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兴国县兴江乡2023年度部门决算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兴国县兴江乡概况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兴国县兴江乡概况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宣传贯彻党的路线、方针、政策，执行党中央、上级党组织的决定，领导本乡工作，对本乡重大工作、重点问题进行决策，认真抓好党的思想、组织和作风建设，支持和保证行政组织、经济组织、群众组织充分行使职权，充分发挥基层党组织战斗堡垒作用和共产党的先锋模范作用。</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（二）监督本乡国家公务员和机关工作人员依法行政，秉公办事，领导和组织实施本镇的“两个文明”建设。</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（三）执行本级人民代表大会的决议和上级国家行政机关的决定与命令，发布决定。</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（四）管理行政区域内的经济、教育、科学、文化、卫生、体育事业和财政、民政优抚、社会治安综合治理、乡村建设等行政事务工作。</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（五）建立健全农业科技体系，为农民和经济组织服务，调整产业结构，发展特色产业。</w:t>
      </w:r>
    </w:p>
    <w:p>
      <w:pPr>
        <w:ind w:firstLine="630"/>
        <w:jc w:val="left"/>
        <w:rPr>
          <w:rFonts w:hint="eastAsia" w:ascii="仿宋_GB2312" w:hAnsi="仿宋_GB2312" w:eastAsia="仿宋_GB2312"/>
          <w:spacing w:val="-11"/>
          <w:sz w:val="32"/>
          <w:szCs w:val="32"/>
          <w:lang w:val="en-US" w:eastAsia="zh-CN"/>
        </w:rPr>
      </w:pPr>
      <w:r>
        <w:rPr>
          <w:rFonts w:hint="eastAsia" w:ascii="仿宋_GB2312" w:hAnsi="仿宋_GB2312" w:eastAsia="仿宋_GB2312"/>
          <w:spacing w:val="-11"/>
          <w:sz w:val="32"/>
          <w:szCs w:val="32"/>
          <w:lang w:val="en-US" w:eastAsia="zh-CN"/>
        </w:rPr>
        <w:t>（六）加快全乡公益事业的发展，组织救灾抢险重大工作。</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（七）承办县委、县政府交办的其他工作。</w:t>
      </w: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center"/>
              <w:rPr>
                <w:rFonts w:hint="eastAsia"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pPr>
              <w:jc w:val="center"/>
              <w:rPr>
                <w:rFonts w:hint="eastAsia" w:ascii="仿宋_GB2312" w:hAnsi="仿宋_GB2312" w:eastAsia="仿宋_GB2312"/>
                <w:color w:val="auto"/>
                <w:sz w:val="30"/>
                <w:szCs w:val="30"/>
                <w:highlight w:val="yellow"/>
                <w:lang w:eastAsia="zh-CN"/>
              </w:rPr>
            </w:pPr>
            <w:r>
              <w:rPr>
                <w:rFonts w:hint="eastAsia" w:ascii="仿宋_GB2312" w:hAnsi="仿宋_GB2312" w:eastAsia="仿宋_GB2312"/>
                <w:color w:val="auto"/>
                <w:sz w:val="32"/>
                <w:szCs w:val="32"/>
                <w:lang w:eastAsia="zh-CN"/>
              </w:rPr>
              <w:t>兴国县兴江乡人民政府</w:t>
            </w:r>
          </w:p>
        </w:tc>
        <w:tc>
          <w:tcPr>
            <w:tcW w:w="2348" w:type="dxa"/>
            <w:shd w:val="clear" w:color="auto" w:fill="auto"/>
            <w:noWrap w:val="0"/>
            <w:vAlign w:val="top"/>
          </w:tcPr>
          <w:p>
            <w:pPr>
              <w:jc w:val="center"/>
              <w:rPr>
                <w:rFonts w:hint="eastAsia" w:ascii="仿宋_GB2312" w:hAnsi="仿宋_GB2312" w:eastAsia="仿宋_GB2312"/>
                <w:color w:val="auto"/>
                <w:sz w:val="30"/>
                <w:szCs w:val="30"/>
                <w:highlight w:val="yellow"/>
                <w:lang w:eastAsia="zh-CN"/>
              </w:rPr>
            </w:pPr>
            <w:r>
              <w:rPr>
                <w:rFonts w:hint="eastAsia" w:ascii="仿宋_GB2312" w:hAnsi="仿宋_GB2312" w:eastAsia="仿宋_GB2312"/>
                <w:spacing w:val="-11"/>
                <w:sz w:val="32"/>
                <w:szCs w:val="32"/>
                <w:lang w:val="en-US" w:eastAsia="zh-CN"/>
              </w:rPr>
              <w:t>二级</w:t>
            </w:r>
          </w:p>
        </w:tc>
      </w:tr>
    </w:tbl>
    <w:p>
      <w:pPr>
        <w:ind w:firstLine="640" w:firstLineChars="200"/>
        <w:jc w:val="left"/>
        <w:rPr>
          <w:rFonts w:hint="eastAsia" w:ascii="仿宋_GB2312" w:hAnsi="仿宋_GB2312" w:eastAsia="仿宋_GB2312"/>
          <w:spacing w:val="-11"/>
          <w:sz w:val="32"/>
          <w:szCs w:val="32"/>
          <w:lang w:val="en-US" w:eastAsia="zh-CN"/>
        </w:rPr>
      </w:pPr>
      <w:r>
        <w:rPr>
          <w:rFonts w:hint="eastAsia" w:ascii="仿宋_GB2312" w:hAnsi="仿宋_GB2312" w:eastAsia="仿宋_GB2312" w:cs="Times New Roman"/>
          <w:sz w:val="32"/>
          <w:szCs w:val="32"/>
        </w:rPr>
        <w:t>兴国县兴江乡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 xml:space="preserve">本级）设立 </w:t>
      </w:r>
      <w:r>
        <w:rPr>
          <w:rFonts w:hint="eastAsia" w:ascii="仿宋_GB2312" w:hAnsi="仿宋_GB2312" w:eastAsia="仿宋_GB2312"/>
          <w:spacing w:val="-11"/>
          <w:sz w:val="32"/>
          <w:szCs w:val="32"/>
          <w:lang w:val="en-US" w:eastAsia="zh-CN"/>
        </w:rPr>
        <w:t>5</w:t>
      </w:r>
      <w:r>
        <w:rPr>
          <w:rFonts w:hint="eastAsia" w:ascii="仿宋_GB2312" w:hAnsi="仿宋_GB2312" w:eastAsia="仿宋_GB2312" w:cs="Times New Roman"/>
          <w:sz w:val="32"/>
          <w:szCs w:val="32"/>
          <w:lang w:val="en-US" w:eastAsia="zh-CN"/>
        </w:rPr>
        <w:t>个内设机构，分别是：</w:t>
      </w:r>
      <w:r>
        <w:rPr>
          <w:rFonts w:hint="eastAsia" w:ascii="仿宋_GB2312" w:hAnsi="仿宋_GB2312" w:eastAsia="仿宋_GB2312"/>
          <w:spacing w:val="-11"/>
          <w:sz w:val="32"/>
          <w:szCs w:val="32"/>
          <w:lang w:val="en-US" w:eastAsia="zh-CN"/>
        </w:rPr>
        <w:t>党政办公室、党建办公室、经济发展办公室、民生服务办公室、平安法治办公室。</w:t>
      </w:r>
    </w:p>
    <w:p>
      <w:pPr>
        <w:ind w:firstLine="640" w:firstLineChars="200"/>
        <w:jc w:val="left"/>
        <w:rPr>
          <w:rFonts w:hint="eastAsia"/>
        </w:rPr>
      </w:pPr>
      <w:r>
        <w:rPr>
          <w:rFonts w:hint="eastAsia" w:ascii="仿宋_GB2312" w:hAnsi="仿宋_GB2312" w:eastAsia="仿宋_GB2312"/>
          <w:sz w:val="32"/>
          <w:szCs w:val="32"/>
        </w:rPr>
        <w:t>本部门年末在职人员</w:t>
      </w:r>
      <w:bookmarkStart w:id="0" w:name="_GoBack"/>
      <w:r>
        <w:rPr>
          <w:rFonts w:hint="eastAsia" w:ascii="仿宋_GB2312" w:hAnsi="仿宋_GB2312" w:eastAsia="仿宋_GB2312"/>
          <w:sz w:val="32"/>
          <w:szCs w:val="32"/>
          <w:lang w:val="en-US" w:eastAsia="zh-CN"/>
        </w:rPr>
        <w:t>69</w:t>
      </w:r>
      <w:bookmarkEnd w:id="0"/>
      <w:r>
        <w:rPr>
          <w:rFonts w:hint="eastAsia" w:ascii="仿宋_GB2312" w:hAnsi="仿宋_GB2312" w:eastAsia="仿宋_GB2312"/>
          <w:sz w:val="32"/>
          <w:szCs w:val="32"/>
        </w:rPr>
        <w:t>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人（不含由养老保险基金发放养老金的离退休人员），其他人员0人。由养老保险基金发放养老金的离退休人员16人。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pPr>
            <w:r>
              <w:rPr>
                <w:rFonts w:ascii="宋体" w:hAnsi="宋体" w:eastAsia="宋体" w:cs="宋体"/>
                <w:b w:val="0"/>
                <w:i w:val="0"/>
                <w:color w:val="000000"/>
                <w:sz w:val="14"/>
              </w:rPr>
              <w:t>收入</w:t>
            </w:r>
          </w:p>
        </w:tc>
        <w:tc>
          <w:tcPr>
            <w:tcW w:w="2340" w:type="dxa"/>
            <w:gridSpan w:val="3"/>
            <w:vAlign w:val="center"/>
          </w:tcPr>
          <w:p>
            <w:pPr>
              <w:jc w:val="center"/>
            </w:pPr>
            <w:r>
              <w:rPr>
                <w:rFonts w:ascii="宋体" w:hAnsi="宋体" w:eastAsia="宋体" w:cs="宋体"/>
                <w:b w:val="0"/>
                <w:i w:val="0"/>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4,330.58</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pPr>
              <w:jc w:val="right"/>
            </w:pPr>
            <w:r>
              <w:rPr>
                <w:rFonts w:ascii="宋体" w:hAnsi="宋体" w:eastAsia="宋体" w:cs="宋体"/>
                <w:b w:val="0"/>
                <w:i w:val="0"/>
                <w:color w:val="000000"/>
                <w:sz w:val="14"/>
              </w:rPr>
              <w:t>2,447.12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pPr>
              <w:jc w:val="right"/>
            </w:pPr>
            <w:r>
              <w:rPr>
                <w:rFonts w:ascii="宋体" w:hAnsi="宋体" w:eastAsia="宋体" w:cs="宋体"/>
                <w:b w:val="0"/>
                <w:i w:val="0"/>
                <w:color w:val="000000"/>
                <w:sz w:val="14"/>
              </w:rPr>
              <w:t>232.23</w:t>
            </w: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pPr>
              <w:jc w:val="right"/>
            </w:pPr>
            <w:r>
              <w:rPr>
                <w:rFonts w:ascii="宋体" w:hAnsi="宋体" w:eastAsia="宋体" w:cs="宋体"/>
                <w:b w:val="0"/>
                <w:i w:val="0"/>
                <w:color w:val="000000"/>
                <w:sz w:val="14"/>
              </w:rPr>
              <w:t>957.04</w:t>
            </w: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363.29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49.88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pPr>
              <w:jc w:val="right"/>
            </w:pPr>
            <w:r>
              <w:rPr>
                <w:rFonts w:ascii="宋体" w:hAnsi="宋体" w:eastAsia="宋体" w:cs="宋体"/>
                <w:b w:val="0"/>
                <w:i w:val="0"/>
                <w:color w:val="000000"/>
                <w:sz w:val="14"/>
              </w:rPr>
              <w:t>15.00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pPr>
              <w:jc w:val="right"/>
            </w:pPr>
            <w:r>
              <w:rPr>
                <w:rFonts w:ascii="宋体" w:hAnsi="宋体" w:eastAsia="宋体" w:cs="宋体"/>
                <w:b w:val="0"/>
                <w:i w:val="0"/>
                <w:color w:val="000000"/>
                <w:sz w:val="14"/>
              </w:rPr>
              <w:t>389.88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pPr>
              <w:jc w:val="right"/>
            </w:pPr>
            <w:r>
              <w:rPr>
                <w:rFonts w:ascii="宋体" w:hAnsi="宋体" w:eastAsia="宋体" w:cs="宋体"/>
                <w:b w:val="0"/>
                <w:i w:val="0"/>
                <w:color w:val="000000"/>
                <w:sz w:val="14"/>
              </w:rPr>
              <w:t>1,124.72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112.27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pPr>
              <w:jc w:val="right"/>
            </w:pPr>
            <w:r>
              <w:rPr>
                <w:rFonts w:ascii="宋体" w:hAnsi="宋体" w:eastAsia="宋体" w:cs="宋体"/>
                <w:b w:val="0"/>
                <w:i w:val="0"/>
                <w:color w:val="000000"/>
                <w:sz w:val="14"/>
              </w:rPr>
              <w:t>60.65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pPr>
              <w:jc w:val="right"/>
            </w:pPr>
            <w:r>
              <w:rPr>
                <w:rFonts w:ascii="宋体" w:hAnsi="宋体" w:eastAsia="宋体" w:cs="宋体"/>
                <w:b w:val="0"/>
                <w:i w:val="0"/>
                <w:color w:val="000000"/>
                <w:sz w:val="14"/>
              </w:rPr>
              <w:t>759.95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5,519.85</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5,322.75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pPr>
              <w:jc w:val="right"/>
            </w:pPr>
            <w:r>
              <w:rPr>
                <w:rFonts w:ascii="宋体" w:hAnsi="宋体" w:eastAsia="宋体" w:cs="宋体"/>
                <w:b w:val="0"/>
                <w:i w:val="0"/>
                <w:color w:val="000000"/>
                <w:sz w:val="14"/>
              </w:rPr>
              <w:t>197.09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5,519.85</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5,519.85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5,519.85</w:t>
            </w:r>
          </w:p>
        </w:tc>
        <w:tc>
          <w:tcPr>
            <w:tcW w:w="900" w:type="dxa"/>
            <w:vAlign w:val="center"/>
          </w:tcPr>
          <w:p>
            <w:pPr>
              <w:jc w:val="right"/>
            </w:pPr>
            <w:r>
              <w:rPr>
                <w:rFonts w:ascii="宋体" w:hAnsi="宋体" w:eastAsia="宋体" w:cs="宋体"/>
                <w:b w:val="0"/>
                <w:i w:val="0"/>
                <w:color w:val="000000"/>
                <w:sz w:val="9"/>
              </w:rPr>
              <w:t>4,562.81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957.04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w:t>
            </w:r>
          </w:p>
        </w:tc>
        <w:tc>
          <w:tcPr>
            <w:tcW w:w="1420" w:type="dxa"/>
            <w:vAlign w:val="center"/>
          </w:tcPr>
          <w:p>
            <w:pPr>
              <w:jc w:val="left"/>
            </w:pPr>
            <w:r>
              <w:rPr>
                <w:rFonts w:ascii="宋体" w:hAnsi="宋体" w:eastAsia="宋体" w:cs="宋体"/>
                <w:b w:val="0"/>
                <w:i w:val="0"/>
                <w:color w:val="000000"/>
                <w:sz w:val="9"/>
              </w:rPr>
              <w:t>一般公共服务支出</w:t>
            </w:r>
          </w:p>
        </w:tc>
        <w:tc>
          <w:tcPr>
            <w:tcW w:w="860" w:type="dxa"/>
            <w:vAlign w:val="center"/>
          </w:tcPr>
          <w:p>
            <w:pPr>
              <w:jc w:val="right"/>
            </w:pPr>
            <w:r>
              <w:rPr>
                <w:rFonts w:ascii="宋体" w:hAnsi="宋体" w:eastAsia="宋体" w:cs="宋体"/>
                <w:b w:val="0"/>
                <w:i w:val="0"/>
                <w:color w:val="000000"/>
                <w:sz w:val="9"/>
              </w:rPr>
              <w:t>2,447.12</w:t>
            </w:r>
          </w:p>
        </w:tc>
        <w:tc>
          <w:tcPr>
            <w:tcW w:w="900" w:type="dxa"/>
            <w:vAlign w:val="center"/>
          </w:tcPr>
          <w:p>
            <w:pPr>
              <w:jc w:val="right"/>
            </w:pPr>
            <w:r>
              <w:rPr>
                <w:rFonts w:ascii="宋体" w:hAnsi="宋体" w:eastAsia="宋体" w:cs="宋体"/>
                <w:b w:val="0"/>
                <w:i w:val="0"/>
                <w:color w:val="000000"/>
                <w:sz w:val="9"/>
              </w:rPr>
              <w:t>2,447.12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20101</w:t>
            </w:r>
          </w:p>
        </w:tc>
        <w:tc>
          <w:tcPr>
            <w:tcW w:w="1420" w:type="dxa"/>
            <w:vAlign w:val="center"/>
          </w:tcPr>
          <w:p>
            <w:pPr>
              <w:jc w:val="left"/>
            </w:pPr>
            <w:r>
              <w:rPr>
                <w:rFonts w:ascii="宋体" w:hAnsi="宋体" w:eastAsia="宋体" w:cs="宋体"/>
                <w:b w:val="0"/>
                <w:i w:val="0"/>
                <w:color w:val="000000"/>
                <w:sz w:val="9"/>
              </w:rPr>
              <w:t>人大事务</w:t>
            </w:r>
          </w:p>
        </w:tc>
        <w:tc>
          <w:tcPr>
            <w:tcW w:w="860" w:type="dxa"/>
            <w:vAlign w:val="center"/>
          </w:tcPr>
          <w:p>
            <w:pPr>
              <w:jc w:val="right"/>
            </w:pPr>
            <w:r>
              <w:rPr>
                <w:rFonts w:ascii="宋体" w:hAnsi="宋体" w:eastAsia="宋体" w:cs="宋体"/>
                <w:b w:val="0"/>
                <w:i w:val="0"/>
                <w:color w:val="000000"/>
                <w:sz w:val="9"/>
              </w:rPr>
              <w:t>2.00</w:t>
            </w:r>
          </w:p>
        </w:tc>
        <w:tc>
          <w:tcPr>
            <w:tcW w:w="900" w:type="dxa"/>
            <w:vAlign w:val="center"/>
          </w:tcPr>
          <w:p>
            <w:pPr>
              <w:jc w:val="right"/>
            </w:pPr>
            <w:r>
              <w:rPr>
                <w:rFonts w:ascii="宋体" w:hAnsi="宋体" w:eastAsia="宋体" w:cs="宋体"/>
                <w:b w:val="0"/>
                <w:i w:val="0"/>
                <w:color w:val="000000"/>
                <w:sz w:val="9"/>
              </w:rPr>
              <w:t>2.00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2010108</w:t>
            </w:r>
          </w:p>
        </w:tc>
        <w:tc>
          <w:tcPr>
            <w:tcW w:w="1420" w:type="dxa"/>
            <w:vAlign w:val="center"/>
          </w:tcPr>
          <w:p>
            <w:pPr>
              <w:jc w:val="left"/>
            </w:pPr>
            <w:r>
              <w:rPr>
                <w:rFonts w:ascii="宋体" w:hAnsi="宋体" w:eastAsia="宋体" w:cs="宋体"/>
                <w:b w:val="0"/>
                <w:i w:val="0"/>
                <w:color w:val="000000"/>
                <w:sz w:val="9"/>
              </w:rPr>
              <w:t>代表工作</w:t>
            </w:r>
          </w:p>
        </w:tc>
        <w:tc>
          <w:tcPr>
            <w:tcW w:w="860" w:type="dxa"/>
            <w:vAlign w:val="center"/>
          </w:tcPr>
          <w:p>
            <w:pPr>
              <w:jc w:val="right"/>
            </w:pPr>
            <w:r>
              <w:rPr>
                <w:rFonts w:ascii="宋体" w:hAnsi="宋体" w:eastAsia="宋体" w:cs="宋体"/>
                <w:b w:val="0"/>
                <w:i w:val="0"/>
                <w:color w:val="000000"/>
                <w:sz w:val="9"/>
              </w:rPr>
              <w:t>2.00</w:t>
            </w:r>
          </w:p>
        </w:tc>
        <w:tc>
          <w:tcPr>
            <w:tcW w:w="900" w:type="dxa"/>
            <w:vAlign w:val="center"/>
          </w:tcPr>
          <w:p>
            <w:pPr>
              <w:jc w:val="right"/>
            </w:pPr>
            <w:r>
              <w:rPr>
                <w:rFonts w:ascii="宋体" w:hAnsi="宋体" w:eastAsia="宋体" w:cs="宋体"/>
                <w:b w:val="0"/>
                <w:i w:val="0"/>
                <w:color w:val="000000"/>
                <w:sz w:val="9"/>
              </w:rPr>
              <w:t>2.00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20103</w:t>
            </w:r>
          </w:p>
        </w:tc>
        <w:tc>
          <w:tcPr>
            <w:tcW w:w="1420" w:type="dxa"/>
            <w:vAlign w:val="center"/>
          </w:tcPr>
          <w:p>
            <w:pPr>
              <w:jc w:val="left"/>
            </w:pPr>
            <w:r>
              <w:rPr>
                <w:rFonts w:ascii="宋体" w:hAnsi="宋体" w:eastAsia="宋体" w:cs="宋体"/>
                <w:b w:val="0"/>
                <w:i w:val="0"/>
                <w:color w:val="000000"/>
                <w:sz w:val="9"/>
              </w:rPr>
              <w:t>政府办公厅（室）及相关机构事务</w:t>
            </w:r>
          </w:p>
        </w:tc>
        <w:tc>
          <w:tcPr>
            <w:tcW w:w="860" w:type="dxa"/>
            <w:vAlign w:val="center"/>
          </w:tcPr>
          <w:p>
            <w:pPr>
              <w:jc w:val="right"/>
            </w:pPr>
            <w:r>
              <w:rPr>
                <w:rFonts w:ascii="宋体" w:hAnsi="宋体" w:eastAsia="宋体" w:cs="宋体"/>
                <w:b w:val="0"/>
                <w:i w:val="0"/>
                <w:color w:val="000000"/>
                <w:sz w:val="9"/>
              </w:rPr>
              <w:t>1,152.52</w:t>
            </w:r>
          </w:p>
        </w:tc>
        <w:tc>
          <w:tcPr>
            <w:tcW w:w="900" w:type="dxa"/>
            <w:vAlign w:val="center"/>
          </w:tcPr>
          <w:p>
            <w:pPr>
              <w:jc w:val="right"/>
            </w:pPr>
            <w:r>
              <w:rPr>
                <w:rFonts w:ascii="宋体" w:hAnsi="宋体" w:eastAsia="宋体" w:cs="宋体"/>
                <w:b w:val="0"/>
                <w:i w:val="0"/>
                <w:color w:val="000000"/>
                <w:sz w:val="9"/>
              </w:rPr>
              <w:t>1,152.52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2010301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1,147.86</w:t>
            </w:r>
          </w:p>
        </w:tc>
        <w:tc>
          <w:tcPr>
            <w:tcW w:w="900" w:type="dxa"/>
            <w:vAlign w:val="center"/>
          </w:tcPr>
          <w:p>
            <w:pPr>
              <w:jc w:val="right"/>
            </w:pPr>
            <w:r>
              <w:rPr>
                <w:rFonts w:ascii="宋体" w:hAnsi="宋体" w:eastAsia="宋体" w:cs="宋体"/>
                <w:b w:val="0"/>
                <w:i w:val="0"/>
                <w:color w:val="000000"/>
                <w:sz w:val="9"/>
              </w:rPr>
              <w:t>1,147.86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2010399</w:t>
            </w:r>
          </w:p>
        </w:tc>
        <w:tc>
          <w:tcPr>
            <w:tcW w:w="1420" w:type="dxa"/>
            <w:vAlign w:val="center"/>
          </w:tcPr>
          <w:p>
            <w:pPr>
              <w:jc w:val="left"/>
            </w:pPr>
            <w:r>
              <w:rPr>
                <w:rFonts w:ascii="宋体" w:hAnsi="宋体" w:eastAsia="宋体" w:cs="宋体"/>
                <w:b w:val="0"/>
                <w:i w:val="0"/>
                <w:color w:val="000000"/>
                <w:sz w:val="9"/>
              </w:rPr>
              <w:t>其他政府办公厅（室）及相关机构事务支出</w:t>
            </w:r>
          </w:p>
        </w:tc>
        <w:tc>
          <w:tcPr>
            <w:tcW w:w="860" w:type="dxa"/>
            <w:vAlign w:val="center"/>
          </w:tcPr>
          <w:p>
            <w:pPr>
              <w:jc w:val="right"/>
            </w:pPr>
            <w:r>
              <w:rPr>
                <w:rFonts w:ascii="宋体" w:hAnsi="宋体" w:eastAsia="宋体" w:cs="宋体"/>
                <w:b w:val="0"/>
                <w:i w:val="0"/>
                <w:color w:val="000000"/>
                <w:sz w:val="9"/>
              </w:rPr>
              <w:t>4.66</w:t>
            </w:r>
          </w:p>
        </w:tc>
        <w:tc>
          <w:tcPr>
            <w:tcW w:w="900" w:type="dxa"/>
            <w:vAlign w:val="center"/>
          </w:tcPr>
          <w:p>
            <w:pPr>
              <w:jc w:val="right"/>
            </w:pPr>
            <w:r>
              <w:rPr>
                <w:rFonts w:ascii="宋体" w:hAnsi="宋体" w:eastAsia="宋体" w:cs="宋体"/>
                <w:b w:val="0"/>
                <w:i w:val="0"/>
                <w:color w:val="000000"/>
                <w:sz w:val="9"/>
              </w:rPr>
              <w:t>4.66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20129</w:t>
            </w:r>
          </w:p>
        </w:tc>
        <w:tc>
          <w:tcPr>
            <w:tcW w:w="1420" w:type="dxa"/>
            <w:vAlign w:val="center"/>
          </w:tcPr>
          <w:p>
            <w:pPr>
              <w:jc w:val="left"/>
            </w:pPr>
            <w:r>
              <w:rPr>
                <w:rFonts w:ascii="宋体" w:hAnsi="宋体" w:eastAsia="宋体" w:cs="宋体"/>
                <w:b w:val="0"/>
                <w:i w:val="0"/>
                <w:color w:val="000000"/>
                <w:sz w:val="9"/>
              </w:rPr>
              <w:t>群众团体事务</w:t>
            </w:r>
          </w:p>
        </w:tc>
        <w:tc>
          <w:tcPr>
            <w:tcW w:w="860" w:type="dxa"/>
            <w:vAlign w:val="center"/>
          </w:tcPr>
          <w:p>
            <w:pPr>
              <w:jc w:val="right"/>
            </w:pPr>
            <w:r>
              <w:rPr>
                <w:rFonts w:ascii="宋体" w:hAnsi="宋体" w:eastAsia="宋体" w:cs="宋体"/>
                <w:b w:val="0"/>
                <w:i w:val="0"/>
                <w:color w:val="000000"/>
                <w:sz w:val="9"/>
              </w:rPr>
              <w:t>0.50</w:t>
            </w:r>
          </w:p>
        </w:tc>
        <w:tc>
          <w:tcPr>
            <w:tcW w:w="900" w:type="dxa"/>
            <w:vAlign w:val="center"/>
          </w:tcPr>
          <w:p>
            <w:pPr>
              <w:jc w:val="right"/>
            </w:pPr>
            <w:r>
              <w:rPr>
                <w:rFonts w:ascii="宋体" w:hAnsi="宋体" w:eastAsia="宋体" w:cs="宋体"/>
                <w:b w:val="0"/>
                <w:i w:val="0"/>
                <w:color w:val="000000"/>
                <w:sz w:val="9"/>
              </w:rPr>
              <w:t>0.50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2012906</w:t>
            </w:r>
          </w:p>
        </w:tc>
        <w:tc>
          <w:tcPr>
            <w:tcW w:w="1420" w:type="dxa"/>
            <w:vAlign w:val="center"/>
          </w:tcPr>
          <w:p>
            <w:pPr>
              <w:jc w:val="left"/>
            </w:pPr>
            <w:r>
              <w:rPr>
                <w:rFonts w:ascii="宋体" w:hAnsi="宋体" w:eastAsia="宋体" w:cs="宋体"/>
                <w:b w:val="0"/>
                <w:i w:val="0"/>
                <w:color w:val="000000"/>
                <w:sz w:val="9"/>
              </w:rPr>
              <w:t>工会事务</w:t>
            </w:r>
          </w:p>
        </w:tc>
        <w:tc>
          <w:tcPr>
            <w:tcW w:w="860" w:type="dxa"/>
            <w:vAlign w:val="center"/>
          </w:tcPr>
          <w:p>
            <w:pPr>
              <w:jc w:val="right"/>
            </w:pPr>
            <w:r>
              <w:rPr>
                <w:rFonts w:ascii="宋体" w:hAnsi="宋体" w:eastAsia="宋体" w:cs="宋体"/>
                <w:b w:val="0"/>
                <w:i w:val="0"/>
                <w:color w:val="000000"/>
                <w:sz w:val="9"/>
              </w:rPr>
              <w:t>0.50</w:t>
            </w:r>
          </w:p>
        </w:tc>
        <w:tc>
          <w:tcPr>
            <w:tcW w:w="900" w:type="dxa"/>
            <w:vAlign w:val="center"/>
          </w:tcPr>
          <w:p>
            <w:pPr>
              <w:jc w:val="right"/>
            </w:pPr>
            <w:r>
              <w:rPr>
                <w:rFonts w:ascii="宋体" w:hAnsi="宋体" w:eastAsia="宋体" w:cs="宋体"/>
                <w:b w:val="0"/>
                <w:i w:val="0"/>
                <w:color w:val="000000"/>
                <w:sz w:val="9"/>
              </w:rPr>
              <w:t>0.50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20136</w:t>
            </w:r>
          </w:p>
        </w:tc>
        <w:tc>
          <w:tcPr>
            <w:tcW w:w="1420" w:type="dxa"/>
            <w:vAlign w:val="center"/>
          </w:tcPr>
          <w:p>
            <w:pPr>
              <w:jc w:val="left"/>
            </w:pPr>
            <w:r>
              <w:rPr>
                <w:rFonts w:ascii="宋体" w:hAnsi="宋体" w:eastAsia="宋体" w:cs="宋体"/>
                <w:b w:val="0"/>
                <w:i w:val="0"/>
                <w:color w:val="000000"/>
                <w:sz w:val="9"/>
              </w:rPr>
              <w:t>其他共产党事务支出</w:t>
            </w:r>
          </w:p>
        </w:tc>
        <w:tc>
          <w:tcPr>
            <w:tcW w:w="860" w:type="dxa"/>
            <w:vAlign w:val="center"/>
          </w:tcPr>
          <w:p>
            <w:pPr>
              <w:jc w:val="right"/>
            </w:pPr>
            <w:r>
              <w:rPr>
                <w:rFonts w:ascii="宋体" w:hAnsi="宋体" w:eastAsia="宋体" w:cs="宋体"/>
                <w:b w:val="0"/>
                <w:i w:val="0"/>
                <w:color w:val="000000"/>
                <w:sz w:val="9"/>
              </w:rPr>
              <w:t>5.34</w:t>
            </w:r>
          </w:p>
        </w:tc>
        <w:tc>
          <w:tcPr>
            <w:tcW w:w="900" w:type="dxa"/>
            <w:vAlign w:val="center"/>
          </w:tcPr>
          <w:p>
            <w:pPr>
              <w:jc w:val="right"/>
            </w:pPr>
            <w:r>
              <w:rPr>
                <w:rFonts w:ascii="宋体" w:hAnsi="宋体" w:eastAsia="宋体" w:cs="宋体"/>
                <w:b w:val="0"/>
                <w:i w:val="0"/>
                <w:color w:val="000000"/>
                <w:sz w:val="9"/>
              </w:rPr>
              <w:t>5.34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2013699</w:t>
            </w:r>
          </w:p>
        </w:tc>
        <w:tc>
          <w:tcPr>
            <w:tcW w:w="1420" w:type="dxa"/>
            <w:vAlign w:val="center"/>
          </w:tcPr>
          <w:p>
            <w:pPr>
              <w:jc w:val="left"/>
            </w:pPr>
            <w:r>
              <w:rPr>
                <w:rFonts w:ascii="宋体" w:hAnsi="宋体" w:eastAsia="宋体" w:cs="宋体"/>
                <w:b w:val="0"/>
                <w:i w:val="0"/>
                <w:color w:val="000000"/>
                <w:sz w:val="9"/>
              </w:rPr>
              <w:t>其他共产党事务支出</w:t>
            </w:r>
          </w:p>
        </w:tc>
        <w:tc>
          <w:tcPr>
            <w:tcW w:w="860" w:type="dxa"/>
            <w:vAlign w:val="center"/>
          </w:tcPr>
          <w:p>
            <w:pPr>
              <w:jc w:val="right"/>
            </w:pPr>
            <w:r>
              <w:rPr>
                <w:rFonts w:ascii="宋体" w:hAnsi="宋体" w:eastAsia="宋体" w:cs="宋体"/>
                <w:b w:val="0"/>
                <w:i w:val="0"/>
                <w:color w:val="000000"/>
                <w:sz w:val="9"/>
              </w:rPr>
              <w:t>5.34</w:t>
            </w:r>
          </w:p>
        </w:tc>
        <w:tc>
          <w:tcPr>
            <w:tcW w:w="900" w:type="dxa"/>
            <w:vAlign w:val="center"/>
          </w:tcPr>
          <w:p>
            <w:pPr>
              <w:jc w:val="right"/>
            </w:pPr>
            <w:r>
              <w:rPr>
                <w:rFonts w:ascii="宋体" w:hAnsi="宋体" w:eastAsia="宋体" w:cs="宋体"/>
                <w:b w:val="0"/>
                <w:i w:val="0"/>
                <w:color w:val="000000"/>
                <w:sz w:val="9"/>
              </w:rPr>
              <w:t>5.34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1,286.76</w:t>
            </w:r>
          </w:p>
        </w:tc>
        <w:tc>
          <w:tcPr>
            <w:tcW w:w="900" w:type="dxa"/>
            <w:vAlign w:val="center"/>
          </w:tcPr>
          <w:p>
            <w:pPr>
              <w:jc w:val="right"/>
            </w:pPr>
            <w:r>
              <w:rPr>
                <w:rFonts w:ascii="宋体" w:hAnsi="宋体" w:eastAsia="宋体" w:cs="宋体"/>
                <w:b w:val="0"/>
                <w:i w:val="0"/>
                <w:color w:val="000000"/>
                <w:sz w:val="9"/>
              </w:rPr>
              <w:t>1,286.76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2019999</w:t>
            </w:r>
          </w:p>
        </w:tc>
        <w:tc>
          <w:tcPr>
            <w:tcW w:w="1420" w:type="dxa"/>
            <w:vAlign w:val="center"/>
          </w:tcPr>
          <w:p>
            <w:pPr>
              <w:jc w:val="left"/>
            </w:pPr>
            <w:r>
              <w:rPr>
                <w:rFonts w:ascii="宋体" w:hAnsi="宋体" w:eastAsia="宋体" w:cs="宋体"/>
                <w:b w:val="0"/>
                <w:i w:val="0"/>
                <w:color w:val="000000"/>
                <w:sz w:val="9"/>
              </w:rPr>
              <w:t>其他一般公共服务支出</w:t>
            </w:r>
          </w:p>
        </w:tc>
        <w:tc>
          <w:tcPr>
            <w:tcW w:w="860" w:type="dxa"/>
            <w:vAlign w:val="center"/>
          </w:tcPr>
          <w:p>
            <w:pPr>
              <w:jc w:val="right"/>
            </w:pPr>
            <w:r>
              <w:rPr>
                <w:rFonts w:ascii="宋体" w:hAnsi="宋体" w:eastAsia="宋体" w:cs="宋体"/>
                <w:b w:val="0"/>
                <w:i w:val="0"/>
                <w:color w:val="000000"/>
                <w:sz w:val="9"/>
              </w:rPr>
              <w:t>1,286.76</w:t>
            </w:r>
          </w:p>
        </w:tc>
        <w:tc>
          <w:tcPr>
            <w:tcW w:w="900" w:type="dxa"/>
            <w:vAlign w:val="center"/>
          </w:tcPr>
          <w:p>
            <w:pPr>
              <w:jc w:val="right"/>
            </w:pPr>
            <w:r>
              <w:rPr>
                <w:rFonts w:ascii="宋体" w:hAnsi="宋体" w:eastAsia="宋体" w:cs="宋体"/>
                <w:b w:val="0"/>
                <w:i w:val="0"/>
                <w:color w:val="000000"/>
                <w:sz w:val="9"/>
              </w:rPr>
              <w:t>1,286.76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363.29</w:t>
            </w:r>
          </w:p>
        </w:tc>
        <w:tc>
          <w:tcPr>
            <w:tcW w:w="900" w:type="dxa"/>
            <w:vAlign w:val="center"/>
          </w:tcPr>
          <w:p>
            <w:pPr>
              <w:jc w:val="right"/>
            </w:pPr>
            <w:r>
              <w:rPr>
                <w:rFonts w:ascii="宋体" w:hAnsi="宋体" w:eastAsia="宋体" w:cs="宋体"/>
                <w:b w:val="0"/>
                <w:i w:val="0"/>
                <w:color w:val="000000"/>
                <w:sz w:val="9"/>
              </w:rPr>
              <w:t>363.29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20802</w:t>
            </w:r>
          </w:p>
        </w:tc>
        <w:tc>
          <w:tcPr>
            <w:tcW w:w="1420" w:type="dxa"/>
            <w:vAlign w:val="center"/>
          </w:tcPr>
          <w:p>
            <w:pPr>
              <w:jc w:val="left"/>
            </w:pPr>
            <w:r>
              <w:rPr>
                <w:rFonts w:ascii="宋体" w:hAnsi="宋体" w:eastAsia="宋体" w:cs="宋体"/>
                <w:b w:val="0"/>
                <w:i w:val="0"/>
                <w:color w:val="000000"/>
                <w:sz w:val="9"/>
              </w:rPr>
              <w:t>民政管理事务</w:t>
            </w:r>
          </w:p>
        </w:tc>
        <w:tc>
          <w:tcPr>
            <w:tcW w:w="860" w:type="dxa"/>
            <w:vAlign w:val="center"/>
          </w:tcPr>
          <w:p>
            <w:pPr>
              <w:jc w:val="right"/>
            </w:pPr>
            <w:r>
              <w:rPr>
                <w:rFonts w:ascii="宋体" w:hAnsi="宋体" w:eastAsia="宋体" w:cs="宋体"/>
                <w:b w:val="0"/>
                <w:i w:val="0"/>
                <w:color w:val="000000"/>
                <w:sz w:val="9"/>
              </w:rPr>
              <w:t>52.68</w:t>
            </w:r>
          </w:p>
        </w:tc>
        <w:tc>
          <w:tcPr>
            <w:tcW w:w="900" w:type="dxa"/>
            <w:vAlign w:val="center"/>
          </w:tcPr>
          <w:p>
            <w:pPr>
              <w:jc w:val="right"/>
            </w:pPr>
            <w:r>
              <w:rPr>
                <w:rFonts w:ascii="宋体" w:hAnsi="宋体" w:eastAsia="宋体" w:cs="宋体"/>
                <w:b w:val="0"/>
                <w:i w:val="0"/>
                <w:color w:val="000000"/>
                <w:sz w:val="9"/>
              </w:rPr>
              <w:t>52.68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2080208</w:t>
            </w:r>
          </w:p>
        </w:tc>
        <w:tc>
          <w:tcPr>
            <w:tcW w:w="1420" w:type="dxa"/>
            <w:vAlign w:val="center"/>
          </w:tcPr>
          <w:p>
            <w:pPr>
              <w:jc w:val="left"/>
            </w:pPr>
            <w:r>
              <w:rPr>
                <w:rFonts w:ascii="宋体" w:hAnsi="宋体" w:eastAsia="宋体" w:cs="宋体"/>
                <w:b w:val="0"/>
                <w:i w:val="0"/>
                <w:color w:val="000000"/>
                <w:sz w:val="9"/>
              </w:rPr>
              <w:t>基层政权建设和社区治理</w:t>
            </w:r>
          </w:p>
        </w:tc>
        <w:tc>
          <w:tcPr>
            <w:tcW w:w="860" w:type="dxa"/>
            <w:vAlign w:val="center"/>
          </w:tcPr>
          <w:p>
            <w:pPr>
              <w:jc w:val="right"/>
            </w:pPr>
            <w:r>
              <w:rPr>
                <w:rFonts w:ascii="宋体" w:hAnsi="宋体" w:eastAsia="宋体" w:cs="宋体"/>
                <w:b w:val="0"/>
                <w:i w:val="0"/>
                <w:color w:val="000000"/>
                <w:sz w:val="9"/>
              </w:rPr>
              <w:t>10.44</w:t>
            </w:r>
          </w:p>
        </w:tc>
        <w:tc>
          <w:tcPr>
            <w:tcW w:w="900" w:type="dxa"/>
            <w:vAlign w:val="center"/>
          </w:tcPr>
          <w:p>
            <w:pPr>
              <w:jc w:val="right"/>
            </w:pPr>
            <w:r>
              <w:rPr>
                <w:rFonts w:ascii="宋体" w:hAnsi="宋体" w:eastAsia="宋体" w:cs="宋体"/>
                <w:b w:val="0"/>
                <w:i w:val="0"/>
                <w:color w:val="000000"/>
                <w:sz w:val="9"/>
              </w:rPr>
              <w:t>10.44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2080299</w:t>
            </w:r>
          </w:p>
        </w:tc>
        <w:tc>
          <w:tcPr>
            <w:tcW w:w="1420" w:type="dxa"/>
            <w:vAlign w:val="center"/>
          </w:tcPr>
          <w:p>
            <w:pPr>
              <w:jc w:val="left"/>
            </w:pPr>
            <w:r>
              <w:rPr>
                <w:rFonts w:ascii="宋体" w:hAnsi="宋体" w:eastAsia="宋体" w:cs="宋体"/>
                <w:b w:val="0"/>
                <w:i w:val="0"/>
                <w:color w:val="000000"/>
                <w:sz w:val="9"/>
              </w:rPr>
              <w:t>其他民政管理事务支出</w:t>
            </w:r>
          </w:p>
        </w:tc>
        <w:tc>
          <w:tcPr>
            <w:tcW w:w="860" w:type="dxa"/>
            <w:vAlign w:val="center"/>
          </w:tcPr>
          <w:p>
            <w:pPr>
              <w:jc w:val="right"/>
            </w:pPr>
            <w:r>
              <w:rPr>
                <w:rFonts w:ascii="宋体" w:hAnsi="宋体" w:eastAsia="宋体" w:cs="宋体"/>
                <w:b w:val="0"/>
                <w:i w:val="0"/>
                <w:color w:val="000000"/>
                <w:sz w:val="9"/>
              </w:rPr>
              <w:t>42.24</w:t>
            </w:r>
          </w:p>
        </w:tc>
        <w:tc>
          <w:tcPr>
            <w:tcW w:w="900" w:type="dxa"/>
            <w:vAlign w:val="center"/>
          </w:tcPr>
          <w:p>
            <w:pPr>
              <w:jc w:val="right"/>
            </w:pPr>
            <w:r>
              <w:rPr>
                <w:rFonts w:ascii="宋体" w:hAnsi="宋体" w:eastAsia="宋体" w:cs="宋体"/>
                <w:b w:val="0"/>
                <w:i w:val="0"/>
                <w:color w:val="000000"/>
                <w:sz w:val="9"/>
              </w:rPr>
              <w:t>42.24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84.82</w:t>
            </w:r>
          </w:p>
        </w:tc>
        <w:tc>
          <w:tcPr>
            <w:tcW w:w="900" w:type="dxa"/>
            <w:vAlign w:val="center"/>
          </w:tcPr>
          <w:p>
            <w:pPr>
              <w:jc w:val="right"/>
            </w:pPr>
            <w:r>
              <w:rPr>
                <w:rFonts w:ascii="宋体" w:hAnsi="宋体" w:eastAsia="宋体" w:cs="宋体"/>
                <w:b w:val="0"/>
                <w:i w:val="0"/>
                <w:color w:val="000000"/>
                <w:sz w:val="9"/>
              </w:rPr>
              <w:t>84.82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2080505</w:t>
            </w:r>
          </w:p>
        </w:tc>
        <w:tc>
          <w:tcPr>
            <w:tcW w:w="1420" w:type="dxa"/>
            <w:vAlign w:val="center"/>
          </w:tcPr>
          <w:p>
            <w:pPr>
              <w:jc w:val="left"/>
            </w:pPr>
            <w:r>
              <w:rPr>
                <w:rFonts w:ascii="宋体" w:hAnsi="宋体" w:eastAsia="宋体" w:cs="宋体"/>
                <w:b w:val="0"/>
                <w:i w:val="0"/>
                <w:color w:val="000000"/>
                <w:sz w:val="9"/>
              </w:rPr>
              <w:t>机关事业单位基本养老保险缴费支出</w:t>
            </w:r>
          </w:p>
        </w:tc>
        <w:tc>
          <w:tcPr>
            <w:tcW w:w="860" w:type="dxa"/>
            <w:vAlign w:val="center"/>
          </w:tcPr>
          <w:p>
            <w:pPr>
              <w:jc w:val="right"/>
            </w:pPr>
            <w:r>
              <w:rPr>
                <w:rFonts w:ascii="宋体" w:hAnsi="宋体" w:eastAsia="宋体" w:cs="宋体"/>
                <w:b w:val="0"/>
                <w:i w:val="0"/>
                <w:color w:val="000000"/>
                <w:sz w:val="9"/>
              </w:rPr>
              <w:t>64.57</w:t>
            </w:r>
          </w:p>
        </w:tc>
        <w:tc>
          <w:tcPr>
            <w:tcW w:w="900" w:type="dxa"/>
            <w:vAlign w:val="center"/>
          </w:tcPr>
          <w:p>
            <w:pPr>
              <w:jc w:val="right"/>
            </w:pPr>
            <w:r>
              <w:rPr>
                <w:rFonts w:ascii="宋体" w:hAnsi="宋体" w:eastAsia="宋体" w:cs="宋体"/>
                <w:b w:val="0"/>
                <w:i w:val="0"/>
                <w:color w:val="000000"/>
                <w:sz w:val="9"/>
              </w:rPr>
              <w:t>64.57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2080599</w:t>
            </w:r>
          </w:p>
        </w:tc>
        <w:tc>
          <w:tcPr>
            <w:tcW w:w="1420" w:type="dxa"/>
            <w:vAlign w:val="center"/>
          </w:tcPr>
          <w:p>
            <w:pPr>
              <w:jc w:val="left"/>
            </w:pPr>
            <w:r>
              <w:rPr>
                <w:rFonts w:ascii="宋体" w:hAnsi="宋体" w:eastAsia="宋体" w:cs="宋体"/>
                <w:b w:val="0"/>
                <w:i w:val="0"/>
                <w:color w:val="000000"/>
                <w:sz w:val="9"/>
              </w:rPr>
              <w:t>其他行政事业单位养老支出</w:t>
            </w:r>
          </w:p>
        </w:tc>
        <w:tc>
          <w:tcPr>
            <w:tcW w:w="860" w:type="dxa"/>
            <w:vAlign w:val="center"/>
          </w:tcPr>
          <w:p>
            <w:pPr>
              <w:jc w:val="right"/>
            </w:pPr>
            <w:r>
              <w:rPr>
                <w:rFonts w:ascii="宋体" w:hAnsi="宋体" w:eastAsia="宋体" w:cs="宋体"/>
                <w:b w:val="0"/>
                <w:i w:val="0"/>
                <w:color w:val="000000"/>
                <w:sz w:val="9"/>
              </w:rPr>
              <w:t>20.26</w:t>
            </w:r>
          </w:p>
        </w:tc>
        <w:tc>
          <w:tcPr>
            <w:tcW w:w="900" w:type="dxa"/>
            <w:vAlign w:val="center"/>
          </w:tcPr>
          <w:p>
            <w:pPr>
              <w:jc w:val="right"/>
            </w:pPr>
            <w:r>
              <w:rPr>
                <w:rFonts w:ascii="宋体" w:hAnsi="宋体" w:eastAsia="宋体" w:cs="宋体"/>
                <w:b w:val="0"/>
                <w:i w:val="0"/>
                <w:color w:val="000000"/>
                <w:sz w:val="9"/>
              </w:rPr>
              <w:t>20.26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w:t>
            </w:r>
          </w:p>
        </w:tc>
        <w:tc>
          <w:tcPr>
            <w:tcW w:w="1420" w:type="dxa"/>
            <w:vAlign w:val="center"/>
          </w:tcPr>
          <w:p>
            <w:pPr>
              <w:jc w:val="left"/>
            </w:pPr>
            <w:r>
              <w:rPr>
                <w:rFonts w:ascii="宋体" w:hAnsi="宋体" w:eastAsia="宋体" w:cs="宋体"/>
                <w:b w:val="0"/>
                <w:i w:val="0"/>
                <w:color w:val="000000"/>
                <w:sz w:val="9"/>
              </w:rPr>
              <w:t>就业补助</w:t>
            </w:r>
          </w:p>
        </w:tc>
        <w:tc>
          <w:tcPr>
            <w:tcW w:w="860" w:type="dxa"/>
            <w:vAlign w:val="center"/>
          </w:tcPr>
          <w:p>
            <w:pPr>
              <w:jc w:val="right"/>
            </w:pPr>
            <w:r>
              <w:rPr>
                <w:rFonts w:ascii="宋体" w:hAnsi="宋体" w:eastAsia="宋体" w:cs="宋体"/>
                <w:b w:val="0"/>
                <w:i w:val="0"/>
                <w:color w:val="000000"/>
                <w:sz w:val="9"/>
              </w:rPr>
              <w:t>107.77</w:t>
            </w:r>
          </w:p>
        </w:tc>
        <w:tc>
          <w:tcPr>
            <w:tcW w:w="900" w:type="dxa"/>
            <w:vAlign w:val="center"/>
          </w:tcPr>
          <w:p>
            <w:pPr>
              <w:jc w:val="right"/>
            </w:pPr>
            <w:r>
              <w:rPr>
                <w:rFonts w:ascii="宋体" w:hAnsi="宋体" w:eastAsia="宋体" w:cs="宋体"/>
                <w:b w:val="0"/>
                <w:i w:val="0"/>
                <w:color w:val="000000"/>
                <w:sz w:val="9"/>
              </w:rPr>
              <w:t>107.77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2080701</w:t>
            </w:r>
          </w:p>
        </w:tc>
        <w:tc>
          <w:tcPr>
            <w:tcW w:w="1420" w:type="dxa"/>
            <w:vAlign w:val="center"/>
          </w:tcPr>
          <w:p>
            <w:pPr>
              <w:jc w:val="left"/>
            </w:pPr>
            <w:r>
              <w:rPr>
                <w:rFonts w:ascii="宋体" w:hAnsi="宋体" w:eastAsia="宋体" w:cs="宋体"/>
                <w:b w:val="0"/>
                <w:i w:val="0"/>
                <w:color w:val="000000"/>
                <w:sz w:val="9"/>
              </w:rPr>
              <w:t>就业创业服务补贴</w:t>
            </w:r>
          </w:p>
        </w:tc>
        <w:tc>
          <w:tcPr>
            <w:tcW w:w="860" w:type="dxa"/>
            <w:vAlign w:val="center"/>
          </w:tcPr>
          <w:p>
            <w:pPr>
              <w:jc w:val="right"/>
            </w:pPr>
            <w:r>
              <w:rPr>
                <w:rFonts w:ascii="宋体" w:hAnsi="宋体" w:eastAsia="宋体" w:cs="宋体"/>
                <w:b w:val="0"/>
                <w:i w:val="0"/>
                <w:color w:val="000000"/>
                <w:sz w:val="9"/>
              </w:rPr>
              <w:t>6.90</w:t>
            </w:r>
          </w:p>
        </w:tc>
        <w:tc>
          <w:tcPr>
            <w:tcW w:w="900" w:type="dxa"/>
            <w:vAlign w:val="center"/>
          </w:tcPr>
          <w:p>
            <w:pPr>
              <w:jc w:val="right"/>
            </w:pPr>
            <w:r>
              <w:rPr>
                <w:rFonts w:ascii="宋体" w:hAnsi="宋体" w:eastAsia="宋体" w:cs="宋体"/>
                <w:b w:val="0"/>
                <w:i w:val="0"/>
                <w:color w:val="000000"/>
                <w:sz w:val="9"/>
              </w:rPr>
              <w:t>6.90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2080705</w:t>
            </w:r>
          </w:p>
        </w:tc>
        <w:tc>
          <w:tcPr>
            <w:tcW w:w="1420" w:type="dxa"/>
            <w:vAlign w:val="center"/>
          </w:tcPr>
          <w:p>
            <w:pPr>
              <w:jc w:val="left"/>
            </w:pPr>
            <w:r>
              <w:rPr>
                <w:rFonts w:ascii="宋体" w:hAnsi="宋体" w:eastAsia="宋体" w:cs="宋体"/>
                <w:b w:val="0"/>
                <w:i w:val="0"/>
                <w:color w:val="000000"/>
                <w:sz w:val="9"/>
              </w:rPr>
              <w:t>公益性岗位补贴</w:t>
            </w:r>
          </w:p>
        </w:tc>
        <w:tc>
          <w:tcPr>
            <w:tcW w:w="860" w:type="dxa"/>
            <w:vAlign w:val="center"/>
          </w:tcPr>
          <w:p>
            <w:pPr>
              <w:jc w:val="right"/>
            </w:pPr>
            <w:r>
              <w:rPr>
                <w:rFonts w:ascii="宋体" w:hAnsi="宋体" w:eastAsia="宋体" w:cs="宋体"/>
                <w:b w:val="0"/>
                <w:i w:val="0"/>
                <w:color w:val="000000"/>
                <w:sz w:val="9"/>
              </w:rPr>
              <w:t>37.17</w:t>
            </w:r>
          </w:p>
        </w:tc>
        <w:tc>
          <w:tcPr>
            <w:tcW w:w="900" w:type="dxa"/>
            <w:vAlign w:val="center"/>
          </w:tcPr>
          <w:p>
            <w:pPr>
              <w:jc w:val="right"/>
            </w:pPr>
            <w:r>
              <w:rPr>
                <w:rFonts w:ascii="宋体" w:hAnsi="宋体" w:eastAsia="宋体" w:cs="宋体"/>
                <w:b w:val="0"/>
                <w:i w:val="0"/>
                <w:color w:val="000000"/>
                <w:sz w:val="9"/>
              </w:rPr>
              <w:t>37.17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2080711</w:t>
            </w:r>
          </w:p>
        </w:tc>
        <w:tc>
          <w:tcPr>
            <w:tcW w:w="1420" w:type="dxa"/>
            <w:vAlign w:val="center"/>
          </w:tcPr>
          <w:p>
            <w:pPr>
              <w:jc w:val="left"/>
            </w:pPr>
            <w:r>
              <w:rPr>
                <w:rFonts w:ascii="宋体" w:hAnsi="宋体" w:eastAsia="宋体" w:cs="宋体"/>
                <w:b w:val="0"/>
                <w:i w:val="0"/>
                <w:color w:val="000000"/>
                <w:sz w:val="9"/>
              </w:rPr>
              <w:t>就业见习补贴</w:t>
            </w:r>
          </w:p>
        </w:tc>
        <w:tc>
          <w:tcPr>
            <w:tcW w:w="860" w:type="dxa"/>
            <w:vAlign w:val="center"/>
          </w:tcPr>
          <w:p>
            <w:pPr>
              <w:jc w:val="right"/>
            </w:pPr>
            <w:r>
              <w:rPr>
                <w:rFonts w:ascii="宋体" w:hAnsi="宋体" w:eastAsia="宋体" w:cs="宋体"/>
                <w:b w:val="0"/>
                <w:i w:val="0"/>
                <w:color w:val="000000"/>
                <w:sz w:val="9"/>
              </w:rPr>
              <w:t>2.20</w:t>
            </w:r>
          </w:p>
        </w:tc>
        <w:tc>
          <w:tcPr>
            <w:tcW w:w="900" w:type="dxa"/>
            <w:vAlign w:val="center"/>
          </w:tcPr>
          <w:p>
            <w:pPr>
              <w:jc w:val="right"/>
            </w:pPr>
            <w:r>
              <w:rPr>
                <w:rFonts w:ascii="宋体" w:hAnsi="宋体" w:eastAsia="宋体" w:cs="宋体"/>
                <w:b w:val="0"/>
                <w:i w:val="0"/>
                <w:color w:val="000000"/>
                <w:sz w:val="9"/>
              </w:rPr>
              <w:t>2.20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2080799</w:t>
            </w:r>
          </w:p>
        </w:tc>
        <w:tc>
          <w:tcPr>
            <w:tcW w:w="1420" w:type="dxa"/>
            <w:vAlign w:val="center"/>
          </w:tcPr>
          <w:p>
            <w:pPr>
              <w:jc w:val="left"/>
            </w:pPr>
            <w:r>
              <w:rPr>
                <w:rFonts w:ascii="宋体" w:hAnsi="宋体" w:eastAsia="宋体" w:cs="宋体"/>
                <w:b w:val="0"/>
                <w:i w:val="0"/>
                <w:color w:val="000000"/>
                <w:sz w:val="9"/>
              </w:rPr>
              <w:t>其他就业补助支出</w:t>
            </w:r>
          </w:p>
        </w:tc>
        <w:tc>
          <w:tcPr>
            <w:tcW w:w="860" w:type="dxa"/>
            <w:vAlign w:val="center"/>
          </w:tcPr>
          <w:p>
            <w:pPr>
              <w:jc w:val="right"/>
            </w:pPr>
            <w:r>
              <w:rPr>
                <w:rFonts w:ascii="宋体" w:hAnsi="宋体" w:eastAsia="宋体" w:cs="宋体"/>
                <w:b w:val="0"/>
                <w:i w:val="0"/>
                <w:color w:val="000000"/>
                <w:sz w:val="9"/>
              </w:rPr>
              <w:t>61.50</w:t>
            </w:r>
          </w:p>
        </w:tc>
        <w:tc>
          <w:tcPr>
            <w:tcW w:w="900" w:type="dxa"/>
            <w:vAlign w:val="center"/>
          </w:tcPr>
          <w:p>
            <w:pPr>
              <w:jc w:val="right"/>
            </w:pPr>
            <w:r>
              <w:rPr>
                <w:rFonts w:ascii="宋体" w:hAnsi="宋体" w:eastAsia="宋体" w:cs="宋体"/>
                <w:b w:val="0"/>
                <w:i w:val="0"/>
                <w:color w:val="000000"/>
                <w:sz w:val="9"/>
              </w:rPr>
              <w:t>61.50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w:t>
            </w:r>
          </w:p>
        </w:tc>
        <w:tc>
          <w:tcPr>
            <w:tcW w:w="1420" w:type="dxa"/>
            <w:vAlign w:val="center"/>
          </w:tcPr>
          <w:p>
            <w:pPr>
              <w:jc w:val="left"/>
            </w:pPr>
            <w:r>
              <w:rPr>
                <w:rFonts w:ascii="宋体" w:hAnsi="宋体" w:eastAsia="宋体" w:cs="宋体"/>
                <w:b w:val="0"/>
                <w:i w:val="0"/>
                <w:color w:val="000000"/>
                <w:sz w:val="9"/>
              </w:rPr>
              <w:t>抚恤</w:t>
            </w:r>
          </w:p>
        </w:tc>
        <w:tc>
          <w:tcPr>
            <w:tcW w:w="860" w:type="dxa"/>
            <w:vAlign w:val="center"/>
          </w:tcPr>
          <w:p>
            <w:pPr>
              <w:jc w:val="right"/>
            </w:pPr>
            <w:r>
              <w:rPr>
                <w:rFonts w:ascii="宋体" w:hAnsi="宋体" w:eastAsia="宋体" w:cs="宋体"/>
                <w:b w:val="0"/>
                <w:i w:val="0"/>
                <w:color w:val="000000"/>
                <w:sz w:val="9"/>
              </w:rPr>
              <w:t>17.47</w:t>
            </w:r>
          </w:p>
        </w:tc>
        <w:tc>
          <w:tcPr>
            <w:tcW w:w="900" w:type="dxa"/>
            <w:vAlign w:val="center"/>
          </w:tcPr>
          <w:p>
            <w:pPr>
              <w:jc w:val="right"/>
            </w:pPr>
            <w:r>
              <w:rPr>
                <w:rFonts w:ascii="宋体" w:hAnsi="宋体" w:eastAsia="宋体" w:cs="宋体"/>
                <w:b w:val="0"/>
                <w:i w:val="0"/>
                <w:color w:val="000000"/>
                <w:sz w:val="9"/>
              </w:rPr>
              <w:t>17.47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2080801</w:t>
            </w:r>
          </w:p>
        </w:tc>
        <w:tc>
          <w:tcPr>
            <w:tcW w:w="1420" w:type="dxa"/>
            <w:vAlign w:val="center"/>
          </w:tcPr>
          <w:p>
            <w:pPr>
              <w:jc w:val="left"/>
            </w:pPr>
            <w:r>
              <w:rPr>
                <w:rFonts w:ascii="宋体" w:hAnsi="宋体" w:eastAsia="宋体" w:cs="宋体"/>
                <w:b w:val="0"/>
                <w:i w:val="0"/>
                <w:color w:val="000000"/>
                <w:sz w:val="9"/>
              </w:rPr>
              <w:t>死亡抚恤</w:t>
            </w:r>
          </w:p>
        </w:tc>
        <w:tc>
          <w:tcPr>
            <w:tcW w:w="860" w:type="dxa"/>
            <w:vAlign w:val="center"/>
          </w:tcPr>
          <w:p>
            <w:pPr>
              <w:jc w:val="right"/>
            </w:pPr>
            <w:r>
              <w:rPr>
                <w:rFonts w:ascii="宋体" w:hAnsi="宋体" w:eastAsia="宋体" w:cs="宋体"/>
                <w:b w:val="0"/>
                <w:i w:val="0"/>
                <w:color w:val="000000"/>
                <w:sz w:val="9"/>
              </w:rPr>
              <w:t>16.57</w:t>
            </w:r>
          </w:p>
        </w:tc>
        <w:tc>
          <w:tcPr>
            <w:tcW w:w="900" w:type="dxa"/>
            <w:vAlign w:val="center"/>
          </w:tcPr>
          <w:p>
            <w:pPr>
              <w:jc w:val="right"/>
            </w:pPr>
            <w:r>
              <w:rPr>
                <w:rFonts w:ascii="宋体" w:hAnsi="宋体" w:eastAsia="宋体" w:cs="宋体"/>
                <w:b w:val="0"/>
                <w:i w:val="0"/>
                <w:color w:val="000000"/>
                <w:sz w:val="9"/>
              </w:rPr>
              <w:t>16.57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2080899</w:t>
            </w:r>
          </w:p>
        </w:tc>
        <w:tc>
          <w:tcPr>
            <w:tcW w:w="1420" w:type="dxa"/>
            <w:vAlign w:val="center"/>
          </w:tcPr>
          <w:p>
            <w:pPr>
              <w:jc w:val="left"/>
            </w:pPr>
            <w:r>
              <w:rPr>
                <w:rFonts w:ascii="宋体" w:hAnsi="宋体" w:eastAsia="宋体" w:cs="宋体"/>
                <w:b w:val="0"/>
                <w:i w:val="0"/>
                <w:color w:val="000000"/>
                <w:sz w:val="9"/>
              </w:rPr>
              <w:t>其他优抚支出</w:t>
            </w:r>
          </w:p>
        </w:tc>
        <w:tc>
          <w:tcPr>
            <w:tcW w:w="860" w:type="dxa"/>
            <w:vAlign w:val="center"/>
          </w:tcPr>
          <w:p>
            <w:pPr>
              <w:jc w:val="right"/>
            </w:pPr>
            <w:r>
              <w:rPr>
                <w:rFonts w:ascii="宋体" w:hAnsi="宋体" w:eastAsia="宋体" w:cs="宋体"/>
                <w:b w:val="0"/>
                <w:i w:val="0"/>
                <w:color w:val="000000"/>
                <w:sz w:val="9"/>
              </w:rPr>
              <w:t>0.90</w:t>
            </w:r>
          </w:p>
        </w:tc>
        <w:tc>
          <w:tcPr>
            <w:tcW w:w="900" w:type="dxa"/>
            <w:vAlign w:val="center"/>
          </w:tcPr>
          <w:p>
            <w:pPr>
              <w:jc w:val="right"/>
            </w:pPr>
            <w:r>
              <w:rPr>
                <w:rFonts w:ascii="宋体" w:hAnsi="宋体" w:eastAsia="宋体" w:cs="宋体"/>
                <w:b w:val="0"/>
                <w:i w:val="0"/>
                <w:color w:val="000000"/>
                <w:sz w:val="9"/>
              </w:rPr>
              <w:t>0.90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20810</w:t>
            </w:r>
          </w:p>
        </w:tc>
        <w:tc>
          <w:tcPr>
            <w:tcW w:w="1420" w:type="dxa"/>
            <w:vAlign w:val="center"/>
          </w:tcPr>
          <w:p>
            <w:pPr>
              <w:jc w:val="left"/>
            </w:pPr>
            <w:r>
              <w:rPr>
                <w:rFonts w:ascii="宋体" w:hAnsi="宋体" w:eastAsia="宋体" w:cs="宋体"/>
                <w:b w:val="0"/>
                <w:i w:val="0"/>
                <w:color w:val="000000"/>
                <w:sz w:val="9"/>
              </w:rPr>
              <w:t>社会福利</w:t>
            </w:r>
          </w:p>
        </w:tc>
        <w:tc>
          <w:tcPr>
            <w:tcW w:w="860" w:type="dxa"/>
            <w:vAlign w:val="center"/>
          </w:tcPr>
          <w:p>
            <w:pPr>
              <w:jc w:val="right"/>
            </w:pPr>
            <w:r>
              <w:rPr>
                <w:rFonts w:ascii="宋体" w:hAnsi="宋体" w:eastAsia="宋体" w:cs="宋体"/>
                <w:b w:val="0"/>
                <w:i w:val="0"/>
                <w:color w:val="000000"/>
                <w:sz w:val="9"/>
              </w:rPr>
              <w:t>8.04</w:t>
            </w:r>
          </w:p>
        </w:tc>
        <w:tc>
          <w:tcPr>
            <w:tcW w:w="900" w:type="dxa"/>
            <w:vAlign w:val="center"/>
          </w:tcPr>
          <w:p>
            <w:pPr>
              <w:jc w:val="right"/>
            </w:pPr>
            <w:r>
              <w:rPr>
                <w:rFonts w:ascii="宋体" w:hAnsi="宋体" w:eastAsia="宋体" w:cs="宋体"/>
                <w:b w:val="0"/>
                <w:i w:val="0"/>
                <w:color w:val="000000"/>
                <w:sz w:val="9"/>
              </w:rPr>
              <w:t>8.04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2081099</w:t>
            </w:r>
          </w:p>
        </w:tc>
        <w:tc>
          <w:tcPr>
            <w:tcW w:w="1420" w:type="dxa"/>
            <w:vAlign w:val="center"/>
          </w:tcPr>
          <w:p>
            <w:pPr>
              <w:jc w:val="left"/>
            </w:pPr>
            <w:r>
              <w:rPr>
                <w:rFonts w:ascii="宋体" w:hAnsi="宋体" w:eastAsia="宋体" w:cs="宋体"/>
                <w:b w:val="0"/>
                <w:i w:val="0"/>
                <w:color w:val="000000"/>
                <w:sz w:val="9"/>
              </w:rPr>
              <w:t>其他社会福利支出</w:t>
            </w:r>
          </w:p>
        </w:tc>
        <w:tc>
          <w:tcPr>
            <w:tcW w:w="860" w:type="dxa"/>
            <w:vAlign w:val="center"/>
          </w:tcPr>
          <w:p>
            <w:pPr>
              <w:jc w:val="right"/>
            </w:pPr>
            <w:r>
              <w:rPr>
                <w:rFonts w:ascii="宋体" w:hAnsi="宋体" w:eastAsia="宋体" w:cs="宋体"/>
                <w:b w:val="0"/>
                <w:i w:val="0"/>
                <w:color w:val="000000"/>
                <w:sz w:val="9"/>
              </w:rPr>
              <w:t>8.04</w:t>
            </w:r>
          </w:p>
        </w:tc>
        <w:tc>
          <w:tcPr>
            <w:tcW w:w="900" w:type="dxa"/>
            <w:vAlign w:val="center"/>
          </w:tcPr>
          <w:p>
            <w:pPr>
              <w:jc w:val="right"/>
            </w:pPr>
            <w:r>
              <w:rPr>
                <w:rFonts w:ascii="宋体" w:hAnsi="宋体" w:eastAsia="宋体" w:cs="宋体"/>
                <w:b w:val="0"/>
                <w:i w:val="0"/>
                <w:color w:val="000000"/>
                <w:sz w:val="9"/>
              </w:rPr>
              <w:t>8.04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20820</w:t>
            </w:r>
          </w:p>
        </w:tc>
        <w:tc>
          <w:tcPr>
            <w:tcW w:w="1420" w:type="dxa"/>
            <w:vAlign w:val="center"/>
          </w:tcPr>
          <w:p>
            <w:pPr>
              <w:jc w:val="left"/>
            </w:pPr>
            <w:r>
              <w:rPr>
                <w:rFonts w:ascii="宋体" w:hAnsi="宋体" w:eastAsia="宋体" w:cs="宋体"/>
                <w:b w:val="0"/>
                <w:i w:val="0"/>
                <w:color w:val="000000"/>
                <w:sz w:val="9"/>
              </w:rPr>
              <w:t>临时救助</w:t>
            </w:r>
          </w:p>
        </w:tc>
        <w:tc>
          <w:tcPr>
            <w:tcW w:w="860" w:type="dxa"/>
            <w:vAlign w:val="center"/>
          </w:tcPr>
          <w:p>
            <w:pPr>
              <w:jc w:val="right"/>
            </w:pPr>
            <w:r>
              <w:rPr>
                <w:rFonts w:ascii="宋体" w:hAnsi="宋体" w:eastAsia="宋体" w:cs="宋体"/>
                <w:b w:val="0"/>
                <w:i w:val="0"/>
                <w:color w:val="000000"/>
                <w:sz w:val="9"/>
              </w:rPr>
              <w:t>3.51</w:t>
            </w:r>
          </w:p>
        </w:tc>
        <w:tc>
          <w:tcPr>
            <w:tcW w:w="900" w:type="dxa"/>
            <w:vAlign w:val="center"/>
          </w:tcPr>
          <w:p>
            <w:pPr>
              <w:jc w:val="right"/>
            </w:pPr>
            <w:r>
              <w:rPr>
                <w:rFonts w:ascii="宋体" w:hAnsi="宋体" w:eastAsia="宋体" w:cs="宋体"/>
                <w:b w:val="0"/>
                <w:i w:val="0"/>
                <w:color w:val="000000"/>
                <w:sz w:val="9"/>
              </w:rPr>
              <w:t>3.51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2082001</w:t>
            </w:r>
          </w:p>
        </w:tc>
        <w:tc>
          <w:tcPr>
            <w:tcW w:w="1420" w:type="dxa"/>
            <w:vAlign w:val="center"/>
          </w:tcPr>
          <w:p>
            <w:pPr>
              <w:jc w:val="left"/>
            </w:pPr>
            <w:r>
              <w:rPr>
                <w:rFonts w:ascii="宋体" w:hAnsi="宋体" w:eastAsia="宋体" w:cs="宋体"/>
                <w:b w:val="0"/>
                <w:i w:val="0"/>
                <w:color w:val="000000"/>
                <w:sz w:val="9"/>
              </w:rPr>
              <w:t>临时救助支出</w:t>
            </w:r>
          </w:p>
        </w:tc>
        <w:tc>
          <w:tcPr>
            <w:tcW w:w="860" w:type="dxa"/>
            <w:vAlign w:val="center"/>
          </w:tcPr>
          <w:p>
            <w:pPr>
              <w:jc w:val="right"/>
            </w:pPr>
            <w:r>
              <w:rPr>
                <w:rFonts w:ascii="宋体" w:hAnsi="宋体" w:eastAsia="宋体" w:cs="宋体"/>
                <w:b w:val="0"/>
                <w:i w:val="0"/>
                <w:color w:val="000000"/>
                <w:sz w:val="9"/>
              </w:rPr>
              <w:t>3.51</w:t>
            </w:r>
          </w:p>
        </w:tc>
        <w:tc>
          <w:tcPr>
            <w:tcW w:w="900" w:type="dxa"/>
            <w:vAlign w:val="center"/>
          </w:tcPr>
          <w:p>
            <w:pPr>
              <w:jc w:val="right"/>
            </w:pPr>
            <w:r>
              <w:rPr>
                <w:rFonts w:ascii="宋体" w:hAnsi="宋体" w:eastAsia="宋体" w:cs="宋体"/>
                <w:b w:val="0"/>
                <w:i w:val="0"/>
                <w:color w:val="000000"/>
                <w:sz w:val="9"/>
              </w:rPr>
              <w:t>3.51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20821</w:t>
            </w:r>
          </w:p>
        </w:tc>
        <w:tc>
          <w:tcPr>
            <w:tcW w:w="1420" w:type="dxa"/>
            <w:vAlign w:val="center"/>
          </w:tcPr>
          <w:p>
            <w:pPr>
              <w:jc w:val="left"/>
            </w:pPr>
            <w:r>
              <w:rPr>
                <w:rFonts w:ascii="宋体" w:hAnsi="宋体" w:eastAsia="宋体" w:cs="宋体"/>
                <w:b w:val="0"/>
                <w:i w:val="0"/>
                <w:color w:val="000000"/>
                <w:sz w:val="9"/>
              </w:rPr>
              <w:t>特困人员救助供养</w:t>
            </w:r>
          </w:p>
        </w:tc>
        <w:tc>
          <w:tcPr>
            <w:tcW w:w="860" w:type="dxa"/>
            <w:vAlign w:val="center"/>
          </w:tcPr>
          <w:p>
            <w:pPr>
              <w:jc w:val="right"/>
            </w:pPr>
            <w:r>
              <w:rPr>
                <w:rFonts w:ascii="宋体" w:hAnsi="宋体" w:eastAsia="宋体" w:cs="宋体"/>
                <w:b w:val="0"/>
                <w:i w:val="0"/>
                <w:color w:val="000000"/>
                <w:sz w:val="9"/>
              </w:rPr>
              <w:t>78.26</w:t>
            </w:r>
          </w:p>
        </w:tc>
        <w:tc>
          <w:tcPr>
            <w:tcW w:w="900" w:type="dxa"/>
            <w:vAlign w:val="center"/>
          </w:tcPr>
          <w:p>
            <w:pPr>
              <w:jc w:val="right"/>
            </w:pPr>
            <w:r>
              <w:rPr>
                <w:rFonts w:ascii="宋体" w:hAnsi="宋体" w:eastAsia="宋体" w:cs="宋体"/>
                <w:b w:val="0"/>
                <w:i w:val="0"/>
                <w:color w:val="000000"/>
                <w:sz w:val="9"/>
              </w:rPr>
              <w:t>78.26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2082101</w:t>
            </w:r>
          </w:p>
        </w:tc>
        <w:tc>
          <w:tcPr>
            <w:tcW w:w="1420" w:type="dxa"/>
            <w:vAlign w:val="center"/>
          </w:tcPr>
          <w:p>
            <w:pPr>
              <w:jc w:val="left"/>
            </w:pPr>
            <w:r>
              <w:rPr>
                <w:rFonts w:ascii="宋体" w:hAnsi="宋体" w:eastAsia="宋体" w:cs="宋体"/>
                <w:b w:val="0"/>
                <w:i w:val="0"/>
                <w:color w:val="000000"/>
                <w:sz w:val="9"/>
              </w:rPr>
              <w:t>城市特困人员救助供养支出</w:t>
            </w:r>
          </w:p>
        </w:tc>
        <w:tc>
          <w:tcPr>
            <w:tcW w:w="860" w:type="dxa"/>
            <w:vAlign w:val="center"/>
          </w:tcPr>
          <w:p>
            <w:pPr>
              <w:jc w:val="right"/>
            </w:pPr>
            <w:r>
              <w:rPr>
                <w:rFonts w:ascii="宋体" w:hAnsi="宋体" w:eastAsia="宋体" w:cs="宋体"/>
                <w:b w:val="0"/>
                <w:i w:val="0"/>
                <w:color w:val="000000"/>
                <w:sz w:val="9"/>
              </w:rPr>
              <w:t>3.82</w:t>
            </w:r>
          </w:p>
        </w:tc>
        <w:tc>
          <w:tcPr>
            <w:tcW w:w="900" w:type="dxa"/>
            <w:vAlign w:val="center"/>
          </w:tcPr>
          <w:p>
            <w:pPr>
              <w:jc w:val="right"/>
            </w:pPr>
            <w:r>
              <w:rPr>
                <w:rFonts w:ascii="宋体" w:hAnsi="宋体" w:eastAsia="宋体" w:cs="宋体"/>
                <w:b w:val="0"/>
                <w:i w:val="0"/>
                <w:color w:val="000000"/>
                <w:sz w:val="9"/>
              </w:rPr>
              <w:t>3.82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2082102</w:t>
            </w:r>
          </w:p>
        </w:tc>
        <w:tc>
          <w:tcPr>
            <w:tcW w:w="1420" w:type="dxa"/>
            <w:vAlign w:val="center"/>
          </w:tcPr>
          <w:p>
            <w:pPr>
              <w:jc w:val="left"/>
            </w:pPr>
            <w:r>
              <w:rPr>
                <w:rFonts w:ascii="宋体" w:hAnsi="宋体" w:eastAsia="宋体" w:cs="宋体"/>
                <w:b w:val="0"/>
                <w:i w:val="0"/>
                <w:color w:val="000000"/>
                <w:sz w:val="9"/>
              </w:rPr>
              <w:t>农村特困人员救助供养支出</w:t>
            </w:r>
          </w:p>
        </w:tc>
        <w:tc>
          <w:tcPr>
            <w:tcW w:w="860" w:type="dxa"/>
            <w:vAlign w:val="center"/>
          </w:tcPr>
          <w:p>
            <w:pPr>
              <w:jc w:val="right"/>
            </w:pPr>
            <w:r>
              <w:rPr>
                <w:rFonts w:ascii="宋体" w:hAnsi="宋体" w:eastAsia="宋体" w:cs="宋体"/>
                <w:b w:val="0"/>
                <w:i w:val="0"/>
                <w:color w:val="000000"/>
                <w:sz w:val="9"/>
              </w:rPr>
              <w:t>74.44</w:t>
            </w:r>
          </w:p>
        </w:tc>
        <w:tc>
          <w:tcPr>
            <w:tcW w:w="900" w:type="dxa"/>
            <w:vAlign w:val="center"/>
          </w:tcPr>
          <w:p>
            <w:pPr>
              <w:jc w:val="right"/>
            </w:pPr>
            <w:r>
              <w:rPr>
                <w:rFonts w:ascii="宋体" w:hAnsi="宋体" w:eastAsia="宋体" w:cs="宋体"/>
                <w:b w:val="0"/>
                <w:i w:val="0"/>
                <w:color w:val="000000"/>
                <w:sz w:val="9"/>
              </w:rPr>
              <w:t>74.44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10.73</w:t>
            </w:r>
          </w:p>
        </w:tc>
        <w:tc>
          <w:tcPr>
            <w:tcW w:w="900" w:type="dxa"/>
            <w:vAlign w:val="center"/>
          </w:tcPr>
          <w:p>
            <w:pPr>
              <w:jc w:val="right"/>
            </w:pPr>
            <w:r>
              <w:rPr>
                <w:rFonts w:ascii="宋体" w:hAnsi="宋体" w:eastAsia="宋体" w:cs="宋体"/>
                <w:b w:val="0"/>
                <w:i w:val="0"/>
                <w:color w:val="000000"/>
                <w:sz w:val="9"/>
              </w:rPr>
              <w:t>10.73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10.73</w:t>
            </w:r>
          </w:p>
        </w:tc>
        <w:tc>
          <w:tcPr>
            <w:tcW w:w="900" w:type="dxa"/>
            <w:vAlign w:val="center"/>
          </w:tcPr>
          <w:p>
            <w:pPr>
              <w:jc w:val="right"/>
            </w:pPr>
            <w:r>
              <w:rPr>
                <w:rFonts w:ascii="宋体" w:hAnsi="宋体" w:eastAsia="宋体" w:cs="宋体"/>
                <w:b w:val="0"/>
                <w:i w:val="0"/>
                <w:color w:val="000000"/>
                <w:sz w:val="9"/>
              </w:rPr>
              <w:t>10.73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49.88</w:t>
            </w:r>
          </w:p>
        </w:tc>
        <w:tc>
          <w:tcPr>
            <w:tcW w:w="900" w:type="dxa"/>
            <w:vAlign w:val="center"/>
          </w:tcPr>
          <w:p>
            <w:pPr>
              <w:jc w:val="right"/>
            </w:pPr>
            <w:r>
              <w:rPr>
                <w:rFonts w:ascii="宋体" w:hAnsi="宋体" w:eastAsia="宋体" w:cs="宋体"/>
                <w:b w:val="0"/>
                <w:i w:val="0"/>
                <w:color w:val="000000"/>
                <w:sz w:val="9"/>
              </w:rPr>
              <w:t>49.88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49.88</w:t>
            </w:r>
          </w:p>
        </w:tc>
        <w:tc>
          <w:tcPr>
            <w:tcW w:w="900" w:type="dxa"/>
            <w:vAlign w:val="center"/>
          </w:tcPr>
          <w:p>
            <w:pPr>
              <w:jc w:val="right"/>
            </w:pPr>
            <w:r>
              <w:rPr>
                <w:rFonts w:ascii="宋体" w:hAnsi="宋体" w:eastAsia="宋体" w:cs="宋体"/>
                <w:b w:val="0"/>
                <w:i w:val="0"/>
                <w:color w:val="000000"/>
                <w:sz w:val="9"/>
              </w:rPr>
              <w:t>49.88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2101101</w:t>
            </w:r>
          </w:p>
        </w:tc>
        <w:tc>
          <w:tcPr>
            <w:tcW w:w="1420" w:type="dxa"/>
            <w:vAlign w:val="center"/>
          </w:tcPr>
          <w:p>
            <w:pPr>
              <w:jc w:val="left"/>
            </w:pPr>
            <w:r>
              <w:rPr>
                <w:rFonts w:ascii="宋体" w:hAnsi="宋体" w:eastAsia="宋体" w:cs="宋体"/>
                <w:b w:val="0"/>
                <w:i w:val="0"/>
                <w:color w:val="000000"/>
                <w:sz w:val="9"/>
              </w:rPr>
              <w:t>行政单位医疗</w:t>
            </w:r>
          </w:p>
        </w:tc>
        <w:tc>
          <w:tcPr>
            <w:tcW w:w="860" w:type="dxa"/>
            <w:vAlign w:val="center"/>
          </w:tcPr>
          <w:p>
            <w:pPr>
              <w:jc w:val="right"/>
            </w:pPr>
            <w:r>
              <w:rPr>
                <w:rFonts w:ascii="宋体" w:hAnsi="宋体" w:eastAsia="宋体" w:cs="宋体"/>
                <w:b w:val="0"/>
                <w:i w:val="0"/>
                <w:color w:val="000000"/>
                <w:sz w:val="9"/>
              </w:rPr>
              <w:t>26.15</w:t>
            </w:r>
          </w:p>
        </w:tc>
        <w:tc>
          <w:tcPr>
            <w:tcW w:w="900" w:type="dxa"/>
            <w:vAlign w:val="center"/>
          </w:tcPr>
          <w:p>
            <w:pPr>
              <w:jc w:val="right"/>
            </w:pPr>
            <w:r>
              <w:rPr>
                <w:rFonts w:ascii="宋体" w:hAnsi="宋体" w:eastAsia="宋体" w:cs="宋体"/>
                <w:b w:val="0"/>
                <w:i w:val="0"/>
                <w:color w:val="000000"/>
                <w:sz w:val="9"/>
              </w:rPr>
              <w:t>26.15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2101103</w:t>
            </w:r>
          </w:p>
        </w:tc>
        <w:tc>
          <w:tcPr>
            <w:tcW w:w="1420" w:type="dxa"/>
            <w:vAlign w:val="center"/>
          </w:tcPr>
          <w:p>
            <w:pPr>
              <w:jc w:val="left"/>
            </w:pPr>
            <w:r>
              <w:rPr>
                <w:rFonts w:ascii="宋体" w:hAnsi="宋体" w:eastAsia="宋体" w:cs="宋体"/>
                <w:b w:val="0"/>
                <w:i w:val="0"/>
                <w:color w:val="000000"/>
                <w:sz w:val="9"/>
              </w:rPr>
              <w:t>公务员医疗补助</w:t>
            </w:r>
          </w:p>
        </w:tc>
        <w:tc>
          <w:tcPr>
            <w:tcW w:w="860" w:type="dxa"/>
            <w:vAlign w:val="center"/>
          </w:tcPr>
          <w:p>
            <w:pPr>
              <w:jc w:val="right"/>
            </w:pPr>
            <w:r>
              <w:rPr>
                <w:rFonts w:ascii="宋体" w:hAnsi="宋体" w:eastAsia="宋体" w:cs="宋体"/>
                <w:b w:val="0"/>
                <w:i w:val="0"/>
                <w:color w:val="000000"/>
                <w:sz w:val="9"/>
              </w:rPr>
              <w:t>23.72</w:t>
            </w:r>
          </w:p>
        </w:tc>
        <w:tc>
          <w:tcPr>
            <w:tcW w:w="900" w:type="dxa"/>
            <w:vAlign w:val="center"/>
          </w:tcPr>
          <w:p>
            <w:pPr>
              <w:jc w:val="right"/>
            </w:pPr>
            <w:r>
              <w:rPr>
                <w:rFonts w:ascii="宋体" w:hAnsi="宋体" w:eastAsia="宋体" w:cs="宋体"/>
                <w:b w:val="0"/>
                <w:i w:val="0"/>
                <w:color w:val="000000"/>
                <w:sz w:val="9"/>
              </w:rPr>
              <w:t>23.72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w:t>
            </w:r>
          </w:p>
        </w:tc>
        <w:tc>
          <w:tcPr>
            <w:tcW w:w="1420" w:type="dxa"/>
            <w:vAlign w:val="center"/>
          </w:tcPr>
          <w:p>
            <w:pPr>
              <w:jc w:val="left"/>
            </w:pPr>
            <w:r>
              <w:rPr>
                <w:rFonts w:ascii="宋体" w:hAnsi="宋体" w:eastAsia="宋体" w:cs="宋体"/>
                <w:b w:val="0"/>
                <w:i w:val="0"/>
                <w:color w:val="000000"/>
                <w:sz w:val="9"/>
              </w:rPr>
              <w:t>节能环保支出</w:t>
            </w:r>
          </w:p>
        </w:tc>
        <w:tc>
          <w:tcPr>
            <w:tcW w:w="860" w:type="dxa"/>
            <w:vAlign w:val="center"/>
          </w:tcPr>
          <w:p>
            <w:pPr>
              <w:jc w:val="right"/>
            </w:pPr>
            <w:r>
              <w:rPr>
                <w:rFonts w:ascii="宋体" w:hAnsi="宋体" w:eastAsia="宋体" w:cs="宋体"/>
                <w:b w:val="0"/>
                <w:i w:val="0"/>
                <w:color w:val="000000"/>
                <w:sz w:val="9"/>
              </w:rPr>
              <w:t>15.00</w:t>
            </w:r>
          </w:p>
        </w:tc>
        <w:tc>
          <w:tcPr>
            <w:tcW w:w="900" w:type="dxa"/>
            <w:vAlign w:val="center"/>
          </w:tcPr>
          <w:p>
            <w:pPr>
              <w:jc w:val="right"/>
            </w:pPr>
            <w:r>
              <w:rPr>
                <w:rFonts w:ascii="宋体" w:hAnsi="宋体" w:eastAsia="宋体" w:cs="宋体"/>
                <w:b w:val="0"/>
                <w:i w:val="0"/>
                <w:color w:val="000000"/>
                <w:sz w:val="9"/>
              </w:rPr>
              <w:t>15.00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21105</w:t>
            </w:r>
          </w:p>
        </w:tc>
        <w:tc>
          <w:tcPr>
            <w:tcW w:w="1420" w:type="dxa"/>
            <w:vAlign w:val="center"/>
          </w:tcPr>
          <w:p>
            <w:pPr>
              <w:jc w:val="left"/>
            </w:pPr>
            <w:r>
              <w:rPr>
                <w:rFonts w:ascii="宋体" w:hAnsi="宋体" w:eastAsia="宋体" w:cs="宋体"/>
                <w:b w:val="0"/>
                <w:i w:val="0"/>
                <w:color w:val="000000"/>
                <w:sz w:val="9"/>
              </w:rPr>
              <w:t>天然林保护</w:t>
            </w:r>
          </w:p>
        </w:tc>
        <w:tc>
          <w:tcPr>
            <w:tcW w:w="860" w:type="dxa"/>
            <w:vAlign w:val="center"/>
          </w:tcPr>
          <w:p>
            <w:pPr>
              <w:jc w:val="right"/>
            </w:pPr>
            <w:r>
              <w:rPr>
                <w:rFonts w:ascii="宋体" w:hAnsi="宋体" w:eastAsia="宋体" w:cs="宋体"/>
                <w:b w:val="0"/>
                <w:i w:val="0"/>
                <w:color w:val="000000"/>
                <w:sz w:val="9"/>
              </w:rPr>
              <w:t>15.00</w:t>
            </w:r>
          </w:p>
        </w:tc>
        <w:tc>
          <w:tcPr>
            <w:tcW w:w="900" w:type="dxa"/>
            <w:vAlign w:val="center"/>
          </w:tcPr>
          <w:p>
            <w:pPr>
              <w:jc w:val="right"/>
            </w:pPr>
            <w:r>
              <w:rPr>
                <w:rFonts w:ascii="宋体" w:hAnsi="宋体" w:eastAsia="宋体" w:cs="宋体"/>
                <w:b w:val="0"/>
                <w:i w:val="0"/>
                <w:color w:val="000000"/>
                <w:sz w:val="9"/>
              </w:rPr>
              <w:t>15.00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2110506</w:t>
            </w:r>
          </w:p>
        </w:tc>
        <w:tc>
          <w:tcPr>
            <w:tcW w:w="1420" w:type="dxa"/>
            <w:vAlign w:val="center"/>
          </w:tcPr>
          <w:p>
            <w:pPr>
              <w:jc w:val="left"/>
            </w:pPr>
            <w:r>
              <w:rPr>
                <w:rFonts w:ascii="宋体" w:hAnsi="宋体" w:eastAsia="宋体" w:cs="宋体"/>
                <w:b w:val="0"/>
                <w:i w:val="0"/>
                <w:color w:val="000000"/>
                <w:sz w:val="9"/>
              </w:rPr>
              <w:t>天然林保护工程建设</w:t>
            </w:r>
          </w:p>
        </w:tc>
        <w:tc>
          <w:tcPr>
            <w:tcW w:w="860" w:type="dxa"/>
            <w:vAlign w:val="center"/>
          </w:tcPr>
          <w:p>
            <w:pPr>
              <w:jc w:val="right"/>
            </w:pPr>
            <w:r>
              <w:rPr>
                <w:rFonts w:ascii="宋体" w:hAnsi="宋体" w:eastAsia="宋体" w:cs="宋体"/>
                <w:b w:val="0"/>
                <w:i w:val="0"/>
                <w:color w:val="000000"/>
                <w:sz w:val="9"/>
              </w:rPr>
              <w:t>15.00</w:t>
            </w:r>
          </w:p>
        </w:tc>
        <w:tc>
          <w:tcPr>
            <w:tcW w:w="900" w:type="dxa"/>
            <w:vAlign w:val="center"/>
          </w:tcPr>
          <w:p>
            <w:pPr>
              <w:jc w:val="right"/>
            </w:pPr>
            <w:r>
              <w:rPr>
                <w:rFonts w:ascii="宋体" w:hAnsi="宋体" w:eastAsia="宋体" w:cs="宋体"/>
                <w:b w:val="0"/>
                <w:i w:val="0"/>
                <w:color w:val="000000"/>
                <w:sz w:val="9"/>
              </w:rPr>
              <w:t>15.00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212</w:t>
            </w:r>
          </w:p>
        </w:tc>
        <w:tc>
          <w:tcPr>
            <w:tcW w:w="1420" w:type="dxa"/>
            <w:vAlign w:val="center"/>
          </w:tcPr>
          <w:p>
            <w:pPr>
              <w:jc w:val="left"/>
            </w:pPr>
            <w:r>
              <w:rPr>
                <w:rFonts w:ascii="宋体" w:hAnsi="宋体" w:eastAsia="宋体" w:cs="宋体"/>
                <w:b w:val="0"/>
                <w:i w:val="0"/>
                <w:color w:val="000000"/>
                <w:sz w:val="9"/>
              </w:rPr>
              <w:t>城乡社区支出</w:t>
            </w:r>
          </w:p>
        </w:tc>
        <w:tc>
          <w:tcPr>
            <w:tcW w:w="860" w:type="dxa"/>
            <w:vAlign w:val="center"/>
          </w:tcPr>
          <w:p>
            <w:pPr>
              <w:jc w:val="right"/>
            </w:pPr>
            <w:r>
              <w:rPr>
                <w:rFonts w:ascii="宋体" w:hAnsi="宋体" w:eastAsia="宋体" w:cs="宋体"/>
                <w:b w:val="0"/>
                <w:i w:val="0"/>
                <w:color w:val="000000"/>
                <w:sz w:val="9"/>
              </w:rPr>
              <w:t>389.88</w:t>
            </w:r>
          </w:p>
        </w:tc>
        <w:tc>
          <w:tcPr>
            <w:tcW w:w="900" w:type="dxa"/>
            <w:vAlign w:val="center"/>
          </w:tcPr>
          <w:p>
            <w:pPr>
              <w:jc w:val="right"/>
            </w:pPr>
            <w:r>
              <w:rPr>
                <w:rFonts w:ascii="宋体" w:hAnsi="宋体" w:eastAsia="宋体" w:cs="宋体"/>
                <w:b w:val="0"/>
                <w:i w:val="0"/>
                <w:color w:val="000000"/>
                <w:sz w:val="9"/>
              </w:rPr>
              <w:t>389.88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21203</w:t>
            </w:r>
          </w:p>
        </w:tc>
        <w:tc>
          <w:tcPr>
            <w:tcW w:w="1420" w:type="dxa"/>
            <w:vAlign w:val="center"/>
          </w:tcPr>
          <w:p>
            <w:pPr>
              <w:jc w:val="left"/>
            </w:pPr>
            <w:r>
              <w:rPr>
                <w:rFonts w:ascii="宋体" w:hAnsi="宋体" w:eastAsia="宋体" w:cs="宋体"/>
                <w:b w:val="0"/>
                <w:i w:val="0"/>
                <w:color w:val="000000"/>
                <w:sz w:val="9"/>
              </w:rPr>
              <w:t>城乡社区公共设施</w:t>
            </w:r>
          </w:p>
        </w:tc>
        <w:tc>
          <w:tcPr>
            <w:tcW w:w="860" w:type="dxa"/>
            <w:vAlign w:val="center"/>
          </w:tcPr>
          <w:p>
            <w:pPr>
              <w:jc w:val="right"/>
            </w:pPr>
            <w:r>
              <w:rPr>
                <w:rFonts w:ascii="宋体" w:hAnsi="宋体" w:eastAsia="宋体" w:cs="宋体"/>
                <w:b w:val="0"/>
                <w:i w:val="0"/>
                <w:color w:val="000000"/>
                <w:sz w:val="9"/>
              </w:rPr>
              <w:t>157.65</w:t>
            </w:r>
          </w:p>
        </w:tc>
        <w:tc>
          <w:tcPr>
            <w:tcW w:w="900" w:type="dxa"/>
            <w:vAlign w:val="center"/>
          </w:tcPr>
          <w:p>
            <w:pPr>
              <w:jc w:val="right"/>
            </w:pPr>
            <w:r>
              <w:rPr>
                <w:rFonts w:ascii="宋体" w:hAnsi="宋体" w:eastAsia="宋体" w:cs="宋体"/>
                <w:b w:val="0"/>
                <w:i w:val="0"/>
                <w:color w:val="000000"/>
                <w:sz w:val="9"/>
              </w:rPr>
              <w:t>157.65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2120303</w:t>
            </w:r>
          </w:p>
        </w:tc>
        <w:tc>
          <w:tcPr>
            <w:tcW w:w="1420" w:type="dxa"/>
            <w:vAlign w:val="center"/>
          </w:tcPr>
          <w:p>
            <w:pPr>
              <w:jc w:val="left"/>
            </w:pPr>
            <w:r>
              <w:rPr>
                <w:rFonts w:ascii="宋体" w:hAnsi="宋体" w:eastAsia="宋体" w:cs="宋体"/>
                <w:b w:val="0"/>
                <w:i w:val="0"/>
                <w:color w:val="000000"/>
                <w:sz w:val="9"/>
              </w:rPr>
              <w:t>小城镇基础设施建设</w:t>
            </w:r>
          </w:p>
        </w:tc>
        <w:tc>
          <w:tcPr>
            <w:tcW w:w="860" w:type="dxa"/>
            <w:vAlign w:val="center"/>
          </w:tcPr>
          <w:p>
            <w:pPr>
              <w:jc w:val="right"/>
            </w:pPr>
            <w:r>
              <w:rPr>
                <w:rFonts w:ascii="宋体" w:hAnsi="宋体" w:eastAsia="宋体" w:cs="宋体"/>
                <w:b w:val="0"/>
                <w:i w:val="0"/>
                <w:color w:val="000000"/>
                <w:sz w:val="9"/>
              </w:rPr>
              <w:t>157.65</w:t>
            </w:r>
          </w:p>
        </w:tc>
        <w:tc>
          <w:tcPr>
            <w:tcW w:w="900" w:type="dxa"/>
            <w:vAlign w:val="center"/>
          </w:tcPr>
          <w:p>
            <w:pPr>
              <w:jc w:val="right"/>
            </w:pPr>
            <w:r>
              <w:rPr>
                <w:rFonts w:ascii="宋体" w:hAnsi="宋体" w:eastAsia="宋体" w:cs="宋体"/>
                <w:b w:val="0"/>
                <w:i w:val="0"/>
                <w:color w:val="000000"/>
                <w:sz w:val="9"/>
              </w:rPr>
              <w:t>157.65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21208</w:t>
            </w:r>
          </w:p>
        </w:tc>
        <w:tc>
          <w:tcPr>
            <w:tcW w:w="1420" w:type="dxa"/>
            <w:vAlign w:val="center"/>
          </w:tcPr>
          <w:p>
            <w:pPr>
              <w:jc w:val="left"/>
            </w:pPr>
            <w:r>
              <w:rPr>
                <w:rFonts w:ascii="宋体" w:hAnsi="宋体" w:eastAsia="宋体" w:cs="宋体"/>
                <w:b w:val="0"/>
                <w:i w:val="0"/>
                <w:color w:val="000000"/>
                <w:sz w:val="9"/>
              </w:rPr>
              <w:t>国有土地使用权出让收入安排的支出</w:t>
            </w:r>
          </w:p>
        </w:tc>
        <w:tc>
          <w:tcPr>
            <w:tcW w:w="860" w:type="dxa"/>
            <w:vAlign w:val="center"/>
          </w:tcPr>
          <w:p>
            <w:pPr>
              <w:jc w:val="right"/>
            </w:pPr>
            <w:r>
              <w:rPr>
                <w:rFonts w:ascii="宋体" w:hAnsi="宋体" w:eastAsia="宋体" w:cs="宋体"/>
                <w:b w:val="0"/>
                <w:i w:val="0"/>
                <w:color w:val="000000"/>
                <w:sz w:val="9"/>
              </w:rPr>
              <w:t>232.23</w:t>
            </w:r>
          </w:p>
        </w:tc>
        <w:tc>
          <w:tcPr>
            <w:tcW w:w="900" w:type="dxa"/>
            <w:vAlign w:val="center"/>
          </w:tcPr>
          <w:p>
            <w:pPr>
              <w:jc w:val="right"/>
            </w:pPr>
            <w:r>
              <w:rPr>
                <w:rFonts w:ascii="宋体" w:hAnsi="宋体" w:eastAsia="宋体" w:cs="宋体"/>
                <w:b w:val="0"/>
                <w:i w:val="0"/>
                <w:color w:val="000000"/>
                <w:sz w:val="9"/>
              </w:rPr>
              <w:t>232.23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2120804</w:t>
            </w:r>
          </w:p>
        </w:tc>
        <w:tc>
          <w:tcPr>
            <w:tcW w:w="1420" w:type="dxa"/>
            <w:vAlign w:val="center"/>
          </w:tcPr>
          <w:p>
            <w:pPr>
              <w:jc w:val="left"/>
            </w:pPr>
            <w:r>
              <w:rPr>
                <w:rFonts w:ascii="宋体" w:hAnsi="宋体" w:eastAsia="宋体" w:cs="宋体"/>
                <w:b w:val="0"/>
                <w:i w:val="0"/>
                <w:color w:val="000000"/>
                <w:sz w:val="9"/>
              </w:rPr>
              <w:t>农村基础设施建设支出</w:t>
            </w:r>
          </w:p>
        </w:tc>
        <w:tc>
          <w:tcPr>
            <w:tcW w:w="860" w:type="dxa"/>
            <w:vAlign w:val="center"/>
          </w:tcPr>
          <w:p>
            <w:pPr>
              <w:jc w:val="right"/>
            </w:pPr>
            <w:r>
              <w:rPr>
                <w:rFonts w:ascii="宋体" w:hAnsi="宋体" w:eastAsia="宋体" w:cs="宋体"/>
                <w:b w:val="0"/>
                <w:i w:val="0"/>
                <w:color w:val="000000"/>
                <w:sz w:val="9"/>
              </w:rPr>
              <w:t>32.88</w:t>
            </w:r>
          </w:p>
        </w:tc>
        <w:tc>
          <w:tcPr>
            <w:tcW w:w="900" w:type="dxa"/>
            <w:vAlign w:val="center"/>
          </w:tcPr>
          <w:p>
            <w:pPr>
              <w:jc w:val="right"/>
            </w:pPr>
            <w:r>
              <w:rPr>
                <w:rFonts w:ascii="宋体" w:hAnsi="宋体" w:eastAsia="宋体" w:cs="宋体"/>
                <w:b w:val="0"/>
                <w:i w:val="0"/>
                <w:color w:val="000000"/>
                <w:sz w:val="9"/>
              </w:rPr>
              <w:t>32.88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2120899</w:t>
            </w:r>
          </w:p>
        </w:tc>
        <w:tc>
          <w:tcPr>
            <w:tcW w:w="1420" w:type="dxa"/>
            <w:vAlign w:val="center"/>
          </w:tcPr>
          <w:p>
            <w:pPr>
              <w:jc w:val="left"/>
            </w:pPr>
            <w:r>
              <w:rPr>
                <w:rFonts w:ascii="宋体" w:hAnsi="宋体" w:eastAsia="宋体" w:cs="宋体"/>
                <w:b w:val="0"/>
                <w:i w:val="0"/>
                <w:color w:val="000000"/>
                <w:sz w:val="9"/>
              </w:rPr>
              <w:t>其他国有土地使用权出让收入安排的支出</w:t>
            </w:r>
          </w:p>
        </w:tc>
        <w:tc>
          <w:tcPr>
            <w:tcW w:w="860" w:type="dxa"/>
            <w:vAlign w:val="center"/>
          </w:tcPr>
          <w:p>
            <w:pPr>
              <w:jc w:val="right"/>
            </w:pPr>
            <w:r>
              <w:rPr>
                <w:rFonts w:ascii="宋体" w:hAnsi="宋体" w:eastAsia="宋体" w:cs="宋体"/>
                <w:b w:val="0"/>
                <w:i w:val="0"/>
                <w:color w:val="000000"/>
                <w:sz w:val="9"/>
              </w:rPr>
              <w:t>199.35</w:t>
            </w:r>
          </w:p>
        </w:tc>
        <w:tc>
          <w:tcPr>
            <w:tcW w:w="900" w:type="dxa"/>
            <w:vAlign w:val="center"/>
          </w:tcPr>
          <w:p>
            <w:pPr>
              <w:jc w:val="right"/>
            </w:pPr>
            <w:r>
              <w:rPr>
                <w:rFonts w:ascii="宋体" w:hAnsi="宋体" w:eastAsia="宋体" w:cs="宋体"/>
                <w:b w:val="0"/>
                <w:i w:val="0"/>
                <w:color w:val="000000"/>
                <w:sz w:val="9"/>
              </w:rPr>
              <w:t>199.35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w:t>
            </w:r>
          </w:p>
        </w:tc>
        <w:tc>
          <w:tcPr>
            <w:tcW w:w="1420" w:type="dxa"/>
            <w:vAlign w:val="center"/>
          </w:tcPr>
          <w:p>
            <w:pPr>
              <w:jc w:val="left"/>
            </w:pPr>
            <w:r>
              <w:rPr>
                <w:rFonts w:ascii="宋体" w:hAnsi="宋体" w:eastAsia="宋体" w:cs="宋体"/>
                <w:b w:val="0"/>
                <w:i w:val="0"/>
                <w:color w:val="000000"/>
                <w:sz w:val="9"/>
              </w:rPr>
              <w:t>农林水支出</w:t>
            </w:r>
          </w:p>
        </w:tc>
        <w:tc>
          <w:tcPr>
            <w:tcW w:w="860" w:type="dxa"/>
            <w:vAlign w:val="center"/>
          </w:tcPr>
          <w:p>
            <w:pPr>
              <w:jc w:val="right"/>
            </w:pPr>
            <w:r>
              <w:rPr>
                <w:rFonts w:ascii="宋体" w:hAnsi="宋体" w:eastAsia="宋体" w:cs="宋体"/>
                <w:b w:val="0"/>
                <w:i w:val="0"/>
                <w:color w:val="000000"/>
                <w:sz w:val="9"/>
              </w:rPr>
              <w:t>1,124.72</w:t>
            </w:r>
          </w:p>
        </w:tc>
        <w:tc>
          <w:tcPr>
            <w:tcW w:w="900" w:type="dxa"/>
            <w:vAlign w:val="center"/>
          </w:tcPr>
          <w:p>
            <w:pPr>
              <w:jc w:val="right"/>
            </w:pPr>
            <w:r>
              <w:rPr>
                <w:rFonts w:ascii="宋体" w:hAnsi="宋体" w:eastAsia="宋体" w:cs="宋体"/>
                <w:b w:val="0"/>
                <w:i w:val="0"/>
                <w:color w:val="000000"/>
                <w:sz w:val="9"/>
              </w:rPr>
              <w:t>1,124.72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21301</w:t>
            </w:r>
          </w:p>
        </w:tc>
        <w:tc>
          <w:tcPr>
            <w:tcW w:w="1420" w:type="dxa"/>
            <w:vAlign w:val="center"/>
          </w:tcPr>
          <w:p>
            <w:pPr>
              <w:jc w:val="left"/>
            </w:pPr>
            <w:r>
              <w:rPr>
                <w:rFonts w:ascii="宋体" w:hAnsi="宋体" w:eastAsia="宋体" w:cs="宋体"/>
                <w:b w:val="0"/>
                <w:i w:val="0"/>
                <w:color w:val="000000"/>
                <w:sz w:val="9"/>
              </w:rPr>
              <w:t>农业农村</w:t>
            </w:r>
          </w:p>
        </w:tc>
        <w:tc>
          <w:tcPr>
            <w:tcW w:w="860" w:type="dxa"/>
            <w:vAlign w:val="center"/>
          </w:tcPr>
          <w:p>
            <w:pPr>
              <w:jc w:val="right"/>
            </w:pPr>
            <w:r>
              <w:rPr>
                <w:rFonts w:ascii="宋体" w:hAnsi="宋体" w:eastAsia="宋体" w:cs="宋体"/>
                <w:b w:val="0"/>
                <w:i w:val="0"/>
                <w:color w:val="000000"/>
                <w:sz w:val="9"/>
              </w:rPr>
              <w:t>42.69</w:t>
            </w:r>
          </w:p>
        </w:tc>
        <w:tc>
          <w:tcPr>
            <w:tcW w:w="900" w:type="dxa"/>
            <w:vAlign w:val="center"/>
          </w:tcPr>
          <w:p>
            <w:pPr>
              <w:jc w:val="right"/>
            </w:pPr>
            <w:r>
              <w:rPr>
                <w:rFonts w:ascii="宋体" w:hAnsi="宋体" w:eastAsia="宋体" w:cs="宋体"/>
                <w:b w:val="0"/>
                <w:i w:val="0"/>
                <w:color w:val="000000"/>
                <w:sz w:val="9"/>
              </w:rPr>
              <w:t>42.69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2130108</w:t>
            </w:r>
          </w:p>
        </w:tc>
        <w:tc>
          <w:tcPr>
            <w:tcW w:w="1420" w:type="dxa"/>
            <w:vAlign w:val="center"/>
          </w:tcPr>
          <w:p>
            <w:pPr>
              <w:jc w:val="left"/>
            </w:pPr>
            <w:r>
              <w:rPr>
                <w:rFonts w:ascii="宋体" w:hAnsi="宋体" w:eastAsia="宋体" w:cs="宋体"/>
                <w:b w:val="0"/>
                <w:i w:val="0"/>
                <w:color w:val="000000"/>
                <w:sz w:val="9"/>
              </w:rPr>
              <w:t>病虫害控制</w:t>
            </w:r>
          </w:p>
        </w:tc>
        <w:tc>
          <w:tcPr>
            <w:tcW w:w="860" w:type="dxa"/>
            <w:vAlign w:val="center"/>
          </w:tcPr>
          <w:p>
            <w:pPr>
              <w:jc w:val="right"/>
            </w:pPr>
            <w:r>
              <w:rPr>
                <w:rFonts w:ascii="宋体" w:hAnsi="宋体" w:eastAsia="宋体" w:cs="宋体"/>
                <w:b w:val="0"/>
                <w:i w:val="0"/>
                <w:color w:val="000000"/>
                <w:sz w:val="9"/>
              </w:rPr>
              <w:t>1.46</w:t>
            </w:r>
          </w:p>
        </w:tc>
        <w:tc>
          <w:tcPr>
            <w:tcW w:w="900" w:type="dxa"/>
            <w:vAlign w:val="center"/>
          </w:tcPr>
          <w:p>
            <w:pPr>
              <w:jc w:val="right"/>
            </w:pPr>
            <w:r>
              <w:rPr>
                <w:rFonts w:ascii="宋体" w:hAnsi="宋体" w:eastAsia="宋体" w:cs="宋体"/>
                <w:b w:val="0"/>
                <w:i w:val="0"/>
                <w:color w:val="000000"/>
                <w:sz w:val="9"/>
              </w:rPr>
              <w:t>1.46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2130122</w:t>
            </w:r>
          </w:p>
        </w:tc>
        <w:tc>
          <w:tcPr>
            <w:tcW w:w="1420" w:type="dxa"/>
            <w:vAlign w:val="center"/>
          </w:tcPr>
          <w:p>
            <w:pPr>
              <w:jc w:val="left"/>
            </w:pPr>
            <w:r>
              <w:rPr>
                <w:rFonts w:ascii="宋体" w:hAnsi="宋体" w:eastAsia="宋体" w:cs="宋体"/>
                <w:b w:val="0"/>
                <w:i w:val="0"/>
                <w:color w:val="000000"/>
                <w:sz w:val="9"/>
              </w:rPr>
              <w:t>农业生产发展</w:t>
            </w:r>
          </w:p>
        </w:tc>
        <w:tc>
          <w:tcPr>
            <w:tcW w:w="860" w:type="dxa"/>
            <w:vAlign w:val="center"/>
          </w:tcPr>
          <w:p>
            <w:pPr>
              <w:jc w:val="right"/>
            </w:pPr>
            <w:r>
              <w:rPr>
                <w:rFonts w:ascii="宋体" w:hAnsi="宋体" w:eastAsia="宋体" w:cs="宋体"/>
                <w:b w:val="0"/>
                <w:i w:val="0"/>
                <w:color w:val="000000"/>
                <w:sz w:val="9"/>
              </w:rPr>
              <w:t>39.11</w:t>
            </w:r>
          </w:p>
        </w:tc>
        <w:tc>
          <w:tcPr>
            <w:tcW w:w="900" w:type="dxa"/>
            <w:vAlign w:val="center"/>
          </w:tcPr>
          <w:p>
            <w:pPr>
              <w:jc w:val="right"/>
            </w:pPr>
            <w:r>
              <w:rPr>
                <w:rFonts w:ascii="宋体" w:hAnsi="宋体" w:eastAsia="宋体" w:cs="宋体"/>
                <w:b w:val="0"/>
                <w:i w:val="0"/>
                <w:color w:val="000000"/>
                <w:sz w:val="9"/>
              </w:rPr>
              <w:t>39.11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2130199</w:t>
            </w:r>
          </w:p>
        </w:tc>
        <w:tc>
          <w:tcPr>
            <w:tcW w:w="1420" w:type="dxa"/>
            <w:vAlign w:val="center"/>
          </w:tcPr>
          <w:p>
            <w:pPr>
              <w:jc w:val="left"/>
            </w:pPr>
            <w:r>
              <w:rPr>
                <w:rFonts w:ascii="宋体" w:hAnsi="宋体" w:eastAsia="宋体" w:cs="宋体"/>
                <w:b w:val="0"/>
                <w:i w:val="0"/>
                <w:color w:val="000000"/>
                <w:sz w:val="9"/>
              </w:rPr>
              <w:t>其他农业农村支出</w:t>
            </w:r>
          </w:p>
        </w:tc>
        <w:tc>
          <w:tcPr>
            <w:tcW w:w="860" w:type="dxa"/>
            <w:vAlign w:val="center"/>
          </w:tcPr>
          <w:p>
            <w:pPr>
              <w:jc w:val="right"/>
            </w:pPr>
            <w:r>
              <w:rPr>
                <w:rFonts w:ascii="宋体" w:hAnsi="宋体" w:eastAsia="宋体" w:cs="宋体"/>
                <w:b w:val="0"/>
                <w:i w:val="0"/>
                <w:color w:val="000000"/>
                <w:sz w:val="9"/>
              </w:rPr>
              <w:t>2.12</w:t>
            </w:r>
          </w:p>
        </w:tc>
        <w:tc>
          <w:tcPr>
            <w:tcW w:w="900" w:type="dxa"/>
            <w:vAlign w:val="center"/>
          </w:tcPr>
          <w:p>
            <w:pPr>
              <w:jc w:val="right"/>
            </w:pPr>
            <w:r>
              <w:rPr>
                <w:rFonts w:ascii="宋体" w:hAnsi="宋体" w:eastAsia="宋体" w:cs="宋体"/>
                <w:b w:val="0"/>
                <w:i w:val="0"/>
                <w:color w:val="000000"/>
                <w:sz w:val="9"/>
              </w:rPr>
              <w:t>2.12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w:t>
            </w:r>
          </w:p>
        </w:tc>
        <w:tc>
          <w:tcPr>
            <w:tcW w:w="1420" w:type="dxa"/>
            <w:vAlign w:val="center"/>
          </w:tcPr>
          <w:p>
            <w:pPr>
              <w:jc w:val="left"/>
            </w:pPr>
            <w:r>
              <w:rPr>
                <w:rFonts w:ascii="宋体" w:hAnsi="宋体" w:eastAsia="宋体" w:cs="宋体"/>
                <w:b w:val="0"/>
                <w:i w:val="0"/>
                <w:color w:val="000000"/>
                <w:sz w:val="9"/>
              </w:rPr>
              <w:t>林业和草原</w:t>
            </w:r>
          </w:p>
        </w:tc>
        <w:tc>
          <w:tcPr>
            <w:tcW w:w="860" w:type="dxa"/>
            <w:vAlign w:val="center"/>
          </w:tcPr>
          <w:p>
            <w:pPr>
              <w:jc w:val="right"/>
            </w:pPr>
            <w:r>
              <w:rPr>
                <w:rFonts w:ascii="宋体" w:hAnsi="宋体" w:eastAsia="宋体" w:cs="宋体"/>
                <w:b w:val="0"/>
                <w:i w:val="0"/>
                <w:color w:val="000000"/>
                <w:sz w:val="9"/>
              </w:rPr>
              <w:t>5.07</w:t>
            </w:r>
          </w:p>
        </w:tc>
        <w:tc>
          <w:tcPr>
            <w:tcW w:w="900" w:type="dxa"/>
            <w:vAlign w:val="center"/>
          </w:tcPr>
          <w:p>
            <w:pPr>
              <w:jc w:val="right"/>
            </w:pPr>
            <w:r>
              <w:rPr>
                <w:rFonts w:ascii="宋体" w:hAnsi="宋体" w:eastAsia="宋体" w:cs="宋体"/>
                <w:b w:val="0"/>
                <w:i w:val="0"/>
                <w:color w:val="000000"/>
                <w:sz w:val="9"/>
              </w:rPr>
              <w:t>5.07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2130205</w:t>
            </w:r>
          </w:p>
        </w:tc>
        <w:tc>
          <w:tcPr>
            <w:tcW w:w="1420" w:type="dxa"/>
            <w:vAlign w:val="center"/>
          </w:tcPr>
          <w:p>
            <w:pPr>
              <w:jc w:val="left"/>
            </w:pPr>
            <w:r>
              <w:rPr>
                <w:rFonts w:ascii="宋体" w:hAnsi="宋体" w:eastAsia="宋体" w:cs="宋体"/>
                <w:b w:val="0"/>
                <w:i w:val="0"/>
                <w:color w:val="000000"/>
                <w:sz w:val="9"/>
              </w:rPr>
              <w:t>森林资源培育</w:t>
            </w:r>
          </w:p>
        </w:tc>
        <w:tc>
          <w:tcPr>
            <w:tcW w:w="860" w:type="dxa"/>
            <w:vAlign w:val="center"/>
          </w:tcPr>
          <w:p>
            <w:pPr>
              <w:jc w:val="right"/>
            </w:pPr>
            <w:r>
              <w:rPr>
                <w:rFonts w:ascii="宋体" w:hAnsi="宋体" w:eastAsia="宋体" w:cs="宋体"/>
                <w:b w:val="0"/>
                <w:i w:val="0"/>
                <w:color w:val="000000"/>
                <w:sz w:val="9"/>
              </w:rPr>
              <w:t>2.50</w:t>
            </w:r>
          </w:p>
        </w:tc>
        <w:tc>
          <w:tcPr>
            <w:tcW w:w="900" w:type="dxa"/>
            <w:vAlign w:val="center"/>
          </w:tcPr>
          <w:p>
            <w:pPr>
              <w:jc w:val="right"/>
            </w:pPr>
            <w:r>
              <w:rPr>
                <w:rFonts w:ascii="宋体" w:hAnsi="宋体" w:eastAsia="宋体" w:cs="宋体"/>
                <w:b w:val="0"/>
                <w:i w:val="0"/>
                <w:color w:val="000000"/>
                <w:sz w:val="9"/>
              </w:rPr>
              <w:t>2.50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2130234</w:t>
            </w:r>
          </w:p>
        </w:tc>
        <w:tc>
          <w:tcPr>
            <w:tcW w:w="1420" w:type="dxa"/>
            <w:vAlign w:val="center"/>
          </w:tcPr>
          <w:p>
            <w:pPr>
              <w:jc w:val="left"/>
            </w:pPr>
            <w:r>
              <w:rPr>
                <w:rFonts w:ascii="宋体" w:hAnsi="宋体" w:eastAsia="宋体" w:cs="宋体"/>
                <w:b w:val="0"/>
                <w:i w:val="0"/>
                <w:color w:val="000000"/>
                <w:sz w:val="9"/>
              </w:rPr>
              <w:t>林业草原防灾减灾</w:t>
            </w:r>
          </w:p>
        </w:tc>
        <w:tc>
          <w:tcPr>
            <w:tcW w:w="860" w:type="dxa"/>
            <w:vAlign w:val="center"/>
          </w:tcPr>
          <w:p>
            <w:pPr>
              <w:jc w:val="right"/>
            </w:pPr>
            <w:r>
              <w:rPr>
                <w:rFonts w:ascii="宋体" w:hAnsi="宋体" w:eastAsia="宋体" w:cs="宋体"/>
                <w:b w:val="0"/>
                <w:i w:val="0"/>
                <w:color w:val="000000"/>
                <w:sz w:val="9"/>
              </w:rPr>
              <w:t>2.57</w:t>
            </w:r>
          </w:p>
        </w:tc>
        <w:tc>
          <w:tcPr>
            <w:tcW w:w="900" w:type="dxa"/>
            <w:vAlign w:val="center"/>
          </w:tcPr>
          <w:p>
            <w:pPr>
              <w:jc w:val="right"/>
            </w:pPr>
            <w:r>
              <w:rPr>
                <w:rFonts w:ascii="宋体" w:hAnsi="宋体" w:eastAsia="宋体" w:cs="宋体"/>
                <w:b w:val="0"/>
                <w:i w:val="0"/>
                <w:color w:val="000000"/>
                <w:sz w:val="9"/>
              </w:rPr>
              <w:t>2.57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21303</w:t>
            </w:r>
          </w:p>
        </w:tc>
        <w:tc>
          <w:tcPr>
            <w:tcW w:w="1420" w:type="dxa"/>
            <w:vAlign w:val="center"/>
          </w:tcPr>
          <w:p>
            <w:pPr>
              <w:jc w:val="left"/>
            </w:pPr>
            <w:r>
              <w:rPr>
                <w:rFonts w:ascii="宋体" w:hAnsi="宋体" w:eastAsia="宋体" w:cs="宋体"/>
                <w:b w:val="0"/>
                <w:i w:val="0"/>
                <w:color w:val="000000"/>
                <w:sz w:val="9"/>
              </w:rPr>
              <w:t>水利</w:t>
            </w:r>
          </w:p>
        </w:tc>
        <w:tc>
          <w:tcPr>
            <w:tcW w:w="860" w:type="dxa"/>
            <w:vAlign w:val="center"/>
          </w:tcPr>
          <w:p>
            <w:pPr>
              <w:jc w:val="right"/>
            </w:pPr>
            <w:r>
              <w:rPr>
                <w:rFonts w:ascii="宋体" w:hAnsi="宋体" w:eastAsia="宋体" w:cs="宋体"/>
                <w:b w:val="0"/>
                <w:i w:val="0"/>
                <w:color w:val="000000"/>
                <w:sz w:val="9"/>
              </w:rPr>
              <w:t>4.94</w:t>
            </w:r>
          </w:p>
        </w:tc>
        <w:tc>
          <w:tcPr>
            <w:tcW w:w="900" w:type="dxa"/>
            <w:vAlign w:val="center"/>
          </w:tcPr>
          <w:p>
            <w:pPr>
              <w:jc w:val="right"/>
            </w:pPr>
            <w:r>
              <w:rPr>
                <w:rFonts w:ascii="宋体" w:hAnsi="宋体" w:eastAsia="宋体" w:cs="宋体"/>
                <w:b w:val="0"/>
                <w:i w:val="0"/>
                <w:color w:val="000000"/>
                <w:sz w:val="9"/>
              </w:rPr>
              <w:t>4.94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2130305</w:t>
            </w:r>
          </w:p>
        </w:tc>
        <w:tc>
          <w:tcPr>
            <w:tcW w:w="1420" w:type="dxa"/>
            <w:vAlign w:val="center"/>
          </w:tcPr>
          <w:p>
            <w:pPr>
              <w:jc w:val="left"/>
            </w:pPr>
            <w:r>
              <w:rPr>
                <w:rFonts w:ascii="宋体" w:hAnsi="宋体" w:eastAsia="宋体" w:cs="宋体"/>
                <w:b w:val="0"/>
                <w:i w:val="0"/>
                <w:color w:val="000000"/>
                <w:sz w:val="9"/>
              </w:rPr>
              <w:t>水利工程建设</w:t>
            </w:r>
          </w:p>
        </w:tc>
        <w:tc>
          <w:tcPr>
            <w:tcW w:w="860" w:type="dxa"/>
            <w:vAlign w:val="center"/>
          </w:tcPr>
          <w:p>
            <w:pPr>
              <w:jc w:val="right"/>
            </w:pPr>
            <w:r>
              <w:rPr>
                <w:rFonts w:ascii="宋体" w:hAnsi="宋体" w:eastAsia="宋体" w:cs="宋体"/>
                <w:b w:val="0"/>
                <w:i w:val="0"/>
                <w:color w:val="000000"/>
                <w:sz w:val="9"/>
              </w:rPr>
              <w:t>4.94</w:t>
            </w:r>
          </w:p>
        </w:tc>
        <w:tc>
          <w:tcPr>
            <w:tcW w:w="900" w:type="dxa"/>
            <w:vAlign w:val="center"/>
          </w:tcPr>
          <w:p>
            <w:pPr>
              <w:jc w:val="right"/>
            </w:pPr>
            <w:r>
              <w:rPr>
                <w:rFonts w:ascii="宋体" w:hAnsi="宋体" w:eastAsia="宋体" w:cs="宋体"/>
                <w:b w:val="0"/>
                <w:i w:val="0"/>
                <w:color w:val="000000"/>
                <w:sz w:val="9"/>
              </w:rPr>
              <w:t>4.94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21305</w:t>
            </w:r>
          </w:p>
        </w:tc>
        <w:tc>
          <w:tcPr>
            <w:tcW w:w="1420" w:type="dxa"/>
            <w:vAlign w:val="center"/>
          </w:tcPr>
          <w:p>
            <w:pPr>
              <w:jc w:val="left"/>
            </w:pPr>
            <w:r>
              <w:rPr>
                <w:rFonts w:ascii="宋体" w:hAnsi="宋体" w:eastAsia="宋体" w:cs="宋体"/>
                <w:b w:val="0"/>
                <w:i w:val="0"/>
                <w:color w:val="000000"/>
                <w:sz w:val="9"/>
              </w:rPr>
              <w:t>巩固脱贫攻坚成果衔接乡村振兴</w:t>
            </w:r>
          </w:p>
        </w:tc>
        <w:tc>
          <w:tcPr>
            <w:tcW w:w="860" w:type="dxa"/>
            <w:vAlign w:val="center"/>
          </w:tcPr>
          <w:p>
            <w:pPr>
              <w:jc w:val="right"/>
            </w:pPr>
            <w:r>
              <w:rPr>
                <w:rFonts w:ascii="宋体" w:hAnsi="宋体" w:eastAsia="宋体" w:cs="宋体"/>
                <w:b w:val="0"/>
                <w:i w:val="0"/>
                <w:color w:val="000000"/>
                <w:sz w:val="9"/>
              </w:rPr>
              <w:t>886.52</w:t>
            </w:r>
          </w:p>
        </w:tc>
        <w:tc>
          <w:tcPr>
            <w:tcW w:w="900" w:type="dxa"/>
            <w:vAlign w:val="center"/>
          </w:tcPr>
          <w:p>
            <w:pPr>
              <w:jc w:val="right"/>
            </w:pPr>
            <w:r>
              <w:rPr>
                <w:rFonts w:ascii="宋体" w:hAnsi="宋体" w:eastAsia="宋体" w:cs="宋体"/>
                <w:b w:val="0"/>
                <w:i w:val="0"/>
                <w:color w:val="000000"/>
                <w:sz w:val="9"/>
              </w:rPr>
              <w:t>886.52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2130501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2.45</w:t>
            </w:r>
          </w:p>
        </w:tc>
        <w:tc>
          <w:tcPr>
            <w:tcW w:w="900" w:type="dxa"/>
            <w:vAlign w:val="center"/>
          </w:tcPr>
          <w:p>
            <w:pPr>
              <w:jc w:val="right"/>
            </w:pPr>
            <w:r>
              <w:rPr>
                <w:rFonts w:ascii="宋体" w:hAnsi="宋体" w:eastAsia="宋体" w:cs="宋体"/>
                <w:b w:val="0"/>
                <w:i w:val="0"/>
                <w:color w:val="000000"/>
                <w:sz w:val="9"/>
              </w:rPr>
              <w:t>2.45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2130504</w:t>
            </w:r>
          </w:p>
        </w:tc>
        <w:tc>
          <w:tcPr>
            <w:tcW w:w="1420" w:type="dxa"/>
            <w:vAlign w:val="center"/>
          </w:tcPr>
          <w:p>
            <w:pPr>
              <w:jc w:val="left"/>
            </w:pPr>
            <w:r>
              <w:rPr>
                <w:rFonts w:ascii="宋体" w:hAnsi="宋体" w:eastAsia="宋体" w:cs="宋体"/>
                <w:b w:val="0"/>
                <w:i w:val="0"/>
                <w:color w:val="000000"/>
                <w:sz w:val="9"/>
              </w:rPr>
              <w:t>农村基础设施建设</w:t>
            </w:r>
          </w:p>
        </w:tc>
        <w:tc>
          <w:tcPr>
            <w:tcW w:w="860" w:type="dxa"/>
            <w:vAlign w:val="center"/>
          </w:tcPr>
          <w:p>
            <w:pPr>
              <w:jc w:val="right"/>
            </w:pPr>
            <w:r>
              <w:rPr>
                <w:rFonts w:ascii="宋体" w:hAnsi="宋体" w:eastAsia="宋体" w:cs="宋体"/>
                <w:b w:val="0"/>
                <w:i w:val="0"/>
                <w:color w:val="000000"/>
                <w:sz w:val="9"/>
              </w:rPr>
              <w:t>650.81</w:t>
            </w:r>
          </w:p>
        </w:tc>
        <w:tc>
          <w:tcPr>
            <w:tcW w:w="900" w:type="dxa"/>
            <w:vAlign w:val="center"/>
          </w:tcPr>
          <w:p>
            <w:pPr>
              <w:jc w:val="right"/>
            </w:pPr>
            <w:r>
              <w:rPr>
                <w:rFonts w:ascii="宋体" w:hAnsi="宋体" w:eastAsia="宋体" w:cs="宋体"/>
                <w:b w:val="0"/>
                <w:i w:val="0"/>
                <w:color w:val="000000"/>
                <w:sz w:val="9"/>
              </w:rPr>
              <w:t>650.81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2130506</w:t>
            </w:r>
          </w:p>
        </w:tc>
        <w:tc>
          <w:tcPr>
            <w:tcW w:w="1420" w:type="dxa"/>
            <w:vAlign w:val="center"/>
          </w:tcPr>
          <w:p>
            <w:pPr>
              <w:jc w:val="left"/>
            </w:pPr>
            <w:r>
              <w:rPr>
                <w:rFonts w:ascii="宋体" w:hAnsi="宋体" w:eastAsia="宋体" w:cs="宋体"/>
                <w:b w:val="0"/>
                <w:i w:val="0"/>
                <w:color w:val="000000"/>
                <w:sz w:val="9"/>
              </w:rPr>
              <w:t>社会发展</w:t>
            </w:r>
          </w:p>
        </w:tc>
        <w:tc>
          <w:tcPr>
            <w:tcW w:w="860" w:type="dxa"/>
            <w:vAlign w:val="center"/>
          </w:tcPr>
          <w:p>
            <w:pPr>
              <w:jc w:val="right"/>
            </w:pPr>
            <w:r>
              <w:rPr>
                <w:rFonts w:ascii="宋体" w:hAnsi="宋体" w:eastAsia="宋体" w:cs="宋体"/>
                <w:b w:val="0"/>
                <w:i w:val="0"/>
                <w:color w:val="000000"/>
                <w:sz w:val="9"/>
              </w:rPr>
              <w:t>9.88</w:t>
            </w:r>
          </w:p>
        </w:tc>
        <w:tc>
          <w:tcPr>
            <w:tcW w:w="900" w:type="dxa"/>
            <w:vAlign w:val="center"/>
          </w:tcPr>
          <w:p>
            <w:pPr>
              <w:jc w:val="right"/>
            </w:pPr>
            <w:r>
              <w:rPr>
                <w:rFonts w:ascii="宋体" w:hAnsi="宋体" w:eastAsia="宋体" w:cs="宋体"/>
                <w:b w:val="0"/>
                <w:i w:val="0"/>
                <w:color w:val="000000"/>
                <w:sz w:val="9"/>
              </w:rPr>
              <w:t>9.88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2130599</w:t>
            </w:r>
          </w:p>
        </w:tc>
        <w:tc>
          <w:tcPr>
            <w:tcW w:w="1420" w:type="dxa"/>
            <w:vAlign w:val="center"/>
          </w:tcPr>
          <w:p>
            <w:pPr>
              <w:jc w:val="left"/>
            </w:pPr>
            <w:r>
              <w:rPr>
                <w:rFonts w:ascii="宋体" w:hAnsi="宋体" w:eastAsia="宋体" w:cs="宋体"/>
                <w:b w:val="0"/>
                <w:i w:val="0"/>
                <w:color w:val="000000"/>
                <w:sz w:val="9"/>
              </w:rPr>
              <w:t>其他巩固脱贫攻坚成果衔接乡村振兴支出</w:t>
            </w:r>
          </w:p>
        </w:tc>
        <w:tc>
          <w:tcPr>
            <w:tcW w:w="860" w:type="dxa"/>
            <w:vAlign w:val="center"/>
          </w:tcPr>
          <w:p>
            <w:pPr>
              <w:jc w:val="right"/>
            </w:pPr>
            <w:r>
              <w:rPr>
                <w:rFonts w:ascii="宋体" w:hAnsi="宋体" w:eastAsia="宋体" w:cs="宋体"/>
                <w:b w:val="0"/>
                <w:i w:val="0"/>
                <w:color w:val="000000"/>
                <w:sz w:val="9"/>
              </w:rPr>
              <w:t>223.38</w:t>
            </w:r>
          </w:p>
        </w:tc>
        <w:tc>
          <w:tcPr>
            <w:tcW w:w="900" w:type="dxa"/>
            <w:vAlign w:val="center"/>
          </w:tcPr>
          <w:p>
            <w:pPr>
              <w:jc w:val="right"/>
            </w:pPr>
            <w:r>
              <w:rPr>
                <w:rFonts w:ascii="宋体" w:hAnsi="宋体" w:eastAsia="宋体" w:cs="宋体"/>
                <w:b w:val="0"/>
                <w:i w:val="0"/>
                <w:color w:val="000000"/>
                <w:sz w:val="9"/>
              </w:rPr>
              <w:t>223.38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21307</w:t>
            </w:r>
          </w:p>
        </w:tc>
        <w:tc>
          <w:tcPr>
            <w:tcW w:w="1420" w:type="dxa"/>
            <w:vAlign w:val="center"/>
          </w:tcPr>
          <w:p>
            <w:pPr>
              <w:jc w:val="left"/>
            </w:pPr>
            <w:r>
              <w:rPr>
                <w:rFonts w:ascii="宋体" w:hAnsi="宋体" w:eastAsia="宋体" w:cs="宋体"/>
                <w:b w:val="0"/>
                <w:i w:val="0"/>
                <w:color w:val="000000"/>
                <w:sz w:val="9"/>
              </w:rPr>
              <w:t>农村综合改革</w:t>
            </w:r>
          </w:p>
        </w:tc>
        <w:tc>
          <w:tcPr>
            <w:tcW w:w="860" w:type="dxa"/>
            <w:vAlign w:val="center"/>
          </w:tcPr>
          <w:p>
            <w:pPr>
              <w:jc w:val="right"/>
            </w:pPr>
            <w:r>
              <w:rPr>
                <w:rFonts w:ascii="宋体" w:hAnsi="宋体" w:eastAsia="宋体" w:cs="宋体"/>
                <w:b w:val="0"/>
                <w:i w:val="0"/>
                <w:color w:val="000000"/>
                <w:sz w:val="9"/>
              </w:rPr>
              <w:t>183.82</w:t>
            </w:r>
          </w:p>
        </w:tc>
        <w:tc>
          <w:tcPr>
            <w:tcW w:w="900" w:type="dxa"/>
            <w:vAlign w:val="center"/>
          </w:tcPr>
          <w:p>
            <w:pPr>
              <w:jc w:val="right"/>
            </w:pPr>
            <w:r>
              <w:rPr>
                <w:rFonts w:ascii="宋体" w:hAnsi="宋体" w:eastAsia="宋体" w:cs="宋体"/>
                <w:b w:val="0"/>
                <w:i w:val="0"/>
                <w:color w:val="000000"/>
                <w:sz w:val="9"/>
              </w:rPr>
              <w:t>183.82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2130701</w:t>
            </w:r>
          </w:p>
        </w:tc>
        <w:tc>
          <w:tcPr>
            <w:tcW w:w="1420" w:type="dxa"/>
            <w:vAlign w:val="center"/>
          </w:tcPr>
          <w:p>
            <w:pPr>
              <w:jc w:val="left"/>
            </w:pPr>
            <w:r>
              <w:rPr>
                <w:rFonts w:ascii="宋体" w:hAnsi="宋体" w:eastAsia="宋体" w:cs="宋体"/>
                <w:b w:val="0"/>
                <w:i w:val="0"/>
                <w:color w:val="000000"/>
                <w:sz w:val="9"/>
              </w:rPr>
              <w:t>对村级公益事业建设的补助</w:t>
            </w:r>
          </w:p>
        </w:tc>
        <w:tc>
          <w:tcPr>
            <w:tcW w:w="860" w:type="dxa"/>
            <w:vAlign w:val="center"/>
          </w:tcPr>
          <w:p>
            <w:pPr>
              <w:jc w:val="right"/>
            </w:pPr>
            <w:r>
              <w:rPr>
                <w:rFonts w:ascii="宋体" w:hAnsi="宋体" w:eastAsia="宋体" w:cs="宋体"/>
                <w:b w:val="0"/>
                <w:i w:val="0"/>
                <w:color w:val="000000"/>
                <w:sz w:val="9"/>
              </w:rPr>
              <w:t>15.00</w:t>
            </w:r>
          </w:p>
        </w:tc>
        <w:tc>
          <w:tcPr>
            <w:tcW w:w="900" w:type="dxa"/>
            <w:vAlign w:val="center"/>
          </w:tcPr>
          <w:p>
            <w:pPr>
              <w:jc w:val="right"/>
            </w:pPr>
            <w:r>
              <w:rPr>
                <w:rFonts w:ascii="宋体" w:hAnsi="宋体" w:eastAsia="宋体" w:cs="宋体"/>
                <w:b w:val="0"/>
                <w:i w:val="0"/>
                <w:color w:val="000000"/>
                <w:sz w:val="9"/>
              </w:rPr>
              <w:t>15.00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2130705</w:t>
            </w:r>
          </w:p>
        </w:tc>
        <w:tc>
          <w:tcPr>
            <w:tcW w:w="1420" w:type="dxa"/>
            <w:vAlign w:val="center"/>
          </w:tcPr>
          <w:p>
            <w:pPr>
              <w:jc w:val="left"/>
            </w:pPr>
            <w:r>
              <w:rPr>
                <w:rFonts w:ascii="宋体" w:hAnsi="宋体" w:eastAsia="宋体" w:cs="宋体"/>
                <w:b w:val="0"/>
                <w:i w:val="0"/>
                <w:color w:val="000000"/>
                <w:sz w:val="9"/>
              </w:rPr>
              <w:t>对村民委员会和村党支部的补助</w:t>
            </w:r>
          </w:p>
        </w:tc>
        <w:tc>
          <w:tcPr>
            <w:tcW w:w="860" w:type="dxa"/>
            <w:vAlign w:val="center"/>
          </w:tcPr>
          <w:p>
            <w:pPr>
              <w:jc w:val="right"/>
            </w:pPr>
            <w:r>
              <w:rPr>
                <w:rFonts w:ascii="宋体" w:hAnsi="宋体" w:eastAsia="宋体" w:cs="宋体"/>
                <w:b w:val="0"/>
                <w:i w:val="0"/>
                <w:color w:val="000000"/>
                <w:sz w:val="9"/>
              </w:rPr>
              <w:t>168.82</w:t>
            </w:r>
          </w:p>
        </w:tc>
        <w:tc>
          <w:tcPr>
            <w:tcW w:w="900" w:type="dxa"/>
            <w:vAlign w:val="center"/>
          </w:tcPr>
          <w:p>
            <w:pPr>
              <w:jc w:val="right"/>
            </w:pPr>
            <w:r>
              <w:rPr>
                <w:rFonts w:ascii="宋体" w:hAnsi="宋体" w:eastAsia="宋体" w:cs="宋体"/>
                <w:b w:val="0"/>
                <w:i w:val="0"/>
                <w:color w:val="000000"/>
                <w:sz w:val="9"/>
              </w:rPr>
              <w:t>168.82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21399</w:t>
            </w:r>
          </w:p>
        </w:tc>
        <w:tc>
          <w:tcPr>
            <w:tcW w:w="1420" w:type="dxa"/>
            <w:vAlign w:val="center"/>
          </w:tcPr>
          <w:p>
            <w:pPr>
              <w:jc w:val="left"/>
            </w:pPr>
            <w:r>
              <w:rPr>
                <w:rFonts w:ascii="宋体" w:hAnsi="宋体" w:eastAsia="宋体" w:cs="宋体"/>
                <w:b w:val="0"/>
                <w:i w:val="0"/>
                <w:color w:val="000000"/>
                <w:sz w:val="9"/>
              </w:rPr>
              <w:t>其他农林水支出</w:t>
            </w:r>
          </w:p>
        </w:tc>
        <w:tc>
          <w:tcPr>
            <w:tcW w:w="860" w:type="dxa"/>
            <w:vAlign w:val="center"/>
          </w:tcPr>
          <w:p>
            <w:pPr>
              <w:jc w:val="right"/>
            </w:pPr>
            <w:r>
              <w:rPr>
                <w:rFonts w:ascii="宋体" w:hAnsi="宋体" w:eastAsia="宋体" w:cs="宋体"/>
                <w:b w:val="0"/>
                <w:i w:val="0"/>
                <w:color w:val="000000"/>
                <w:sz w:val="9"/>
              </w:rPr>
              <w:t>1.68</w:t>
            </w:r>
          </w:p>
        </w:tc>
        <w:tc>
          <w:tcPr>
            <w:tcW w:w="900" w:type="dxa"/>
            <w:vAlign w:val="center"/>
          </w:tcPr>
          <w:p>
            <w:pPr>
              <w:jc w:val="right"/>
            </w:pPr>
            <w:r>
              <w:rPr>
                <w:rFonts w:ascii="宋体" w:hAnsi="宋体" w:eastAsia="宋体" w:cs="宋体"/>
                <w:b w:val="0"/>
                <w:i w:val="0"/>
                <w:color w:val="000000"/>
                <w:sz w:val="9"/>
              </w:rPr>
              <w:t>1.68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2139999</w:t>
            </w:r>
          </w:p>
        </w:tc>
        <w:tc>
          <w:tcPr>
            <w:tcW w:w="1420" w:type="dxa"/>
            <w:vAlign w:val="center"/>
          </w:tcPr>
          <w:p>
            <w:pPr>
              <w:jc w:val="left"/>
            </w:pPr>
            <w:r>
              <w:rPr>
                <w:rFonts w:ascii="宋体" w:hAnsi="宋体" w:eastAsia="宋体" w:cs="宋体"/>
                <w:b w:val="0"/>
                <w:i w:val="0"/>
                <w:color w:val="000000"/>
                <w:sz w:val="9"/>
              </w:rPr>
              <w:t>其他农林水支出</w:t>
            </w:r>
          </w:p>
        </w:tc>
        <w:tc>
          <w:tcPr>
            <w:tcW w:w="860" w:type="dxa"/>
            <w:vAlign w:val="center"/>
          </w:tcPr>
          <w:p>
            <w:pPr>
              <w:jc w:val="right"/>
            </w:pPr>
            <w:r>
              <w:rPr>
                <w:rFonts w:ascii="宋体" w:hAnsi="宋体" w:eastAsia="宋体" w:cs="宋体"/>
                <w:b w:val="0"/>
                <w:i w:val="0"/>
                <w:color w:val="000000"/>
                <w:sz w:val="9"/>
              </w:rPr>
              <w:t>1.68</w:t>
            </w:r>
          </w:p>
        </w:tc>
        <w:tc>
          <w:tcPr>
            <w:tcW w:w="900" w:type="dxa"/>
            <w:vAlign w:val="center"/>
          </w:tcPr>
          <w:p>
            <w:pPr>
              <w:jc w:val="right"/>
            </w:pPr>
            <w:r>
              <w:rPr>
                <w:rFonts w:ascii="宋体" w:hAnsi="宋体" w:eastAsia="宋体" w:cs="宋体"/>
                <w:b w:val="0"/>
                <w:i w:val="0"/>
                <w:color w:val="000000"/>
                <w:sz w:val="9"/>
              </w:rPr>
              <w:t>1.68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112.27</w:t>
            </w:r>
          </w:p>
        </w:tc>
        <w:tc>
          <w:tcPr>
            <w:tcW w:w="900" w:type="dxa"/>
            <w:vAlign w:val="center"/>
          </w:tcPr>
          <w:p>
            <w:pPr>
              <w:jc w:val="right"/>
            </w:pPr>
            <w:r>
              <w:rPr>
                <w:rFonts w:ascii="宋体" w:hAnsi="宋体" w:eastAsia="宋体" w:cs="宋体"/>
                <w:b w:val="0"/>
                <w:i w:val="0"/>
                <w:color w:val="000000"/>
                <w:sz w:val="9"/>
              </w:rPr>
              <w:t>112.27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22101</w:t>
            </w:r>
          </w:p>
        </w:tc>
        <w:tc>
          <w:tcPr>
            <w:tcW w:w="1420" w:type="dxa"/>
            <w:vAlign w:val="center"/>
          </w:tcPr>
          <w:p>
            <w:pPr>
              <w:jc w:val="left"/>
            </w:pPr>
            <w:r>
              <w:rPr>
                <w:rFonts w:ascii="宋体" w:hAnsi="宋体" w:eastAsia="宋体" w:cs="宋体"/>
                <w:b w:val="0"/>
                <w:i w:val="0"/>
                <w:color w:val="000000"/>
                <w:sz w:val="9"/>
              </w:rPr>
              <w:t>保障性安居工程支出</w:t>
            </w:r>
          </w:p>
        </w:tc>
        <w:tc>
          <w:tcPr>
            <w:tcW w:w="860" w:type="dxa"/>
            <w:vAlign w:val="center"/>
          </w:tcPr>
          <w:p>
            <w:pPr>
              <w:jc w:val="right"/>
            </w:pPr>
            <w:r>
              <w:rPr>
                <w:rFonts w:ascii="宋体" w:hAnsi="宋体" w:eastAsia="宋体" w:cs="宋体"/>
                <w:b w:val="0"/>
                <w:i w:val="0"/>
                <w:color w:val="000000"/>
                <w:sz w:val="9"/>
              </w:rPr>
              <w:t>57.95</w:t>
            </w:r>
          </w:p>
        </w:tc>
        <w:tc>
          <w:tcPr>
            <w:tcW w:w="900" w:type="dxa"/>
            <w:vAlign w:val="center"/>
          </w:tcPr>
          <w:p>
            <w:pPr>
              <w:jc w:val="right"/>
            </w:pPr>
            <w:r>
              <w:rPr>
                <w:rFonts w:ascii="宋体" w:hAnsi="宋体" w:eastAsia="宋体" w:cs="宋体"/>
                <w:b w:val="0"/>
                <w:i w:val="0"/>
                <w:color w:val="000000"/>
                <w:sz w:val="9"/>
              </w:rPr>
              <w:t>57.95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2210105</w:t>
            </w:r>
          </w:p>
        </w:tc>
        <w:tc>
          <w:tcPr>
            <w:tcW w:w="1420" w:type="dxa"/>
            <w:vAlign w:val="center"/>
          </w:tcPr>
          <w:p>
            <w:pPr>
              <w:jc w:val="left"/>
            </w:pPr>
            <w:r>
              <w:rPr>
                <w:rFonts w:ascii="宋体" w:hAnsi="宋体" w:eastAsia="宋体" w:cs="宋体"/>
                <w:b w:val="0"/>
                <w:i w:val="0"/>
                <w:color w:val="000000"/>
                <w:sz w:val="9"/>
              </w:rPr>
              <w:t>农村危房改造</w:t>
            </w:r>
          </w:p>
        </w:tc>
        <w:tc>
          <w:tcPr>
            <w:tcW w:w="860" w:type="dxa"/>
            <w:vAlign w:val="center"/>
          </w:tcPr>
          <w:p>
            <w:pPr>
              <w:jc w:val="right"/>
            </w:pPr>
            <w:r>
              <w:rPr>
                <w:rFonts w:ascii="宋体" w:hAnsi="宋体" w:eastAsia="宋体" w:cs="宋体"/>
                <w:b w:val="0"/>
                <w:i w:val="0"/>
                <w:color w:val="000000"/>
                <w:sz w:val="9"/>
              </w:rPr>
              <w:t>57.95</w:t>
            </w:r>
          </w:p>
        </w:tc>
        <w:tc>
          <w:tcPr>
            <w:tcW w:w="900" w:type="dxa"/>
            <w:vAlign w:val="center"/>
          </w:tcPr>
          <w:p>
            <w:pPr>
              <w:jc w:val="right"/>
            </w:pPr>
            <w:r>
              <w:rPr>
                <w:rFonts w:ascii="宋体" w:hAnsi="宋体" w:eastAsia="宋体" w:cs="宋体"/>
                <w:b w:val="0"/>
                <w:i w:val="0"/>
                <w:color w:val="000000"/>
                <w:sz w:val="9"/>
              </w:rPr>
              <w:t>57.95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54.32</w:t>
            </w:r>
          </w:p>
        </w:tc>
        <w:tc>
          <w:tcPr>
            <w:tcW w:w="900" w:type="dxa"/>
            <w:vAlign w:val="center"/>
          </w:tcPr>
          <w:p>
            <w:pPr>
              <w:jc w:val="right"/>
            </w:pPr>
            <w:r>
              <w:rPr>
                <w:rFonts w:ascii="宋体" w:hAnsi="宋体" w:eastAsia="宋体" w:cs="宋体"/>
                <w:b w:val="0"/>
                <w:i w:val="0"/>
                <w:color w:val="000000"/>
                <w:sz w:val="9"/>
              </w:rPr>
              <w:t>54.32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54.32</w:t>
            </w:r>
          </w:p>
        </w:tc>
        <w:tc>
          <w:tcPr>
            <w:tcW w:w="900" w:type="dxa"/>
            <w:vAlign w:val="center"/>
          </w:tcPr>
          <w:p>
            <w:pPr>
              <w:jc w:val="right"/>
            </w:pPr>
            <w:r>
              <w:rPr>
                <w:rFonts w:ascii="宋体" w:hAnsi="宋体" w:eastAsia="宋体" w:cs="宋体"/>
                <w:b w:val="0"/>
                <w:i w:val="0"/>
                <w:color w:val="000000"/>
                <w:sz w:val="9"/>
              </w:rPr>
              <w:t>54.32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w:t>
            </w:r>
          </w:p>
        </w:tc>
        <w:tc>
          <w:tcPr>
            <w:tcW w:w="1420" w:type="dxa"/>
            <w:vAlign w:val="center"/>
          </w:tcPr>
          <w:p>
            <w:pPr>
              <w:jc w:val="left"/>
            </w:pPr>
            <w:r>
              <w:rPr>
                <w:rFonts w:ascii="宋体" w:hAnsi="宋体" w:eastAsia="宋体" w:cs="宋体"/>
                <w:b w:val="0"/>
                <w:i w:val="0"/>
                <w:color w:val="000000"/>
                <w:sz w:val="9"/>
              </w:rPr>
              <w:t>灾害防治及应急管理支出</w:t>
            </w:r>
          </w:p>
        </w:tc>
        <w:tc>
          <w:tcPr>
            <w:tcW w:w="860" w:type="dxa"/>
            <w:vAlign w:val="center"/>
          </w:tcPr>
          <w:p>
            <w:pPr>
              <w:jc w:val="right"/>
            </w:pPr>
            <w:r>
              <w:rPr>
                <w:rFonts w:ascii="宋体" w:hAnsi="宋体" w:eastAsia="宋体" w:cs="宋体"/>
                <w:b w:val="0"/>
                <w:i w:val="0"/>
                <w:color w:val="000000"/>
                <w:sz w:val="9"/>
              </w:rPr>
              <w:t>60.65</w:t>
            </w:r>
          </w:p>
        </w:tc>
        <w:tc>
          <w:tcPr>
            <w:tcW w:w="900" w:type="dxa"/>
            <w:vAlign w:val="center"/>
          </w:tcPr>
          <w:p>
            <w:pPr>
              <w:jc w:val="right"/>
            </w:pPr>
            <w:r>
              <w:rPr>
                <w:rFonts w:ascii="宋体" w:hAnsi="宋体" w:eastAsia="宋体" w:cs="宋体"/>
                <w:b w:val="0"/>
                <w:i w:val="0"/>
                <w:color w:val="000000"/>
                <w:sz w:val="9"/>
              </w:rPr>
              <w:t>60.65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22401</w:t>
            </w:r>
          </w:p>
        </w:tc>
        <w:tc>
          <w:tcPr>
            <w:tcW w:w="1420" w:type="dxa"/>
            <w:vAlign w:val="center"/>
          </w:tcPr>
          <w:p>
            <w:pPr>
              <w:jc w:val="left"/>
            </w:pPr>
            <w:r>
              <w:rPr>
                <w:rFonts w:ascii="宋体" w:hAnsi="宋体" w:eastAsia="宋体" w:cs="宋体"/>
                <w:b w:val="0"/>
                <w:i w:val="0"/>
                <w:color w:val="000000"/>
                <w:sz w:val="9"/>
              </w:rPr>
              <w:t>应急管理事务</w:t>
            </w:r>
          </w:p>
        </w:tc>
        <w:tc>
          <w:tcPr>
            <w:tcW w:w="860" w:type="dxa"/>
            <w:vAlign w:val="center"/>
          </w:tcPr>
          <w:p>
            <w:pPr>
              <w:jc w:val="right"/>
            </w:pPr>
            <w:r>
              <w:rPr>
                <w:rFonts w:ascii="宋体" w:hAnsi="宋体" w:eastAsia="宋体" w:cs="宋体"/>
                <w:b w:val="0"/>
                <w:i w:val="0"/>
                <w:color w:val="000000"/>
                <w:sz w:val="9"/>
              </w:rPr>
              <w:t>10.40</w:t>
            </w:r>
          </w:p>
        </w:tc>
        <w:tc>
          <w:tcPr>
            <w:tcW w:w="900" w:type="dxa"/>
            <w:vAlign w:val="center"/>
          </w:tcPr>
          <w:p>
            <w:pPr>
              <w:jc w:val="right"/>
            </w:pPr>
            <w:r>
              <w:rPr>
                <w:rFonts w:ascii="宋体" w:hAnsi="宋体" w:eastAsia="宋体" w:cs="宋体"/>
                <w:b w:val="0"/>
                <w:i w:val="0"/>
                <w:color w:val="000000"/>
                <w:sz w:val="9"/>
              </w:rPr>
              <w:t>10.40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2240104</w:t>
            </w:r>
          </w:p>
        </w:tc>
        <w:tc>
          <w:tcPr>
            <w:tcW w:w="1420" w:type="dxa"/>
            <w:vAlign w:val="center"/>
          </w:tcPr>
          <w:p>
            <w:pPr>
              <w:jc w:val="left"/>
            </w:pPr>
            <w:r>
              <w:rPr>
                <w:rFonts w:ascii="宋体" w:hAnsi="宋体" w:eastAsia="宋体" w:cs="宋体"/>
                <w:b w:val="0"/>
                <w:i w:val="0"/>
                <w:color w:val="000000"/>
                <w:sz w:val="9"/>
              </w:rPr>
              <w:t>灾害风险防治</w:t>
            </w:r>
          </w:p>
        </w:tc>
        <w:tc>
          <w:tcPr>
            <w:tcW w:w="860" w:type="dxa"/>
            <w:vAlign w:val="center"/>
          </w:tcPr>
          <w:p>
            <w:pPr>
              <w:jc w:val="right"/>
            </w:pPr>
            <w:r>
              <w:rPr>
                <w:rFonts w:ascii="宋体" w:hAnsi="宋体" w:eastAsia="宋体" w:cs="宋体"/>
                <w:b w:val="0"/>
                <w:i w:val="0"/>
                <w:color w:val="000000"/>
                <w:sz w:val="9"/>
              </w:rPr>
              <w:t>6.24</w:t>
            </w:r>
          </w:p>
        </w:tc>
        <w:tc>
          <w:tcPr>
            <w:tcW w:w="900" w:type="dxa"/>
            <w:vAlign w:val="center"/>
          </w:tcPr>
          <w:p>
            <w:pPr>
              <w:jc w:val="right"/>
            </w:pPr>
            <w:r>
              <w:rPr>
                <w:rFonts w:ascii="宋体" w:hAnsi="宋体" w:eastAsia="宋体" w:cs="宋体"/>
                <w:b w:val="0"/>
                <w:i w:val="0"/>
                <w:color w:val="000000"/>
                <w:sz w:val="9"/>
              </w:rPr>
              <w:t>6.24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2240106</w:t>
            </w:r>
          </w:p>
        </w:tc>
        <w:tc>
          <w:tcPr>
            <w:tcW w:w="1420" w:type="dxa"/>
            <w:vAlign w:val="center"/>
          </w:tcPr>
          <w:p>
            <w:pPr>
              <w:jc w:val="left"/>
            </w:pPr>
            <w:r>
              <w:rPr>
                <w:rFonts w:ascii="宋体" w:hAnsi="宋体" w:eastAsia="宋体" w:cs="宋体"/>
                <w:b w:val="0"/>
                <w:i w:val="0"/>
                <w:color w:val="000000"/>
                <w:sz w:val="9"/>
              </w:rPr>
              <w:t>安全监管</w:t>
            </w:r>
          </w:p>
        </w:tc>
        <w:tc>
          <w:tcPr>
            <w:tcW w:w="860" w:type="dxa"/>
            <w:vAlign w:val="center"/>
          </w:tcPr>
          <w:p>
            <w:pPr>
              <w:jc w:val="right"/>
            </w:pPr>
            <w:r>
              <w:rPr>
                <w:rFonts w:ascii="宋体" w:hAnsi="宋体" w:eastAsia="宋体" w:cs="宋体"/>
                <w:b w:val="0"/>
                <w:i w:val="0"/>
                <w:color w:val="000000"/>
                <w:sz w:val="9"/>
              </w:rPr>
              <w:t>4.16</w:t>
            </w:r>
          </w:p>
        </w:tc>
        <w:tc>
          <w:tcPr>
            <w:tcW w:w="900" w:type="dxa"/>
            <w:vAlign w:val="center"/>
          </w:tcPr>
          <w:p>
            <w:pPr>
              <w:jc w:val="right"/>
            </w:pPr>
            <w:r>
              <w:rPr>
                <w:rFonts w:ascii="宋体" w:hAnsi="宋体" w:eastAsia="宋体" w:cs="宋体"/>
                <w:b w:val="0"/>
                <w:i w:val="0"/>
                <w:color w:val="000000"/>
                <w:sz w:val="9"/>
              </w:rPr>
              <w:t>4.16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22402</w:t>
            </w:r>
          </w:p>
        </w:tc>
        <w:tc>
          <w:tcPr>
            <w:tcW w:w="1420" w:type="dxa"/>
            <w:vAlign w:val="center"/>
          </w:tcPr>
          <w:p>
            <w:pPr>
              <w:jc w:val="left"/>
            </w:pPr>
            <w:r>
              <w:rPr>
                <w:rFonts w:ascii="宋体" w:hAnsi="宋体" w:eastAsia="宋体" w:cs="宋体"/>
                <w:b w:val="0"/>
                <w:i w:val="0"/>
                <w:color w:val="000000"/>
                <w:sz w:val="9"/>
              </w:rPr>
              <w:t>消防救援事务</w:t>
            </w:r>
          </w:p>
        </w:tc>
        <w:tc>
          <w:tcPr>
            <w:tcW w:w="860" w:type="dxa"/>
            <w:vAlign w:val="center"/>
          </w:tcPr>
          <w:p>
            <w:pPr>
              <w:jc w:val="right"/>
            </w:pPr>
            <w:r>
              <w:rPr>
                <w:rFonts w:ascii="宋体" w:hAnsi="宋体" w:eastAsia="宋体" w:cs="宋体"/>
                <w:b w:val="0"/>
                <w:i w:val="0"/>
                <w:color w:val="000000"/>
                <w:sz w:val="9"/>
              </w:rPr>
              <w:t>7.61</w:t>
            </w:r>
          </w:p>
        </w:tc>
        <w:tc>
          <w:tcPr>
            <w:tcW w:w="900" w:type="dxa"/>
            <w:vAlign w:val="center"/>
          </w:tcPr>
          <w:p>
            <w:pPr>
              <w:jc w:val="right"/>
            </w:pPr>
            <w:r>
              <w:rPr>
                <w:rFonts w:ascii="宋体" w:hAnsi="宋体" w:eastAsia="宋体" w:cs="宋体"/>
                <w:b w:val="0"/>
                <w:i w:val="0"/>
                <w:color w:val="000000"/>
                <w:sz w:val="9"/>
              </w:rPr>
              <w:t>7.61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2240299</w:t>
            </w:r>
          </w:p>
        </w:tc>
        <w:tc>
          <w:tcPr>
            <w:tcW w:w="1420" w:type="dxa"/>
            <w:vAlign w:val="center"/>
          </w:tcPr>
          <w:p>
            <w:pPr>
              <w:jc w:val="left"/>
            </w:pPr>
            <w:r>
              <w:rPr>
                <w:rFonts w:ascii="宋体" w:hAnsi="宋体" w:eastAsia="宋体" w:cs="宋体"/>
                <w:b w:val="0"/>
                <w:i w:val="0"/>
                <w:color w:val="000000"/>
                <w:sz w:val="9"/>
              </w:rPr>
              <w:t>其他消防救援事务支出</w:t>
            </w:r>
          </w:p>
        </w:tc>
        <w:tc>
          <w:tcPr>
            <w:tcW w:w="860" w:type="dxa"/>
            <w:vAlign w:val="center"/>
          </w:tcPr>
          <w:p>
            <w:pPr>
              <w:jc w:val="right"/>
            </w:pPr>
            <w:r>
              <w:rPr>
                <w:rFonts w:ascii="宋体" w:hAnsi="宋体" w:eastAsia="宋体" w:cs="宋体"/>
                <w:b w:val="0"/>
                <w:i w:val="0"/>
                <w:color w:val="000000"/>
                <w:sz w:val="9"/>
              </w:rPr>
              <w:t>7.61</w:t>
            </w:r>
          </w:p>
        </w:tc>
        <w:tc>
          <w:tcPr>
            <w:tcW w:w="900" w:type="dxa"/>
            <w:vAlign w:val="center"/>
          </w:tcPr>
          <w:p>
            <w:pPr>
              <w:jc w:val="right"/>
            </w:pPr>
            <w:r>
              <w:rPr>
                <w:rFonts w:ascii="宋体" w:hAnsi="宋体" w:eastAsia="宋体" w:cs="宋体"/>
                <w:b w:val="0"/>
                <w:i w:val="0"/>
                <w:color w:val="000000"/>
                <w:sz w:val="9"/>
              </w:rPr>
              <w:t>7.61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22407</w:t>
            </w:r>
          </w:p>
        </w:tc>
        <w:tc>
          <w:tcPr>
            <w:tcW w:w="1420" w:type="dxa"/>
            <w:vAlign w:val="center"/>
          </w:tcPr>
          <w:p>
            <w:pPr>
              <w:jc w:val="left"/>
            </w:pPr>
            <w:r>
              <w:rPr>
                <w:rFonts w:ascii="宋体" w:hAnsi="宋体" w:eastAsia="宋体" w:cs="宋体"/>
                <w:b w:val="0"/>
                <w:i w:val="0"/>
                <w:color w:val="000000"/>
                <w:sz w:val="9"/>
              </w:rPr>
              <w:t>自然灾害救灾及恢复重建支出</w:t>
            </w:r>
          </w:p>
        </w:tc>
        <w:tc>
          <w:tcPr>
            <w:tcW w:w="860" w:type="dxa"/>
            <w:vAlign w:val="center"/>
          </w:tcPr>
          <w:p>
            <w:pPr>
              <w:jc w:val="right"/>
            </w:pPr>
            <w:r>
              <w:rPr>
                <w:rFonts w:ascii="宋体" w:hAnsi="宋体" w:eastAsia="宋体" w:cs="宋体"/>
                <w:b w:val="0"/>
                <w:i w:val="0"/>
                <w:color w:val="000000"/>
                <w:sz w:val="9"/>
              </w:rPr>
              <w:t>42.64</w:t>
            </w:r>
          </w:p>
        </w:tc>
        <w:tc>
          <w:tcPr>
            <w:tcW w:w="900" w:type="dxa"/>
            <w:vAlign w:val="center"/>
          </w:tcPr>
          <w:p>
            <w:pPr>
              <w:jc w:val="right"/>
            </w:pPr>
            <w:r>
              <w:rPr>
                <w:rFonts w:ascii="宋体" w:hAnsi="宋体" w:eastAsia="宋体" w:cs="宋体"/>
                <w:b w:val="0"/>
                <w:i w:val="0"/>
                <w:color w:val="000000"/>
                <w:sz w:val="9"/>
              </w:rPr>
              <w:t>42.64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2240703</w:t>
            </w:r>
          </w:p>
        </w:tc>
        <w:tc>
          <w:tcPr>
            <w:tcW w:w="1420" w:type="dxa"/>
            <w:vAlign w:val="center"/>
          </w:tcPr>
          <w:p>
            <w:pPr>
              <w:jc w:val="left"/>
            </w:pPr>
            <w:r>
              <w:rPr>
                <w:rFonts w:ascii="宋体" w:hAnsi="宋体" w:eastAsia="宋体" w:cs="宋体"/>
                <w:b w:val="0"/>
                <w:i w:val="0"/>
                <w:color w:val="000000"/>
                <w:sz w:val="9"/>
              </w:rPr>
              <w:t>自然灾害救灾补助</w:t>
            </w:r>
          </w:p>
        </w:tc>
        <w:tc>
          <w:tcPr>
            <w:tcW w:w="860" w:type="dxa"/>
            <w:vAlign w:val="center"/>
          </w:tcPr>
          <w:p>
            <w:pPr>
              <w:jc w:val="right"/>
            </w:pPr>
            <w:r>
              <w:rPr>
                <w:rFonts w:ascii="宋体" w:hAnsi="宋体" w:eastAsia="宋体" w:cs="宋体"/>
                <w:b w:val="0"/>
                <w:i w:val="0"/>
                <w:color w:val="000000"/>
                <w:sz w:val="9"/>
              </w:rPr>
              <w:t>42.64</w:t>
            </w:r>
          </w:p>
        </w:tc>
        <w:tc>
          <w:tcPr>
            <w:tcW w:w="900" w:type="dxa"/>
            <w:vAlign w:val="center"/>
          </w:tcPr>
          <w:p>
            <w:pPr>
              <w:jc w:val="right"/>
            </w:pPr>
            <w:r>
              <w:rPr>
                <w:rFonts w:ascii="宋体" w:hAnsi="宋体" w:eastAsia="宋体" w:cs="宋体"/>
                <w:b w:val="0"/>
                <w:i w:val="0"/>
                <w:color w:val="000000"/>
                <w:sz w:val="9"/>
              </w:rPr>
              <w:t>42.64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957.04</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957.04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957.04</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957.04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957.04</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957.04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5,322.75</w:t>
            </w:r>
          </w:p>
        </w:tc>
        <w:tc>
          <w:tcPr>
            <w:tcW w:w="1000" w:type="dxa"/>
            <w:vAlign w:val="center"/>
          </w:tcPr>
          <w:p>
            <w:pPr>
              <w:jc w:val="right"/>
            </w:pPr>
            <w:r>
              <w:rPr>
                <w:rFonts w:ascii="宋体" w:hAnsi="宋体" w:eastAsia="宋体" w:cs="宋体"/>
                <w:b w:val="0"/>
                <w:i w:val="0"/>
                <w:color w:val="000000"/>
                <w:sz w:val="11"/>
              </w:rPr>
              <w:t>1,178.93</w:t>
            </w:r>
          </w:p>
        </w:tc>
        <w:tc>
          <w:tcPr>
            <w:tcW w:w="980" w:type="dxa"/>
            <w:vAlign w:val="center"/>
          </w:tcPr>
          <w:p>
            <w:pPr>
              <w:jc w:val="right"/>
            </w:pPr>
            <w:r>
              <w:rPr>
                <w:rFonts w:ascii="宋体" w:hAnsi="宋体" w:eastAsia="宋体" w:cs="宋体"/>
                <w:b w:val="0"/>
                <w:i w:val="0"/>
                <w:color w:val="000000"/>
                <w:sz w:val="11"/>
              </w:rPr>
              <w:t>4,143.82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w:t>
            </w:r>
          </w:p>
        </w:tc>
        <w:tc>
          <w:tcPr>
            <w:tcW w:w="1760" w:type="dxa"/>
            <w:vAlign w:val="center"/>
          </w:tcPr>
          <w:p>
            <w:pPr>
              <w:jc w:val="left"/>
            </w:pPr>
            <w:r>
              <w:rPr>
                <w:rFonts w:ascii="宋体" w:hAnsi="宋体" w:eastAsia="宋体" w:cs="宋体"/>
                <w:b w:val="0"/>
                <w:i w:val="0"/>
                <w:color w:val="000000"/>
                <w:sz w:val="11"/>
              </w:rPr>
              <w:t>一般公共服务支出</w:t>
            </w:r>
          </w:p>
        </w:tc>
        <w:tc>
          <w:tcPr>
            <w:tcW w:w="940" w:type="dxa"/>
            <w:vAlign w:val="center"/>
          </w:tcPr>
          <w:p>
            <w:pPr>
              <w:jc w:val="right"/>
            </w:pPr>
            <w:r>
              <w:rPr>
                <w:rFonts w:ascii="宋体" w:hAnsi="宋体" w:eastAsia="宋体" w:cs="宋体"/>
                <w:b w:val="0"/>
                <w:i w:val="0"/>
                <w:color w:val="000000"/>
                <w:sz w:val="11"/>
              </w:rPr>
              <w:t>2,447.12</w:t>
            </w:r>
          </w:p>
        </w:tc>
        <w:tc>
          <w:tcPr>
            <w:tcW w:w="1000" w:type="dxa"/>
            <w:vAlign w:val="center"/>
          </w:tcPr>
          <w:p>
            <w:pPr>
              <w:jc w:val="right"/>
            </w:pPr>
            <w:r>
              <w:rPr>
                <w:rFonts w:ascii="宋体" w:hAnsi="宋体" w:eastAsia="宋体" w:cs="宋体"/>
                <w:b w:val="0"/>
                <w:i w:val="0"/>
                <w:color w:val="000000"/>
                <w:sz w:val="11"/>
              </w:rPr>
              <w:t>910.71</w:t>
            </w:r>
          </w:p>
        </w:tc>
        <w:tc>
          <w:tcPr>
            <w:tcW w:w="980" w:type="dxa"/>
            <w:vAlign w:val="center"/>
          </w:tcPr>
          <w:p>
            <w:pPr>
              <w:jc w:val="right"/>
            </w:pPr>
            <w:r>
              <w:rPr>
                <w:rFonts w:ascii="宋体" w:hAnsi="宋体" w:eastAsia="宋体" w:cs="宋体"/>
                <w:b w:val="0"/>
                <w:i w:val="0"/>
                <w:color w:val="000000"/>
                <w:sz w:val="11"/>
              </w:rPr>
              <w:t>1,536.41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20101</w:t>
            </w:r>
          </w:p>
        </w:tc>
        <w:tc>
          <w:tcPr>
            <w:tcW w:w="1760" w:type="dxa"/>
            <w:vAlign w:val="center"/>
          </w:tcPr>
          <w:p>
            <w:pPr>
              <w:jc w:val="left"/>
            </w:pPr>
            <w:r>
              <w:rPr>
                <w:rFonts w:ascii="宋体" w:hAnsi="宋体" w:eastAsia="宋体" w:cs="宋体"/>
                <w:b w:val="0"/>
                <w:i w:val="0"/>
                <w:color w:val="000000"/>
                <w:sz w:val="11"/>
              </w:rPr>
              <w:t>人大事务</w:t>
            </w:r>
          </w:p>
        </w:tc>
        <w:tc>
          <w:tcPr>
            <w:tcW w:w="940" w:type="dxa"/>
            <w:vAlign w:val="center"/>
          </w:tcPr>
          <w:p>
            <w:pPr>
              <w:jc w:val="right"/>
            </w:pPr>
            <w:r>
              <w:rPr>
                <w:rFonts w:ascii="宋体" w:hAnsi="宋体" w:eastAsia="宋体" w:cs="宋体"/>
                <w:b w:val="0"/>
                <w:i w:val="0"/>
                <w:color w:val="000000"/>
                <w:sz w:val="11"/>
              </w:rPr>
              <w:t>2.00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2010108</w:t>
            </w:r>
          </w:p>
        </w:tc>
        <w:tc>
          <w:tcPr>
            <w:tcW w:w="1760" w:type="dxa"/>
            <w:vAlign w:val="center"/>
          </w:tcPr>
          <w:p>
            <w:pPr>
              <w:jc w:val="left"/>
            </w:pPr>
            <w:r>
              <w:rPr>
                <w:rFonts w:ascii="宋体" w:hAnsi="宋体" w:eastAsia="宋体" w:cs="宋体"/>
                <w:b w:val="0"/>
                <w:i w:val="0"/>
                <w:color w:val="000000"/>
                <w:sz w:val="11"/>
              </w:rPr>
              <w:t>代表工作</w:t>
            </w:r>
          </w:p>
        </w:tc>
        <w:tc>
          <w:tcPr>
            <w:tcW w:w="940" w:type="dxa"/>
            <w:vAlign w:val="center"/>
          </w:tcPr>
          <w:p>
            <w:pPr>
              <w:jc w:val="right"/>
            </w:pPr>
            <w:r>
              <w:rPr>
                <w:rFonts w:ascii="宋体" w:hAnsi="宋体" w:eastAsia="宋体" w:cs="宋体"/>
                <w:b w:val="0"/>
                <w:i w:val="0"/>
                <w:color w:val="000000"/>
                <w:sz w:val="11"/>
              </w:rPr>
              <w:t>2.00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20103</w:t>
            </w:r>
          </w:p>
        </w:tc>
        <w:tc>
          <w:tcPr>
            <w:tcW w:w="1760" w:type="dxa"/>
            <w:vAlign w:val="center"/>
          </w:tcPr>
          <w:p>
            <w:pPr>
              <w:jc w:val="left"/>
            </w:pPr>
            <w:r>
              <w:rPr>
                <w:rFonts w:ascii="宋体" w:hAnsi="宋体" w:eastAsia="宋体" w:cs="宋体"/>
                <w:b w:val="0"/>
                <w:i w:val="0"/>
                <w:color w:val="000000"/>
                <w:sz w:val="11"/>
              </w:rPr>
              <w:t>政府办公厅（室）及相关机构事务</w:t>
            </w:r>
          </w:p>
        </w:tc>
        <w:tc>
          <w:tcPr>
            <w:tcW w:w="940" w:type="dxa"/>
            <w:vAlign w:val="center"/>
          </w:tcPr>
          <w:p>
            <w:pPr>
              <w:jc w:val="right"/>
            </w:pPr>
            <w:r>
              <w:rPr>
                <w:rFonts w:ascii="宋体" w:hAnsi="宋体" w:eastAsia="宋体" w:cs="宋体"/>
                <w:b w:val="0"/>
                <w:i w:val="0"/>
                <w:color w:val="000000"/>
                <w:sz w:val="11"/>
              </w:rPr>
              <w:t>1,152.52</w:t>
            </w:r>
          </w:p>
        </w:tc>
        <w:tc>
          <w:tcPr>
            <w:tcW w:w="1000" w:type="dxa"/>
            <w:vAlign w:val="center"/>
          </w:tcPr>
          <w:p>
            <w:pPr>
              <w:jc w:val="right"/>
            </w:pPr>
            <w:r>
              <w:rPr>
                <w:rFonts w:ascii="宋体" w:hAnsi="宋体" w:eastAsia="宋体" w:cs="宋体"/>
                <w:b w:val="0"/>
                <w:i w:val="0"/>
                <w:color w:val="000000"/>
                <w:sz w:val="11"/>
              </w:rPr>
              <w:t>855.34</w:t>
            </w:r>
          </w:p>
        </w:tc>
        <w:tc>
          <w:tcPr>
            <w:tcW w:w="980" w:type="dxa"/>
            <w:vAlign w:val="center"/>
          </w:tcPr>
          <w:p>
            <w:pPr>
              <w:jc w:val="right"/>
            </w:pPr>
            <w:r>
              <w:rPr>
                <w:rFonts w:ascii="宋体" w:hAnsi="宋体" w:eastAsia="宋体" w:cs="宋体"/>
                <w:b w:val="0"/>
                <w:i w:val="0"/>
                <w:color w:val="000000"/>
                <w:sz w:val="11"/>
              </w:rPr>
              <w:t>297.19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2010301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1,147.86</w:t>
            </w:r>
          </w:p>
        </w:tc>
        <w:tc>
          <w:tcPr>
            <w:tcW w:w="1000" w:type="dxa"/>
            <w:vAlign w:val="center"/>
          </w:tcPr>
          <w:p>
            <w:pPr>
              <w:jc w:val="right"/>
            </w:pPr>
            <w:r>
              <w:rPr>
                <w:rFonts w:ascii="宋体" w:hAnsi="宋体" w:eastAsia="宋体" w:cs="宋体"/>
                <w:b w:val="0"/>
                <w:i w:val="0"/>
                <w:color w:val="000000"/>
                <w:sz w:val="11"/>
              </w:rPr>
              <w:t>855.34</w:t>
            </w:r>
          </w:p>
        </w:tc>
        <w:tc>
          <w:tcPr>
            <w:tcW w:w="980" w:type="dxa"/>
            <w:vAlign w:val="center"/>
          </w:tcPr>
          <w:p>
            <w:pPr>
              <w:jc w:val="right"/>
            </w:pPr>
            <w:r>
              <w:rPr>
                <w:rFonts w:ascii="宋体" w:hAnsi="宋体" w:eastAsia="宋体" w:cs="宋体"/>
                <w:b w:val="0"/>
                <w:i w:val="0"/>
                <w:color w:val="000000"/>
                <w:sz w:val="11"/>
              </w:rPr>
              <w:t>292.53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2010399</w:t>
            </w:r>
          </w:p>
        </w:tc>
        <w:tc>
          <w:tcPr>
            <w:tcW w:w="1760" w:type="dxa"/>
            <w:vAlign w:val="center"/>
          </w:tcPr>
          <w:p>
            <w:pPr>
              <w:jc w:val="left"/>
            </w:pPr>
            <w:r>
              <w:rPr>
                <w:rFonts w:ascii="宋体" w:hAnsi="宋体" w:eastAsia="宋体" w:cs="宋体"/>
                <w:b w:val="0"/>
                <w:i w:val="0"/>
                <w:color w:val="000000"/>
                <w:sz w:val="11"/>
              </w:rPr>
              <w:t>其他政府办公厅（室）及相关机构事务支出</w:t>
            </w:r>
          </w:p>
        </w:tc>
        <w:tc>
          <w:tcPr>
            <w:tcW w:w="940" w:type="dxa"/>
            <w:vAlign w:val="center"/>
          </w:tcPr>
          <w:p>
            <w:pPr>
              <w:jc w:val="right"/>
            </w:pPr>
            <w:r>
              <w:rPr>
                <w:rFonts w:ascii="宋体" w:hAnsi="宋体" w:eastAsia="宋体" w:cs="宋体"/>
                <w:b w:val="0"/>
                <w:i w:val="0"/>
                <w:color w:val="000000"/>
                <w:sz w:val="11"/>
              </w:rPr>
              <w:t>4.66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4.66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20129</w:t>
            </w:r>
          </w:p>
        </w:tc>
        <w:tc>
          <w:tcPr>
            <w:tcW w:w="1760" w:type="dxa"/>
            <w:vAlign w:val="center"/>
          </w:tcPr>
          <w:p>
            <w:pPr>
              <w:jc w:val="left"/>
            </w:pPr>
            <w:r>
              <w:rPr>
                <w:rFonts w:ascii="宋体" w:hAnsi="宋体" w:eastAsia="宋体" w:cs="宋体"/>
                <w:b w:val="0"/>
                <w:i w:val="0"/>
                <w:color w:val="000000"/>
                <w:sz w:val="11"/>
              </w:rPr>
              <w:t>群众团体事务</w:t>
            </w:r>
          </w:p>
        </w:tc>
        <w:tc>
          <w:tcPr>
            <w:tcW w:w="940" w:type="dxa"/>
            <w:vAlign w:val="center"/>
          </w:tcPr>
          <w:p>
            <w:pPr>
              <w:jc w:val="right"/>
            </w:pPr>
            <w:r>
              <w:rPr>
                <w:rFonts w:ascii="宋体" w:hAnsi="宋体" w:eastAsia="宋体" w:cs="宋体"/>
                <w:b w:val="0"/>
                <w:i w:val="0"/>
                <w:color w:val="000000"/>
                <w:sz w:val="11"/>
              </w:rPr>
              <w:t>0.50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0.50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2012906</w:t>
            </w:r>
          </w:p>
        </w:tc>
        <w:tc>
          <w:tcPr>
            <w:tcW w:w="1760" w:type="dxa"/>
            <w:vAlign w:val="center"/>
          </w:tcPr>
          <w:p>
            <w:pPr>
              <w:jc w:val="left"/>
            </w:pPr>
            <w:r>
              <w:rPr>
                <w:rFonts w:ascii="宋体" w:hAnsi="宋体" w:eastAsia="宋体" w:cs="宋体"/>
                <w:b w:val="0"/>
                <w:i w:val="0"/>
                <w:color w:val="000000"/>
                <w:sz w:val="11"/>
              </w:rPr>
              <w:t>工会事务</w:t>
            </w:r>
          </w:p>
        </w:tc>
        <w:tc>
          <w:tcPr>
            <w:tcW w:w="940" w:type="dxa"/>
            <w:vAlign w:val="center"/>
          </w:tcPr>
          <w:p>
            <w:pPr>
              <w:jc w:val="right"/>
            </w:pPr>
            <w:r>
              <w:rPr>
                <w:rFonts w:ascii="宋体" w:hAnsi="宋体" w:eastAsia="宋体" w:cs="宋体"/>
                <w:b w:val="0"/>
                <w:i w:val="0"/>
                <w:color w:val="000000"/>
                <w:sz w:val="11"/>
              </w:rPr>
              <w:t>0.50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0.50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20136</w:t>
            </w:r>
          </w:p>
        </w:tc>
        <w:tc>
          <w:tcPr>
            <w:tcW w:w="1760" w:type="dxa"/>
            <w:vAlign w:val="center"/>
          </w:tcPr>
          <w:p>
            <w:pPr>
              <w:jc w:val="left"/>
            </w:pPr>
            <w:r>
              <w:rPr>
                <w:rFonts w:ascii="宋体" w:hAnsi="宋体" w:eastAsia="宋体" w:cs="宋体"/>
                <w:b w:val="0"/>
                <w:i w:val="0"/>
                <w:color w:val="000000"/>
                <w:sz w:val="11"/>
              </w:rPr>
              <w:t>其他共产党事务支出</w:t>
            </w:r>
          </w:p>
        </w:tc>
        <w:tc>
          <w:tcPr>
            <w:tcW w:w="940" w:type="dxa"/>
            <w:vAlign w:val="center"/>
          </w:tcPr>
          <w:p>
            <w:pPr>
              <w:jc w:val="right"/>
            </w:pPr>
            <w:r>
              <w:rPr>
                <w:rFonts w:ascii="宋体" w:hAnsi="宋体" w:eastAsia="宋体" w:cs="宋体"/>
                <w:b w:val="0"/>
                <w:i w:val="0"/>
                <w:color w:val="000000"/>
                <w:sz w:val="11"/>
              </w:rPr>
              <w:t>5.34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5.34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2013699</w:t>
            </w:r>
          </w:p>
        </w:tc>
        <w:tc>
          <w:tcPr>
            <w:tcW w:w="1760" w:type="dxa"/>
            <w:vAlign w:val="center"/>
          </w:tcPr>
          <w:p>
            <w:pPr>
              <w:jc w:val="left"/>
            </w:pPr>
            <w:r>
              <w:rPr>
                <w:rFonts w:ascii="宋体" w:hAnsi="宋体" w:eastAsia="宋体" w:cs="宋体"/>
                <w:b w:val="0"/>
                <w:i w:val="0"/>
                <w:color w:val="000000"/>
                <w:sz w:val="11"/>
              </w:rPr>
              <w:t>其他共产党事务支出</w:t>
            </w:r>
          </w:p>
        </w:tc>
        <w:tc>
          <w:tcPr>
            <w:tcW w:w="940" w:type="dxa"/>
            <w:vAlign w:val="center"/>
          </w:tcPr>
          <w:p>
            <w:pPr>
              <w:jc w:val="right"/>
            </w:pPr>
            <w:r>
              <w:rPr>
                <w:rFonts w:ascii="宋体" w:hAnsi="宋体" w:eastAsia="宋体" w:cs="宋体"/>
                <w:b w:val="0"/>
                <w:i w:val="0"/>
                <w:color w:val="000000"/>
                <w:sz w:val="11"/>
              </w:rPr>
              <w:t>5.34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5.34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1,286.76</w:t>
            </w:r>
          </w:p>
        </w:tc>
        <w:tc>
          <w:tcPr>
            <w:tcW w:w="1000" w:type="dxa"/>
            <w:vAlign w:val="center"/>
          </w:tcPr>
          <w:p>
            <w:pPr>
              <w:jc w:val="right"/>
            </w:pPr>
            <w:r>
              <w:rPr>
                <w:rFonts w:ascii="宋体" w:hAnsi="宋体" w:eastAsia="宋体" w:cs="宋体"/>
                <w:b w:val="0"/>
                <w:i w:val="0"/>
                <w:color w:val="000000"/>
                <w:sz w:val="11"/>
              </w:rPr>
              <w:t>55.38</w:t>
            </w:r>
          </w:p>
        </w:tc>
        <w:tc>
          <w:tcPr>
            <w:tcW w:w="980" w:type="dxa"/>
            <w:vAlign w:val="center"/>
          </w:tcPr>
          <w:p>
            <w:pPr>
              <w:jc w:val="right"/>
            </w:pPr>
            <w:r>
              <w:rPr>
                <w:rFonts w:ascii="宋体" w:hAnsi="宋体" w:eastAsia="宋体" w:cs="宋体"/>
                <w:b w:val="0"/>
                <w:i w:val="0"/>
                <w:color w:val="000000"/>
                <w:sz w:val="11"/>
              </w:rPr>
              <w:t>1,231.38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2019999</w:t>
            </w:r>
          </w:p>
        </w:tc>
        <w:tc>
          <w:tcPr>
            <w:tcW w:w="1760" w:type="dxa"/>
            <w:vAlign w:val="center"/>
          </w:tcPr>
          <w:p>
            <w:pPr>
              <w:jc w:val="left"/>
            </w:pPr>
            <w:r>
              <w:rPr>
                <w:rFonts w:ascii="宋体" w:hAnsi="宋体" w:eastAsia="宋体" w:cs="宋体"/>
                <w:b w:val="0"/>
                <w:i w:val="0"/>
                <w:color w:val="000000"/>
                <w:sz w:val="11"/>
              </w:rPr>
              <w:t>其他一般公共服务支出</w:t>
            </w:r>
          </w:p>
        </w:tc>
        <w:tc>
          <w:tcPr>
            <w:tcW w:w="940" w:type="dxa"/>
            <w:vAlign w:val="center"/>
          </w:tcPr>
          <w:p>
            <w:pPr>
              <w:jc w:val="right"/>
            </w:pPr>
            <w:r>
              <w:rPr>
                <w:rFonts w:ascii="宋体" w:hAnsi="宋体" w:eastAsia="宋体" w:cs="宋体"/>
                <w:b w:val="0"/>
                <w:i w:val="0"/>
                <w:color w:val="000000"/>
                <w:sz w:val="11"/>
              </w:rPr>
              <w:t>1,286.76</w:t>
            </w:r>
          </w:p>
        </w:tc>
        <w:tc>
          <w:tcPr>
            <w:tcW w:w="1000" w:type="dxa"/>
            <w:vAlign w:val="center"/>
          </w:tcPr>
          <w:p>
            <w:pPr>
              <w:jc w:val="right"/>
            </w:pPr>
            <w:r>
              <w:rPr>
                <w:rFonts w:ascii="宋体" w:hAnsi="宋体" w:eastAsia="宋体" w:cs="宋体"/>
                <w:b w:val="0"/>
                <w:i w:val="0"/>
                <w:color w:val="000000"/>
                <w:sz w:val="11"/>
              </w:rPr>
              <w:t>55.38</w:t>
            </w:r>
          </w:p>
        </w:tc>
        <w:tc>
          <w:tcPr>
            <w:tcW w:w="980" w:type="dxa"/>
            <w:vAlign w:val="center"/>
          </w:tcPr>
          <w:p>
            <w:pPr>
              <w:jc w:val="right"/>
            </w:pPr>
            <w:r>
              <w:rPr>
                <w:rFonts w:ascii="宋体" w:hAnsi="宋体" w:eastAsia="宋体" w:cs="宋体"/>
                <w:b w:val="0"/>
                <w:i w:val="0"/>
                <w:color w:val="000000"/>
                <w:sz w:val="11"/>
              </w:rPr>
              <w:t>1,231.38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363.29</w:t>
            </w:r>
          </w:p>
        </w:tc>
        <w:tc>
          <w:tcPr>
            <w:tcW w:w="1000" w:type="dxa"/>
            <w:vAlign w:val="center"/>
          </w:tcPr>
          <w:p>
            <w:pPr>
              <w:jc w:val="right"/>
            </w:pPr>
            <w:r>
              <w:rPr>
                <w:rFonts w:ascii="宋体" w:hAnsi="宋体" w:eastAsia="宋体" w:cs="宋体"/>
                <w:b w:val="0"/>
                <w:i w:val="0"/>
                <w:color w:val="000000"/>
                <w:sz w:val="11"/>
              </w:rPr>
              <w:t>128.08</w:t>
            </w:r>
          </w:p>
        </w:tc>
        <w:tc>
          <w:tcPr>
            <w:tcW w:w="980" w:type="dxa"/>
            <w:vAlign w:val="center"/>
          </w:tcPr>
          <w:p>
            <w:pPr>
              <w:jc w:val="right"/>
            </w:pPr>
            <w:r>
              <w:rPr>
                <w:rFonts w:ascii="宋体" w:hAnsi="宋体" w:eastAsia="宋体" w:cs="宋体"/>
                <w:b w:val="0"/>
                <w:i w:val="0"/>
                <w:color w:val="000000"/>
                <w:sz w:val="11"/>
              </w:rPr>
              <w:t>235.21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20802</w:t>
            </w:r>
          </w:p>
        </w:tc>
        <w:tc>
          <w:tcPr>
            <w:tcW w:w="1760" w:type="dxa"/>
            <w:vAlign w:val="center"/>
          </w:tcPr>
          <w:p>
            <w:pPr>
              <w:jc w:val="left"/>
            </w:pPr>
            <w:r>
              <w:rPr>
                <w:rFonts w:ascii="宋体" w:hAnsi="宋体" w:eastAsia="宋体" w:cs="宋体"/>
                <w:b w:val="0"/>
                <w:i w:val="0"/>
                <w:color w:val="000000"/>
                <w:sz w:val="11"/>
              </w:rPr>
              <w:t>民政管理事务</w:t>
            </w:r>
          </w:p>
        </w:tc>
        <w:tc>
          <w:tcPr>
            <w:tcW w:w="940" w:type="dxa"/>
            <w:vAlign w:val="center"/>
          </w:tcPr>
          <w:p>
            <w:pPr>
              <w:jc w:val="right"/>
            </w:pPr>
            <w:r>
              <w:rPr>
                <w:rFonts w:ascii="宋体" w:hAnsi="宋体" w:eastAsia="宋体" w:cs="宋体"/>
                <w:b w:val="0"/>
                <w:i w:val="0"/>
                <w:color w:val="000000"/>
                <w:sz w:val="11"/>
              </w:rPr>
              <w:t>52.68</w:t>
            </w:r>
          </w:p>
        </w:tc>
        <w:tc>
          <w:tcPr>
            <w:tcW w:w="1000" w:type="dxa"/>
            <w:vAlign w:val="center"/>
          </w:tcPr>
          <w:p>
            <w:pPr>
              <w:jc w:val="right"/>
            </w:pPr>
            <w:r>
              <w:rPr>
                <w:rFonts w:ascii="宋体" w:hAnsi="宋体" w:eastAsia="宋体" w:cs="宋体"/>
                <w:b w:val="0"/>
                <w:i w:val="0"/>
                <w:color w:val="000000"/>
                <w:sz w:val="11"/>
              </w:rPr>
              <w:t>52.68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2080208</w:t>
            </w:r>
          </w:p>
        </w:tc>
        <w:tc>
          <w:tcPr>
            <w:tcW w:w="1760" w:type="dxa"/>
            <w:vAlign w:val="center"/>
          </w:tcPr>
          <w:p>
            <w:pPr>
              <w:jc w:val="left"/>
            </w:pPr>
            <w:r>
              <w:rPr>
                <w:rFonts w:ascii="宋体" w:hAnsi="宋体" w:eastAsia="宋体" w:cs="宋体"/>
                <w:b w:val="0"/>
                <w:i w:val="0"/>
                <w:color w:val="000000"/>
                <w:sz w:val="11"/>
              </w:rPr>
              <w:t>基层政权建设和社区治理</w:t>
            </w:r>
          </w:p>
        </w:tc>
        <w:tc>
          <w:tcPr>
            <w:tcW w:w="940" w:type="dxa"/>
            <w:vAlign w:val="center"/>
          </w:tcPr>
          <w:p>
            <w:pPr>
              <w:jc w:val="right"/>
            </w:pPr>
            <w:r>
              <w:rPr>
                <w:rFonts w:ascii="宋体" w:hAnsi="宋体" w:eastAsia="宋体" w:cs="宋体"/>
                <w:b w:val="0"/>
                <w:i w:val="0"/>
                <w:color w:val="000000"/>
                <w:sz w:val="11"/>
              </w:rPr>
              <w:t>10.44</w:t>
            </w:r>
          </w:p>
        </w:tc>
        <w:tc>
          <w:tcPr>
            <w:tcW w:w="1000" w:type="dxa"/>
            <w:vAlign w:val="center"/>
          </w:tcPr>
          <w:p>
            <w:pPr>
              <w:jc w:val="right"/>
            </w:pPr>
            <w:r>
              <w:rPr>
                <w:rFonts w:ascii="宋体" w:hAnsi="宋体" w:eastAsia="宋体" w:cs="宋体"/>
                <w:b w:val="0"/>
                <w:i w:val="0"/>
                <w:color w:val="000000"/>
                <w:sz w:val="11"/>
              </w:rPr>
              <w:t>10.44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2080299</w:t>
            </w:r>
          </w:p>
        </w:tc>
        <w:tc>
          <w:tcPr>
            <w:tcW w:w="1760" w:type="dxa"/>
            <w:vAlign w:val="center"/>
          </w:tcPr>
          <w:p>
            <w:pPr>
              <w:jc w:val="left"/>
            </w:pPr>
            <w:r>
              <w:rPr>
                <w:rFonts w:ascii="宋体" w:hAnsi="宋体" w:eastAsia="宋体" w:cs="宋体"/>
                <w:b w:val="0"/>
                <w:i w:val="0"/>
                <w:color w:val="000000"/>
                <w:sz w:val="11"/>
              </w:rPr>
              <w:t>其他民政管理事务支出</w:t>
            </w:r>
          </w:p>
        </w:tc>
        <w:tc>
          <w:tcPr>
            <w:tcW w:w="940" w:type="dxa"/>
            <w:vAlign w:val="center"/>
          </w:tcPr>
          <w:p>
            <w:pPr>
              <w:jc w:val="right"/>
            </w:pPr>
            <w:r>
              <w:rPr>
                <w:rFonts w:ascii="宋体" w:hAnsi="宋体" w:eastAsia="宋体" w:cs="宋体"/>
                <w:b w:val="0"/>
                <w:i w:val="0"/>
                <w:color w:val="000000"/>
                <w:sz w:val="11"/>
              </w:rPr>
              <w:t>42.24</w:t>
            </w:r>
          </w:p>
        </w:tc>
        <w:tc>
          <w:tcPr>
            <w:tcW w:w="1000" w:type="dxa"/>
            <w:vAlign w:val="center"/>
          </w:tcPr>
          <w:p>
            <w:pPr>
              <w:jc w:val="right"/>
            </w:pPr>
            <w:r>
              <w:rPr>
                <w:rFonts w:ascii="宋体" w:hAnsi="宋体" w:eastAsia="宋体" w:cs="宋体"/>
                <w:b w:val="0"/>
                <w:i w:val="0"/>
                <w:color w:val="000000"/>
                <w:sz w:val="11"/>
              </w:rPr>
              <w:t>42.24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84.82</w:t>
            </w:r>
          </w:p>
        </w:tc>
        <w:tc>
          <w:tcPr>
            <w:tcW w:w="1000" w:type="dxa"/>
            <w:vAlign w:val="center"/>
          </w:tcPr>
          <w:p>
            <w:pPr>
              <w:jc w:val="right"/>
            </w:pPr>
            <w:r>
              <w:rPr>
                <w:rFonts w:ascii="宋体" w:hAnsi="宋体" w:eastAsia="宋体" w:cs="宋体"/>
                <w:b w:val="0"/>
                <w:i w:val="0"/>
                <w:color w:val="000000"/>
                <w:sz w:val="11"/>
              </w:rPr>
              <w:t>64.57</w:t>
            </w:r>
          </w:p>
        </w:tc>
        <w:tc>
          <w:tcPr>
            <w:tcW w:w="980" w:type="dxa"/>
            <w:vAlign w:val="center"/>
          </w:tcPr>
          <w:p>
            <w:pPr>
              <w:jc w:val="right"/>
            </w:pPr>
            <w:r>
              <w:rPr>
                <w:rFonts w:ascii="宋体" w:hAnsi="宋体" w:eastAsia="宋体" w:cs="宋体"/>
                <w:b w:val="0"/>
                <w:i w:val="0"/>
                <w:color w:val="000000"/>
                <w:sz w:val="11"/>
              </w:rPr>
              <w:t>20.26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2080505</w:t>
            </w:r>
          </w:p>
        </w:tc>
        <w:tc>
          <w:tcPr>
            <w:tcW w:w="1760" w:type="dxa"/>
            <w:vAlign w:val="center"/>
          </w:tcPr>
          <w:p>
            <w:pPr>
              <w:jc w:val="left"/>
            </w:pPr>
            <w:r>
              <w:rPr>
                <w:rFonts w:ascii="宋体" w:hAnsi="宋体" w:eastAsia="宋体" w:cs="宋体"/>
                <w:b w:val="0"/>
                <w:i w:val="0"/>
                <w:color w:val="000000"/>
                <w:sz w:val="11"/>
              </w:rPr>
              <w:t>机关事业单位基本养老保险缴费支出</w:t>
            </w:r>
          </w:p>
        </w:tc>
        <w:tc>
          <w:tcPr>
            <w:tcW w:w="940" w:type="dxa"/>
            <w:vAlign w:val="center"/>
          </w:tcPr>
          <w:p>
            <w:pPr>
              <w:jc w:val="right"/>
            </w:pPr>
            <w:r>
              <w:rPr>
                <w:rFonts w:ascii="宋体" w:hAnsi="宋体" w:eastAsia="宋体" w:cs="宋体"/>
                <w:b w:val="0"/>
                <w:i w:val="0"/>
                <w:color w:val="000000"/>
                <w:sz w:val="11"/>
              </w:rPr>
              <w:t>64.57</w:t>
            </w:r>
          </w:p>
        </w:tc>
        <w:tc>
          <w:tcPr>
            <w:tcW w:w="1000" w:type="dxa"/>
            <w:vAlign w:val="center"/>
          </w:tcPr>
          <w:p>
            <w:pPr>
              <w:jc w:val="right"/>
            </w:pPr>
            <w:r>
              <w:rPr>
                <w:rFonts w:ascii="宋体" w:hAnsi="宋体" w:eastAsia="宋体" w:cs="宋体"/>
                <w:b w:val="0"/>
                <w:i w:val="0"/>
                <w:color w:val="000000"/>
                <w:sz w:val="11"/>
              </w:rPr>
              <w:t>64.57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2080599</w:t>
            </w:r>
          </w:p>
        </w:tc>
        <w:tc>
          <w:tcPr>
            <w:tcW w:w="1760" w:type="dxa"/>
            <w:vAlign w:val="center"/>
          </w:tcPr>
          <w:p>
            <w:pPr>
              <w:jc w:val="left"/>
            </w:pPr>
            <w:r>
              <w:rPr>
                <w:rFonts w:ascii="宋体" w:hAnsi="宋体" w:eastAsia="宋体" w:cs="宋体"/>
                <w:b w:val="0"/>
                <w:i w:val="0"/>
                <w:color w:val="000000"/>
                <w:sz w:val="11"/>
              </w:rPr>
              <w:t>其他行政事业单位养老支出</w:t>
            </w:r>
          </w:p>
        </w:tc>
        <w:tc>
          <w:tcPr>
            <w:tcW w:w="940" w:type="dxa"/>
            <w:vAlign w:val="center"/>
          </w:tcPr>
          <w:p>
            <w:pPr>
              <w:jc w:val="right"/>
            </w:pPr>
            <w:r>
              <w:rPr>
                <w:rFonts w:ascii="宋体" w:hAnsi="宋体" w:eastAsia="宋体" w:cs="宋体"/>
                <w:b w:val="0"/>
                <w:i w:val="0"/>
                <w:color w:val="000000"/>
                <w:sz w:val="11"/>
              </w:rPr>
              <w:t>20.26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20.26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w:t>
            </w:r>
          </w:p>
        </w:tc>
        <w:tc>
          <w:tcPr>
            <w:tcW w:w="1760" w:type="dxa"/>
            <w:vAlign w:val="center"/>
          </w:tcPr>
          <w:p>
            <w:pPr>
              <w:jc w:val="left"/>
            </w:pPr>
            <w:r>
              <w:rPr>
                <w:rFonts w:ascii="宋体" w:hAnsi="宋体" w:eastAsia="宋体" w:cs="宋体"/>
                <w:b w:val="0"/>
                <w:i w:val="0"/>
                <w:color w:val="000000"/>
                <w:sz w:val="11"/>
              </w:rPr>
              <w:t>就业补助</w:t>
            </w:r>
          </w:p>
        </w:tc>
        <w:tc>
          <w:tcPr>
            <w:tcW w:w="940" w:type="dxa"/>
            <w:vAlign w:val="center"/>
          </w:tcPr>
          <w:p>
            <w:pPr>
              <w:jc w:val="right"/>
            </w:pPr>
            <w:r>
              <w:rPr>
                <w:rFonts w:ascii="宋体" w:hAnsi="宋体" w:eastAsia="宋体" w:cs="宋体"/>
                <w:b w:val="0"/>
                <w:i w:val="0"/>
                <w:color w:val="000000"/>
                <w:sz w:val="11"/>
              </w:rPr>
              <w:t>107.77</w:t>
            </w:r>
          </w:p>
        </w:tc>
        <w:tc>
          <w:tcPr>
            <w:tcW w:w="1000" w:type="dxa"/>
            <w:vAlign w:val="center"/>
          </w:tcPr>
          <w:p>
            <w:pPr>
              <w:jc w:val="right"/>
            </w:pPr>
            <w:r>
              <w:rPr>
                <w:rFonts w:ascii="宋体" w:hAnsi="宋体" w:eastAsia="宋体" w:cs="宋体"/>
                <w:b w:val="0"/>
                <w:i w:val="0"/>
                <w:color w:val="000000"/>
                <w:sz w:val="11"/>
              </w:rPr>
              <w:t>9.70</w:t>
            </w:r>
          </w:p>
        </w:tc>
        <w:tc>
          <w:tcPr>
            <w:tcW w:w="980" w:type="dxa"/>
            <w:vAlign w:val="center"/>
          </w:tcPr>
          <w:p>
            <w:pPr>
              <w:jc w:val="right"/>
            </w:pPr>
            <w:r>
              <w:rPr>
                <w:rFonts w:ascii="宋体" w:hAnsi="宋体" w:eastAsia="宋体" w:cs="宋体"/>
                <w:b w:val="0"/>
                <w:i w:val="0"/>
                <w:color w:val="000000"/>
                <w:sz w:val="11"/>
              </w:rPr>
              <w:t>98.07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2080701</w:t>
            </w:r>
          </w:p>
        </w:tc>
        <w:tc>
          <w:tcPr>
            <w:tcW w:w="1760" w:type="dxa"/>
            <w:vAlign w:val="center"/>
          </w:tcPr>
          <w:p>
            <w:pPr>
              <w:jc w:val="left"/>
            </w:pPr>
            <w:r>
              <w:rPr>
                <w:rFonts w:ascii="宋体" w:hAnsi="宋体" w:eastAsia="宋体" w:cs="宋体"/>
                <w:b w:val="0"/>
                <w:i w:val="0"/>
                <w:color w:val="000000"/>
                <w:sz w:val="11"/>
              </w:rPr>
              <w:t>就业创业服务补贴</w:t>
            </w:r>
          </w:p>
        </w:tc>
        <w:tc>
          <w:tcPr>
            <w:tcW w:w="940" w:type="dxa"/>
            <w:vAlign w:val="center"/>
          </w:tcPr>
          <w:p>
            <w:pPr>
              <w:jc w:val="right"/>
            </w:pPr>
            <w:r>
              <w:rPr>
                <w:rFonts w:ascii="宋体" w:hAnsi="宋体" w:eastAsia="宋体" w:cs="宋体"/>
                <w:b w:val="0"/>
                <w:i w:val="0"/>
                <w:color w:val="000000"/>
                <w:sz w:val="11"/>
              </w:rPr>
              <w:t>6.90</w:t>
            </w:r>
          </w:p>
        </w:tc>
        <w:tc>
          <w:tcPr>
            <w:tcW w:w="1000" w:type="dxa"/>
            <w:vAlign w:val="center"/>
          </w:tcPr>
          <w:p>
            <w:pPr>
              <w:jc w:val="right"/>
            </w:pPr>
            <w:r>
              <w:rPr>
                <w:rFonts w:ascii="宋体" w:hAnsi="宋体" w:eastAsia="宋体" w:cs="宋体"/>
                <w:b w:val="0"/>
                <w:i w:val="0"/>
                <w:color w:val="000000"/>
                <w:sz w:val="11"/>
              </w:rPr>
              <w:t>6.90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2080705</w:t>
            </w:r>
          </w:p>
        </w:tc>
        <w:tc>
          <w:tcPr>
            <w:tcW w:w="1760" w:type="dxa"/>
            <w:vAlign w:val="center"/>
          </w:tcPr>
          <w:p>
            <w:pPr>
              <w:jc w:val="left"/>
            </w:pPr>
            <w:r>
              <w:rPr>
                <w:rFonts w:ascii="宋体" w:hAnsi="宋体" w:eastAsia="宋体" w:cs="宋体"/>
                <w:b w:val="0"/>
                <w:i w:val="0"/>
                <w:color w:val="000000"/>
                <w:sz w:val="11"/>
              </w:rPr>
              <w:t>公益性岗位补贴</w:t>
            </w:r>
          </w:p>
        </w:tc>
        <w:tc>
          <w:tcPr>
            <w:tcW w:w="940" w:type="dxa"/>
            <w:vAlign w:val="center"/>
          </w:tcPr>
          <w:p>
            <w:pPr>
              <w:jc w:val="right"/>
            </w:pPr>
            <w:r>
              <w:rPr>
                <w:rFonts w:ascii="宋体" w:hAnsi="宋体" w:eastAsia="宋体" w:cs="宋体"/>
                <w:b w:val="0"/>
                <w:i w:val="0"/>
                <w:color w:val="000000"/>
                <w:sz w:val="11"/>
              </w:rPr>
              <w:t>37.17</w:t>
            </w:r>
          </w:p>
        </w:tc>
        <w:tc>
          <w:tcPr>
            <w:tcW w:w="1000" w:type="dxa"/>
            <w:vAlign w:val="center"/>
          </w:tcPr>
          <w:p>
            <w:pPr>
              <w:jc w:val="right"/>
            </w:pPr>
            <w:r>
              <w:rPr>
                <w:rFonts w:ascii="宋体" w:hAnsi="宋体" w:eastAsia="宋体" w:cs="宋体"/>
                <w:b w:val="0"/>
                <w:i w:val="0"/>
                <w:color w:val="000000"/>
                <w:sz w:val="11"/>
              </w:rPr>
              <w:t>1.80</w:t>
            </w:r>
          </w:p>
        </w:tc>
        <w:tc>
          <w:tcPr>
            <w:tcW w:w="980" w:type="dxa"/>
            <w:vAlign w:val="center"/>
          </w:tcPr>
          <w:p>
            <w:pPr>
              <w:jc w:val="right"/>
            </w:pPr>
            <w:r>
              <w:rPr>
                <w:rFonts w:ascii="宋体" w:hAnsi="宋体" w:eastAsia="宋体" w:cs="宋体"/>
                <w:b w:val="0"/>
                <w:i w:val="0"/>
                <w:color w:val="000000"/>
                <w:sz w:val="11"/>
              </w:rPr>
              <w:t>35.37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2080711</w:t>
            </w:r>
          </w:p>
        </w:tc>
        <w:tc>
          <w:tcPr>
            <w:tcW w:w="1760" w:type="dxa"/>
            <w:vAlign w:val="center"/>
          </w:tcPr>
          <w:p>
            <w:pPr>
              <w:jc w:val="left"/>
            </w:pPr>
            <w:r>
              <w:rPr>
                <w:rFonts w:ascii="宋体" w:hAnsi="宋体" w:eastAsia="宋体" w:cs="宋体"/>
                <w:b w:val="0"/>
                <w:i w:val="0"/>
                <w:color w:val="000000"/>
                <w:sz w:val="11"/>
              </w:rPr>
              <w:t>就业见习补贴</w:t>
            </w:r>
          </w:p>
        </w:tc>
        <w:tc>
          <w:tcPr>
            <w:tcW w:w="940" w:type="dxa"/>
            <w:vAlign w:val="center"/>
          </w:tcPr>
          <w:p>
            <w:pPr>
              <w:jc w:val="right"/>
            </w:pPr>
            <w:r>
              <w:rPr>
                <w:rFonts w:ascii="宋体" w:hAnsi="宋体" w:eastAsia="宋体" w:cs="宋体"/>
                <w:b w:val="0"/>
                <w:i w:val="0"/>
                <w:color w:val="000000"/>
                <w:sz w:val="11"/>
              </w:rPr>
              <w:t>2.20</w:t>
            </w:r>
          </w:p>
        </w:tc>
        <w:tc>
          <w:tcPr>
            <w:tcW w:w="1000" w:type="dxa"/>
            <w:vAlign w:val="center"/>
          </w:tcPr>
          <w:p>
            <w:pPr>
              <w:jc w:val="right"/>
            </w:pPr>
            <w:r>
              <w:rPr>
                <w:rFonts w:ascii="宋体" w:hAnsi="宋体" w:eastAsia="宋体" w:cs="宋体"/>
                <w:b w:val="0"/>
                <w:i w:val="0"/>
                <w:color w:val="000000"/>
                <w:sz w:val="11"/>
              </w:rPr>
              <w:t>1.00</w:t>
            </w:r>
          </w:p>
        </w:tc>
        <w:tc>
          <w:tcPr>
            <w:tcW w:w="980" w:type="dxa"/>
            <w:vAlign w:val="center"/>
          </w:tcPr>
          <w:p>
            <w:pPr>
              <w:jc w:val="right"/>
            </w:pPr>
            <w:r>
              <w:rPr>
                <w:rFonts w:ascii="宋体" w:hAnsi="宋体" w:eastAsia="宋体" w:cs="宋体"/>
                <w:b w:val="0"/>
                <w:i w:val="0"/>
                <w:color w:val="000000"/>
                <w:sz w:val="11"/>
              </w:rPr>
              <w:t>1.20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2080799</w:t>
            </w:r>
          </w:p>
        </w:tc>
        <w:tc>
          <w:tcPr>
            <w:tcW w:w="1760" w:type="dxa"/>
            <w:vAlign w:val="center"/>
          </w:tcPr>
          <w:p>
            <w:pPr>
              <w:jc w:val="left"/>
            </w:pPr>
            <w:r>
              <w:rPr>
                <w:rFonts w:ascii="宋体" w:hAnsi="宋体" w:eastAsia="宋体" w:cs="宋体"/>
                <w:b w:val="0"/>
                <w:i w:val="0"/>
                <w:color w:val="000000"/>
                <w:sz w:val="11"/>
              </w:rPr>
              <w:t>其他就业补助支出</w:t>
            </w:r>
          </w:p>
        </w:tc>
        <w:tc>
          <w:tcPr>
            <w:tcW w:w="940" w:type="dxa"/>
            <w:vAlign w:val="center"/>
          </w:tcPr>
          <w:p>
            <w:pPr>
              <w:jc w:val="right"/>
            </w:pPr>
            <w:r>
              <w:rPr>
                <w:rFonts w:ascii="宋体" w:hAnsi="宋体" w:eastAsia="宋体" w:cs="宋体"/>
                <w:b w:val="0"/>
                <w:i w:val="0"/>
                <w:color w:val="000000"/>
                <w:sz w:val="11"/>
              </w:rPr>
              <w:t>61.50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61.50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w:t>
            </w:r>
          </w:p>
        </w:tc>
        <w:tc>
          <w:tcPr>
            <w:tcW w:w="1760" w:type="dxa"/>
            <w:vAlign w:val="center"/>
          </w:tcPr>
          <w:p>
            <w:pPr>
              <w:jc w:val="left"/>
            </w:pPr>
            <w:r>
              <w:rPr>
                <w:rFonts w:ascii="宋体" w:hAnsi="宋体" w:eastAsia="宋体" w:cs="宋体"/>
                <w:b w:val="0"/>
                <w:i w:val="0"/>
                <w:color w:val="000000"/>
                <w:sz w:val="11"/>
              </w:rPr>
              <w:t>抚恤</w:t>
            </w:r>
          </w:p>
        </w:tc>
        <w:tc>
          <w:tcPr>
            <w:tcW w:w="940" w:type="dxa"/>
            <w:vAlign w:val="center"/>
          </w:tcPr>
          <w:p>
            <w:pPr>
              <w:jc w:val="right"/>
            </w:pPr>
            <w:r>
              <w:rPr>
                <w:rFonts w:ascii="宋体" w:hAnsi="宋体" w:eastAsia="宋体" w:cs="宋体"/>
                <w:b w:val="0"/>
                <w:i w:val="0"/>
                <w:color w:val="000000"/>
                <w:sz w:val="11"/>
              </w:rPr>
              <w:t>17.47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17.47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2080801</w:t>
            </w:r>
          </w:p>
        </w:tc>
        <w:tc>
          <w:tcPr>
            <w:tcW w:w="1760" w:type="dxa"/>
            <w:vAlign w:val="center"/>
          </w:tcPr>
          <w:p>
            <w:pPr>
              <w:jc w:val="left"/>
            </w:pPr>
            <w:r>
              <w:rPr>
                <w:rFonts w:ascii="宋体" w:hAnsi="宋体" w:eastAsia="宋体" w:cs="宋体"/>
                <w:b w:val="0"/>
                <w:i w:val="0"/>
                <w:color w:val="000000"/>
                <w:sz w:val="11"/>
              </w:rPr>
              <w:t>死亡抚恤</w:t>
            </w:r>
          </w:p>
        </w:tc>
        <w:tc>
          <w:tcPr>
            <w:tcW w:w="940" w:type="dxa"/>
            <w:vAlign w:val="center"/>
          </w:tcPr>
          <w:p>
            <w:pPr>
              <w:jc w:val="right"/>
            </w:pPr>
            <w:r>
              <w:rPr>
                <w:rFonts w:ascii="宋体" w:hAnsi="宋体" w:eastAsia="宋体" w:cs="宋体"/>
                <w:b w:val="0"/>
                <w:i w:val="0"/>
                <w:color w:val="000000"/>
                <w:sz w:val="11"/>
              </w:rPr>
              <w:t>16.57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16.57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2080899</w:t>
            </w:r>
          </w:p>
        </w:tc>
        <w:tc>
          <w:tcPr>
            <w:tcW w:w="1760" w:type="dxa"/>
            <w:vAlign w:val="center"/>
          </w:tcPr>
          <w:p>
            <w:pPr>
              <w:jc w:val="left"/>
            </w:pPr>
            <w:r>
              <w:rPr>
                <w:rFonts w:ascii="宋体" w:hAnsi="宋体" w:eastAsia="宋体" w:cs="宋体"/>
                <w:b w:val="0"/>
                <w:i w:val="0"/>
                <w:color w:val="000000"/>
                <w:sz w:val="11"/>
              </w:rPr>
              <w:t>其他优抚支出</w:t>
            </w:r>
          </w:p>
        </w:tc>
        <w:tc>
          <w:tcPr>
            <w:tcW w:w="940" w:type="dxa"/>
            <w:vAlign w:val="center"/>
          </w:tcPr>
          <w:p>
            <w:pPr>
              <w:jc w:val="right"/>
            </w:pPr>
            <w:r>
              <w:rPr>
                <w:rFonts w:ascii="宋体" w:hAnsi="宋体" w:eastAsia="宋体" w:cs="宋体"/>
                <w:b w:val="0"/>
                <w:i w:val="0"/>
                <w:color w:val="000000"/>
                <w:sz w:val="11"/>
              </w:rPr>
              <w:t>0.90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0.90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20810</w:t>
            </w:r>
          </w:p>
        </w:tc>
        <w:tc>
          <w:tcPr>
            <w:tcW w:w="1760" w:type="dxa"/>
            <w:vAlign w:val="center"/>
          </w:tcPr>
          <w:p>
            <w:pPr>
              <w:jc w:val="left"/>
            </w:pPr>
            <w:r>
              <w:rPr>
                <w:rFonts w:ascii="宋体" w:hAnsi="宋体" w:eastAsia="宋体" w:cs="宋体"/>
                <w:b w:val="0"/>
                <w:i w:val="0"/>
                <w:color w:val="000000"/>
                <w:sz w:val="11"/>
              </w:rPr>
              <w:t>社会福利</w:t>
            </w:r>
          </w:p>
        </w:tc>
        <w:tc>
          <w:tcPr>
            <w:tcW w:w="940" w:type="dxa"/>
            <w:vAlign w:val="center"/>
          </w:tcPr>
          <w:p>
            <w:pPr>
              <w:jc w:val="right"/>
            </w:pPr>
            <w:r>
              <w:rPr>
                <w:rFonts w:ascii="宋体" w:hAnsi="宋体" w:eastAsia="宋体" w:cs="宋体"/>
                <w:b w:val="0"/>
                <w:i w:val="0"/>
                <w:color w:val="000000"/>
                <w:sz w:val="11"/>
              </w:rPr>
              <w:t>8.04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8.04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2081099</w:t>
            </w:r>
          </w:p>
        </w:tc>
        <w:tc>
          <w:tcPr>
            <w:tcW w:w="1760" w:type="dxa"/>
            <w:vAlign w:val="center"/>
          </w:tcPr>
          <w:p>
            <w:pPr>
              <w:jc w:val="left"/>
            </w:pPr>
            <w:r>
              <w:rPr>
                <w:rFonts w:ascii="宋体" w:hAnsi="宋体" w:eastAsia="宋体" w:cs="宋体"/>
                <w:b w:val="0"/>
                <w:i w:val="0"/>
                <w:color w:val="000000"/>
                <w:sz w:val="11"/>
              </w:rPr>
              <w:t>其他社会福利支出</w:t>
            </w:r>
          </w:p>
        </w:tc>
        <w:tc>
          <w:tcPr>
            <w:tcW w:w="940" w:type="dxa"/>
            <w:vAlign w:val="center"/>
          </w:tcPr>
          <w:p>
            <w:pPr>
              <w:jc w:val="right"/>
            </w:pPr>
            <w:r>
              <w:rPr>
                <w:rFonts w:ascii="宋体" w:hAnsi="宋体" w:eastAsia="宋体" w:cs="宋体"/>
                <w:b w:val="0"/>
                <w:i w:val="0"/>
                <w:color w:val="000000"/>
                <w:sz w:val="11"/>
              </w:rPr>
              <w:t>8.04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8.04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20820</w:t>
            </w:r>
          </w:p>
        </w:tc>
        <w:tc>
          <w:tcPr>
            <w:tcW w:w="1760" w:type="dxa"/>
            <w:vAlign w:val="center"/>
          </w:tcPr>
          <w:p>
            <w:pPr>
              <w:jc w:val="left"/>
            </w:pPr>
            <w:r>
              <w:rPr>
                <w:rFonts w:ascii="宋体" w:hAnsi="宋体" w:eastAsia="宋体" w:cs="宋体"/>
                <w:b w:val="0"/>
                <w:i w:val="0"/>
                <w:color w:val="000000"/>
                <w:sz w:val="11"/>
              </w:rPr>
              <w:t>临时救助</w:t>
            </w:r>
          </w:p>
        </w:tc>
        <w:tc>
          <w:tcPr>
            <w:tcW w:w="940" w:type="dxa"/>
            <w:vAlign w:val="center"/>
          </w:tcPr>
          <w:p>
            <w:pPr>
              <w:jc w:val="right"/>
            </w:pPr>
            <w:r>
              <w:rPr>
                <w:rFonts w:ascii="宋体" w:hAnsi="宋体" w:eastAsia="宋体" w:cs="宋体"/>
                <w:b w:val="0"/>
                <w:i w:val="0"/>
                <w:color w:val="000000"/>
                <w:sz w:val="11"/>
              </w:rPr>
              <w:t>3.51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3.51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2082001</w:t>
            </w:r>
          </w:p>
        </w:tc>
        <w:tc>
          <w:tcPr>
            <w:tcW w:w="1760" w:type="dxa"/>
            <w:vAlign w:val="center"/>
          </w:tcPr>
          <w:p>
            <w:pPr>
              <w:jc w:val="left"/>
            </w:pPr>
            <w:r>
              <w:rPr>
                <w:rFonts w:ascii="宋体" w:hAnsi="宋体" w:eastAsia="宋体" w:cs="宋体"/>
                <w:b w:val="0"/>
                <w:i w:val="0"/>
                <w:color w:val="000000"/>
                <w:sz w:val="11"/>
              </w:rPr>
              <w:t>临时救助支出</w:t>
            </w:r>
          </w:p>
        </w:tc>
        <w:tc>
          <w:tcPr>
            <w:tcW w:w="940" w:type="dxa"/>
            <w:vAlign w:val="center"/>
          </w:tcPr>
          <w:p>
            <w:pPr>
              <w:jc w:val="right"/>
            </w:pPr>
            <w:r>
              <w:rPr>
                <w:rFonts w:ascii="宋体" w:hAnsi="宋体" w:eastAsia="宋体" w:cs="宋体"/>
                <w:b w:val="0"/>
                <w:i w:val="0"/>
                <w:color w:val="000000"/>
                <w:sz w:val="11"/>
              </w:rPr>
              <w:t>3.51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3.51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20821</w:t>
            </w:r>
          </w:p>
        </w:tc>
        <w:tc>
          <w:tcPr>
            <w:tcW w:w="1760" w:type="dxa"/>
            <w:vAlign w:val="center"/>
          </w:tcPr>
          <w:p>
            <w:pPr>
              <w:jc w:val="left"/>
            </w:pPr>
            <w:r>
              <w:rPr>
                <w:rFonts w:ascii="宋体" w:hAnsi="宋体" w:eastAsia="宋体" w:cs="宋体"/>
                <w:b w:val="0"/>
                <w:i w:val="0"/>
                <w:color w:val="000000"/>
                <w:sz w:val="11"/>
              </w:rPr>
              <w:t>特困人员救助供养</w:t>
            </w:r>
          </w:p>
        </w:tc>
        <w:tc>
          <w:tcPr>
            <w:tcW w:w="940" w:type="dxa"/>
            <w:vAlign w:val="center"/>
          </w:tcPr>
          <w:p>
            <w:pPr>
              <w:jc w:val="right"/>
            </w:pPr>
            <w:r>
              <w:rPr>
                <w:rFonts w:ascii="宋体" w:hAnsi="宋体" w:eastAsia="宋体" w:cs="宋体"/>
                <w:b w:val="0"/>
                <w:i w:val="0"/>
                <w:color w:val="000000"/>
                <w:sz w:val="11"/>
              </w:rPr>
              <w:t>78.26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78.26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2082101</w:t>
            </w:r>
          </w:p>
        </w:tc>
        <w:tc>
          <w:tcPr>
            <w:tcW w:w="1760" w:type="dxa"/>
            <w:vAlign w:val="center"/>
          </w:tcPr>
          <w:p>
            <w:pPr>
              <w:jc w:val="left"/>
            </w:pPr>
            <w:r>
              <w:rPr>
                <w:rFonts w:ascii="宋体" w:hAnsi="宋体" w:eastAsia="宋体" w:cs="宋体"/>
                <w:b w:val="0"/>
                <w:i w:val="0"/>
                <w:color w:val="000000"/>
                <w:sz w:val="11"/>
              </w:rPr>
              <w:t>城市特困人员救助供养支出</w:t>
            </w:r>
          </w:p>
        </w:tc>
        <w:tc>
          <w:tcPr>
            <w:tcW w:w="940" w:type="dxa"/>
            <w:vAlign w:val="center"/>
          </w:tcPr>
          <w:p>
            <w:pPr>
              <w:jc w:val="right"/>
            </w:pPr>
            <w:r>
              <w:rPr>
                <w:rFonts w:ascii="宋体" w:hAnsi="宋体" w:eastAsia="宋体" w:cs="宋体"/>
                <w:b w:val="0"/>
                <w:i w:val="0"/>
                <w:color w:val="000000"/>
                <w:sz w:val="11"/>
              </w:rPr>
              <w:t>3.82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3.82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2082102</w:t>
            </w:r>
          </w:p>
        </w:tc>
        <w:tc>
          <w:tcPr>
            <w:tcW w:w="1760" w:type="dxa"/>
            <w:vAlign w:val="center"/>
          </w:tcPr>
          <w:p>
            <w:pPr>
              <w:jc w:val="left"/>
            </w:pPr>
            <w:r>
              <w:rPr>
                <w:rFonts w:ascii="宋体" w:hAnsi="宋体" w:eastAsia="宋体" w:cs="宋体"/>
                <w:b w:val="0"/>
                <w:i w:val="0"/>
                <w:color w:val="000000"/>
                <w:sz w:val="11"/>
              </w:rPr>
              <w:t>农村特困人员救助供养支出</w:t>
            </w:r>
          </w:p>
        </w:tc>
        <w:tc>
          <w:tcPr>
            <w:tcW w:w="940" w:type="dxa"/>
            <w:vAlign w:val="center"/>
          </w:tcPr>
          <w:p>
            <w:pPr>
              <w:jc w:val="right"/>
            </w:pPr>
            <w:r>
              <w:rPr>
                <w:rFonts w:ascii="宋体" w:hAnsi="宋体" w:eastAsia="宋体" w:cs="宋体"/>
                <w:b w:val="0"/>
                <w:i w:val="0"/>
                <w:color w:val="000000"/>
                <w:sz w:val="11"/>
              </w:rPr>
              <w:t>74.44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74.44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10.73</w:t>
            </w:r>
          </w:p>
        </w:tc>
        <w:tc>
          <w:tcPr>
            <w:tcW w:w="1000" w:type="dxa"/>
            <w:vAlign w:val="center"/>
          </w:tcPr>
          <w:p>
            <w:pPr>
              <w:jc w:val="right"/>
            </w:pPr>
            <w:r>
              <w:rPr>
                <w:rFonts w:ascii="宋体" w:hAnsi="宋体" w:eastAsia="宋体" w:cs="宋体"/>
                <w:b w:val="0"/>
                <w:i w:val="0"/>
                <w:color w:val="000000"/>
                <w:sz w:val="11"/>
              </w:rPr>
              <w:t>1.13</w:t>
            </w:r>
          </w:p>
        </w:tc>
        <w:tc>
          <w:tcPr>
            <w:tcW w:w="980" w:type="dxa"/>
            <w:vAlign w:val="center"/>
          </w:tcPr>
          <w:p>
            <w:pPr>
              <w:jc w:val="right"/>
            </w:pPr>
            <w:r>
              <w:rPr>
                <w:rFonts w:ascii="宋体" w:hAnsi="宋体" w:eastAsia="宋体" w:cs="宋体"/>
                <w:b w:val="0"/>
                <w:i w:val="0"/>
                <w:color w:val="000000"/>
                <w:sz w:val="11"/>
              </w:rPr>
              <w:t>9.60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10.73</w:t>
            </w:r>
          </w:p>
        </w:tc>
        <w:tc>
          <w:tcPr>
            <w:tcW w:w="1000" w:type="dxa"/>
            <w:vAlign w:val="center"/>
          </w:tcPr>
          <w:p>
            <w:pPr>
              <w:jc w:val="right"/>
            </w:pPr>
            <w:r>
              <w:rPr>
                <w:rFonts w:ascii="宋体" w:hAnsi="宋体" w:eastAsia="宋体" w:cs="宋体"/>
                <w:b w:val="0"/>
                <w:i w:val="0"/>
                <w:color w:val="000000"/>
                <w:sz w:val="11"/>
              </w:rPr>
              <w:t>1.13</w:t>
            </w:r>
          </w:p>
        </w:tc>
        <w:tc>
          <w:tcPr>
            <w:tcW w:w="980" w:type="dxa"/>
            <w:vAlign w:val="center"/>
          </w:tcPr>
          <w:p>
            <w:pPr>
              <w:jc w:val="right"/>
            </w:pPr>
            <w:r>
              <w:rPr>
                <w:rFonts w:ascii="宋体" w:hAnsi="宋体" w:eastAsia="宋体" w:cs="宋体"/>
                <w:b w:val="0"/>
                <w:i w:val="0"/>
                <w:color w:val="000000"/>
                <w:sz w:val="11"/>
              </w:rPr>
              <w:t>9.60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49.88</w:t>
            </w:r>
          </w:p>
        </w:tc>
        <w:tc>
          <w:tcPr>
            <w:tcW w:w="1000" w:type="dxa"/>
            <w:vAlign w:val="center"/>
          </w:tcPr>
          <w:p>
            <w:pPr>
              <w:jc w:val="right"/>
            </w:pPr>
            <w:r>
              <w:rPr>
                <w:rFonts w:ascii="宋体" w:hAnsi="宋体" w:eastAsia="宋体" w:cs="宋体"/>
                <w:b w:val="0"/>
                <w:i w:val="0"/>
                <w:color w:val="000000"/>
                <w:sz w:val="11"/>
              </w:rPr>
              <w:t>49.88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49.88</w:t>
            </w:r>
          </w:p>
        </w:tc>
        <w:tc>
          <w:tcPr>
            <w:tcW w:w="1000" w:type="dxa"/>
            <w:vAlign w:val="center"/>
          </w:tcPr>
          <w:p>
            <w:pPr>
              <w:jc w:val="right"/>
            </w:pPr>
            <w:r>
              <w:rPr>
                <w:rFonts w:ascii="宋体" w:hAnsi="宋体" w:eastAsia="宋体" w:cs="宋体"/>
                <w:b w:val="0"/>
                <w:i w:val="0"/>
                <w:color w:val="000000"/>
                <w:sz w:val="11"/>
              </w:rPr>
              <w:t>49.88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2101101</w:t>
            </w:r>
          </w:p>
        </w:tc>
        <w:tc>
          <w:tcPr>
            <w:tcW w:w="1760" w:type="dxa"/>
            <w:vAlign w:val="center"/>
          </w:tcPr>
          <w:p>
            <w:pPr>
              <w:jc w:val="left"/>
            </w:pPr>
            <w:r>
              <w:rPr>
                <w:rFonts w:ascii="宋体" w:hAnsi="宋体" w:eastAsia="宋体" w:cs="宋体"/>
                <w:b w:val="0"/>
                <w:i w:val="0"/>
                <w:color w:val="000000"/>
                <w:sz w:val="11"/>
              </w:rPr>
              <w:t>行政单位医疗</w:t>
            </w:r>
          </w:p>
        </w:tc>
        <w:tc>
          <w:tcPr>
            <w:tcW w:w="940" w:type="dxa"/>
            <w:vAlign w:val="center"/>
          </w:tcPr>
          <w:p>
            <w:pPr>
              <w:jc w:val="right"/>
            </w:pPr>
            <w:r>
              <w:rPr>
                <w:rFonts w:ascii="宋体" w:hAnsi="宋体" w:eastAsia="宋体" w:cs="宋体"/>
                <w:b w:val="0"/>
                <w:i w:val="0"/>
                <w:color w:val="000000"/>
                <w:sz w:val="11"/>
              </w:rPr>
              <w:t>26.15</w:t>
            </w:r>
          </w:p>
        </w:tc>
        <w:tc>
          <w:tcPr>
            <w:tcW w:w="1000" w:type="dxa"/>
            <w:vAlign w:val="center"/>
          </w:tcPr>
          <w:p>
            <w:pPr>
              <w:jc w:val="right"/>
            </w:pPr>
            <w:r>
              <w:rPr>
                <w:rFonts w:ascii="宋体" w:hAnsi="宋体" w:eastAsia="宋体" w:cs="宋体"/>
                <w:b w:val="0"/>
                <w:i w:val="0"/>
                <w:color w:val="000000"/>
                <w:sz w:val="11"/>
              </w:rPr>
              <w:t>26.15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2101103</w:t>
            </w:r>
          </w:p>
        </w:tc>
        <w:tc>
          <w:tcPr>
            <w:tcW w:w="1760" w:type="dxa"/>
            <w:vAlign w:val="center"/>
          </w:tcPr>
          <w:p>
            <w:pPr>
              <w:jc w:val="left"/>
            </w:pPr>
            <w:r>
              <w:rPr>
                <w:rFonts w:ascii="宋体" w:hAnsi="宋体" w:eastAsia="宋体" w:cs="宋体"/>
                <w:b w:val="0"/>
                <w:i w:val="0"/>
                <w:color w:val="000000"/>
                <w:sz w:val="11"/>
              </w:rPr>
              <w:t>公务员医疗补助</w:t>
            </w:r>
          </w:p>
        </w:tc>
        <w:tc>
          <w:tcPr>
            <w:tcW w:w="940" w:type="dxa"/>
            <w:vAlign w:val="center"/>
          </w:tcPr>
          <w:p>
            <w:pPr>
              <w:jc w:val="right"/>
            </w:pPr>
            <w:r>
              <w:rPr>
                <w:rFonts w:ascii="宋体" w:hAnsi="宋体" w:eastAsia="宋体" w:cs="宋体"/>
                <w:b w:val="0"/>
                <w:i w:val="0"/>
                <w:color w:val="000000"/>
                <w:sz w:val="11"/>
              </w:rPr>
              <w:t>23.72</w:t>
            </w:r>
          </w:p>
        </w:tc>
        <w:tc>
          <w:tcPr>
            <w:tcW w:w="1000" w:type="dxa"/>
            <w:vAlign w:val="center"/>
          </w:tcPr>
          <w:p>
            <w:pPr>
              <w:jc w:val="right"/>
            </w:pPr>
            <w:r>
              <w:rPr>
                <w:rFonts w:ascii="宋体" w:hAnsi="宋体" w:eastAsia="宋体" w:cs="宋体"/>
                <w:b w:val="0"/>
                <w:i w:val="0"/>
                <w:color w:val="000000"/>
                <w:sz w:val="11"/>
              </w:rPr>
              <w:t>23.72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w:t>
            </w:r>
          </w:p>
        </w:tc>
        <w:tc>
          <w:tcPr>
            <w:tcW w:w="1760" w:type="dxa"/>
            <w:vAlign w:val="center"/>
          </w:tcPr>
          <w:p>
            <w:pPr>
              <w:jc w:val="left"/>
            </w:pPr>
            <w:r>
              <w:rPr>
                <w:rFonts w:ascii="宋体" w:hAnsi="宋体" w:eastAsia="宋体" w:cs="宋体"/>
                <w:b w:val="0"/>
                <w:i w:val="0"/>
                <w:color w:val="000000"/>
                <w:sz w:val="11"/>
              </w:rPr>
              <w:t>节能环保支出</w:t>
            </w:r>
          </w:p>
        </w:tc>
        <w:tc>
          <w:tcPr>
            <w:tcW w:w="940" w:type="dxa"/>
            <w:vAlign w:val="center"/>
          </w:tcPr>
          <w:p>
            <w:pPr>
              <w:jc w:val="right"/>
            </w:pPr>
            <w:r>
              <w:rPr>
                <w:rFonts w:ascii="宋体" w:hAnsi="宋体" w:eastAsia="宋体" w:cs="宋体"/>
                <w:b w:val="0"/>
                <w:i w:val="0"/>
                <w:color w:val="000000"/>
                <w:sz w:val="11"/>
              </w:rPr>
              <w:t>15.00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21105</w:t>
            </w:r>
          </w:p>
        </w:tc>
        <w:tc>
          <w:tcPr>
            <w:tcW w:w="1760" w:type="dxa"/>
            <w:vAlign w:val="center"/>
          </w:tcPr>
          <w:p>
            <w:pPr>
              <w:jc w:val="left"/>
            </w:pPr>
            <w:r>
              <w:rPr>
                <w:rFonts w:ascii="宋体" w:hAnsi="宋体" w:eastAsia="宋体" w:cs="宋体"/>
                <w:b w:val="0"/>
                <w:i w:val="0"/>
                <w:color w:val="000000"/>
                <w:sz w:val="11"/>
              </w:rPr>
              <w:t>天然林保护</w:t>
            </w:r>
          </w:p>
        </w:tc>
        <w:tc>
          <w:tcPr>
            <w:tcW w:w="940" w:type="dxa"/>
            <w:vAlign w:val="center"/>
          </w:tcPr>
          <w:p>
            <w:pPr>
              <w:jc w:val="right"/>
            </w:pPr>
            <w:r>
              <w:rPr>
                <w:rFonts w:ascii="宋体" w:hAnsi="宋体" w:eastAsia="宋体" w:cs="宋体"/>
                <w:b w:val="0"/>
                <w:i w:val="0"/>
                <w:color w:val="000000"/>
                <w:sz w:val="11"/>
              </w:rPr>
              <w:t>15.00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2110506</w:t>
            </w:r>
          </w:p>
        </w:tc>
        <w:tc>
          <w:tcPr>
            <w:tcW w:w="1760" w:type="dxa"/>
            <w:vAlign w:val="center"/>
          </w:tcPr>
          <w:p>
            <w:pPr>
              <w:jc w:val="left"/>
            </w:pPr>
            <w:r>
              <w:rPr>
                <w:rFonts w:ascii="宋体" w:hAnsi="宋体" w:eastAsia="宋体" w:cs="宋体"/>
                <w:b w:val="0"/>
                <w:i w:val="0"/>
                <w:color w:val="000000"/>
                <w:sz w:val="11"/>
              </w:rPr>
              <w:t>天然林保护工程建设</w:t>
            </w:r>
          </w:p>
        </w:tc>
        <w:tc>
          <w:tcPr>
            <w:tcW w:w="940" w:type="dxa"/>
            <w:vAlign w:val="center"/>
          </w:tcPr>
          <w:p>
            <w:pPr>
              <w:jc w:val="right"/>
            </w:pPr>
            <w:r>
              <w:rPr>
                <w:rFonts w:ascii="宋体" w:hAnsi="宋体" w:eastAsia="宋体" w:cs="宋体"/>
                <w:b w:val="0"/>
                <w:i w:val="0"/>
                <w:color w:val="000000"/>
                <w:sz w:val="11"/>
              </w:rPr>
              <w:t>15.00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212</w:t>
            </w:r>
          </w:p>
        </w:tc>
        <w:tc>
          <w:tcPr>
            <w:tcW w:w="1760" w:type="dxa"/>
            <w:vAlign w:val="center"/>
          </w:tcPr>
          <w:p>
            <w:pPr>
              <w:jc w:val="left"/>
            </w:pPr>
            <w:r>
              <w:rPr>
                <w:rFonts w:ascii="宋体" w:hAnsi="宋体" w:eastAsia="宋体" w:cs="宋体"/>
                <w:b w:val="0"/>
                <w:i w:val="0"/>
                <w:color w:val="000000"/>
                <w:sz w:val="11"/>
              </w:rPr>
              <w:t>城乡社区支出</w:t>
            </w:r>
          </w:p>
        </w:tc>
        <w:tc>
          <w:tcPr>
            <w:tcW w:w="940" w:type="dxa"/>
            <w:vAlign w:val="center"/>
          </w:tcPr>
          <w:p>
            <w:pPr>
              <w:jc w:val="right"/>
            </w:pPr>
            <w:r>
              <w:rPr>
                <w:rFonts w:ascii="宋体" w:hAnsi="宋体" w:eastAsia="宋体" w:cs="宋体"/>
                <w:b w:val="0"/>
                <w:i w:val="0"/>
                <w:color w:val="000000"/>
                <w:sz w:val="11"/>
              </w:rPr>
              <w:t>389.88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389.88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21203</w:t>
            </w:r>
          </w:p>
        </w:tc>
        <w:tc>
          <w:tcPr>
            <w:tcW w:w="1760" w:type="dxa"/>
            <w:vAlign w:val="center"/>
          </w:tcPr>
          <w:p>
            <w:pPr>
              <w:jc w:val="left"/>
            </w:pPr>
            <w:r>
              <w:rPr>
                <w:rFonts w:ascii="宋体" w:hAnsi="宋体" w:eastAsia="宋体" w:cs="宋体"/>
                <w:b w:val="0"/>
                <w:i w:val="0"/>
                <w:color w:val="000000"/>
                <w:sz w:val="11"/>
              </w:rPr>
              <w:t>城乡社区公共设施</w:t>
            </w:r>
          </w:p>
        </w:tc>
        <w:tc>
          <w:tcPr>
            <w:tcW w:w="940" w:type="dxa"/>
            <w:vAlign w:val="center"/>
          </w:tcPr>
          <w:p>
            <w:pPr>
              <w:jc w:val="right"/>
            </w:pPr>
            <w:r>
              <w:rPr>
                <w:rFonts w:ascii="宋体" w:hAnsi="宋体" w:eastAsia="宋体" w:cs="宋体"/>
                <w:b w:val="0"/>
                <w:i w:val="0"/>
                <w:color w:val="000000"/>
                <w:sz w:val="11"/>
              </w:rPr>
              <w:t>157.65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157.65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2120303</w:t>
            </w:r>
          </w:p>
        </w:tc>
        <w:tc>
          <w:tcPr>
            <w:tcW w:w="1760" w:type="dxa"/>
            <w:vAlign w:val="center"/>
          </w:tcPr>
          <w:p>
            <w:pPr>
              <w:jc w:val="left"/>
            </w:pPr>
            <w:r>
              <w:rPr>
                <w:rFonts w:ascii="宋体" w:hAnsi="宋体" w:eastAsia="宋体" w:cs="宋体"/>
                <w:b w:val="0"/>
                <w:i w:val="0"/>
                <w:color w:val="000000"/>
                <w:sz w:val="11"/>
              </w:rPr>
              <w:t>小城镇基础设施建设</w:t>
            </w:r>
          </w:p>
        </w:tc>
        <w:tc>
          <w:tcPr>
            <w:tcW w:w="940" w:type="dxa"/>
            <w:vAlign w:val="center"/>
          </w:tcPr>
          <w:p>
            <w:pPr>
              <w:jc w:val="right"/>
            </w:pPr>
            <w:r>
              <w:rPr>
                <w:rFonts w:ascii="宋体" w:hAnsi="宋体" w:eastAsia="宋体" w:cs="宋体"/>
                <w:b w:val="0"/>
                <w:i w:val="0"/>
                <w:color w:val="000000"/>
                <w:sz w:val="11"/>
              </w:rPr>
              <w:t>157.65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157.65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21208</w:t>
            </w:r>
          </w:p>
        </w:tc>
        <w:tc>
          <w:tcPr>
            <w:tcW w:w="1760" w:type="dxa"/>
            <w:vAlign w:val="center"/>
          </w:tcPr>
          <w:p>
            <w:pPr>
              <w:jc w:val="left"/>
            </w:pPr>
            <w:r>
              <w:rPr>
                <w:rFonts w:ascii="宋体" w:hAnsi="宋体" w:eastAsia="宋体" w:cs="宋体"/>
                <w:b w:val="0"/>
                <w:i w:val="0"/>
                <w:color w:val="000000"/>
                <w:sz w:val="11"/>
              </w:rPr>
              <w:t>国有土地使用权出让收入安排的支出</w:t>
            </w:r>
          </w:p>
        </w:tc>
        <w:tc>
          <w:tcPr>
            <w:tcW w:w="940" w:type="dxa"/>
            <w:vAlign w:val="center"/>
          </w:tcPr>
          <w:p>
            <w:pPr>
              <w:jc w:val="right"/>
            </w:pPr>
            <w:r>
              <w:rPr>
                <w:rFonts w:ascii="宋体" w:hAnsi="宋体" w:eastAsia="宋体" w:cs="宋体"/>
                <w:b w:val="0"/>
                <w:i w:val="0"/>
                <w:color w:val="000000"/>
                <w:sz w:val="11"/>
              </w:rPr>
              <w:t>232.23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232.23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2120804</w:t>
            </w:r>
          </w:p>
        </w:tc>
        <w:tc>
          <w:tcPr>
            <w:tcW w:w="1760" w:type="dxa"/>
            <w:vAlign w:val="center"/>
          </w:tcPr>
          <w:p>
            <w:pPr>
              <w:jc w:val="left"/>
            </w:pPr>
            <w:r>
              <w:rPr>
                <w:rFonts w:ascii="宋体" w:hAnsi="宋体" w:eastAsia="宋体" w:cs="宋体"/>
                <w:b w:val="0"/>
                <w:i w:val="0"/>
                <w:color w:val="000000"/>
                <w:sz w:val="11"/>
              </w:rPr>
              <w:t>农村基础设施建设支出</w:t>
            </w:r>
          </w:p>
        </w:tc>
        <w:tc>
          <w:tcPr>
            <w:tcW w:w="940" w:type="dxa"/>
            <w:vAlign w:val="center"/>
          </w:tcPr>
          <w:p>
            <w:pPr>
              <w:jc w:val="right"/>
            </w:pPr>
            <w:r>
              <w:rPr>
                <w:rFonts w:ascii="宋体" w:hAnsi="宋体" w:eastAsia="宋体" w:cs="宋体"/>
                <w:b w:val="0"/>
                <w:i w:val="0"/>
                <w:color w:val="000000"/>
                <w:sz w:val="11"/>
              </w:rPr>
              <w:t>32.88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32.88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2120899</w:t>
            </w:r>
          </w:p>
        </w:tc>
        <w:tc>
          <w:tcPr>
            <w:tcW w:w="1760" w:type="dxa"/>
            <w:vAlign w:val="center"/>
          </w:tcPr>
          <w:p>
            <w:pPr>
              <w:jc w:val="left"/>
            </w:pPr>
            <w:r>
              <w:rPr>
                <w:rFonts w:ascii="宋体" w:hAnsi="宋体" w:eastAsia="宋体" w:cs="宋体"/>
                <w:b w:val="0"/>
                <w:i w:val="0"/>
                <w:color w:val="000000"/>
                <w:sz w:val="11"/>
              </w:rPr>
              <w:t>其他国有土地使用权出让收入安排的支出</w:t>
            </w:r>
          </w:p>
        </w:tc>
        <w:tc>
          <w:tcPr>
            <w:tcW w:w="940" w:type="dxa"/>
            <w:vAlign w:val="center"/>
          </w:tcPr>
          <w:p>
            <w:pPr>
              <w:jc w:val="right"/>
            </w:pPr>
            <w:r>
              <w:rPr>
                <w:rFonts w:ascii="宋体" w:hAnsi="宋体" w:eastAsia="宋体" w:cs="宋体"/>
                <w:b w:val="0"/>
                <w:i w:val="0"/>
                <w:color w:val="000000"/>
                <w:sz w:val="11"/>
              </w:rPr>
              <w:t>199.35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199.35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w:t>
            </w:r>
          </w:p>
        </w:tc>
        <w:tc>
          <w:tcPr>
            <w:tcW w:w="1760" w:type="dxa"/>
            <w:vAlign w:val="center"/>
          </w:tcPr>
          <w:p>
            <w:pPr>
              <w:jc w:val="left"/>
            </w:pPr>
            <w:r>
              <w:rPr>
                <w:rFonts w:ascii="宋体" w:hAnsi="宋体" w:eastAsia="宋体" w:cs="宋体"/>
                <w:b w:val="0"/>
                <w:i w:val="0"/>
                <w:color w:val="000000"/>
                <w:sz w:val="11"/>
              </w:rPr>
              <w:t>农林水支出</w:t>
            </w:r>
          </w:p>
        </w:tc>
        <w:tc>
          <w:tcPr>
            <w:tcW w:w="940" w:type="dxa"/>
            <w:vAlign w:val="center"/>
          </w:tcPr>
          <w:p>
            <w:pPr>
              <w:jc w:val="right"/>
            </w:pPr>
            <w:r>
              <w:rPr>
                <w:rFonts w:ascii="宋体" w:hAnsi="宋体" w:eastAsia="宋体" w:cs="宋体"/>
                <w:b w:val="0"/>
                <w:i w:val="0"/>
                <w:color w:val="000000"/>
                <w:sz w:val="11"/>
              </w:rPr>
              <w:t>1,124.72</w:t>
            </w:r>
          </w:p>
        </w:tc>
        <w:tc>
          <w:tcPr>
            <w:tcW w:w="1000" w:type="dxa"/>
            <w:vAlign w:val="center"/>
          </w:tcPr>
          <w:p>
            <w:pPr>
              <w:jc w:val="right"/>
            </w:pPr>
            <w:r>
              <w:rPr>
                <w:rFonts w:ascii="宋体" w:hAnsi="宋体" w:eastAsia="宋体" w:cs="宋体"/>
                <w:b w:val="0"/>
                <w:i w:val="0"/>
                <w:color w:val="000000"/>
                <w:sz w:val="11"/>
              </w:rPr>
              <w:t>27.01</w:t>
            </w:r>
          </w:p>
        </w:tc>
        <w:tc>
          <w:tcPr>
            <w:tcW w:w="980" w:type="dxa"/>
            <w:vAlign w:val="center"/>
          </w:tcPr>
          <w:p>
            <w:pPr>
              <w:jc w:val="right"/>
            </w:pPr>
            <w:r>
              <w:rPr>
                <w:rFonts w:ascii="宋体" w:hAnsi="宋体" w:eastAsia="宋体" w:cs="宋体"/>
                <w:b w:val="0"/>
                <w:i w:val="0"/>
                <w:color w:val="000000"/>
                <w:sz w:val="11"/>
              </w:rPr>
              <w:t>1,097.71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21301</w:t>
            </w:r>
          </w:p>
        </w:tc>
        <w:tc>
          <w:tcPr>
            <w:tcW w:w="1760" w:type="dxa"/>
            <w:vAlign w:val="center"/>
          </w:tcPr>
          <w:p>
            <w:pPr>
              <w:jc w:val="left"/>
            </w:pPr>
            <w:r>
              <w:rPr>
                <w:rFonts w:ascii="宋体" w:hAnsi="宋体" w:eastAsia="宋体" w:cs="宋体"/>
                <w:b w:val="0"/>
                <w:i w:val="0"/>
                <w:color w:val="000000"/>
                <w:sz w:val="11"/>
              </w:rPr>
              <w:t>农业农村</w:t>
            </w:r>
          </w:p>
        </w:tc>
        <w:tc>
          <w:tcPr>
            <w:tcW w:w="940" w:type="dxa"/>
            <w:vAlign w:val="center"/>
          </w:tcPr>
          <w:p>
            <w:pPr>
              <w:jc w:val="right"/>
            </w:pPr>
            <w:r>
              <w:rPr>
                <w:rFonts w:ascii="宋体" w:hAnsi="宋体" w:eastAsia="宋体" w:cs="宋体"/>
                <w:b w:val="0"/>
                <w:i w:val="0"/>
                <w:color w:val="000000"/>
                <w:sz w:val="11"/>
              </w:rPr>
              <w:t>42.69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42.69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2130108</w:t>
            </w:r>
          </w:p>
        </w:tc>
        <w:tc>
          <w:tcPr>
            <w:tcW w:w="1760" w:type="dxa"/>
            <w:vAlign w:val="center"/>
          </w:tcPr>
          <w:p>
            <w:pPr>
              <w:jc w:val="left"/>
            </w:pPr>
            <w:r>
              <w:rPr>
                <w:rFonts w:ascii="宋体" w:hAnsi="宋体" w:eastAsia="宋体" w:cs="宋体"/>
                <w:b w:val="0"/>
                <w:i w:val="0"/>
                <w:color w:val="000000"/>
                <w:sz w:val="11"/>
              </w:rPr>
              <w:t>病虫害控制</w:t>
            </w:r>
          </w:p>
        </w:tc>
        <w:tc>
          <w:tcPr>
            <w:tcW w:w="940" w:type="dxa"/>
            <w:vAlign w:val="center"/>
          </w:tcPr>
          <w:p>
            <w:pPr>
              <w:jc w:val="right"/>
            </w:pPr>
            <w:r>
              <w:rPr>
                <w:rFonts w:ascii="宋体" w:hAnsi="宋体" w:eastAsia="宋体" w:cs="宋体"/>
                <w:b w:val="0"/>
                <w:i w:val="0"/>
                <w:color w:val="000000"/>
                <w:sz w:val="11"/>
              </w:rPr>
              <w:t>1.46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1.46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2130122</w:t>
            </w:r>
          </w:p>
        </w:tc>
        <w:tc>
          <w:tcPr>
            <w:tcW w:w="1760" w:type="dxa"/>
            <w:vAlign w:val="center"/>
          </w:tcPr>
          <w:p>
            <w:pPr>
              <w:jc w:val="left"/>
            </w:pPr>
            <w:r>
              <w:rPr>
                <w:rFonts w:ascii="宋体" w:hAnsi="宋体" w:eastAsia="宋体" w:cs="宋体"/>
                <w:b w:val="0"/>
                <w:i w:val="0"/>
                <w:color w:val="000000"/>
                <w:sz w:val="11"/>
              </w:rPr>
              <w:t>农业生产发展</w:t>
            </w:r>
          </w:p>
        </w:tc>
        <w:tc>
          <w:tcPr>
            <w:tcW w:w="940" w:type="dxa"/>
            <w:vAlign w:val="center"/>
          </w:tcPr>
          <w:p>
            <w:pPr>
              <w:jc w:val="right"/>
            </w:pPr>
            <w:r>
              <w:rPr>
                <w:rFonts w:ascii="宋体" w:hAnsi="宋体" w:eastAsia="宋体" w:cs="宋体"/>
                <w:b w:val="0"/>
                <w:i w:val="0"/>
                <w:color w:val="000000"/>
                <w:sz w:val="11"/>
              </w:rPr>
              <w:t>39.11</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39.11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2130199</w:t>
            </w:r>
          </w:p>
        </w:tc>
        <w:tc>
          <w:tcPr>
            <w:tcW w:w="1760" w:type="dxa"/>
            <w:vAlign w:val="center"/>
          </w:tcPr>
          <w:p>
            <w:pPr>
              <w:jc w:val="left"/>
            </w:pPr>
            <w:r>
              <w:rPr>
                <w:rFonts w:ascii="宋体" w:hAnsi="宋体" w:eastAsia="宋体" w:cs="宋体"/>
                <w:b w:val="0"/>
                <w:i w:val="0"/>
                <w:color w:val="000000"/>
                <w:sz w:val="11"/>
              </w:rPr>
              <w:t>其他农业农村支出</w:t>
            </w:r>
          </w:p>
        </w:tc>
        <w:tc>
          <w:tcPr>
            <w:tcW w:w="940" w:type="dxa"/>
            <w:vAlign w:val="center"/>
          </w:tcPr>
          <w:p>
            <w:pPr>
              <w:jc w:val="right"/>
            </w:pPr>
            <w:r>
              <w:rPr>
                <w:rFonts w:ascii="宋体" w:hAnsi="宋体" w:eastAsia="宋体" w:cs="宋体"/>
                <w:b w:val="0"/>
                <w:i w:val="0"/>
                <w:color w:val="000000"/>
                <w:sz w:val="11"/>
              </w:rPr>
              <w:t>2.12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2.12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w:t>
            </w:r>
          </w:p>
        </w:tc>
        <w:tc>
          <w:tcPr>
            <w:tcW w:w="1760" w:type="dxa"/>
            <w:vAlign w:val="center"/>
          </w:tcPr>
          <w:p>
            <w:pPr>
              <w:jc w:val="left"/>
            </w:pPr>
            <w:r>
              <w:rPr>
                <w:rFonts w:ascii="宋体" w:hAnsi="宋体" w:eastAsia="宋体" w:cs="宋体"/>
                <w:b w:val="0"/>
                <w:i w:val="0"/>
                <w:color w:val="000000"/>
                <w:sz w:val="11"/>
              </w:rPr>
              <w:t>林业和草原</w:t>
            </w:r>
          </w:p>
        </w:tc>
        <w:tc>
          <w:tcPr>
            <w:tcW w:w="940" w:type="dxa"/>
            <w:vAlign w:val="center"/>
          </w:tcPr>
          <w:p>
            <w:pPr>
              <w:jc w:val="right"/>
            </w:pPr>
            <w:r>
              <w:rPr>
                <w:rFonts w:ascii="宋体" w:hAnsi="宋体" w:eastAsia="宋体" w:cs="宋体"/>
                <w:b w:val="0"/>
                <w:i w:val="0"/>
                <w:color w:val="000000"/>
                <w:sz w:val="11"/>
              </w:rPr>
              <w:t>5.07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5.07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2130205</w:t>
            </w:r>
          </w:p>
        </w:tc>
        <w:tc>
          <w:tcPr>
            <w:tcW w:w="1760" w:type="dxa"/>
            <w:vAlign w:val="center"/>
          </w:tcPr>
          <w:p>
            <w:pPr>
              <w:jc w:val="left"/>
            </w:pPr>
            <w:r>
              <w:rPr>
                <w:rFonts w:ascii="宋体" w:hAnsi="宋体" w:eastAsia="宋体" w:cs="宋体"/>
                <w:b w:val="0"/>
                <w:i w:val="0"/>
                <w:color w:val="000000"/>
                <w:sz w:val="11"/>
              </w:rPr>
              <w:t>森林资源培育</w:t>
            </w:r>
          </w:p>
        </w:tc>
        <w:tc>
          <w:tcPr>
            <w:tcW w:w="940" w:type="dxa"/>
            <w:vAlign w:val="center"/>
          </w:tcPr>
          <w:p>
            <w:pPr>
              <w:jc w:val="right"/>
            </w:pPr>
            <w:r>
              <w:rPr>
                <w:rFonts w:ascii="宋体" w:hAnsi="宋体" w:eastAsia="宋体" w:cs="宋体"/>
                <w:b w:val="0"/>
                <w:i w:val="0"/>
                <w:color w:val="000000"/>
                <w:sz w:val="11"/>
              </w:rPr>
              <w:t>2.50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2.50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2130234</w:t>
            </w:r>
          </w:p>
        </w:tc>
        <w:tc>
          <w:tcPr>
            <w:tcW w:w="1760" w:type="dxa"/>
            <w:vAlign w:val="center"/>
          </w:tcPr>
          <w:p>
            <w:pPr>
              <w:jc w:val="left"/>
            </w:pPr>
            <w:r>
              <w:rPr>
                <w:rFonts w:ascii="宋体" w:hAnsi="宋体" w:eastAsia="宋体" w:cs="宋体"/>
                <w:b w:val="0"/>
                <w:i w:val="0"/>
                <w:color w:val="000000"/>
                <w:sz w:val="11"/>
              </w:rPr>
              <w:t>林业草原防灾减灾</w:t>
            </w:r>
          </w:p>
        </w:tc>
        <w:tc>
          <w:tcPr>
            <w:tcW w:w="940" w:type="dxa"/>
            <w:vAlign w:val="center"/>
          </w:tcPr>
          <w:p>
            <w:pPr>
              <w:jc w:val="right"/>
            </w:pPr>
            <w:r>
              <w:rPr>
                <w:rFonts w:ascii="宋体" w:hAnsi="宋体" w:eastAsia="宋体" w:cs="宋体"/>
                <w:b w:val="0"/>
                <w:i w:val="0"/>
                <w:color w:val="000000"/>
                <w:sz w:val="11"/>
              </w:rPr>
              <w:t>2.57</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2.57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21303</w:t>
            </w:r>
          </w:p>
        </w:tc>
        <w:tc>
          <w:tcPr>
            <w:tcW w:w="1760" w:type="dxa"/>
            <w:vAlign w:val="center"/>
          </w:tcPr>
          <w:p>
            <w:pPr>
              <w:jc w:val="left"/>
            </w:pPr>
            <w:r>
              <w:rPr>
                <w:rFonts w:ascii="宋体" w:hAnsi="宋体" w:eastAsia="宋体" w:cs="宋体"/>
                <w:b w:val="0"/>
                <w:i w:val="0"/>
                <w:color w:val="000000"/>
                <w:sz w:val="11"/>
              </w:rPr>
              <w:t>水利</w:t>
            </w:r>
          </w:p>
        </w:tc>
        <w:tc>
          <w:tcPr>
            <w:tcW w:w="940" w:type="dxa"/>
            <w:vAlign w:val="center"/>
          </w:tcPr>
          <w:p>
            <w:pPr>
              <w:jc w:val="right"/>
            </w:pPr>
            <w:r>
              <w:rPr>
                <w:rFonts w:ascii="宋体" w:hAnsi="宋体" w:eastAsia="宋体" w:cs="宋体"/>
                <w:b w:val="0"/>
                <w:i w:val="0"/>
                <w:color w:val="000000"/>
                <w:sz w:val="11"/>
              </w:rPr>
              <w:t>4.94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4.94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2130305</w:t>
            </w:r>
          </w:p>
        </w:tc>
        <w:tc>
          <w:tcPr>
            <w:tcW w:w="1760" w:type="dxa"/>
            <w:vAlign w:val="center"/>
          </w:tcPr>
          <w:p>
            <w:pPr>
              <w:jc w:val="left"/>
            </w:pPr>
            <w:r>
              <w:rPr>
                <w:rFonts w:ascii="宋体" w:hAnsi="宋体" w:eastAsia="宋体" w:cs="宋体"/>
                <w:b w:val="0"/>
                <w:i w:val="0"/>
                <w:color w:val="000000"/>
                <w:sz w:val="11"/>
              </w:rPr>
              <w:t>水利工程建设</w:t>
            </w:r>
          </w:p>
        </w:tc>
        <w:tc>
          <w:tcPr>
            <w:tcW w:w="940" w:type="dxa"/>
            <w:vAlign w:val="center"/>
          </w:tcPr>
          <w:p>
            <w:pPr>
              <w:jc w:val="right"/>
            </w:pPr>
            <w:r>
              <w:rPr>
                <w:rFonts w:ascii="宋体" w:hAnsi="宋体" w:eastAsia="宋体" w:cs="宋体"/>
                <w:b w:val="0"/>
                <w:i w:val="0"/>
                <w:color w:val="000000"/>
                <w:sz w:val="11"/>
              </w:rPr>
              <w:t>4.94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4.94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21305</w:t>
            </w:r>
          </w:p>
        </w:tc>
        <w:tc>
          <w:tcPr>
            <w:tcW w:w="1760" w:type="dxa"/>
            <w:vAlign w:val="center"/>
          </w:tcPr>
          <w:p>
            <w:pPr>
              <w:jc w:val="left"/>
            </w:pPr>
            <w:r>
              <w:rPr>
                <w:rFonts w:ascii="宋体" w:hAnsi="宋体" w:eastAsia="宋体" w:cs="宋体"/>
                <w:b w:val="0"/>
                <w:i w:val="0"/>
                <w:color w:val="000000"/>
                <w:sz w:val="11"/>
              </w:rPr>
              <w:t>巩固脱贫攻坚成果衔接乡村振兴</w:t>
            </w:r>
          </w:p>
        </w:tc>
        <w:tc>
          <w:tcPr>
            <w:tcW w:w="940" w:type="dxa"/>
            <w:vAlign w:val="center"/>
          </w:tcPr>
          <w:p>
            <w:pPr>
              <w:jc w:val="right"/>
            </w:pPr>
            <w:r>
              <w:rPr>
                <w:rFonts w:ascii="宋体" w:hAnsi="宋体" w:eastAsia="宋体" w:cs="宋体"/>
                <w:b w:val="0"/>
                <w:i w:val="0"/>
                <w:color w:val="000000"/>
                <w:sz w:val="11"/>
              </w:rPr>
              <w:t>886.52</w:t>
            </w:r>
          </w:p>
        </w:tc>
        <w:tc>
          <w:tcPr>
            <w:tcW w:w="1000" w:type="dxa"/>
            <w:vAlign w:val="center"/>
          </w:tcPr>
          <w:p>
            <w:pPr>
              <w:jc w:val="right"/>
            </w:pPr>
            <w:r>
              <w:rPr>
                <w:rFonts w:ascii="宋体" w:hAnsi="宋体" w:eastAsia="宋体" w:cs="宋体"/>
                <w:b w:val="0"/>
                <w:i w:val="0"/>
                <w:color w:val="000000"/>
                <w:sz w:val="11"/>
              </w:rPr>
              <w:t>1.80</w:t>
            </w:r>
          </w:p>
        </w:tc>
        <w:tc>
          <w:tcPr>
            <w:tcW w:w="980" w:type="dxa"/>
            <w:vAlign w:val="center"/>
          </w:tcPr>
          <w:p>
            <w:pPr>
              <w:jc w:val="right"/>
            </w:pPr>
            <w:r>
              <w:rPr>
                <w:rFonts w:ascii="宋体" w:hAnsi="宋体" w:eastAsia="宋体" w:cs="宋体"/>
                <w:b w:val="0"/>
                <w:i w:val="0"/>
                <w:color w:val="000000"/>
                <w:sz w:val="11"/>
              </w:rPr>
              <w:t>884.72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2130501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2.45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2.45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2130504</w:t>
            </w:r>
          </w:p>
        </w:tc>
        <w:tc>
          <w:tcPr>
            <w:tcW w:w="1760" w:type="dxa"/>
            <w:vAlign w:val="center"/>
          </w:tcPr>
          <w:p>
            <w:pPr>
              <w:jc w:val="left"/>
            </w:pPr>
            <w:r>
              <w:rPr>
                <w:rFonts w:ascii="宋体" w:hAnsi="宋体" w:eastAsia="宋体" w:cs="宋体"/>
                <w:b w:val="0"/>
                <w:i w:val="0"/>
                <w:color w:val="000000"/>
                <w:sz w:val="11"/>
              </w:rPr>
              <w:t>农村基础设施建设</w:t>
            </w:r>
          </w:p>
        </w:tc>
        <w:tc>
          <w:tcPr>
            <w:tcW w:w="940" w:type="dxa"/>
            <w:vAlign w:val="center"/>
          </w:tcPr>
          <w:p>
            <w:pPr>
              <w:jc w:val="right"/>
            </w:pPr>
            <w:r>
              <w:rPr>
                <w:rFonts w:ascii="宋体" w:hAnsi="宋体" w:eastAsia="宋体" w:cs="宋体"/>
                <w:b w:val="0"/>
                <w:i w:val="0"/>
                <w:color w:val="000000"/>
                <w:sz w:val="11"/>
              </w:rPr>
              <w:t>650.81</w:t>
            </w:r>
          </w:p>
        </w:tc>
        <w:tc>
          <w:tcPr>
            <w:tcW w:w="1000" w:type="dxa"/>
            <w:vAlign w:val="center"/>
          </w:tcPr>
          <w:p>
            <w:pPr>
              <w:jc w:val="right"/>
            </w:pPr>
            <w:r>
              <w:rPr>
                <w:rFonts w:ascii="宋体" w:hAnsi="宋体" w:eastAsia="宋体" w:cs="宋体"/>
                <w:b w:val="0"/>
                <w:i w:val="0"/>
                <w:color w:val="000000"/>
                <w:sz w:val="11"/>
              </w:rPr>
              <w:t>1.80</w:t>
            </w:r>
          </w:p>
        </w:tc>
        <w:tc>
          <w:tcPr>
            <w:tcW w:w="980" w:type="dxa"/>
            <w:vAlign w:val="center"/>
          </w:tcPr>
          <w:p>
            <w:pPr>
              <w:jc w:val="right"/>
            </w:pPr>
            <w:r>
              <w:rPr>
                <w:rFonts w:ascii="宋体" w:hAnsi="宋体" w:eastAsia="宋体" w:cs="宋体"/>
                <w:b w:val="0"/>
                <w:i w:val="0"/>
                <w:color w:val="000000"/>
                <w:sz w:val="11"/>
              </w:rPr>
              <w:t>649.01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2130506</w:t>
            </w:r>
          </w:p>
        </w:tc>
        <w:tc>
          <w:tcPr>
            <w:tcW w:w="1760" w:type="dxa"/>
            <w:vAlign w:val="center"/>
          </w:tcPr>
          <w:p>
            <w:pPr>
              <w:jc w:val="left"/>
            </w:pPr>
            <w:r>
              <w:rPr>
                <w:rFonts w:ascii="宋体" w:hAnsi="宋体" w:eastAsia="宋体" w:cs="宋体"/>
                <w:b w:val="0"/>
                <w:i w:val="0"/>
                <w:color w:val="000000"/>
                <w:sz w:val="11"/>
              </w:rPr>
              <w:t>社会发展</w:t>
            </w:r>
          </w:p>
        </w:tc>
        <w:tc>
          <w:tcPr>
            <w:tcW w:w="940" w:type="dxa"/>
            <w:vAlign w:val="center"/>
          </w:tcPr>
          <w:p>
            <w:pPr>
              <w:jc w:val="right"/>
            </w:pPr>
            <w:r>
              <w:rPr>
                <w:rFonts w:ascii="宋体" w:hAnsi="宋体" w:eastAsia="宋体" w:cs="宋体"/>
                <w:b w:val="0"/>
                <w:i w:val="0"/>
                <w:color w:val="000000"/>
                <w:sz w:val="11"/>
              </w:rPr>
              <w:t>9.88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9.88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2130599</w:t>
            </w:r>
          </w:p>
        </w:tc>
        <w:tc>
          <w:tcPr>
            <w:tcW w:w="1760" w:type="dxa"/>
            <w:vAlign w:val="center"/>
          </w:tcPr>
          <w:p>
            <w:pPr>
              <w:jc w:val="left"/>
            </w:pPr>
            <w:r>
              <w:rPr>
                <w:rFonts w:ascii="宋体" w:hAnsi="宋体" w:eastAsia="宋体" w:cs="宋体"/>
                <w:b w:val="0"/>
                <w:i w:val="0"/>
                <w:color w:val="000000"/>
                <w:sz w:val="11"/>
              </w:rPr>
              <w:t>其他巩固脱贫攻坚成果衔接乡村振兴支出</w:t>
            </w:r>
          </w:p>
        </w:tc>
        <w:tc>
          <w:tcPr>
            <w:tcW w:w="940" w:type="dxa"/>
            <w:vAlign w:val="center"/>
          </w:tcPr>
          <w:p>
            <w:pPr>
              <w:jc w:val="right"/>
            </w:pPr>
            <w:r>
              <w:rPr>
                <w:rFonts w:ascii="宋体" w:hAnsi="宋体" w:eastAsia="宋体" w:cs="宋体"/>
                <w:b w:val="0"/>
                <w:i w:val="0"/>
                <w:color w:val="000000"/>
                <w:sz w:val="11"/>
              </w:rPr>
              <w:t>223.38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223.38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21307</w:t>
            </w:r>
          </w:p>
        </w:tc>
        <w:tc>
          <w:tcPr>
            <w:tcW w:w="1760" w:type="dxa"/>
            <w:vAlign w:val="center"/>
          </w:tcPr>
          <w:p>
            <w:pPr>
              <w:jc w:val="left"/>
            </w:pPr>
            <w:r>
              <w:rPr>
                <w:rFonts w:ascii="宋体" w:hAnsi="宋体" w:eastAsia="宋体" w:cs="宋体"/>
                <w:b w:val="0"/>
                <w:i w:val="0"/>
                <w:color w:val="000000"/>
                <w:sz w:val="11"/>
              </w:rPr>
              <w:t>农村综合改革</w:t>
            </w:r>
          </w:p>
        </w:tc>
        <w:tc>
          <w:tcPr>
            <w:tcW w:w="940" w:type="dxa"/>
            <w:vAlign w:val="center"/>
          </w:tcPr>
          <w:p>
            <w:pPr>
              <w:jc w:val="right"/>
            </w:pPr>
            <w:r>
              <w:rPr>
                <w:rFonts w:ascii="宋体" w:hAnsi="宋体" w:eastAsia="宋体" w:cs="宋体"/>
                <w:b w:val="0"/>
                <w:i w:val="0"/>
                <w:color w:val="000000"/>
                <w:sz w:val="11"/>
              </w:rPr>
              <w:t>183.82</w:t>
            </w:r>
          </w:p>
        </w:tc>
        <w:tc>
          <w:tcPr>
            <w:tcW w:w="1000" w:type="dxa"/>
            <w:vAlign w:val="center"/>
          </w:tcPr>
          <w:p>
            <w:pPr>
              <w:jc w:val="right"/>
            </w:pPr>
            <w:r>
              <w:rPr>
                <w:rFonts w:ascii="宋体" w:hAnsi="宋体" w:eastAsia="宋体" w:cs="宋体"/>
                <w:b w:val="0"/>
                <w:i w:val="0"/>
                <w:color w:val="000000"/>
                <w:sz w:val="11"/>
              </w:rPr>
              <w:t>25.21</w:t>
            </w:r>
          </w:p>
        </w:tc>
        <w:tc>
          <w:tcPr>
            <w:tcW w:w="980" w:type="dxa"/>
            <w:vAlign w:val="center"/>
          </w:tcPr>
          <w:p>
            <w:pPr>
              <w:jc w:val="right"/>
            </w:pPr>
            <w:r>
              <w:rPr>
                <w:rFonts w:ascii="宋体" w:hAnsi="宋体" w:eastAsia="宋体" w:cs="宋体"/>
                <w:b w:val="0"/>
                <w:i w:val="0"/>
                <w:color w:val="000000"/>
                <w:sz w:val="11"/>
              </w:rPr>
              <w:t>158.62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2130701</w:t>
            </w:r>
          </w:p>
        </w:tc>
        <w:tc>
          <w:tcPr>
            <w:tcW w:w="1760" w:type="dxa"/>
            <w:vAlign w:val="center"/>
          </w:tcPr>
          <w:p>
            <w:pPr>
              <w:jc w:val="left"/>
            </w:pPr>
            <w:r>
              <w:rPr>
                <w:rFonts w:ascii="宋体" w:hAnsi="宋体" w:eastAsia="宋体" w:cs="宋体"/>
                <w:b w:val="0"/>
                <w:i w:val="0"/>
                <w:color w:val="000000"/>
                <w:sz w:val="11"/>
              </w:rPr>
              <w:t>对村级公益事业建设的补助</w:t>
            </w:r>
          </w:p>
        </w:tc>
        <w:tc>
          <w:tcPr>
            <w:tcW w:w="940" w:type="dxa"/>
            <w:vAlign w:val="center"/>
          </w:tcPr>
          <w:p>
            <w:pPr>
              <w:jc w:val="right"/>
            </w:pPr>
            <w:r>
              <w:rPr>
                <w:rFonts w:ascii="宋体" w:hAnsi="宋体" w:eastAsia="宋体" w:cs="宋体"/>
                <w:b w:val="0"/>
                <w:i w:val="0"/>
                <w:color w:val="000000"/>
                <w:sz w:val="11"/>
              </w:rPr>
              <w:t>15.00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2130705</w:t>
            </w:r>
          </w:p>
        </w:tc>
        <w:tc>
          <w:tcPr>
            <w:tcW w:w="1760" w:type="dxa"/>
            <w:vAlign w:val="center"/>
          </w:tcPr>
          <w:p>
            <w:pPr>
              <w:jc w:val="left"/>
            </w:pPr>
            <w:r>
              <w:rPr>
                <w:rFonts w:ascii="宋体" w:hAnsi="宋体" w:eastAsia="宋体" w:cs="宋体"/>
                <w:b w:val="0"/>
                <w:i w:val="0"/>
                <w:color w:val="000000"/>
                <w:sz w:val="11"/>
              </w:rPr>
              <w:t>对村民委员会和村党支部的补助</w:t>
            </w:r>
          </w:p>
        </w:tc>
        <w:tc>
          <w:tcPr>
            <w:tcW w:w="940" w:type="dxa"/>
            <w:vAlign w:val="center"/>
          </w:tcPr>
          <w:p>
            <w:pPr>
              <w:jc w:val="right"/>
            </w:pPr>
            <w:r>
              <w:rPr>
                <w:rFonts w:ascii="宋体" w:hAnsi="宋体" w:eastAsia="宋体" w:cs="宋体"/>
                <w:b w:val="0"/>
                <w:i w:val="0"/>
                <w:color w:val="000000"/>
                <w:sz w:val="11"/>
              </w:rPr>
              <w:t>168.82</w:t>
            </w:r>
          </w:p>
        </w:tc>
        <w:tc>
          <w:tcPr>
            <w:tcW w:w="1000" w:type="dxa"/>
            <w:vAlign w:val="center"/>
          </w:tcPr>
          <w:p>
            <w:pPr>
              <w:jc w:val="right"/>
            </w:pPr>
            <w:r>
              <w:rPr>
                <w:rFonts w:ascii="宋体" w:hAnsi="宋体" w:eastAsia="宋体" w:cs="宋体"/>
                <w:b w:val="0"/>
                <w:i w:val="0"/>
                <w:color w:val="000000"/>
                <w:sz w:val="11"/>
              </w:rPr>
              <w:t>25.21</w:t>
            </w:r>
          </w:p>
        </w:tc>
        <w:tc>
          <w:tcPr>
            <w:tcW w:w="980" w:type="dxa"/>
            <w:vAlign w:val="center"/>
          </w:tcPr>
          <w:p>
            <w:pPr>
              <w:jc w:val="right"/>
            </w:pPr>
            <w:r>
              <w:rPr>
                <w:rFonts w:ascii="宋体" w:hAnsi="宋体" w:eastAsia="宋体" w:cs="宋体"/>
                <w:b w:val="0"/>
                <w:i w:val="0"/>
                <w:color w:val="000000"/>
                <w:sz w:val="11"/>
              </w:rPr>
              <w:t>143.62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21399</w:t>
            </w:r>
          </w:p>
        </w:tc>
        <w:tc>
          <w:tcPr>
            <w:tcW w:w="1760" w:type="dxa"/>
            <w:vAlign w:val="center"/>
          </w:tcPr>
          <w:p>
            <w:pPr>
              <w:jc w:val="left"/>
            </w:pPr>
            <w:r>
              <w:rPr>
                <w:rFonts w:ascii="宋体" w:hAnsi="宋体" w:eastAsia="宋体" w:cs="宋体"/>
                <w:b w:val="0"/>
                <w:i w:val="0"/>
                <w:color w:val="000000"/>
                <w:sz w:val="11"/>
              </w:rPr>
              <w:t>其他农林水支出</w:t>
            </w:r>
          </w:p>
        </w:tc>
        <w:tc>
          <w:tcPr>
            <w:tcW w:w="940" w:type="dxa"/>
            <w:vAlign w:val="center"/>
          </w:tcPr>
          <w:p>
            <w:pPr>
              <w:jc w:val="right"/>
            </w:pPr>
            <w:r>
              <w:rPr>
                <w:rFonts w:ascii="宋体" w:hAnsi="宋体" w:eastAsia="宋体" w:cs="宋体"/>
                <w:b w:val="0"/>
                <w:i w:val="0"/>
                <w:color w:val="000000"/>
                <w:sz w:val="11"/>
              </w:rPr>
              <w:t>1.68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1.68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2139999</w:t>
            </w:r>
          </w:p>
        </w:tc>
        <w:tc>
          <w:tcPr>
            <w:tcW w:w="1760" w:type="dxa"/>
            <w:vAlign w:val="center"/>
          </w:tcPr>
          <w:p>
            <w:pPr>
              <w:jc w:val="left"/>
            </w:pPr>
            <w:r>
              <w:rPr>
                <w:rFonts w:ascii="宋体" w:hAnsi="宋体" w:eastAsia="宋体" w:cs="宋体"/>
                <w:b w:val="0"/>
                <w:i w:val="0"/>
                <w:color w:val="000000"/>
                <w:sz w:val="11"/>
              </w:rPr>
              <w:t>其他农林水支出</w:t>
            </w:r>
          </w:p>
        </w:tc>
        <w:tc>
          <w:tcPr>
            <w:tcW w:w="940" w:type="dxa"/>
            <w:vAlign w:val="center"/>
          </w:tcPr>
          <w:p>
            <w:pPr>
              <w:jc w:val="right"/>
            </w:pPr>
            <w:r>
              <w:rPr>
                <w:rFonts w:ascii="宋体" w:hAnsi="宋体" w:eastAsia="宋体" w:cs="宋体"/>
                <w:b w:val="0"/>
                <w:i w:val="0"/>
                <w:color w:val="000000"/>
                <w:sz w:val="11"/>
              </w:rPr>
              <w:t>1.68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1.68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112.27</w:t>
            </w:r>
          </w:p>
        </w:tc>
        <w:tc>
          <w:tcPr>
            <w:tcW w:w="1000" w:type="dxa"/>
            <w:vAlign w:val="center"/>
          </w:tcPr>
          <w:p>
            <w:pPr>
              <w:jc w:val="right"/>
            </w:pPr>
            <w:r>
              <w:rPr>
                <w:rFonts w:ascii="宋体" w:hAnsi="宋体" w:eastAsia="宋体" w:cs="宋体"/>
                <w:b w:val="0"/>
                <w:i w:val="0"/>
                <w:color w:val="000000"/>
                <w:sz w:val="11"/>
              </w:rPr>
              <w:t>54.32</w:t>
            </w:r>
          </w:p>
        </w:tc>
        <w:tc>
          <w:tcPr>
            <w:tcW w:w="980" w:type="dxa"/>
            <w:vAlign w:val="center"/>
          </w:tcPr>
          <w:p>
            <w:pPr>
              <w:jc w:val="right"/>
            </w:pPr>
            <w:r>
              <w:rPr>
                <w:rFonts w:ascii="宋体" w:hAnsi="宋体" w:eastAsia="宋体" w:cs="宋体"/>
                <w:b w:val="0"/>
                <w:i w:val="0"/>
                <w:color w:val="000000"/>
                <w:sz w:val="11"/>
              </w:rPr>
              <w:t>57.95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22101</w:t>
            </w:r>
          </w:p>
        </w:tc>
        <w:tc>
          <w:tcPr>
            <w:tcW w:w="1760" w:type="dxa"/>
            <w:vAlign w:val="center"/>
          </w:tcPr>
          <w:p>
            <w:pPr>
              <w:jc w:val="left"/>
            </w:pPr>
            <w:r>
              <w:rPr>
                <w:rFonts w:ascii="宋体" w:hAnsi="宋体" w:eastAsia="宋体" w:cs="宋体"/>
                <w:b w:val="0"/>
                <w:i w:val="0"/>
                <w:color w:val="000000"/>
                <w:sz w:val="11"/>
              </w:rPr>
              <w:t>保障性安居工程支出</w:t>
            </w:r>
          </w:p>
        </w:tc>
        <w:tc>
          <w:tcPr>
            <w:tcW w:w="940" w:type="dxa"/>
            <w:vAlign w:val="center"/>
          </w:tcPr>
          <w:p>
            <w:pPr>
              <w:jc w:val="right"/>
            </w:pPr>
            <w:r>
              <w:rPr>
                <w:rFonts w:ascii="宋体" w:hAnsi="宋体" w:eastAsia="宋体" w:cs="宋体"/>
                <w:b w:val="0"/>
                <w:i w:val="0"/>
                <w:color w:val="000000"/>
                <w:sz w:val="11"/>
              </w:rPr>
              <w:t>57.95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57.95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2210105</w:t>
            </w:r>
          </w:p>
        </w:tc>
        <w:tc>
          <w:tcPr>
            <w:tcW w:w="1760" w:type="dxa"/>
            <w:vAlign w:val="center"/>
          </w:tcPr>
          <w:p>
            <w:pPr>
              <w:jc w:val="left"/>
            </w:pPr>
            <w:r>
              <w:rPr>
                <w:rFonts w:ascii="宋体" w:hAnsi="宋体" w:eastAsia="宋体" w:cs="宋体"/>
                <w:b w:val="0"/>
                <w:i w:val="0"/>
                <w:color w:val="000000"/>
                <w:sz w:val="11"/>
              </w:rPr>
              <w:t>农村危房改造</w:t>
            </w:r>
          </w:p>
        </w:tc>
        <w:tc>
          <w:tcPr>
            <w:tcW w:w="940" w:type="dxa"/>
            <w:vAlign w:val="center"/>
          </w:tcPr>
          <w:p>
            <w:pPr>
              <w:jc w:val="right"/>
            </w:pPr>
            <w:r>
              <w:rPr>
                <w:rFonts w:ascii="宋体" w:hAnsi="宋体" w:eastAsia="宋体" w:cs="宋体"/>
                <w:b w:val="0"/>
                <w:i w:val="0"/>
                <w:color w:val="000000"/>
                <w:sz w:val="11"/>
              </w:rPr>
              <w:t>57.95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57.95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54.32</w:t>
            </w:r>
          </w:p>
        </w:tc>
        <w:tc>
          <w:tcPr>
            <w:tcW w:w="1000" w:type="dxa"/>
            <w:vAlign w:val="center"/>
          </w:tcPr>
          <w:p>
            <w:pPr>
              <w:jc w:val="right"/>
            </w:pPr>
            <w:r>
              <w:rPr>
                <w:rFonts w:ascii="宋体" w:hAnsi="宋体" w:eastAsia="宋体" w:cs="宋体"/>
                <w:b w:val="0"/>
                <w:i w:val="0"/>
                <w:color w:val="000000"/>
                <w:sz w:val="11"/>
              </w:rPr>
              <w:t>54.32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54.32</w:t>
            </w:r>
          </w:p>
        </w:tc>
        <w:tc>
          <w:tcPr>
            <w:tcW w:w="1000" w:type="dxa"/>
            <w:vAlign w:val="center"/>
          </w:tcPr>
          <w:p>
            <w:pPr>
              <w:jc w:val="right"/>
            </w:pPr>
            <w:r>
              <w:rPr>
                <w:rFonts w:ascii="宋体" w:hAnsi="宋体" w:eastAsia="宋体" w:cs="宋体"/>
                <w:b w:val="0"/>
                <w:i w:val="0"/>
                <w:color w:val="000000"/>
                <w:sz w:val="11"/>
              </w:rPr>
              <w:t>54.32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w:t>
            </w:r>
          </w:p>
        </w:tc>
        <w:tc>
          <w:tcPr>
            <w:tcW w:w="1760" w:type="dxa"/>
            <w:vAlign w:val="center"/>
          </w:tcPr>
          <w:p>
            <w:pPr>
              <w:jc w:val="left"/>
            </w:pPr>
            <w:r>
              <w:rPr>
                <w:rFonts w:ascii="宋体" w:hAnsi="宋体" w:eastAsia="宋体" w:cs="宋体"/>
                <w:b w:val="0"/>
                <w:i w:val="0"/>
                <w:color w:val="000000"/>
                <w:sz w:val="11"/>
              </w:rPr>
              <w:t>灾害防治及应急管理支出</w:t>
            </w:r>
          </w:p>
        </w:tc>
        <w:tc>
          <w:tcPr>
            <w:tcW w:w="940" w:type="dxa"/>
            <w:vAlign w:val="center"/>
          </w:tcPr>
          <w:p>
            <w:pPr>
              <w:jc w:val="right"/>
            </w:pPr>
            <w:r>
              <w:rPr>
                <w:rFonts w:ascii="宋体" w:hAnsi="宋体" w:eastAsia="宋体" w:cs="宋体"/>
                <w:b w:val="0"/>
                <w:i w:val="0"/>
                <w:color w:val="000000"/>
                <w:sz w:val="11"/>
              </w:rPr>
              <w:t>60.65</w:t>
            </w:r>
          </w:p>
        </w:tc>
        <w:tc>
          <w:tcPr>
            <w:tcW w:w="1000" w:type="dxa"/>
            <w:vAlign w:val="center"/>
          </w:tcPr>
          <w:p>
            <w:pPr>
              <w:jc w:val="right"/>
            </w:pPr>
            <w:r>
              <w:rPr>
                <w:rFonts w:ascii="宋体" w:hAnsi="宋体" w:eastAsia="宋体" w:cs="宋体"/>
                <w:b w:val="0"/>
                <w:i w:val="0"/>
                <w:color w:val="000000"/>
                <w:sz w:val="11"/>
              </w:rPr>
              <w:t>8.94</w:t>
            </w:r>
          </w:p>
        </w:tc>
        <w:tc>
          <w:tcPr>
            <w:tcW w:w="980" w:type="dxa"/>
            <w:vAlign w:val="center"/>
          </w:tcPr>
          <w:p>
            <w:pPr>
              <w:jc w:val="right"/>
            </w:pPr>
            <w:r>
              <w:rPr>
                <w:rFonts w:ascii="宋体" w:hAnsi="宋体" w:eastAsia="宋体" w:cs="宋体"/>
                <w:b w:val="0"/>
                <w:i w:val="0"/>
                <w:color w:val="000000"/>
                <w:sz w:val="11"/>
              </w:rPr>
              <w:t>51.71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22401</w:t>
            </w:r>
          </w:p>
        </w:tc>
        <w:tc>
          <w:tcPr>
            <w:tcW w:w="1760" w:type="dxa"/>
            <w:vAlign w:val="center"/>
          </w:tcPr>
          <w:p>
            <w:pPr>
              <w:jc w:val="left"/>
            </w:pPr>
            <w:r>
              <w:rPr>
                <w:rFonts w:ascii="宋体" w:hAnsi="宋体" w:eastAsia="宋体" w:cs="宋体"/>
                <w:b w:val="0"/>
                <w:i w:val="0"/>
                <w:color w:val="000000"/>
                <w:sz w:val="11"/>
              </w:rPr>
              <w:t>应急管理事务</w:t>
            </w:r>
          </w:p>
        </w:tc>
        <w:tc>
          <w:tcPr>
            <w:tcW w:w="940" w:type="dxa"/>
            <w:vAlign w:val="center"/>
          </w:tcPr>
          <w:p>
            <w:pPr>
              <w:jc w:val="right"/>
            </w:pPr>
            <w:r>
              <w:rPr>
                <w:rFonts w:ascii="宋体" w:hAnsi="宋体" w:eastAsia="宋体" w:cs="宋体"/>
                <w:b w:val="0"/>
                <w:i w:val="0"/>
                <w:color w:val="000000"/>
                <w:sz w:val="11"/>
              </w:rPr>
              <w:t>10.40</w:t>
            </w:r>
          </w:p>
        </w:tc>
        <w:tc>
          <w:tcPr>
            <w:tcW w:w="1000" w:type="dxa"/>
            <w:vAlign w:val="center"/>
          </w:tcPr>
          <w:p>
            <w:pPr>
              <w:jc w:val="right"/>
            </w:pPr>
            <w:r>
              <w:rPr>
                <w:rFonts w:ascii="宋体" w:hAnsi="宋体" w:eastAsia="宋体" w:cs="宋体"/>
                <w:b w:val="0"/>
                <w:i w:val="0"/>
                <w:color w:val="000000"/>
                <w:sz w:val="11"/>
              </w:rPr>
              <w:t>6.24</w:t>
            </w:r>
          </w:p>
        </w:tc>
        <w:tc>
          <w:tcPr>
            <w:tcW w:w="980" w:type="dxa"/>
            <w:vAlign w:val="center"/>
          </w:tcPr>
          <w:p>
            <w:pPr>
              <w:jc w:val="right"/>
            </w:pPr>
            <w:r>
              <w:rPr>
                <w:rFonts w:ascii="宋体" w:hAnsi="宋体" w:eastAsia="宋体" w:cs="宋体"/>
                <w:b w:val="0"/>
                <w:i w:val="0"/>
                <w:color w:val="000000"/>
                <w:sz w:val="11"/>
              </w:rPr>
              <w:t>4.16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2240104</w:t>
            </w:r>
          </w:p>
        </w:tc>
        <w:tc>
          <w:tcPr>
            <w:tcW w:w="1760" w:type="dxa"/>
            <w:vAlign w:val="center"/>
          </w:tcPr>
          <w:p>
            <w:pPr>
              <w:jc w:val="left"/>
            </w:pPr>
            <w:r>
              <w:rPr>
                <w:rFonts w:ascii="宋体" w:hAnsi="宋体" w:eastAsia="宋体" w:cs="宋体"/>
                <w:b w:val="0"/>
                <w:i w:val="0"/>
                <w:color w:val="000000"/>
                <w:sz w:val="11"/>
              </w:rPr>
              <w:t>灾害风险防治</w:t>
            </w:r>
          </w:p>
        </w:tc>
        <w:tc>
          <w:tcPr>
            <w:tcW w:w="940" w:type="dxa"/>
            <w:vAlign w:val="center"/>
          </w:tcPr>
          <w:p>
            <w:pPr>
              <w:jc w:val="right"/>
            </w:pPr>
            <w:r>
              <w:rPr>
                <w:rFonts w:ascii="宋体" w:hAnsi="宋体" w:eastAsia="宋体" w:cs="宋体"/>
                <w:b w:val="0"/>
                <w:i w:val="0"/>
                <w:color w:val="000000"/>
                <w:sz w:val="11"/>
              </w:rPr>
              <w:t>6.24</w:t>
            </w:r>
          </w:p>
        </w:tc>
        <w:tc>
          <w:tcPr>
            <w:tcW w:w="1000" w:type="dxa"/>
            <w:vAlign w:val="center"/>
          </w:tcPr>
          <w:p>
            <w:pPr>
              <w:jc w:val="right"/>
            </w:pPr>
            <w:r>
              <w:rPr>
                <w:rFonts w:ascii="宋体" w:hAnsi="宋体" w:eastAsia="宋体" w:cs="宋体"/>
                <w:b w:val="0"/>
                <w:i w:val="0"/>
                <w:color w:val="000000"/>
                <w:sz w:val="11"/>
              </w:rPr>
              <w:t>6.24</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2240106</w:t>
            </w:r>
          </w:p>
        </w:tc>
        <w:tc>
          <w:tcPr>
            <w:tcW w:w="1760" w:type="dxa"/>
            <w:vAlign w:val="center"/>
          </w:tcPr>
          <w:p>
            <w:pPr>
              <w:jc w:val="left"/>
            </w:pPr>
            <w:r>
              <w:rPr>
                <w:rFonts w:ascii="宋体" w:hAnsi="宋体" w:eastAsia="宋体" w:cs="宋体"/>
                <w:b w:val="0"/>
                <w:i w:val="0"/>
                <w:color w:val="000000"/>
                <w:sz w:val="11"/>
              </w:rPr>
              <w:t>安全监管</w:t>
            </w:r>
          </w:p>
        </w:tc>
        <w:tc>
          <w:tcPr>
            <w:tcW w:w="940" w:type="dxa"/>
            <w:vAlign w:val="center"/>
          </w:tcPr>
          <w:p>
            <w:pPr>
              <w:jc w:val="right"/>
            </w:pPr>
            <w:r>
              <w:rPr>
                <w:rFonts w:ascii="宋体" w:hAnsi="宋体" w:eastAsia="宋体" w:cs="宋体"/>
                <w:b w:val="0"/>
                <w:i w:val="0"/>
                <w:color w:val="000000"/>
                <w:sz w:val="11"/>
              </w:rPr>
              <w:t>4.16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4.16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22402</w:t>
            </w:r>
          </w:p>
        </w:tc>
        <w:tc>
          <w:tcPr>
            <w:tcW w:w="1760" w:type="dxa"/>
            <w:vAlign w:val="center"/>
          </w:tcPr>
          <w:p>
            <w:pPr>
              <w:jc w:val="left"/>
            </w:pPr>
            <w:r>
              <w:rPr>
                <w:rFonts w:ascii="宋体" w:hAnsi="宋体" w:eastAsia="宋体" w:cs="宋体"/>
                <w:b w:val="0"/>
                <w:i w:val="0"/>
                <w:color w:val="000000"/>
                <w:sz w:val="11"/>
              </w:rPr>
              <w:t>消防救援事务</w:t>
            </w:r>
          </w:p>
        </w:tc>
        <w:tc>
          <w:tcPr>
            <w:tcW w:w="940" w:type="dxa"/>
            <w:vAlign w:val="center"/>
          </w:tcPr>
          <w:p>
            <w:pPr>
              <w:jc w:val="right"/>
            </w:pPr>
            <w:r>
              <w:rPr>
                <w:rFonts w:ascii="宋体" w:hAnsi="宋体" w:eastAsia="宋体" w:cs="宋体"/>
                <w:b w:val="0"/>
                <w:i w:val="0"/>
                <w:color w:val="000000"/>
                <w:sz w:val="11"/>
              </w:rPr>
              <w:t>7.61</w:t>
            </w:r>
          </w:p>
        </w:tc>
        <w:tc>
          <w:tcPr>
            <w:tcW w:w="1000" w:type="dxa"/>
            <w:vAlign w:val="center"/>
          </w:tcPr>
          <w:p>
            <w:pPr>
              <w:jc w:val="right"/>
            </w:pPr>
            <w:r>
              <w:rPr>
                <w:rFonts w:ascii="宋体" w:hAnsi="宋体" w:eastAsia="宋体" w:cs="宋体"/>
                <w:b w:val="0"/>
                <w:i w:val="0"/>
                <w:color w:val="000000"/>
                <w:sz w:val="11"/>
              </w:rPr>
              <w:t>2.70</w:t>
            </w:r>
          </w:p>
        </w:tc>
        <w:tc>
          <w:tcPr>
            <w:tcW w:w="980" w:type="dxa"/>
            <w:vAlign w:val="center"/>
          </w:tcPr>
          <w:p>
            <w:pPr>
              <w:jc w:val="right"/>
            </w:pPr>
            <w:r>
              <w:rPr>
                <w:rFonts w:ascii="宋体" w:hAnsi="宋体" w:eastAsia="宋体" w:cs="宋体"/>
                <w:b w:val="0"/>
                <w:i w:val="0"/>
                <w:color w:val="000000"/>
                <w:sz w:val="11"/>
              </w:rPr>
              <w:t>4.91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2240299</w:t>
            </w:r>
          </w:p>
        </w:tc>
        <w:tc>
          <w:tcPr>
            <w:tcW w:w="1760" w:type="dxa"/>
            <w:vAlign w:val="center"/>
          </w:tcPr>
          <w:p>
            <w:pPr>
              <w:jc w:val="left"/>
            </w:pPr>
            <w:r>
              <w:rPr>
                <w:rFonts w:ascii="宋体" w:hAnsi="宋体" w:eastAsia="宋体" w:cs="宋体"/>
                <w:b w:val="0"/>
                <w:i w:val="0"/>
                <w:color w:val="000000"/>
                <w:sz w:val="11"/>
              </w:rPr>
              <w:t>其他消防救援事务支出</w:t>
            </w:r>
          </w:p>
        </w:tc>
        <w:tc>
          <w:tcPr>
            <w:tcW w:w="940" w:type="dxa"/>
            <w:vAlign w:val="center"/>
          </w:tcPr>
          <w:p>
            <w:pPr>
              <w:jc w:val="right"/>
            </w:pPr>
            <w:r>
              <w:rPr>
                <w:rFonts w:ascii="宋体" w:hAnsi="宋体" w:eastAsia="宋体" w:cs="宋体"/>
                <w:b w:val="0"/>
                <w:i w:val="0"/>
                <w:color w:val="000000"/>
                <w:sz w:val="11"/>
              </w:rPr>
              <w:t>7.61</w:t>
            </w:r>
          </w:p>
        </w:tc>
        <w:tc>
          <w:tcPr>
            <w:tcW w:w="1000" w:type="dxa"/>
            <w:vAlign w:val="center"/>
          </w:tcPr>
          <w:p>
            <w:pPr>
              <w:jc w:val="right"/>
            </w:pPr>
            <w:r>
              <w:rPr>
                <w:rFonts w:ascii="宋体" w:hAnsi="宋体" w:eastAsia="宋体" w:cs="宋体"/>
                <w:b w:val="0"/>
                <w:i w:val="0"/>
                <w:color w:val="000000"/>
                <w:sz w:val="11"/>
              </w:rPr>
              <w:t>2.70</w:t>
            </w:r>
          </w:p>
        </w:tc>
        <w:tc>
          <w:tcPr>
            <w:tcW w:w="980" w:type="dxa"/>
            <w:vAlign w:val="center"/>
          </w:tcPr>
          <w:p>
            <w:pPr>
              <w:jc w:val="right"/>
            </w:pPr>
            <w:r>
              <w:rPr>
                <w:rFonts w:ascii="宋体" w:hAnsi="宋体" w:eastAsia="宋体" w:cs="宋体"/>
                <w:b w:val="0"/>
                <w:i w:val="0"/>
                <w:color w:val="000000"/>
                <w:sz w:val="11"/>
              </w:rPr>
              <w:t>4.91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22407</w:t>
            </w:r>
          </w:p>
        </w:tc>
        <w:tc>
          <w:tcPr>
            <w:tcW w:w="1760" w:type="dxa"/>
            <w:vAlign w:val="center"/>
          </w:tcPr>
          <w:p>
            <w:pPr>
              <w:jc w:val="left"/>
            </w:pPr>
            <w:r>
              <w:rPr>
                <w:rFonts w:ascii="宋体" w:hAnsi="宋体" w:eastAsia="宋体" w:cs="宋体"/>
                <w:b w:val="0"/>
                <w:i w:val="0"/>
                <w:color w:val="000000"/>
                <w:sz w:val="11"/>
              </w:rPr>
              <w:t>自然灾害救灾及恢复重建支出</w:t>
            </w:r>
          </w:p>
        </w:tc>
        <w:tc>
          <w:tcPr>
            <w:tcW w:w="940" w:type="dxa"/>
            <w:vAlign w:val="center"/>
          </w:tcPr>
          <w:p>
            <w:pPr>
              <w:jc w:val="right"/>
            </w:pPr>
            <w:r>
              <w:rPr>
                <w:rFonts w:ascii="宋体" w:hAnsi="宋体" w:eastAsia="宋体" w:cs="宋体"/>
                <w:b w:val="0"/>
                <w:i w:val="0"/>
                <w:color w:val="000000"/>
                <w:sz w:val="11"/>
              </w:rPr>
              <w:t>42.64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42.64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2240703</w:t>
            </w:r>
          </w:p>
        </w:tc>
        <w:tc>
          <w:tcPr>
            <w:tcW w:w="1760" w:type="dxa"/>
            <w:vAlign w:val="center"/>
          </w:tcPr>
          <w:p>
            <w:pPr>
              <w:jc w:val="left"/>
            </w:pPr>
            <w:r>
              <w:rPr>
                <w:rFonts w:ascii="宋体" w:hAnsi="宋体" w:eastAsia="宋体" w:cs="宋体"/>
                <w:b w:val="0"/>
                <w:i w:val="0"/>
                <w:color w:val="000000"/>
                <w:sz w:val="11"/>
              </w:rPr>
              <w:t>自然灾害救灾补助</w:t>
            </w:r>
          </w:p>
        </w:tc>
        <w:tc>
          <w:tcPr>
            <w:tcW w:w="940" w:type="dxa"/>
            <w:vAlign w:val="center"/>
          </w:tcPr>
          <w:p>
            <w:pPr>
              <w:jc w:val="right"/>
            </w:pPr>
            <w:r>
              <w:rPr>
                <w:rFonts w:ascii="宋体" w:hAnsi="宋体" w:eastAsia="宋体" w:cs="宋体"/>
                <w:b w:val="0"/>
                <w:i w:val="0"/>
                <w:color w:val="000000"/>
                <w:sz w:val="11"/>
              </w:rPr>
              <w:t>42.64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42.64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759.95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759.95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759.95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759.95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759.95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759.95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pPr>
            <w:r>
              <w:rPr>
                <w:rFonts w:ascii="宋体" w:hAnsi="宋体" w:eastAsia="宋体" w:cs="宋体"/>
                <w:b w:val="0"/>
                <w:i w:val="0"/>
                <w:color w:val="000000"/>
                <w:sz w:val="17"/>
              </w:rPr>
              <w:t>收     入</w:t>
            </w:r>
          </w:p>
        </w:tc>
        <w:tc>
          <w:tcPr>
            <w:tcW w:w="2980"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4,330.58</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pPr>
              <w:jc w:val="right"/>
            </w:pPr>
            <w:r>
              <w:rPr>
                <w:rFonts w:ascii="宋体" w:hAnsi="宋体" w:eastAsia="宋体" w:cs="宋体"/>
                <w:b w:val="0"/>
                <w:i w:val="0"/>
                <w:color w:val="000000"/>
                <w:sz w:val="17"/>
              </w:rPr>
              <w:t>2,447.12</w:t>
            </w:r>
          </w:p>
        </w:tc>
        <w:tc>
          <w:tcPr>
            <w:tcW w:w="1460" w:type="dxa"/>
            <w:vAlign w:val="center"/>
          </w:tcPr>
          <w:p>
            <w:pPr>
              <w:jc w:val="right"/>
            </w:pPr>
            <w:r>
              <w:rPr>
                <w:rFonts w:ascii="宋体" w:hAnsi="宋体" w:eastAsia="宋体" w:cs="宋体"/>
                <w:b w:val="0"/>
                <w:i w:val="0"/>
                <w:color w:val="000000"/>
                <w:sz w:val="17"/>
              </w:rPr>
              <w:t>2,447.12</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pPr>
              <w:jc w:val="right"/>
            </w:pPr>
            <w:r>
              <w:rPr>
                <w:rFonts w:ascii="宋体" w:hAnsi="宋体" w:eastAsia="宋体" w:cs="宋体"/>
                <w:b w:val="0"/>
                <w:i w:val="0"/>
                <w:color w:val="000000"/>
                <w:sz w:val="17"/>
              </w:rPr>
              <w:t>232.23</w:t>
            </w: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363.29</w:t>
            </w:r>
          </w:p>
        </w:tc>
        <w:tc>
          <w:tcPr>
            <w:tcW w:w="1460" w:type="dxa"/>
            <w:vAlign w:val="center"/>
          </w:tcPr>
          <w:p>
            <w:pPr>
              <w:jc w:val="right"/>
            </w:pPr>
            <w:r>
              <w:rPr>
                <w:rFonts w:ascii="宋体" w:hAnsi="宋体" w:eastAsia="宋体" w:cs="宋体"/>
                <w:b w:val="0"/>
                <w:i w:val="0"/>
                <w:color w:val="000000"/>
                <w:sz w:val="17"/>
              </w:rPr>
              <w:t>363.29</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49.88</w:t>
            </w:r>
          </w:p>
        </w:tc>
        <w:tc>
          <w:tcPr>
            <w:tcW w:w="1460" w:type="dxa"/>
            <w:vAlign w:val="center"/>
          </w:tcPr>
          <w:p>
            <w:pPr>
              <w:jc w:val="right"/>
            </w:pPr>
            <w:r>
              <w:rPr>
                <w:rFonts w:ascii="宋体" w:hAnsi="宋体" w:eastAsia="宋体" w:cs="宋体"/>
                <w:b w:val="0"/>
                <w:i w:val="0"/>
                <w:color w:val="000000"/>
                <w:sz w:val="17"/>
              </w:rPr>
              <w:t>49.88</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pPr>
              <w:jc w:val="right"/>
            </w:pPr>
            <w:r>
              <w:rPr>
                <w:rFonts w:ascii="宋体" w:hAnsi="宋体" w:eastAsia="宋体" w:cs="宋体"/>
                <w:b w:val="0"/>
                <w:i w:val="0"/>
                <w:color w:val="000000"/>
                <w:sz w:val="17"/>
              </w:rPr>
              <w:t>15.00</w:t>
            </w:r>
          </w:p>
        </w:tc>
        <w:tc>
          <w:tcPr>
            <w:tcW w:w="1460" w:type="dxa"/>
            <w:vAlign w:val="center"/>
          </w:tcPr>
          <w:p>
            <w:pPr>
              <w:jc w:val="right"/>
            </w:pPr>
            <w:r>
              <w:rPr>
                <w:rFonts w:ascii="宋体" w:hAnsi="宋体" w:eastAsia="宋体" w:cs="宋体"/>
                <w:b w:val="0"/>
                <w:i w:val="0"/>
                <w:color w:val="000000"/>
                <w:sz w:val="17"/>
              </w:rPr>
              <w:t>15.00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pPr>
              <w:jc w:val="right"/>
            </w:pPr>
            <w:r>
              <w:rPr>
                <w:rFonts w:ascii="宋体" w:hAnsi="宋体" w:eastAsia="宋体" w:cs="宋体"/>
                <w:b w:val="0"/>
                <w:i w:val="0"/>
                <w:color w:val="000000"/>
                <w:sz w:val="17"/>
              </w:rPr>
              <w:t>389.88</w:t>
            </w:r>
          </w:p>
        </w:tc>
        <w:tc>
          <w:tcPr>
            <w:tcW w:w="1460" w:type="dxa"/>
            <w:vAlign w:val="center"/>
          </w:tcPr>
          <w:p>
            <w:pPr>
              <w:jc w:val="right"/>
            </w:pPr>
            <w:r>
              <w:rPr>
                <w:rFonts w:ascii="宋体" w:hAnsi="宋体" w:eastAsia="宋体" w:cs="宋体"/>
                <w:b w:val="0"/>
                <w:i w:val="0"/>
                <w:color w:val="000000"/>
                <w:sz w:val="17"/>
              </w:rPr>
              <w:t>157.65</w:t>
            </w:r>
          </w:p>
        </w:tc>
        <w:tc>
          <w:tcPr>
            <w:tcW w:w="1460" w:type="dxa"/>
            <w:vAlign w:val="center"/>
          </w:tcPr>
          <w:p>
            <w:pPr>
              <w:jc w:val="right"/>
            </w:pPr>
            <w:r>
              <w:rPr>
                <w:rFonts w:ascii="宋体" w:hAnsi="宋体" w:eastAsia="宋体" w:cs="宋体"/>
                <w:b w:val="0"/>
                <w:i w:val="0"/>
                <w:color w:val="000000"/>
                <w:sz w:val="17"/>
              </w:rPr>
              <w:t>232.23</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pPr>
              <w:jc w:val="right"/>
            </w:pPr>
            <w:r>
              <w:rPr>
                <w:rFonts w:ascii="宋体" w:hAnsi="宋体" w:eastAsia="宋体" w:cs="宋体"/>
                <w:b w:val="0"/>
                <w:i w:val="0"/>
                <w:color w:val="000000"/>
                <w:sz w:val="17"/>
              </w:rPr>
              <w:t>1,124.72</w:t>
            </w:r>
          </w:p>
        </w:tc>
        <w:tc>
          <w:tcPr>
            <w:tcW w:w="1460" w:type="dxa"/>
            <w:vAlign w:val="center"/>
          </w:tcPr>
          <w:p>
            <w:pPr>
              <w:jc w:val="right"/>
            </w:pPr>
            <w:r>
              <w:rPr>
                <w:rFonts w:ascii="宋体" w:hAnsi="宋体" w:eastAsia="宋体" w:cs="宋体"/>
                <w:b w:val="0"/>
                <w:i w:val="0"/>
                <w:color w:val="000000"/>
                <w:sz w:val="17"/>
              </w:rPr>
              <w:t>1,124.72</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112.27</w:t>
            </w:r>
          </w:p>
        </w:tc>
        <w:tc>
          <w:tcPr>
            <w:tcW w:w="1460" w:type="dxa"/>
            <w:vAlign w:val="center"/>
          </w:tcPr>
          <w:p>
            <w:pPr>
              <w:jc w:val="right"/>
            </w:pPr>
            <w:r>
              <w:rPr>
                <w:rFonts w:ascii="宋体" w:hAnsi="宋体" w:eastAsia="宋体" w:cs="宋体"/>
                <w:b w:val="0"/>
                <w:i w:val="0"/>
                <w:color w:val="000000"/>
                <w:sz w:val="17"/>
              </w:rPr>
              <w:t>112.27</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pPr>
              <w:jc w:val="right"/>
            </w:pPr>
            <w:r>
              <w:rPr>
                <w:rFonts w:ascii="宋体" w:hAnsi="宋体" w:eastAsia="宋体" w:cs="宋体"/>
                <w:b w:val="0"/>
                <w:i w:val="0"/>
                <w:color w:val="000000"/>
                <w:sz w:val="17"/>
              </w:rPr>
              <w:t>60.65</w:t>
            </w:r>
          </w:p>
        </w:tc>
        <w:tc>
          <w:tcPr>
            <w:tcW w:w="1460" w:type="dxa"/>
            <w:vAlign w:val="center"/>
          </w:tcPr>
          <w:p>
            <w:pPr>
              <w:jc w:val="right"/>
            </w:pPr>
            <w:r>
              <w:rPr>
                <w:rFonts w:ascii="宋体" w:hAnsi="宋体" w:eastAsia="宋体" w:cs="宋体"/>
                <w:b w:val="0"/>
                <w:i w:val="0"/>
                <w:color w:val="000000"/>
                <w:sz w:val="17"/>
              </w:rPr>
              <w:t>60.65</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4,562.81</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4,562.81</w:t>
            </w:r>
          </w:p>
        </w:tc>
        <w:tc>
          <w:tcPr>
            <w:tcW w:w="1460" w:type="dxa"/>
            <w:vAlign w:val="center"/>
          </w:tcPr>
          <w:p>
            <w:pPr>
              <w:jc w:val="right"/>
            </w:pPr>
            <w:r>
              <w:rPr>
                <w:rFonts w:ascii="宋体" w:hAnsi="宋体" w:eastAsia="宋体" w:cs="宋体"/>
                <w:b w:val="0"/>
                <w:i w:val="0"/>
                <w:color w:val="000000"/>
                <w:sz w:val="17"/>
              </w:rPr>
              <w:t>4,330.58</w:t>
            </w:r>
          </w:p>
        </w:tc>
        <w:tc>
          <w:tcPr>
            <w:tcW w:w="1460" w:type="dxa"/>
            <w:vAlign w:val="center"/>
          </w:tcPr>
          <w:p>
            <w:pPr>
              <w:jc w:val="right"/>
            </w:pPr>
            <w:r>
              <w:rPr>
                <w:rFonts w:ascii="宋体" w:hAnsi="宋体" w:eastAsia="宋体" w:cs="宋体"/>
                <w:b w:val="0"/>
                <w:i w:val="0"/>
                <w:color w:val="000000"/>
                <w:sz w:val="17"/>
              </w:rPr>
              <w:t>232.23</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4,562.81</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4,562.81</w:t>
            </w:r>
          </w:p>
        </w:tc>
        <w:tc>
          <w:tcPr>
            <w:tcW w:w="1460" w:type="dxa"/>
            <w:vAlign w:val="center"/>
          </w:tcPr>
          <w:p>
            <w:pPr>
              <w:jc w:val="right"/>
            </w:pPr>
            <w:r>
              <w:rPr>
                <w:rFonts w:ascii="宋体" w:hAnsi="宋体" w:eastAsia="宋体" w:cs="宋体"/>
                <w:b w:val="0"/>
                <w:i w:val="0"/>
                <w:color w:val="000000"/>
                <w:sz w:val="17"/>
              </w:rPr>
              <w:t>4,330.58</w:t>
            </w:r>
          </w:p>
        </w:tc>
        <w:tc>
          <w:tcPr>
            <w:tcW w:w="1460" w:type="dxa"/>
            <w:vAlign w:val="center"/>
          </w:tcPr>
          <w:p>
            <w:pPr>
              <w:jc w:val="right"/>
            </w:pPr>
            <w:r>
              <w:rPr>
                <w:rFonts w:ascii="宋体" w:hAnsi="宋体" w:eastAsia="宋体" w:cs="宋体"/>
                <w:b w:val="0"/>
                <w:i w:val="0"/>
                <w:color w:val="000000"/>
                <w:sz w:val="17"/>
              </w:rPr>
              <w:t>232.23</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4,330.58</w:t>
            </w:r>
          </w:p>
        </w:tc>
        <w:tc>
          <w:tcPr>
            <w:tcW w:w="1520" w:type="dxa"/>
            <w:vAlign w:val="center"/>
          </w:tcPr>
          <w:p>
            <w:pPr>
              <w:jc w:val="right"/>
            </w:pPr>
            <w:r>
              <w:rPr>
                <w:rFonts w:ascii="宋体" w:hAnsi="宋体" w:eastAsia="宋体" w:cs="宋体"/>
                <w:b w:val="0"/>
                <w:i w:val="0"/>
                <w:color w:val="000000"/>
                <w:sz w:val="16"/>
              </w:rPr>
              <w:t>1,178.93</w:t>
            </w:r>
          </w:p>
        </w:tc>
        <w:tc>
          <w:tcPr>
            <w:tcW w:w="1526" w:type="dxa"/>
            <w:vAlign w:val="center"/>
          </w:tcPr>
          <w:p>
            <w:pPr>
              <w:jc w:val="right"/>
            </w:pPr>
            <w:r>
              <w:rPr>
                <w:rFonts w:ascii="宋体" w:hAnsi="宋体" w:eastAsia="宋体" w:cs="宋体"/>
                <w:b w:val="0"/>
                <w:i w:val="0"/>
                <w:color w:val="000000"/>
                <w:sz w:val="16"/>
              </w:rPr>
              <w:t>3,151.65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w:t>
            </w:r>
          </w:p>
        </w:tc>
        <w:tc>
          <w:tcPr>
            <w:tcW w:w="2700" w:type="dxa"/>
            <w:vAlign w:val="center"/>
          </w:tcPr>
          <w:p>
            <w:pPr>
              <w:jc w:val="left"/>
            </w:pPr>
            <w:r>
              <w:rPr>
                <w:rFonts w:ascii="宋体" w:hAnsi="宋体" w:eastAsia="宋体" w:cs="宋体"/>
                <w:b w:val="0"/>
                <w:i w:val="0"/>
                <w:color w:val="000000"/>
                <w:sz w:val="16"/>
              </w:rPr>
              <w:t>一般公共服务支出</w:t>
            </w:r>
          </w:p>
        </w:tc>
        <w:tc>
          <w:tcPr>
            <w:tcW w:w="1420" w:type="dxa"/>
            <w:vAlign w:val="center"/>
          </w:tcPr>
          <w:p>
            <w:pPr>
              <w:jc w:val="right"/>
            </w:pPr>
            <w:r>
              <w:rPr>
                <w:rFonts w:ascii="宋体" w:hAnsi="宋体" w:eastAsia="宋体" w:cs="宋体"/>
                <w:b w:val="0"/>
                <w:i w:val="0"/>
                <w:color w:val="000000"/>
                <w:sz w:val="16"/>
              </w:rPr>
              <w:t>2,447.12</w:t>
            </w:r>
          </w:p>
        </w:tc>
        <w:tc>
          <w:tcPr>
            <w:tcW w:w="1520" w:type="dxa"/>
            <w:vAlign w:val="center"/>
          </w:tcPr>
          <w:p>
            <w:pPr>
              <w:jc w:val="right"/>
            </w:pPr>
            <w:r>
              <w:rPr>
                <w:rFonts w:ascii="宋体" w:hAnsi="宋体" w:eastAsia="宋体" w:cs="宋体"/>
                <w:b w:val="0"/>
                <w:i w:val="0"/>
                <w:color w:val="000000"/>
                <w:sz w:val="16"/>
              </w:rPr>
              <w:t>910.71</w:t>
            </w:r>
          </w:p>
        </w:tc>
        <w:tc>
          <w:tcPr>
            <w:tcW w:w="1526" w:type="dxa"/>
            <w:vAlign w:val="center"/>
          </w:tcPr>
          <w:p>
            <w:pPr>
              <w:jc w:val="right"/>
            </w:pPr>
            <w:r>
              <w:rPr>
                <w:rFonts w:ascii="宋体" w:hAnsi="宋体" w:eastAsia="宋体" w:cs="宋体"/>
                <w:b w:val="0"/>
                <w:i w:val="0"/>
                <w:color w:val="000000"/>
                <w:sz w:val="16"/>
              </w:rPr>
              <w:t>1,536.41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20101</w:t>
            </w:r>
          </w:p>
        </w:tc>
        <w:tc>
          <w:tcPr>
            <w:tcW w:w="2700" w:type="dxa"/>
            <w:vAlign w:val="center"/>
          </w:tcPr>
          <w:p>
            <w:pPr>
              <w:jc w:val="left"/>
            </w:pPr>
            <w:r>
              <w:rPr>
                <w:rFonts w:ascii="宋体" w:hAnsi="宋体" w:eastAsia="宋体" w:cs="宋体"/>
                <w:b w:val="0"/>
                <w:i w:val="0"/>
                <w:color w:val="000000"/>
                <w:sz w:val="16"/>
              </w:rPr>
              <w:t>人大事务</w:t>
            </w:r>
          </w:p>
        </w:tc>
        <w:tc>
          <w:tcPr>
            <w:tcW w:w="1420" w:type="dxa"/>
            <w:vAlign w:val="center"/>
          </w:tcPr>
          <w:p>
            <w:pPr>
              <w:jc w:val="right"/>
            </w:pPr>
            <w:r>
              <w:rPr>
                <w:rFonts w:ascii="宋体" w:hAnsi="宋体" w:eastAsia="宋体" w:cs="宋体"/>
                <w:b w:val="0"/>
                <w:i w:val="0"/>
                <w:color w:val="000000"/>
                <w:sz w:val="16"/>
              </w:rPr>
              <w:t>2.00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2010108</w:t>
            </w:r>
          </w:p>
        </w:tc>
        <w:tc>
          <w:tcPr>
            <w:tcW w:w="2700" w:type="dxa"/>
            <w:vAlign w:val="center"/>
          </w:tcPr>
          <w:p>
            <w:pPr>
              <w:jc w:val="left"/>
            </w:pPr>
            <w:r>
              <w:rPr>
                <w:rFonts w:ascii="宋体" w:hAnsi="宋体" w:eastAsia="宋体" w:cs="宋体"/>
                <w:b w:val="0"/>
                <w:i w:val="0"/>
                <w:color w:val="000000"/>
                <w:sz w:val="16"/>
              </w:rPr>
              <w:t>代表工作</w:t>
            </w:r>
          </w:p>
        </w:tc>
        <w:tc>
          <w:tcPr>
            <w:tcW w:w="1420" w:type="dxa"/>
            <w:vAlign w:val="center"/>
          </w:tcPr>
          <w:p>
            <w:pPr>
              <w:jc w:val="right"/>
            </w:pPr>
            <w:r>
              <w:rPr>
                <w:rFonts w:ascii="宋体" w:hAnsi="宋体" w:eastAsia="宋体" w:cs="宋体"/>
                <w:b w:val="0"/>
                <w:i w:val="0"/>
                <w:color w:val="000000"/>
                <w:sz w:val="16"/>
              </w:rPr>
              <w:t>2.00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20103</w:t>
            </w:r>
          </w:p>
        </w:tc>
        <w:tc>
          <w:tcPr>
            <w:tcW w:w="2700" w:type="dxa"/>
            <w:vAlign w:val="center"/>
          </w:tcPr>
          <w:p>
            <w:pPr>
              <w:jc w:val="left"/>
            </w:pPr>
            <w:r>
              <w:rPr>
                <w:rFonts w:ascii="宋体" w:hAnsi="宋体" w:eastAsia="宋体" w:cs="宋体"/>
                <w:b w:val="0"/>
                <w:i w:val="0"/>
                <w:color w:val="000000"/>
                <w:sz w:val="16"/>
              </w:rPr>
              <w:t>政府办公厅（室）及相关机构事务</w:t>
            </w:r>
          </w:p>
        </w:tc>
        <w:tc>
          <w:tcPr>
            <w:tcW w:w="1420" w:type="dxa"/>
            <w:vAlign w:val="center"/>
          </w:tcPr>
          <w:p>
            <w:pPr>
              <w:jc w:val="right"/>
            </w:pPr>
            <w:r>
              <w:rPr>
                <w:rFonts w:ascii="宋体" w:hAnsi="宋体" w:eastAsia="宋体" w:cs="宋体"/>
                <w:b w:val="0"/>
                <w:i w:val="0"/>
                <w:color w:val="000000"/>
                <w:sz w:val="16"/>
              </w:rPr>
              <w:t>1,152.52</w:t>
            </w:r>
          </w:p>
        </w:tc>
        <w:tc>
          <w:tcPr>
            <w:tcW w:w="1520" w:type="dxa"/>
            <w:vAlign w:val="center"/>
          </w:tcPr>
          <w:p>
            <w:pPr>
              <w:jc w:val="right"/>
            </w:pPr>
            <w:r>
              <w:rPr>
                <w:rFonts w:ascii="宋体" w:hAnsi="宋体" w:eastAsia="宋体" w:cs="宋体"/>
                <w:b w:val="0"/>
                <w:i w:val="0"/>
                <w:color w:val="000000"/>
                <w:sz w:val="16"/>
              </w:rPr>
              <w:t>855.34</w:t>
            </w:r>
          </w:p>
        </w:tc>
        <w:tc>
          <w:tcPr>
            <w:tcW w:w="1526" w:type="dxa"/>
            <w:vAlign w:val="center"/>
          </w:tcPr>
          <w:p>
            <w:pPr>
              <w:jc w:val="right"/>
            </w:pPr>
            <w:r>
              <w:rPr>
                <w:rFonts w:ascii="宋体" w:hAnsi="宋体" w:eastAsia="宋体" w:cs="宋体"/>
                <w:b w:val="0"/>
                <w:i w:val="0"/>
                <w:color w:val="000000"/>
                <w:sz w:val="16"/>
              </w:rPr>
              <w:t>297.19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2010301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1,147.86</w:t>
            </w:r>
          </w:p>
        </w:tc>
        <w:tc>
          <w:tcPr>
            <w:tcW w:w="1520" w:type="dxa"/>
            <w:vAlign w:val="center"/>
          </w:tcPr>
          <w:p>
            <w:pPr>
              <w:jc w:val="right"/>
            </w:pPr>
            <w:r>
              <w:rPr>
                <w:rFonts w:ascii="宋体" w:hAnsi="宋体" w:eastAsia="宋体" w:cs="宋体"/>
                <w:b w:val="0"/>
                <w:i w:val="0"/>
                <w:color w:val="000000"/>
                <w:sz w:val="16"/>
              </w:rPr>
              <w:t>855.34</w:t>
            </w:r>
          </w:p>
        </w:tc>
        <w:tc>
          <w:tcPr>
            <w:tcW w:w="1526" w:type="dxa"/>
            <w:vAlign w:val="center"/>
          </w:tcPr>
          <w:p>
            <w:pPr>
              <w:jc w:val="right"/>
            </w:pPr>
            <w:r>
              <w:rPr>
                <w:rFonts w:ascii="宋体" w:hAnsi="宋体" w:eastAsia="宋体" w:cs="宋体"/>
                <w:b w:val="0"/>
                <w:i w:val="0"/>
                <w:color w:val="000000"/>
                <w:sz w:val="16"/>
              </w:rPr>
              <w:t>292.53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2010399</w:t>
            </w:r>
          </w:p>
        </w:tc>
        <w:tc>
          <w:tcPr>
            <w:tcW w:w="2700" w:type="dxa"/>
            <w:vAlign w:val="center"/>
          </w:tcPr>
          <w:p>
            <w:pPr>
              <w:jc w:val="left"/>
            </w:pPr>
            <w:r>
              <w:rPr>
                <w:rFonts w:ascii="宋体" w:hAnsi="宋体" w:eastAsia="宋体" w:cs="宋体"/>
                <w:b w:val="0"/>
                <w:i w:val="0"/>
                <w:color w:val="000000"/>
                <w:sz w:val="16"/>
              </w:rPr>
              <w:t>其他政府办公厅（室）及相关机构事务支出</w:t>
            </w:r>
          </w:p>
        </w:tc>
        <w:tc>
          <w:tcPr>
            <w:tcW w:w="1420" w:type="dxa"/>
            <w:vAlign w:val="center"/>
          </w:tcPr>
          <w:p>
            <w:pPr>
              <w:jc w:val="right"/>
            </w:pPr>
            <w:r>
              <w:rPr>
                <w:rFonts w:ascii="宋体" w:hAnsi="宋体" w:eastAsia="宋体" w:cs="宋体"/>
                <w:b w:val="0"/>
                <w:i w:val="0"/>
                <w:color w:val="000000"/>
                <w:sz w:val="16"/>
              </w:rPr>
              <w:t>4.66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20129</w:t>
            </w:r>
          </w:p>
        </w:tc>
        <w:tc>
          <w:tcPr>
            <w:tcW w:w="2700" w:type="dxa"/>
            <w:vAlign w:val="center"/>
          </w:tcPr>
          <w:p>
            <w:pPr>
              <w:jc w:val="left"/>
            </w:pPr>
            <w:r>
              <w:rPr>
                <w:rFonts w:ascii="宋体" w:hAnsi="宋体" w:eastAsia="宋体" w:cs="宋体"/>
                <w:b w:val="0"/>
                <w:i w:val="0"/>
                <w:color w:val="000000"/>
                <w:sz w:val="16"/>
              </w:rPr>
              <w:t>群众团体事务</w:t>
            </w:r>
          </w:p>
        </w:tc>
        <w:tc>
          <w:tcPr>
            <w:tcW w:w="1420" w:type="dxa"/>
            <w:vAlign w:val="center"/>
          </w:tcPr>
          <w:p>
            <w:pPr>
              <w:jc w:val="right"/>
            </w:pPr>
            <w:r>
              <w:rPr>
                <w:rFonts w:ascii="宋体" w:hAnsi="宋体" w:eastAsia="宋体" w:cs="宋体"/>
                <w:b w:val="0"/>
                <w:i w:val="0"/>
                <w:color w:val="000000"/>
                <w:sz w:val="16"/>
              </w:rPr>
              <w:t>0.50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0.50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2012906</w:t>
            </w:r>
          </w:p>
        </w:tc>
        <w:tc>
          <w:tcPr>
            <w:tcW w:w="2700" w:type="dxa"/>
            <w:vAlign w:val="center"/>
          </w:tcPr>
          <w:p>
            <w:pPr>
              <w:jc w:val="left"/>
            </w:pPr>
            <w:r>
              <w:rPr>
                <w:rFonts w:ascii="宋体" w:hAnsi="宋体" w:eastAsia="宋体" w:cs="宋体"/>
                <w:b w:val="0"/>
                <w:i w:val="0"/>
                <w:color w:val="000000"/>
                <w:sz w:val="16"/>
              </w:rPr>
              <w:t>工会事务</w:t>
            </w:r>
          </w:p>
        </w:tc>
        <w:tc>
          <w:tcPr>
            <w:tcW w:w="1420" w:type="dxa"/>
            <w:vAlign w:val="center"/>
          </w:tcPr>
          <w:p>
            <w:pPr>
              <w:jc w:val="right"/>
            </w:pPr>
            <w:r>
              <w:rPr>
                <w:rFonts w:ascii="宋体" w:hAnsi="宋体" w:eastAsia="宋体" w:cs="宋体"/>
                <w:b w:val="0"/>
                <w:i w:val="0"/>
                <w:color w:val="000000"/>
                <w:sz w:val="16"/>
              </w:rPr>
              <w:t>0.50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0.50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20136</w:t>
            </w:r>
          </w:p>
        </w:tc>
        <w:tc>
          <w:tcPr>
            <w:tcW w:w="2700" w:type="dxa"/>
            <w:vAlign w:val="center"/>
          </w:tcPr>
          <w:p>
            <w:pPr>
              <w:jc w:val="left"/>
            </w:pPr>
            <w:r>
              <w:rPr>
                <w:rFonts w:ascii="宋体" w:hAnsi="宋体" w:eastAsia="宋体" w:cs="宋体"/>
                <w:b w:val="0"/>
                <w:i w:val="0"/>
                <w:color w:val="000000"/>
                <w:sz w:val="16"/>
              </w:rPr>
              <w:t>其他共产党事务支出</w:t>
            </w:r>
          </w:p>
        </w:tc>
        <w:tc>
          <w:tcPr>
            <w:tcW w:w="1420" w:type="dxa"/>
            <w:vAlign w:val="center"/>
          </w:tcPr>
          <w:p>
            <w:pPr>
              <w:jc w:val="right"/>
            </w:pPr>
            <w:r>
              <w:rPr>
                <w:rFonts w:ascii="宋体" w:hAnsi="宋体" w:eastAsia="宋体" w:cs="宋体"/>
                <w:b w:val="0"/>
                <w:i w:val="0"/>
                <w:color w:val="000000"/>
                <w:sz w:val="16"/>
              </w:rPr>
              <w:t>5.34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2013699</w:t>
            </w:r>
          </w:p>
        </w:tc>
        <w:tc>
          <w:tcPr>
            <w:tcW w:w="2700" w:type="dxa"/>
            <w:vAlign w:val="center"/>
          </w:tcPr>
          <w:p>
            <w:pPr>
              <w:jc w:val="left"/>
            </w:pPr>
            <w:r>
              <w:rPr>
                <w:rFonts w:ascii="宋体" w:hAnsi="宋体" w:eastAsia="宋体" w:cs="宋体"/>
                <w:b w:val="0"/>
                <w:i w:val="0"/>
                <w:color w:val="000000"/>
                <w:sz w:val="16"/>
              </w:rPr>
              <w:t>其他共产党事务支出</w:t>
            </w:r>
          </w:p>
        </w:tc>
        <w:tc>
          <w:tcPr>
            <w:tcW w:w="1420" w:type="dxa"/>
            <w:vAlign w:val="center"/>
          </w:tcPr>
          <w:p>
            <w:pPr>
              <w:jc w:val="right"/>
            </w:pPr>
            <w:r>
              <w:rPr>
                <w:rFonts w:ascii="宋体" w:hAnsi="宋体" w:eastAsia="宋体" w:cs="宋体"/>
                <w:b w:val="0"/>
                <w:i w:val="0"/>
                <w:color w:val="000000"/>
                <w:sz w:val="16"/>
              </w:rPr>
              <w:t>5.34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1,286.76</w:t>
            </w:r>
          </w:p>
        </w:tc>
        <w:tc>
          <w:tcPr>
            <w:tcW w:w="1520" w:type="dxa"/>
            <w:vAlign w:val="center"/>
          </w:tcPr>
          <w:p>
            <w:pPr>
              <w:jc w:val="right"/>
            </w:pPr>
            <w:r>
              <w:rPr>
                <w:rFonts w:ascii="宋体" w:hAnsi="宋体" w:eastAsia="宋体" w:cs="宋体"/>
                <w:b w:val="0"/>
                <w:i w:val="0"/>
                <w:color w:val="000000"/>
                <w:sz w:val="16"/>
              </w:rPr>
              <w:t>55.38</w:t>
            </w:r>
          </w:p>
        </w:tc>
        <w:tc>
          <w:tcPr>
            <w:tcW w:w="1526" w:type="dxa"/>
            <w:vAlign w:val="center"/>
          </w:tcPr>
          <w:p>
            <w:pPr>
              <w:jc w:val="right"/>
            </w:pPr>
            <w:r>
              <w:rPr>
                <w:rFonts w:ascii="宋体" w:hAnsi="宋体" w:eastAsia="宋体" w:cs="宋体"/>
                <w:b w:val="0"/>
                <w:i w:val="0"/>
                <w:color w:val="000000"/>
                <w:sz w:val="16"/>
              </w:rPr>
              <w:t>1,231.38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2019999</w:t>
            </w:r>
          </w:p>
        </w:tc>
        <w:tc>
          <w:tcPr>
            <w:tcW w:w="2700" w:type="dxa"/>
            <w:vAlign w:val="center"/>
          </w:tcPr>
          <w:p>
            <w:pPr>
              <w:jc w:val="left"/>
            </w:pPr>
            <w:r>
              <w:rPr>
                <w:rFonts w:ascii="宋体" w:hAnsi="宋体" w:eastAsia="宋体" w:cs="宋体"/>
                <w:b w:val="0"/>
                <w:i w:val="0"/>
                <w:color w:val="000000"/>
                <w:sz w:val="16"/>
              </w:rPr>
              <w:t>其他一般公共服务支出</w:t>
            </w:r>
          </w:p>
        </w:tc>
        <w:tc>
          <w:tcPr>
            <w:tcW w:w="1420" w:type="dxa"/>
            <w:vAlign w:val="center"/>
          </w:tcPr>
          <w:p>
            <w:pPr>
              <w:jc w:val="right"/>
            </w:pPr>
            <w:r>
              <w:rPr>
                <w:rFonts w:ascii="宋体" w:hAnsi="宋体" w:eastAsia="宋体" w:cs="宋体"/>
                <w:b w:val="0"/>
                <w:i w:val="0"/>
                <w:color w:val="000000"/>
                <w:sz w:val="16"/>
              </w:rPr>
              <w:t>1,286.76</w:t>
            </w:r>
          </w:p>
        </w:tc>
        <w:tc>
          <w:tcPr>
            <w:tcW w:w="1520" w:type="dxa"/>
            <w:vAlign w:val="center"/>
          </w:tcPr>
          <w:p>
            <w:pPr>
              <w:jc w:val="right"/>
            </w:pPr>
            <w:r>
              <w:rPr>
                <w:rFonts w:ascii="宋体" w:hAnsi="宋体" w:eastAsia="宋体" w:cs="宋体"/>
                <w:b w:val="0"/>
                <w:i w:val="0"/>
                <w:color w:val="000000"/>
                <w:sz w:val="16"/>
              </w:rPr>
              <w:t>55.38</w:t>
            </w:r>
          </w:p>
        </w:tc>
        <w:tc>
          <w:tcPr>
            <w:tcW w:w="1526" w:type="dxa"/>
            <w:vAlign w:val="center"/>
          </w:tcPr>
          <w:p>
            <w:pPr>
              <w:jc w:val="right"/>
            </w:pPr>
            <w:r>
              <w:rPr>
                <w:rFonts w:ascii="宋体" w:hAnsi="宋体" w:eastAsia="宋体" w:cs="宋体"/>
                <w:b w:val="0"/>
                <w:i w:val="0"/>
                <w:color w:val="000000"/>
                <w:sz w:val="16"/>
              </w:rPr>
              <w:t>1,231.38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363.29</w:t>
            </w:r>
          </w:p>
        </w:tc>
        <w:tc>
          <w:tcPr>
            <w:tcW w:w="1520" w:type="dxa"/>
            <w:vAlign w:val="center"/>
          </w:tcPr>
          <w:p>
            <w:pPr>
              <w:jc w:val="right"/>
            </w:pPr>
            <w:r>
              <w:rPr>
                <w:rFonts w:ascii="宋体" w:hAnsi="宋体" w:eastAsia="宋体" w:cs="宋体"/>
                <w:b w:val="0"/>
                <w:i w:val="0"/>
                <w:color w:val="000000"/>
                <w:sz w:val="16"/>
              </w:rPr>
              <w:t>128.08</w:t>
            </w:r>
          </w:p>
        </w:tc>
        <w:tc>
          <w:tcPr>
            <w:tcW w:w="1526" w:type="dxa"/>
            <w:vAlign w:val="center"/>
          </w:tcPr>
          <w:p>
            <w:pPr>
              <w:jc w:val="right"/>
            </w:pPr>
            <w:r>
              <w:rPr>
                <w:rFonts w:ascii="宋体" w:hAnsi="宋体" w:eastAsia="宋体" w:cs="宋体"/>
                <w:b w:val="0"/>
                <w:i w:val="0"/>
                <w:color w:val="000000"/>
                <w:sz w:val="16"/>
              </w:rPr>
              <w:t>235.21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20802</w:t>
            </w:r>
          </w:p>
        </w:tc>
        <w:tc>
          <w:tcPr>
            <w:tcW w:w="2700" w:type="dxa"/>
            <w:vAlign w:val="center"/>
          </w:tcPr>
          <w:p>
            <w:pPr>
              <w:jc w:val="left"/>
            </w:pPr>
            <w:r>
              <w:rPr>
                <w:rFonts w:ascii="宋体" w:hAnsi="宋体" w:eastAsia="宋体" w:cs="宋体"/>
                <w:b w:val="0"/>
                <w:i w:val="0"/>
                <w:color w:val="000000"/>
                <w:sz w:val="16"/>
              </w:rPr>
              <w:t>民政管理事务</w:t>
            </w:r>
          </w:p>
        </w:tc>
        <w:tc>
          <w:tcPr>
            <w:tcW w:w="1420" w:type="dxa"/>
            <w:vAlign w:val="center"/>
          </w:tcPr>
          <w:p>
            <w:pPr>
              <w:jc w:val="right"/>
            </w:pPr>
            <w:r>
              <w:rPr>
                <w:rFonts w:ascii="宋体" w:hAnsi="宋体" w:eastAsia="宋体" w:cs="宋体"/>
                <w:b w:val="0"/>
                <w:i w:val="0"/>
                <w:color w:val="000000"/>
                <w:sz w:val="16"/>
              </w:rPr>
              <w:t>52.68</w:t>
            </w:r>
          </w:p>
        </w:tc>
        <w:tc>
          <w:tcPr>
            <w:tcW w:w="1520" w:type="dxa"/>
            <w:vAlign w:val="center"/>
          </w:tcPr>
          <w:p>
            <w:pPr>
              <w:jc w:val="right"/>
            </w:pPr>
            <w:r>
              <w:rPr>
                <w:rFonts w:ascii="宋体" w:hAnsi="宋体" w:eastAsia="宋体" w:cs="宋体"/>
                <w:b w:val="0"/>
                <w:i w:val="0"/>
                <w:color w:val="000000"/>
                <w:sz w:val="16"/>
              </w:rPr>
              <w:t>52.68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2080208</w:t>
            </w:r>
          </w:p>
        </w:tc>
        <w:tc>
          <w:tcPr>
            <w:tcW w:w="2700" w:type="dxa"/>
            <w:vAlign w:val="center"/>
          </w:tcPr>
          <w:p>
            <w:pPr>
              <w:jc w:val="left"/>
            </w:pPr>
            <w:r>
              <w:rPr>
                <w:rFonts w:ascii="宋体" w:hAnsi="宋体" w:eastAsia="宋体" w:cs="宋体"/>
                <w:b w:val="0"/>
                <w:i w:val="0"/>
                <w:color w:val="000000"/>
                <w:sz w:val="16"/>
              </w:rPr>
              <w:t>基层政权建设和社区治理</w:t>
            </w:r>
          </w:p>
        </w:tc>
        <w:tc>
          <w:tcPr>
            <w:tcW w:w="1420" w:type="dxa"/>
            <w:vAlign w:val="center"/>
          </w:tcPr>
          <w:p>
            <w:pPr>
              <w:jc w:val="right"/>
            </w:pPr>
            <w:r>
              <w:rPr>
                <w:rFonts w:ascii="宋体" w:hAnsi="宋体" w:eastAsia="宋体" w:cs="宋体"/>
                <w:b w:val="0"/>
                <w:i w:val="0"/>
                <w:color w:val="000000"/>
                <w:sz w:val="16"/>
              </w:rPr>
              <w:t>10.44</w:t>
            </w:r>
          </w:p>
        </w:tc>
        <w:tc>
          <w:tcPr>
            <w:tcW w:w="1520" w:type="dxa"/>
            <w:vAlign w:val="center"/>
          </w:tcPr>
          <w:p>
            <w:pPr>
              <w:jc w:val="right"/>
            </w:pPr>
            <w:r>
              <w:rPr>
                <w:rFonts w:ascii="宋体" w:hAnsi="宋体" w:eastAsia="宋体" w:cs="宋体"/>
                <w:b w:val="0"/>
                <w:i w:val="0"/>
                <w:color w:val="000000"/>
                <w:sz w:val="16"/>
              </w:rPr>
              <w:t>10.44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2080299</w:t>
            </w:r>
          </w:p>
        </w:tc>
        <w:tc>
          <w:tcPr>
            <w:tcW w:w="2700" w:type="dxa"/>
            <w:vAlign w:val="center"/>
          </w:tcPr>
          <w:p>
            <w:pPr>
              <w:jc w:val="left"/>
            </w:pPr>
            <w:r>
              <w:rPr>
                <w:rFonts w:ascii="宋体" w:hAnsi="宋体" w:eastAsia="宋体" w:cs="宋体"/>
                <w:b w:val="0"/>
                <w:i w:val="0"/>
                <w:color w:val="000000"/>
                <w:sz w:val="16"/>
              </w:rPr>
              <w:t>其他民政管理事务支出</w:t>
            </w:r>
          </w:p>
        </w:tc>
        <w:tc>
          <w:tcPr>
            <w:tcW w:w="1420" w:type="dxa"/>
            <w:vAlign w:val="center"/>
          </w:tcPr>
          <w:p>
            <w:pPr>
              <w:jc w:val="right"/>
            </w:pPr>
            <w:r>
              <w:rPr>
                <w:rFonts w:ascii="宋体" w:hAnsi="宋体" w:eastAsia="宋体" w:cs="宋体"/>
                <w:b w:val="0"/>
                <w:i w:val="0"/>
                <w:color w:val="000000"/>
                <w:sz w:val="16"/>
              </w:rPr>
              <w:t>42.24</w:t>
            </w:r>
          </w:p>
        </w:tc>
        <w:tc>
          <w:tcPr>
            <w:tcW w:w="1520" w:type="dxa"/>
            <w:vAlign w:val="center"/>
          </w:tcPr>
          <w:p>
            <w:pPr>
              <w:jc w:val="right"/>
            </w:pPr>
            <w:r>
              <w:rPr>
                <w:rFonts w:ascii="宋体" w:hAnsi="宋体" w:eastAsia="宋体" w:cs="宋体"/>
                <w:b w:val="0"/>
                <w:i w:val="0"/>
                <w:color w:val="000000"/>
                <w:sz w:val="16"/>
              </w:rPr>
              <w:t>42.24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84.82</w:t>
            </w:r>
          </w:p>
        </w:tc>
        <w:tc>
          <w:tcPr>
            <w:tcW w:w="1520" w:type="dxa"/>
            <w:vAlign w:val="center"/>
          </w:tcPr>
          <w:p>
            <w:pPr>
              <w:jc w:val="right"/>
            </w:pPr>
            <w:r>
              <w:rPr>
                <w:rFonts w:ascii="宋体" w:hAnsi="宋体" w:eastAsia="宋体" w:cs="宋体"/>
                <w:b w:val="0"/>
                <w:i w:val="0"/>
                <w:color w:val="000000"/>
                <w:sz w:val="16"/>
              </w:rPr>
              <w:t>64.57</w:t>
            </w:r>
          </w:p>
        </w:tc>
        <w:tc>
          <w:tcPr>
            <w:tcW w:w="1526" w:type="dxa"/>
            <w:vAlign w:val="center"/>
          </w:tcPr>
          <w:p>
            <w:pPr>
              <w:jc w:val="right"/>
            </w:pPr>
            <w:r>
              <w:rPr>
                <w:rFonts w:ascii="宋体" w:hAnsi="宋体" w:eastAsia="宋体" w:cs="宋体"/>
                <w:b w:val="0"/>
                <w:i w:val="0"/>
                <w:color w:val="000000"/>
                <w:sz w:val="16"/>
              </w:rPr>
              <w:t>20.26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2080505</w:t>
            </w: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64.57</w:t>
            </w:r>
          </w:p>
        </w:tc>
        <w:tc>
          <w:tcPr>
            <w:tcW w:w="1520" w:type="dxa"/>
            <w:vAlign w:val="center"/>
          </w:tcPr>
          <w:p>
            <w:pPr>
              <w:jc w:val="right"/>
            </w:pPr>
            <w:r>
              <w:rPr>
                <w:rFonts w:ascii="宋体" w:hAnsi="宋体" w:eastAsia="宋体" w:cs="宋体"/>
                <w:b w:val="0"/>
                <w:i w:val="0"/>
                <w:color w:val="000000"/>
                <w:sz w:val="16"/>
              </w:rPr>
              <w:t>64.57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2080599</w:t>
            </w:r>
          </w:p>
        </w:tc>
        <w:tc>
          <w:tcPr>
            <w:tcW w:w="2700" w:type="dxa"/>
            <w:vAlign w:val="center"/>
          </w:tcPr>
          <w:p>
            <w:pPr>
              <w:jc w:val="left"/>
            </w:pPr>
            <w:r>
              <w:rPr>
                <w:rFonts w:ascii="宋体" w:hAnsi="宋体" w:eastAsia="宋体" w:cs="宋体"/>
                <w:b w:val="0"/>
                <w:i w:val="0"/>
                <w:color w:val="000000"/>
                <w:sz w:val="16"/>
              </w:rPr>
              <w:t>其他行政事业单位养老支出</w:t>
            </w:r>
          </w:p>
        </w:tc>
        <w:tc>
          <w:tcPr>
            <w:tcW w:w="1420" w:type="dxa"/>
            <w:vAlign w:val="center"/>
          </w:tcPr>
          <w:p>
            <w:pPr>
              <w:jc w:val="right"/>
            </w:pPr>
            <w:r>
              <w:rPr>
                <w:rFonts w:ascii="宋体" w:hAnsi="宋体" w:eastAsia="宋体" w:cs="宋体"/>
                <w:b w:val="0"/>
                <w:i w:val="0"/>
                <w:color w:val="000000"/>
                <w:sz w:val="16"/>
              </w:rPr>
              <w:t>20.26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w:t>
            </w:r>
          </w:p>
        </w:tc>
        <w:tc>
          <w:tcPr>
            <w:tcW w:w="2700" w:type="dxa"/>
            <w:vAlign w:val="center"/>
          </w:tcPr>
          <w:p>
            <w:pPr>
              <w:jc w:val="left"/>
            </w:pPr>
            <w:r>
              <w:rPr>
                <w:rFonts w:ascii="宋体" w:hAnsi="宋体" w:eastAsia="宋体" w:cs="宋体"/>
                <w:b w:val="0"/>
                <w:i w:val="0"/>
                <w:color w:val="000000"/>
                <w:sz w:val="16"/>
              </w:rPr>
              <w:t>就业补助</w:t>
            </w:r>
          </w:p>
        </w:tc>
        <w:tc>
          <w:tcPr>
            <w:tcW w:w="1420" w:type="dxa"/>
            <w:vAlign w:val="center"/>
          </w:tcPr>
          <w:p>
            <w:pPr>
              <w:jc w:val="right"/>
            </w:pPr>
            <w:r>
              <w:rPr>
                <w:rFonts w:ascii="宋体" w:hAnsi="宋体" w:eastAsia="宋体" w:cs="宋体"/>
                <w:b w:val="0"/>
                <w:i w:val="0"/>
                <w:color w:val="000000"/>
                <w:sz w:val="16"/>
              </w:rPr>
              <w:t>107.77</w:t>
            </w:r>
          </w:p>
        </w:tc>
        <w:tc>
          <w:tcPr>
            <w:tcW w:w="1520" w:type="dxa"/>
            <w:vAlign w:val="center"/>
          </w:tcPr>
          <w:p>
            <w:pPr>
              <w:jc w:val="right"/>
            </w:pPr>
            <w:r>
              <w:rPr>
                <w:rFonts w:ascii="宋体" w:hAnsi="宋体" w:eastAsia="宋体" w:cs="宋体"/>
                <w:b w:val="0"/>
                <w:i w:val="0"/>
                <w:color w:val="000000"/>
                <w:sz w:val="16"/>
              </w:rPr>
              <w:t>9.70</w:t>
            </w:r>
          </w:p>
        </w:tc>
        <w:tc>
          <w:tcPr>
            <w:tcW w:w="1526" w:type="dxa"/>
            <w:vAlign w:val="center"/>
          </w:tcPr>
          <w:p>
            <w:pPr>
              <w:jc w:val="right"/>
            </w:pPr>
            <w:r>
              <w:rPr>
                <w:rFonts w:ascii="宋体" w:hAnsi="宋体" w:eastAsia="宋体" w:cs="宋体"/>
                <w:b w:val="0"/>
                <w:i w:val="0"/>
                <w:color w:val="000000"/>
                <w:sz w:val="16"/>
              </w:rPr>
              <w:t>98.07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2080701</w:t>
            </w:r>
          </w:p>
        </w:tc>
        <w:tc>
          <w:tcPr>
            <w:tcW w:w="2700" w:type="dxa"/>
            <w:vAlign w:val="center"/>
          </w:tcPr>
          <w:p>
            <w:pPr>
              <w:jc w:val="left"/>
            </w:pPr>
            <w:r>
              <w:rPr>
                <w:rFonts w:ascii="宋体" w:hAnsi="宋体" w:eastAsia="宋体" w:cs="宋体"/>
                <w:b w:val="0"/>
                <w:i w:val="0"/>
                <w:color w:val="000000"/>
                <w:sz w:val="16"/>
              </w:rPr>
              <w:t>就业创业服务补贴</w:t>
            </w:r>
          </w:p>
        </w:tc>
        <w:tc>
          <w:tcPr>
            <w:tcW w:w="1420" w:type="dxa"/>
            <w:vAlign w:val="center"/>
          </w:tcPr>
          <w:p>
            <w:pPr>
              <w:jc w:val="right"/>
            </w:pPr>
            <w:r>
              <w:rPr>
                <w:rFonts w:ascii="宋体" w:hAnsi="宋体" w:eastAsia="宋体" w:cs="宋体"/>
                <w:b w:val="0"/>
                <w:i w:val="0"/>
                <w:color w:val="000000"/>
                <w:sz w:val="16"/>
              </w:rPr>
              <w:t>6.90</w:t>
            </w:r>
          </w:p>
        </w:tc>
        <w:tc>
          <w:tcPr>
            <w:tcW w:w="1520" w:type="dxa"/>
            <w:vAlign w:val="center"/>
          </w:tcPr>
          <w:p>
            <w:pPr>
              <w:jc w:val="right"/>
            </w:pPr>
            <w:r>
              <w:rPr>
                <w:rFonts w:ascii="宋体" w:hAnsi="宋体" w:eastAsia="宋体" w:cs="宋体"/>
                <w:b w:val="0"/>
                <w:i w:val="0"/>
                <w:color w:val="000000"/>
                <w:sz w:val="16"/>
              </w:rPr>
              <w:t>6.90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2080705</w:t>
            </w:r>
          </w:p>
        </w:tc>
        <w:tc>
          <w:tcPr>
            <w:tcW w:w="2700" w:type="dxa"/>
            <w:vAlign w:val="center"/>
          </w:tcPr>
          <w:p>
            <w:pPr>
              <w:jc w:val="left"/>
            </w:pPr>
            <w:r>
              <w:rPr>
                <w:rFonts w:ascii="宋体" w:hAnsi="宋体" w:eastAsia="宋体" w:cs="宋体"/>
                <w:b w:val="0"/>
                <w:i w:val="0"/>
                <w:color w:val="000000"/>
                <w:sz w:val="16"/>
              </w:rPr>
              <w:t>公益性岗位补贴</w:t>
            </w:r>
          </w:p>
        </w:tc>
        <w:tc>
          <w:tcPr>
            <w:tcW w:w="1420" w:type="dxa"/>
            <w:vAlign w:val="center"/>
          </w:tcPr>
          <w:p>
            <w:pPr>
              <w:jc w:val="right"/>
            </w:pPr>
            <w:r>
              <w:rPr>
                <w:rFonts w:ascii="宋体" w:hAnsi="宋体" w:eastAsia="宋体" w:cs="宋体"/>
                <w:b w:val="0"/>
                <w:i w:val="0"/>
                <w:color w:val="000000"/>
                <w:sz w:val="16"/>
              </w:rPr>
              <w:t>37.17</w:t>
            </w:r>
          </w:p>
        </w:tc>
        <w:tc>
          <w:tcPr>
            <w:tcW w:w="1520" w:type="dxa"/>
            <w:vAlign w:val="center"/>
          </w:tcPr>
          <w:p>
            <w:pPr>
              <w:jc w:val="right"/>
            </w:pPr>
            <w:r>
              <w:rPr>
                <w:rFonts w:ascii="宋体" w:hAnsi="宋体" w:eastAsia="宋体" w:cs="宋体"/>
                <w:b w:val="0"/>
                <w:i w:val="0"/>
                <w:color w:val="000000"/>
                <w:sz w:val="16"/>
              </w:rPr>
              <w:t>1.80</w:t>
            </w:r>
          </w:p>
        </w:tc>
        <w:tc>
          <w:tcPr>
            <w:tcW w:w="1526" w:type="dxa"/>
            <w:vAlign w:val="center"/>
          </w:tcPr>
          <w:p>
            <w:pPr>
              <w:jc w:val="right"/>
            </w:pPr>
            <w:r>
              <w:rPr>
                <w:rFonts w:ascii="宋体" w:hAnsi="宋体" w:eastAsia="宋体" w:cs="宋体"/>
                <w:b w:val="0"/>
                <w:i w:val="0"/>
                <w:color w:val="000000"/>
                <w:sz w:val="16"/>
              </w:rPr>
              <w:t>35.37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2080711</w:t>
            </w:r>
          </w:p>
        </w:tc>
        <w:tc>
          <w:tcPr>
            <w:tcW w:w="2700" w:type="dxa"/>
            <w:vAlign w:val="center"/>
          </w:tcPr>
          <w:p>
            <w:pPr>
              <w:jc w:val="left"/>
            </w:pPr>
            <w:r>
              <w:rPr>
                <w:rFonts w:ascii="宋体" w:hAnsi="宋体" w:eastAsia="宋体" w:cs="宋体"/>
                <w:b w:val="0"/>
                <w:i w:val="0"/>
                <w:color w:val="000000"/>
                <w:sz w:val="16"/>
              </w:rPr>
              <w:t>就业见习补贴</w:t>
            </w:r>
          </w:p>
        </w:tc>
        <w:tc>
          <w:tcPr>
            <w:tcW w:w="1420" w:type="dxa"/>
            <w:vAlign w:val="center"/>
          </w:tcPr>
          <w:p>
            <w:pPr>
              <w:jc w:val="right"/>
            </w:pPr>
            <w:r>
              <w:rPr>
                <w:rFonts w:ascii="宋体" w:hAnsi="宋体" w:eastAsia="宋体" w:cs="宋体"/>
                <w:b w:val="0"/>
                <w:i w:val="0"/>
                <w:color w:val="000000"/>
                <w:sz w:val="16"/>
              </w:rPr>
              <w:t>2.20</w:t>
            </w:r>
          </w:p>
        </w:tc>
        <w:tc>
          <w:tcPr>
            <w:tcW w:w="1520" w:type="dxa"/>
            <w:vAlign w:val="center"/>
          </w:tcPr>
          <w:p>
            <w:pPr>
              <w:jc w:val="right"/>
            </w:pPr>
            <w:r>
              <w:rPr>
                <w:rFonts w:ascii="宋体" w:hAnsi="宋体" w:eastAsia="宋体" w:cs="宋体"/>
                <w:b w:val="0"/>
                <w:i w:val="0"/>
                <w:color w:val="000000"/>
                <w:sz w:val="16"/>
              </w:rPr>
              <w:t>1.00</w:t>
            </w:r>
          </w:p>
        </w:tc>
        <w:tc>
          <w:tcPr>
            <w:tcW w:w="1526" w:type="dxa"/>
            <w:vAlign w:val="center"/>
          </w:tcPr>
          <w:p>
            <w:pPr>
              <w:jc w:val="right"/>
            </w:pPr>
            <w:r>
              <w:rPr>
                <w:rFonts w:ascii="宋体" w:hAnsi="宋体" w:eastAsia="宋体" w:cs="宋体"/>
                <w:b w:val="0"/>
                <w:i w:val="0"/>
                <w:color w:val="000000"/>
                <w:sz w:val="16"/>
              </w:rPr>
              <w:t>1.20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2080799</w:t>
            </w:r>
          </w:p>
        </w:tc>
        <w:tc>
          <w:tcPr>
            <w:tcW w:w="2700" w:type="dxa"/>
            <w:vAlign w:val="center"/>
          </w:tcPr>
          <w:p>
            <w:pPr>
              <w:jc w:val="left"/>
            </w:pPr>
            <w:r>
              <w:rPr>
                <w:rFonts w:ascii="宋体" w:hAnsi="宋体" w:eastAsia="宋体" w:cs="宋体"/>
                <w:b w:val="0"/>
                <w:i w:val="0"/>
                <w:color w:val="000000"/>
                <w:sz w:val="16"/>
              </w:rPr>
              <w:t>其他就业补助支出</w:t>
            </w:r>
          </w:p>
        </w:tc>
        <w:tc>
          <w:tcPr>
            <w:tcW w:w="1420" w:type="dxa"/>
            <w:vAlign w:val="center"/>
          </w:tcPr>
          <w:p>
            <w:pPr>
              <w:jc w:val="right"/>
            </w:pPr>
            <w:r>
              <w:rPr>
                <w:rFonts w:ascii="宋体" w:hAnsi="宋体" w:eastAsia="宋体" w:cs="宋体"/>
                <w:b w:val="0"/>
                <w:i w:val="0"/>
                <w:color w:val="000000"/>
                <w:sz w:val="16"/>
              </w:rPr>
              <w:t>61.50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w:t>
            </w:r>
          </w:p>
        </w:tc>
        <w:tc>
          <w:tcPr>
            <w:tcW w:w="2700" w:type="dxa"/>
            <w:vAlign w:val="center"/>
          </w:tcPr>
          <w:p>
            <w:pPr>
              <w:jc w:val="left"/>
            </w:pPr>
            <w:r>
              <w:rPr>
                <w:rFonts w:ascii="宋体" w:hAnsi="宋体" w:eastAsia="宋体" w:cs="宋体"/>
                <w:b w:val="0"/>
                <w:i w:val="0"/>
                <w:color w:val="000000"/>
                <w:sz w:val="16"/>
              </w:rPr>
              <w:t>抚恤</w:t>
            </w:r>
          </w:p>
        </w:tc>
        <w:tc>
          <w:tcPr>
            <w:tcW w:w="1420" w:type="dxa"/>
            <w:vAlign w:val="center"/>
          </w:tcPr>
          <w:p>
            <w:pPr>
              <w:jc w:val="right"/>
            </w:pPr>
            <w:r>
              <w:rPr>
                <w:rFonts w:ascii="宋体" w:hAnsi="宋体" w:eastAsia="宋体" w:cs="宋体"/>
                <w:b w:val="0"/>
                <w:i w:val="0"/>
                <w:color w:val="000000"/>
                <w:sz w:val="16"/>
              </w:rPr>
              <w:t>17.47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17.47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2080801</w:t>
            </w:r>
          </w:p>
        </w:tc>
        <w:tc>
          <w:tcPr>
            <w:tcW w:w="2700" w:type="dxa"/>
            <w:vAlign w:val="center"/>
          </w:tcPr>
          <w:p>
            <w:pPr>
              <w:jc w:val="left"/>
            </w:pPr>
            <w:r>
              <w:rPr>
                <w:rFonts w:ascii="宋体" w:hAnsi="宋体" w:eastAsia="宋体" w:cs="宋体"/>
                <w:b w:val="0"/>
                <w:i w:val="0"/>
                <w:color w:val="000000"/>
                <w:sz w:val="16"/>
              </w:rPr>
              <w:t>死亡抚恤</w:t>
            </w:r>
          </w:p>
        </w:tc>
        <w:tc>
          <w:tcPr>
            <w:tcW w:w="1420" w:type="dxa"/>
            <w:vAlign w:val="center"/>
          </w:tcPr>
          <w:p>
            <w:pPr>
              <w:jc w:val="right"/>
            </w:pPr>
            <w:r>
              <w:rPr>
                <w:rFonts w:ascii="宋体" w:hAnsi="宋体" w:eastAsia="宋体" w:cs="宋体"/>
                <w:b w:val="0"/>
                <w:i w:val="0"/>
                <w:color w:val="000000"/>
                <w:sz w:val="16"/>
              </w:rPr>
              <w:t>16.57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16.57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2080899</w:t>
            </w:r>
          </w:p>
        </w:tc>
        <w:tc>
          <w:tcPr>
            <w:tcW w:w="2700" w:type="dxa"/>
            <w:vAlign w:val="center"/>
          </w:tcPr>
          <w:p>
            <w:pPr>
              <w:jc w:val="left"/>
            </w:pPr>
            <w:r>
              <w:rPr>
                <w:rFonts w:ascii="宋体" w:hAnsi="宋体" w:eastAsia="宋体" w:cs="宋体"/>
                <w:b w:val="0"/>
                <w:i w:val="0"/>
                <w:color w:val="000000"/>
                <w:sz w:val="16"/>
              </w:rPr>
              <w:t>其他优抚支出</w:t>
            </w:r>
          </w:p>
        </w:tc>
        <w:tc>
          <w:tcPr>
            <w:tcW w:w="1420" w:type="dxa"/>
            <w:vAlign w:val="center"/>
          </w:tcPr>
          <w:p>
            <w:pPr>
              <w:jc w:val="right"/>
            </w:pPr>
            <w:r>
              <w:rPr>
                <w:rFonts w:ascii="宋体" w:hAnsi="宋体" w:eastAsia="宋体" w:cs="宋体"/>
                <w:b w:val="0"/>
                <w:i w:val="0"/>
                <w:color w:val="000000"/>
                <w:sz w:val="16"/>
              </w:rPr>
              <w:t>0.90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0.90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20810</w:t>
            </w:r>
          </w:p>
        </w:tc>
        <w:tc>
          <w:tcPr>
            <w:tcW w:w="2700" w:type="dxa"/>
            <w:vAlign w:val="center"/>
          </w:tcPr>
          <w:p>
            <w:pPr>
              <w:jc w:val="left"/>
            </w:pPr>
            <w:r>
              <w:rPr>
                <w:rFonts w:ascii="宋体" w:hAnsi="宋体" w:eastAsia="宋体" w:cs="宋体"/>
                <w:b w:val="0"/>
                <w:i w:val="0"/>
                <w:color w:val="000000"/>
                <w:sz w:val="16"/>
              </w:rPr>
              <w:t>社会福利</w:t>
            </w:r>
          </w:p>
        </w:tc>
        <w:tc>
          <w:tcPr>
            <w:tcW w:w="1420" w:type="dxa"/>
            <w:vAlign w:val="center"/>
          </w:tcPr>
          <w:p>
            <w:pPr>
              <w:jc w:val="right"/>
            </w:pPr>
            <w:r>
              <w:rPr>
                <w:rFonts w:ascii="宋体" w:hAnsi="宋体" w:eastAsia="宋体" w:cs="宋体"/>
                <w:b w:val="0"/>
                <w:i w:val="0"/>
                <w:color w:val="000000"/>
                <w:sz w:val="16"/>
              </w:rPr>
              <w:t>8.04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8.04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2081099</w:t>
            </w:r>
          </w:p>
        </w:tc>
        <w:tc>
          <w:tcPr>
            <w:tcW w:w="2700" w:type="dxa"/>
            <w:vAlign w:val="center"/>
          </w:tcPr>
          <w:p>
            <w:pPr>
              <w:jc w:val="left"/>
            </w:pPr>
            <w:r>
              <w:rPr>
                <w:rFonts w:ascii="宋体" w:hAnsi="宋体" w:eastAsia="宋体" w:cs="宋体"/>
                <w:b w:val="0"/>
                <w:i w:val="0"/>
                <w:color w:val="000000"/>
                <w:sz w:val="16"/>
              </w:rPr>
              <w:t>其他社会福利支出</w:t>
            </w:r>
          </w:p>
        </w:tc>
        <w:tc>
          <w:tcPr>
            <w:tcW w:w="1420" w:type="dxa"/>
            <w:vAlign w:val="center"/>
          </w:tcPr>
          <w:p>
            <w:pPr>
              <w:jc w:val="right"/>
            </w:pPr>
            <w:r>
              <w:rPr>
                <w:rFonts w:ascii="宋体" w:hAnsi="宋体" w:eastAsia="宋体" w:cs="宋体"/>
                <w:b w:val="0"/>
                <w:i w:val="0"/>
                <w:color w:val="000000"/>
                <w:sz w:val="16"/>
              </w:rPr>
              <w:t>8.04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8.04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20820</w:t>
            </w:r>
          </w:p>
        </w:tc>
        <w:tc>
          <w:tcPr>
            <w:tcW w:w="2700" w:type="dxa"/>
            <w:vAlign w:val="center"/>
          </w:tcPr>
          <w:p>
            <w:pPr>
              <w:jc w:val="left"/>
            </w:pPr>
            <w:r>
              <w:rPr>
                <w:rFonts w:ascii="宋体" w:hAnsi="宋体" w:eastAsia="宋体" w:cs="宋体"/>
                <w:b w:val="0"/>
                <w:i w:val="0"/>
                <w:color w:val="000000"/>
                <w:sz w:val="16"/>
              </w:rPr>
              <w:t>临时救助</w:t>
            </w:r>
          </w:p>
        </w:tc>
        <w:tc>
          <w:tcPr>
            <w:tcW w:w="1420" w:type="dxa"/>
            <w:vAlign w:val="center"/>
          </w:tcPr>
          <w:p>
            <w:pPr>
              <w:jc w:val="right"/>
            </w:pPr>
            <w:r>
              <w:rPr>
                <w:rFonts w:ascii="宋体" w:hAnsi="宋体" w:eastAsia="宋体" w:cs="宋体"/>
                <w:b w:val="0"/>
                <w:i w:val="0"/>
                <w:color w:val="000000"/>
                <w:sz w:val="16"/>
              </w:rPr>
              <w:t>3.51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2082001</w:t>
            </w:r>
          </w:p>
        </w:tc>
        <w:tc>
          <w:tcPr>
            <w:tcW w:w="2700" w:type="dxa"/>
            <w:vAlign w:val="center"/>
          </w:tcPr>
          <w:p>
            <w:pPr>
              <w:jc w:val="left"/>
            </w:pPr>
            <w:r>
              <w:rPr>
                <w:rFonts w:ascii="宋体" w:hAnsi="宋体" w:eastAsia="宋体" w:cs="宋体"/>
                <w:b w:val="0"/>
                <w:i w:val="0"/>
                <w:color w:val="000000"/>
                <w:sz w:val="16"/>
              </w:rPr>
              <w:t>临时救助支出</w:t>
            </w:r>
          </w:p>
        </w:tc>
        <w:tc>
          <w:tcPr>
            <w:tcW w:w="1420" w:type="dxa"/>
            <w:vAlign w:val="center"/>
          </w:tcPr>
          <w:p>
            <w:pPr>
              <w:jc w:val="right"/>
            </w:pPr>
            <w:r>
              <w:rPr>
                <w:rFonts w:ascii="宋体" w:hAnsi="宋体" w:eastAsia="宋体" w:cs="宋体"/>
                <w:b w:val="0"/>
                <w:i w:val="0"/>
                <w:color w:val="000000"/>
                <w:sz w:val="16"/>
              </w:rPr>
              <w:t>3.51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20821</w:t>
            </w:r>
          </w:p>
        </w:tc>
        <w:tc>
          <w:tcPr>
            <w:tcW w:w="2700" w:type="dxa"/>
            <w:vAlign w:val="center"/>
          </w:tcPr>
          <w:p>
            <w:pPr>
              <w:jc w:val="left"/>
            </w:pPr>
            <w:r>
              <w:rPr>
                <w:rFonts w:ascii="宋体" w:hAnsi="宋体" w:eastAsia="宋体" w:cs="宋体"/>
                <w:b w:val="0"/>
                <w:i w:val="0"/>
                <w:color w:val="000000"/>
                <w:sz w:val="16"/>
              </w:rPr>
              <w:t>特困人员救助供养</w:t>
            </w:r>
          </w:p>
        </w:tc>
        <w:tc>
          <w:tcPr>
            <w:tcW w:w="1420" w:type="dxa"/>
            <w:vAlign w:val="center"/>
          </w:tcPr>
          <w:p>
            <w:pPr>
              <w:jc w:val="right"/>
            </w:pPr>
            <w:r>
              <w:rPr>
                <w:rFonts w:ascii="宋体" w:hAnsi="宋体" w:eastAsia="宋体" w:cs="宋体"/>
                <w:b w:val="0"/>
                <w:i w:val="0"/>
                <w:color w:val="000000"/>
                <w:sz w:val="16"/>
              </w:rPr>
              <w:t>78.26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78.26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2082101</w:t>
            </w:r>
          </w:p>
        </w:tc>
        <w:tc>
          <w:tcPr>
            <w:tcW w:w="2700" w:type="dxa"/>
            <w:vAlign w:val="center"/>
          </w:tcPr>
          <w:p>
            <w:pPr>
              <w:jc w:val="left"/>
            </w:pPr>
            <w:r>
              <w:rPr>
                <w:rFonts w:ascii="宋体" w:hAnsi="宋体" w:eastAsia="宋体" w:cs="宋体"/>
                <w:b w:val="0"/>
                <w:i w:val="0"/>
                <w:color w:val="000000"/>
                <w:sz w:val="16"/>
              </w:rPr>
              <w:t>城市特困人员救助供养支出</w:t>
            </w:r>
          </w:p>
        </w:tc>
        <w:tc>
          <w:tcPr>
            <w:tcW w:w="1420" w:type="dxa"/>
            <w:vAlign w:val="center"/>
          </w:tcPr>
          <w:p>
            <w:pPr>
              <w:jc w:val="right"/>
            </w:pPr>
            <w:r>
              <w:rPr>
                <w:rFonts w:ascii="宋体" w:hAnsi="宋体" w:eastAsia="宋体" w:cs="宋体"/>
                <w:b w:val="0"/>
                <w:i w:val="0"/>
                <w:color w:val="000000"/>
                <w:sz w:val="16"/>
              </w:rPr>
              <w:t>3.82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2082102</w:t>
            </w:r>
          </w:p>
        </w:tc>
        <w:tc>
          <w:tcPr>
            <w:tcW w:w="2700" w:type="dxa"/>
            <w:vAlign w:val="center"/>
          </w:tcPr>
          <w:p>
            <w:pPr>
              <w:jc w:val="left"/>
            </w:pPr>
            <w:r>
              <w:rPr>
                <w:rFonts w:ascii="宋体" w:hAnsi="宋体" w:eastAsia="宋体" w:cs="宋体"/>
                <w:b w:val="0"/>
                <w:i w:val="0"/>
                <w:color w:val="000000"/>
                <w:sz w:val="16"/>
              </w:rPr>
              <w:t>农村特困人员救助供养支出</w:t>
            </w:r>
          </w:p>
        </w:tc>
        <w:tc>
          <w:tcPr>
            <w:tcW w:w="1420" w:type="dxa"/>
            <w:vAlign w:val="center"/>
          </w:tcPr>
          <w:p>
            <w:pPr>
              <w:jc w:val="right"/>
            </w:pPr>
            <w:r>
              <w:rPr>
                <w:rFonts w:ascii="宋体" w:hAnsi="宋体" w:eastAsia="宋体" w:cs="宋体"/>
                <w:b w:val="0"/>
                <w:i w:val="0"/>
                <w:color w:val="000000"/>
                <w:sz w:val="16"/>
              </w:rPr>
              <w:t>74.44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74.44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10.73</w:t>
            </w:r>
          </w:p>
        </w:tc>
        <w:tc>
          <w:tcPr>
            <w:tcW w:w="1520" w:type="dxa"/>
            <w:vAlign w:val="center"/>
          </w:tcPr>
          <w:p>
            <w:pPr>
              <w:jc w:val="right"/>
            </w:pPr>
            <w:r>
              <w:rPr>
                <w:rFonts w:ascii="宋体" w:hAnsi="宋体" w:eastAsia="宋体" w:cs="宋体"/>
                <w:b w:val="0"/>
                <w:i w:val="0"/>
                <w:color w:val="000000"/>
                <w:sz w:val="16"/>
              </w:rPr>
              <w:t>1.13</w:t>
            </w:r>
          </w:p>
        </w:tc>
        <w:tc>
          <w:tcPr>
            <w:tcW w:w="1526" w:type="dxa"/>
            <w:vAlign w:val="center"/>
          </w:tcPr>
          <w:p>
            <w:pPr>
              <w:jc w:val="right"/>
            </w:pPr>
            <w:r>
              <w:rPr>
                <w:rFonts w:ascii="宋体" w:hAnsi="宋体" w:eastAsia="宋体" w:cs="宋体"/>
                <w:b w:val="0"/>
                <w:i w:val="0"/>
                <w:color w:val="000000"/>
                <w:sz w:val="16"/>
              </w:rPr>
              <w:t>9.60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10.73</w:t>
            </w:r>
          </w:p>
        </w:tc>
        <w:tc>
          <w:tcPr>
            <w:tcW w:w="1520" w:type="dxa"/>
            <w:vAlign w:val="center"/>
          </w:tcPr>
          <w:p>
            <w:pPr>
              <w:jc w:val="right"/>
            </w:pPr>
            <w:r>
              <w:rPr>
                <w:rFonts w:ascii="宋体" w:hAnsi="宋体" w:eastAsia="宋体" w:cs="宋体"/>
                <w:b w:val="0"/>
                <w:i w:val="0"/>
                <w:color w:val="000000"/>
                <w:sz w:val="16"/>
              </w:rPr>
              <w:t>1.13</w:t>
            </w:r>
          </w:p>
        </w:tc>
        <w:tc>
          <w:tcPr>
            <w:tcW w:w="1526" w:type="dxa"/>
            <w:vAlign w:val="center"/>
          </w:tcPr>
          <w:p>
            <w:pPr>
              <w:jc w:val="right"/>
            </w:pPr>
            <w:r>
              <w:rPr>
                <w:rFonts w:ascii="宋体" w:hAnsi="宋体" w:eastAsia="宋体" w:cs="宋体"/>
                <w:b w:val="0"/>
                <w:i w:val="0"/>
                <w:color w:val="000000"/>
                <w:sz w:val="16"/>
              </w:rPr>
              <w:t>9.60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49.88</w:t>
            </w:r>
          </w:p>
        </w:tc>
        <w:tc>
          <w:tcPr>
            <w:tcW w:w="1520" w:type="dxa"/>
            <w:vAlign w:val="center"/>
          </w:tcPr>
          <w:p>
            <w:pPr>
              <w:jc w:val="right"/>
            </w:pPr>
            <w:r>
              <w:rPr>
                <w:rFonts w:ascii="宋体" w:hAnsi="宋体" w:eastAsia="宋体" w:cs="宋体"/>
                <w:b w:val="0"/>
                <w:i w:val="0"/>
                <w:color w:val="000000"/>
                <w:sz w:val="16"/>
              </w:rPr>
              <w:t>49.88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49.88</w:t>
            </w:r>
          </w:p>
        </w:tc>
        <w:tc>
          <w:tcPr>
            <w:tcW w:w="1520" w:type="dxa"/>
            <w:vAlign w:val="center"/>
          </w:tcPr>
          <w:p>
            <w:pPr>
              <w:jc w:val="right"/>
            </w:pPr>
            <w:r>
              <w:rPr>
                <w:rFonts w:ascii="宋体" w:hAnsi="宋体" w:eastAsia="宋体" w:cs="宋体"/>
                <w:b w:val="0"/>
                <w:i w:val="0"/>
                <w:color w:val="000000"/>
                <w:sz w:val="16"/>
              </w:rPr>
              <w:t>49.88</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2101101</w:t>
            </w: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26.15</w:t>
            </w:r>
          </w:p>
        </w:tc>
        <w:tc>
          <w:tcPr>
            <w:tcW w:w="1520" w:type="dxa"/>
            <w:vAlign w:val="center"/>
          </w:tcPr>
          <w:p>
            <w:pPr>
              <w:jc w:val="right"/>
            </w:pPr>
            <w:r>
              <w:rPr>
                <w:rFonts w:ascii="宋体" w:hAnsi="宋体" w:eastAsia="宋体" w:cs="宋体"/>
                <w:b w:val="0"/>
                <w:i w:val="0"/>
                <w:color w:val="000000"/>
                <w:sz w:val="16"/>
              </w:rPr>
              <w:t>26.15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2101103</w:t>
            </w: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23.72</w:t>
            </w:r>
          </w:p>
        </w:tc>
        <w:tc>
          <w:tcPr>
            <w:tcW w:w="1520" w:type="dxa"/>
            <w:vAlign w:val="center"/>
          </w:tcPr>
          <w:p>
            <w:pPr>
              <w:jc w:val="right"/>
            </w:pPr>
            <w:r>
              <w:rPr>
                <w:rFonts w:ascii="宋体" w:hAnsi="宋体" w:eastAsia="宋体" w:cs="宋体"/>
                <w:b w:val="0"/>
                <w:i w:val="0"/>
                <w:color w:val="000000"/>
                <w:sz w:val="16"/>
              </w:rPr>
              <w:t>23.72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w:t>
            </w:r>
          </w:p>
        </w:tc>
        <w:tc>
          <w:tcPr>
            <w:tcW w:w="2700" w:type="dxa"/>
            <w:vAlign w:val="center"/>
          </w:tcPr>
          <w:p>
            <w:pPr>
              <w:jc w:val="left"/>
            </w:pPr>
            <w:r>
              <w:rPr>
                <w:rFonts w:ascii="宋体" w:hAnsi="宋体" w:eastAsia="宋体" w:cs="宋体"/>
                <w:b w:val="0"/>
                <w:i w:val="0"/>
                <w:color w:val="000000"/>
                <w:sz w:val="16"/>
              </w:rPr>
              <w:t>节能环保支出</w:t>
            </w:r>
          </w:p>
        </w:tc>
        <w:tc>
          <w:tcPr>
            <w:tcW w:w="1420" w:type="dxa"/>
            <w:vAlign w:val="center"/>
          </w:tcPr>
          <w:p>
            <w:pPr>
              <w:jc w:val="right"/>
            </w:pPr>
            <w:r>
              <w:rPr>
                <w:rFonts w:ascii="宋体" w:hAnsi="宋体" w:eastAsia="宋体" w:cs="宋体"/>
                <w:b w:val="0"/>
                <w:i w:val="0"/>
                <w:color w:val="000000"/>
                <w:sz w:val="16"/>
              </w:rPr>
              <w:t>15.00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21105</w:t>
            </w:r>
          </w:p>
        </w:tc>
        <w:tc>
          <w:tcPr>
            <w:tcW w:w="2700" w:type="dxa"/>
            <w:vAlign w:val="center"/>
          </w:tcPr>
          <w:p>
            <w:pPr>
              <w:jc w:val="left"/>
            </w:pPr>
            <w:r>
              <w:rPr>
                <w:rFonts w:ascii="宋体" w:hAnsi="宋体" w:eastAsia="宋体" w:cs="宋体"/>
                <w:b w:val="0"/>
                <w:i w:val="0"/>
                <w:color w:val="000000"/>
                <w:sz w:val="16"/>
              </w:rPr>
              <w:t>天然林保护</w:t>
            </w:r>
          </w:p>
        </w:tc>
        <w:tc>
          <w:tcPr>
            <w:tcW w:w="1420" w:type="dxa"/>
            <w:vAlign w:val="center"/>
          </w:tcPr>
          <w:p>
            <w:pPr>
              <w:jc w:val="right"/>
            </w:pPr>
            <w:r>
              <w:rPr>
                <w:rFonts w:ascii="宋体" w:hAnsi="宋体" w:eastAsia="宋体" w:cs="宋体"/>
                <w:b w:val="0"/>
                <w:i w:val="0"/>
                <w:color w:val="000000"/>
                <w:sz w:val="16"/>
              </w:rPr>
              <w:t>15.00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2110506</w:t>
            </w:r>
          </w:p>
        </w:tc>
        <w:tc>
          <w:tcPr>
            <w:tcW w:w="2700" w:type="dxa"/>
            <w:vAlign w:val="center"/>
          </w:tcPr>
          <w:p>
            <w:pPr>
              <w:jc w:val="left"/>
            </w:pPr>
            <w:r>
              <w:rPr>
                <w:rFonts w:ascii="宋体" w:hAnsi="宋体" w:eastAsia="宋体" w:cs="宋体"/>
                <w:b w:val="0"/>
                <w:i w:val="0"/>
                <w:color w:val="000000"/>
                <w:sz w:val="16"/>
              </w:rPr>
              <w:t>天然林保护工程建设</w:t>
            </w:r>
          </w:p>
        </w:tc>
        <w:tc>
          <w:tcPr>
            <w:tcW w:w="1420" w:type="dxa"/>
            <w:vAlign w:val="center"/>
          </w:tcPr>
          <w:p>
            <w:pPr>
              <w:jc w:val="right"/>
            </w:pPr>
            <w:r>
              <w:rPr>
                <w:rFonts w:ascii="宋体" w:hAnsi="宋体" w:eastAsia="宋体" w:cs="宋体"/>
                <w:b w:val="0"/>
                <w:i w:val="0"/>
                <w:color w:val="000000"/>
                <w:sz w:val="16"/>
              </w:rPr>
              <w:t>15.00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212</w:t>
            </w:r>
          </w:p>
        </w:tc>
        <w:tc>
          <w:tcPr>
            <w:tcW w:w="2700" w:type="dxa"/>
            <w:vAlign w:val="center"/>
          </w:tcPr>
          <w:p>
            <w:pPr>
              <w:jc w:val="left"/>
            </w:pPr>
            <w:r>
              <w:rPr>
                <w:rFonts w:ascii="宋体" w:hAnsi="宋体" w:eastAsia="宋体" w:cs="宋体"/>
                <w:b w:val="0"/>
                <w:i w:val="0"/>
                <w:color w:val="000000"/>
                <w:sz w:val="16"/>
              </w:rPr>
              <w:t>城乡社区支出</w:t>
            </w:r>
          </w:p>
        </w:tc>
        <w:tc>
          <w:tcPr>
            <w:tcW w:w="1420" w:type="dxa"/>
            <w:vAlign w:val="center"/>
          </w:tcPr>
          <w:p>
            <w:pPr>
              <w:jc w:val="right"/>
            </w:pPr>
            <w:r>
              <w:rPr>
                <w:rFonts w:ascii="宋体" w:hAnsi="宋体" w:eastAsia="宋体" w:cs="宋体"/>
                <w:b w:val="0"/>
                <w:i w:val="0"/>
                <w:color w:val="000000"/>
                <w:sz w:val="16"/>
              </w:rPr>
              <w:t>157.65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157.65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21203</w:t>
            </w:r>
          </w:p>
        </w:tc>
        <w:tc>
          <w:tcPr>
            <w:tcW w:w="2700" w:type="dxa"/>
            <w:vAlign w:val="center"/>
          </w:tcPr>
          <w:p>
            <w:pPr>
              <w:jc w:val="left"/>
            </w:pPr>
            <w:r>
              <w:rPr>
                <w:rFonts w:ascii="宋体" w:hAnsi="宋体" w:eastAsia="宋体" w:cs="宋体"/>
                <w:b w:val="0"/>
                <w:i w:val="0"/>
                <w:color w:val="000000"/>
                <w:sz w:val="16"/>
              </w:rPr>
              <w:t>城乡社区公共设施</w:t>
            </w:r>
          </w:p>
        </w:tc>
        <w:tc>
          <w:tcPr>
            <w:tcW w:w="1420" w:type="dxa"/>
            <w:vAlign w:val="center"/>
          </w:tcPr>
          <w:p>
            <w:pPr>
              <w:jc w:val="right"/>
            </w:pPr>
            <w:r>
              <w:rPr>
                <w:rFonts w:ascii="宋体" w:hAnsi="宋体" w:eastAsia="宋体" w:cs="宋体"/>
                <w:b w:val="0"/>
                <w:i w:val="0"/>
                <w:color w:val="000000"/>
                <w:sz w:val="16"/>
              </w:rPr>
              <w:t>157.65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157.65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2120303</w:t>
            </w:r>
          </w:p>
        </w:tc>
        <w:tc>
          <w:tcPr>
            <w:tcW w:w="2700" w:type="dxa"/>
            <w:vAlign w:val="center"/>
          </w:tcPr>
          <w:p>
            <w:pPr>
              <w:jc w:val="left"/>
            </w:pPr>
            <w:r>
              <w:rPr>
                <w:rFonts w:ascii="宋体" w:hAnsi="宋体" w:eastAsia="宋体" w:cs="宋体"/>
                <w:b w:val="0"/>
                <w:i w:val="0"/>
                <w:color w:val="000000"/>
                <w:sz w:val="16"/>
              </w:rPr>
              <w:t>小城镇基础设施建设</w:t>
            </w:r>
          </w:p>
        </w:tc>
        <w:tc>
          <w:tcPr>
            <w:tcW w:w="1420" w:type="dxa"/>
            <w:vAlign w:val="center"/>
          </w:tcPr>
          <w:p>
            <w:pPr>
              <w:jc w:val="right"/>
            </w:pPr>
            <w:r>
              <w:rPr>
                <w:rFonts w:ascii="宋体" w:hAnsi="宋体" w:eastAsia="宋体" w:cs="宋体"/>
                <w:b w:val="0"/>
                <w:i w:val="0"/>
                <w:color w:val="000000"/>
                <w:sz w:val="16"/>
              </w:rPr>
              <w:t>157.65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157.65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w:t>
            </w:r>
          </w:p>
        </w:tc>
        <w:tc>
          <w:tcPr>
            <w:tcW w:w="2700" w:type="dxa"/>
            <w:vAlign w:val="center"/>
          </w:tcPr>
          <w:p>
            <w:pPr>
              <w:jc w:val="left"/>
            </w:pPr>
            <w:r>
              <w:rPr>
                <w:rFonts w:ascii="宋体" w:hAnsi="宋体" w:eastAsia="宋体" w:cs="宋体"/>
                <w:b w:val="0"/>
                <w:i w:val="0"/>
                <w:color w:val="000000"/>
                <w:sz w:val="16"/>
              </w:rPr>
              <w:t>农林水支出</w:t>
            </w:r>
          </w:p>
        </w:tc>
        <w:tc>
          <w:tcPr>
            <w:tcW w:w="1420" w:type="dxa"/>
            <w:vAlign w:val="center"/>
          </w:tcPr>
          <w:p>
            <w:pPr>
              <w:jc w:val="right"/>
            </w:pPr>
            <w:r>
              <w:rPr>
                <w:rFonts w:ascii="宋体" w:hAnsi="宋体" w:eastAsia="宋体" w:cs="宋体"/>
                <w:b w:val="0"/>
                <w:i w:val="0"/>
                <w:color w:val="000000"/>
                <w:sz w:val="16"/>
              </w:rPr>
              <w:t>1,124.72</w:t>
            </w:r>
          </w:p>
        </w:tc>
        <w:tc>
          <w:tcPr>
            <w:tcW w:w="1520" w:type="dxa"/>
            <w:vAlign w:val="center"/>
          </w:tcPr>
          <w:p>
            <w:pPr>
              <w:jc w:val="right"/>
            </w:pPr>
            <w:r>
              <w:rPr>
                <w:rFonts w:ascii="宋体" w:hAnsi="宋体" w:eastAsia="宋体" w:cs="宋体"/>
                <w:b w:val="0"/>
                <w:i w:val="0"/>
                <w:color w:val="000000"/>
                <w:sz w:val="16"/>
              </w:rPr>
              <w:t>27.01</w:t>
            </w:r>
          </w:p>
        </w:tc>
        <w:tc>
          <w:tcPr>
            <w:tcW w:w="1526" w:type="dxa"/>
            <w:vAlign w:val="center"/>
          </w:tcPr>
          <w:p>
            <w:pPr>
              <w:jc w:val="right"/>
            </w:pPr>
            <w:r>
              <w:rPr>
                <w:rFonts w:ascii="宋体" w:hAnsi="宋体" w:eastAsia="宋体" w:cs="宋体"/>
                <w:b w:val="0"/>
                <w:i w:val="0"/>
                <w:color w:val="000000"/>
                <w:sz w:val="16"/>
              </w:rPr>
              <w:t>1,097.71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21301</w:t>
            </w:r>
          </w:p>
        </w:tc>
        <w:tc>
          <w:tcPr>
            <w:tcW w:w="2700" w:type="dxa"/>
            <w:vAlign w:val="center"/>
          </w:tcPr>
          <w:p>
            <w:pPr>
              <w:jc w:val="left"/>
            </w:pPr>
            <w:r>
              <w:rPr>
                <w:rFonts w:ascii="宋体" w:hAnsi="宋体" w:eastAsia="宋体" w:cs="宋体"/>
                <w:b w:val="0"/>
                <w:i w:val="0"/>
                <w:color w:val="000000"/>
                <w:sz w:val="16"/>
              </w:rPr>
              <w:t>农业农村</w:t>
            </w:r>
          </w:p>
        </w:tc>
        <w:tc>
          <w:tcPr>
            <w:tcW w:w="1420" w:type="dxa"/>
            <w:vAlign w:val="center"/>
          </w:tcPr>
          <w:p>
            <w:pPr>
              <w:jc w:val="right"/>
            </w:pPr>
            <w:r>
              <w:rPr>
                <w:rFonts w:ascii="宋体" w:hAnsi="宋体" w:eastAsia="宋体" w:cs="宋体"/>
                <w:b w:val="0"/>
                <w:i w:val="0"/>
                <w:color w:val="000000"/>
                <w:sz w:val="16"/>
              </w:rPr>
              <w:t>42.69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42.69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2130108</w:t>
            </w:r>
          </w:p>
        </w:tc>
        <w:tc>
          <w:tcPr>
            <w:tcW w:w="2700" w:type="dxa"/>
            <w:vAlign w:val="center"/>
          </w:tcPr>
          <w:p>
            <w:pPr>
              <w:jc w:val="left"/>
            </w:pPr>
            <w:r>
              <w:rPr>
                <w:rFonts w:ascii="宋体" w:hAnsi="宋体" w:eastAsia="宋体" w:cs="宋体"/>
                <w:b w:val="0"/>
                <w:i w:val="0"/>
                <w:color w:val="000000"/>
                <w:sz w:val="16"/>
              </w:rPr>
              <w:t>病虫害控制</w:t>
            </w:r>
          </w:p>
        </w:tc>
        <w:tc>
          <w:tcPr>
            <w:tcW w:w="1420" w:type="dxa"/>
            <w:vAlign w:val="center"/>
          </w:tcPr>
          <w:p>
            <w:pPr>
              <w:jc w:val="right"/>
            </w:pPr>
            <w:r>
              <w:rPr>
                <w:rFonts w:ascii="宋体" w:hAnsi="宋体" w:eastAsia="宋体" w:cs="宋体"/>
                <w:b w:val="0"/>
                <w:i w:val="0"/>
                <w:color w:val="000000"/>
                <w:sz w:val="16"/>
              </w:rPr>
              <w:t>1.46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2130122</w:t>
            </w:r>
          </w:p>
        </w:tc>
        <w:tc>
          <w:tcPr>
            <w:tcW w:w="2700" w:type="dxa"/>
            <w:vAlign w:val="center"/>
          </w:tcPr>
          <w:p>
            <w:pPr>
              <w:jc w:val="left"/>
            </w:pPr>
            <w:r>
              <w:rPr>
                <w:rFonts w:ascii="宋体" w:hAnsi="宋体" w:eastAsia="宋体" w:cs="宋体"/>
                <w:b w:val="0"/>
                <w:i w:val="0"/>
                <w:color w:val="000000"/>
                <w:sz w:val="16"/>
              </w:rPr>
              <w:t>农业生产发展</w:t>
            </w:r>
          </w:p>
        </w:tc>
        <w:tc>
          <w:tcPr>
            <w:tcW w:w="1420" w:type="dxa"/>
            <w:vAlign w:val="center"/>
          </w:tcPr>
          <w:p>
            <w:pPr>
              <w:jc w:val="right"/>
            </w:pPr>
            <w:r>
              <w:rPr>
                <w:rFonts w:ascii="宋体" w:hAnsi="宋体" w:eastAsia="宋体" w:cs="宋体"/>
                <w:b w:val="0"/>
                <w:i w:val="0"/>
                <w:color w:val="000000"/>
                <w:sz w:val="16"/>
              </w:rPr>
              <w:t>39.11</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39.11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2130199</w:t>
            </w:r>
          </w:p>
        </w:tc>
        <w:tc>
          <w:tcPr>
            <w:tcW w:w="2700" w:type="dxa"/>
            <w:vAlign w:val="center"/>
          </w:tcPr>
          <w:p>
            <w:pPr>
              <w:jc w:val="left"/>
            </w:pPr>
            <w:r>
              <w:rPr>
                <w:rFonts w:ascii="宋体" w:hAnsi="宋体" w:eastAsia="宋体" w:cs="宋体"/>
                <w:b w:val="0"/>
                <w:i w:val="0"/>
                <w:color w:val="000000"/>
                <w:sz w:val="16"/>
              </w:rPr>
              <w:t>其他农业农村支出</w:t>
            </w:r>
          </w:p>
        </w:tc>
        <w:tc>
          <w:tcPr>
            <w:tcW w:w="1420" w:type="dxa"/>
            <w:vAlign w:val="center"/>
          </w:tcPr>
          <w:p>
            <w:pPr>
              <w:jc w:val="right"/>
            </w:pPr>
            <w:r>
              <w:rPr>
                <w:rFonts w:ascii="宋体" w:hAnsi="宋体" w:eastAsia="宋体" w:cs="宋体"/>
                <w:b w:val="0"/>
                <w:i w:val="0"/>
                <w:color w:val="000000"/>
                <w:sz w:val="16"/>
              </w:rPr>
              <w:t>2.12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w:t>
            </w:r>
          </w:p>
        </w:tc>
        <w:tc>
          <w:tcPr>
            <w:tcW w:w="2700" w:type="dxa"/>
            <w:vAlign w:val="center"/>
          </w:tcPr>
          <w:p>
            <w:pPr>
              <w:jc w:val="left"/>
            </w:pPr>
            <w:r>
              <w:rPr>
                <w:rFonts w:ascii="宋体" w:hAnsi="宋体" w:eastAsia="宋体" w:cs="宋体"/>
                <w:b w:val="0"/>
                <w:i w:val="0"/>
                <w:color w:val="000000"/>
                <w:sz w:val="16"/>
              </w:rPr>
              <w:t>林业和草原</w:t>
            </w:r>
          </w:p>
        </w:tc>
        <w:tc>
          <w:tcPr>
            <w:tcW w:w="1420" w:type="dxa"/>
            <w:vAlign w:val="center"/>
          </w:tcPr>
          <w:p>
            <w:pPr>
              <w:jc w:val="right"/>
            </w:pPr>
            <w:r>
              <w:rPr>
                <w:rFonts w:ascii="宋体" w:hAnsi="宋体" w:eastAsia="宋体" w:cs="宋体"/>
                <w:b w:val="0"/>
                <w:i w:val="0"/>
                <w:color w:val="000000"/>
                <w:sz w:val="16"/>
              </w:rPr>
              <w:t>5.07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2130205</w:t>
            </w:r>
          </w:p>
        </w:tc>
        <w:tc>
          <w:tcPr>
            <w:tcW w:w="2700" w:type="dxa"/>
            <w:vAlign w:val="center"/>
          </w:tcPr>
          <w:p>
            <w:pPr>
              <w:jc w:val="left"/>
            </w:pPr>
            <w:r>
              <w:rPr>
                <w:rFonts w:ascii="宋体" w:hAnsi="宋体" w:eastAsia="宋体" w:cs="宋体"/>
                <w:b w:val="0"/>
                <w:i w:val="0"/>
                <w:color w:val="000000"/>
                <w:sz w:val="16"/>
              </w:rPr>
              <w:t>森林资源培育</w:t>
            </w:r>
          </w:p>
        </w:tc>
        <w:tc>
          <w:tcPr>
            <w:tcW w:w="1420" w:type="dxa"/>
            <w:vAlign w:val="center"/>
          </w:tcPr>
          <w:p>
            <w:pPr>
              <w:jc w:val="right"/>
            </w:pPr>
            <w:r>
              <w:rPr>
                <w:rFonts w:ascii="宋体" w:hAnsi="宋体" w:eastAsia="宋体" w:cs="宋体"/>
                <w:b w:val="0"/>
                <w:i w:val="0"/>
                <w:color w:val="000000"/>
                <w:sz w:val="16"/>
              </w:rPr>
              <w:t>2.50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2130234</w:t>
            </w:r>
          </w:p>
        </w:tc>
        <w:tc>
          <w:tcPr>
            <w:tcW w:w="2700" w:type="dxa"/>
            <w:vAlign w:val="center"/>
          </w:tcPr>
          <w:p>
            <w:pPr>
              <w:jc w:val="left"/>
            </w:pPr>
            <w:r>
              <w:rPr>
                <w:rFonts w:ascii="宋体" w:hAnsi="宋体" w:eastAsia="宋体" w:cs="宋体"/>
                <w:b w:val="0"/>
                <w:i w:val="0"/>
                <w:color w:val="000000"/>
                <w:sz w:val="16"/>
              </w:rPr>
              <w:t>林业草原防灾减灾</w:t>
            </w:r>
          </w:p>
        </w:tc>
        <w:tc>
          <w:tcPr>
            <w:tcW w:w="1420" w:type="dxa"/>
            <w:vAlign w:val="center"/>
          </w:tcPr>
          <w:p>
            <w:pPr>
              <w:jc w:val="right"/>
            </w:pPr>
            <w:r>
              <w:rPr>
                <w:rFonts w:ascii="宋体" w:hAnsi="宋体" w:eastAsia="宋体" w:cs="宋体"/>
                <w:b w:val="0"/>
                <w:i w:val="0"/>
                <w:color w:val="000000"/>
                <w:sz w:val="16"/>
              </w:rPr>
              <w:t>2.57</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21303</w:t>
            </w:r>
          </w:p>
        </w:tc>
        <w:tc>
          <w:tcPr>
            <w:tcW w:w="2700" w:type="dxa"/>
            <w:vAlign w:val="center"/>
          </w:tcPr>
          <w:p>
            <w:pPr>
              <w:jc w:val="left"/>
            </w:pPr>
            <w:r>
              <w:rPr>
                <w:rFonts w:ascii="宋体" w:hAnsi="宋体" w:eastAsia="宋体" w:cs="宋体"/>
                <w:b w:val="0"/>
                <w:i w:val="0"/>
                <w:color w:val="000000"/>
                <w:sz w:val="16"/>
              </w:rPr>
              <w:t>水利</w:t>
            </w:r>
          </w:p>
        </w:tc>
        <w:tc>
          <w:tcPr>
            <w:tcW w:w="1420" w:type="dxa"/>
            <w:vAlign w:val="center"/>
          </w:tcPr>
          <w:p>
            <w:pPr>
              <w:jc w:val="right"/>
            </w:pPr>
            <w:r>
              <w:rPr>
                <w:rFonts w:ascii="宋体" w:hAnsi="宋体" w:eastAsia="宋体" w:cs="宋体"/>
                <w:b w:val="0"/>
                <w:i w:val="0"/>
                <w:color w:val="000000"/>
                <w:sz w:val="16"/>
              </w:rPr>
              <w:t>4.94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2130305</w:t>
            </w:r>
          </w:p>
        </w:tc>
        <w:tc>
          <w:tcPr>
            <w:tcW w:w="2700" w:type="dxa"/>
            <w:vAlign w:val="center"/>
          </w:tcPr>
          <w:p>
            <w:pPr>
              <w:jc w:val="left"/>
            </w:pPr>
            <w:r>
              <w:rPr>
                <w:rFonts w:ascii="宋体" w:hAnsi="宋体" w:eastAsia="宋体" w:cs="宋体"/>
                <w:b w:val="0"/>
                <w:i w:val="0"/>
                <w:color w:val="000000"/>
                <w:sz w:val="16"/>
              </w:rPr>
              <w:t>水利工程建设</w:t>
            </w:r>
          </w:p>
        </w:tc>
        <w:tc>
          <w:tcPr>
            <w:tcW w:w="1420" w:type="dxa"/>
            <w:vAlign w:val="center"/>
          </w:tcPr>
          <w:p>
            <w:pPr>
              <w:jc w:val="right"/>
            </w:pPr>
            <w:r>
              <w:rPr>
                <w:rFonts w:ascii="宋体" w:hAnsi="宋体" w:eastAsia="宋体" w:cs="宋体"/>
                <w:b w:val="0"/>
                <w:i w:val="0"/>
                <w:color w:val="000000"/>
                <w:sz w:val="16"/>
              </w:rPr>
              <w:t>4.94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21305</w:t>
            </w:r>
          </w:p>
        </w:tc>
        <w:tc>
          <w:tcPr>
            <w:tcW w:w="2700" w:type="dxa"/>
            <w:vAlign w:val="center"/>
          </w:tcPr>
          <w:p>
            <w:pPr>
              <w:jc w:val="left"/>
            </w:pPr>
            <w:r>
              <w:rPr>
                <w:rFonts w:ascii="宋体" w:hAnsi="宋体" w:eastAsia="宋体" w:cs="宋体"/>
                <w:b w:val="0"/>
                <w:i w:val="0"/>
                <w:color w:val="000000"/>
                <w:sz w:val="16"/>
              </w:rPr>
              <w:t>巩固脱贫攻坚成果衔接乡村振兴</w:t>
            </w:r>
          </w:p>
        </w:tc>
        <w:tc>
          <w:tcPr>
            <w:tcW w:w="1420" w:type="dxa"/>
            <w:vAlign w:val="center"/>
          </w:tcPr>
          <w:p>
            <w:pPr>
              <w:jc w:val="right"/>
            </w:pPr>
            <w:r>
              <w:rPr>
                <w:rFonts w:ascii="宋体" w:hAnsi="宋体" w:eastAsia="宋体" w:cs="宋体"/>
                <w:b w:val="0"/>
                <w:i w:val="0"/>
                <w:color w:val="000000"/>
                <w:sz w:val="16"/>
              </w:rPr>
              <w:t>886.52</w:t>
            </w:r>
          </w:p>
        </w:tc>
        <w:tc>
          <w:tcPr>
            <w:tcW w:w="1520" w:type="dxa"/>
            <w:vAlign w:val="center"/>
          </w:tcPr>
          <w:p>
            <w:pPr>
              <w:jc w:val="right"/>
            </w:pPr>
            <w:r>
              <w:rPr>
                <w:rFonts w:ascii="宋体" w:hAnsi="宋体" w:eastAsia="宋体" w:cs="宋体"/>
                <w:b w:val="0"/>
                <w:i w:val="0"/>
                <w:color w:val="000000"/>
                <w:sz w:val="16"/>
              </w:rPr>
              <w:t>1.80</w:t>
            </w:r>
          </w:p>
        </w:tc>
        <w:tc>
          <w:tcPr>
            <w:tcW w:w="1526" w:type="dxa"/>
            <w:vAlign w:val="center"/>
          </w:tcPr>
          <w:p>
            <w:pPr>
              <w:jc w:val="right"/>
            </w:pPr>
            <w:r>
              <w:rPr>
                <w:rFonts w:ascii="宋体" w:hAnsi="宋体" w:eastAsia="宋体" w:cs="宋体"/>
                <w:b w:val="0"/>
                <w:i w:val="0"/>
                <w:color w:val="000000"/>
                <w:sz w:val="16"/>
              </w:rPr>
              <w:t>884.72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2130501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2.45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2130504</w:t>
            </w:r>
          </w:p>
        </w:tc>
        <w:tc>
          <w:tcPr>
            <w:tcW w:w="2700" w:type="dxa"/>
            <w:vAlign w:val="center"/>
          </w:tcPr>
          <w:p>
            <w:pPr>
              <w:jc w:val="left"/>
            </w:pPr>
            <w:r>
              <w:rPr>
                <w:rFonts w:ascii="宋体" w:hAnsi="宋体" w:eastAsia="宋体" w:cs="宋体"/>
                <w:b w:val="0"/>
                <w:i w:val="0"/>
                <w:color w:val="000000"/>
                <w:sz w:val="16"/>
              </w:rPr>
              <w:t>农村基础设施建设</w:t>
            </w:r>
          </w:p>
        </w:tc>
        <w:tc>
          <w:tcPr>
            <w:tcW w:w="1420" w:type="dxa"/>
            <w:vAlign w:val="center"/>
          </w:tcPr>
          <w:p>
            <w:pPr>
              <w:jc w:val="right"/>
            </w:pPr>
            <w:r>
              <w:rPr>
                <w:rFonts w:ascii="宋体" w:hAnsi="宋体" w:eastAsia="宋体" w:cs="宋体"/>
                <w:b w:val="0"/>
                <w:i w:val="0"/>
                <w:color w:val="000000"/>
                <w:sz w:val="16"/>
              </w:rPr>
              <w:t>650.81</w:t>
            </w:r>
          </w:p>
        </w:tc>
        <w:tc>
          <w:tcPr>
            <w:tcW w:w="1520" w:type="dxa"/>
            <w:vAlign w:val="center"/>
          </w:tcPr>
          <w:p>
            <w:pPr>
              <w:jc w:val="right"/>
            </w:pPr>
            <w:r>
              <w:rPr>
                <w:rFonts w:ascii="宋体" w:hAnsi="宋体" w:eastAsia="宋体" w:cs="宋体"/>
                <w:b w:val="0"/>
                <w:i w:val="0"/>
                <w:color w:val="000000"/>
                <w:sz w:val="16"/>
              </w:rPr>
              <w:t>1.80</w:t>
            </w:r>
          </w:p>
        </w:tc>
        <w:tc>
          <w:tcPr>
            <w:tcW w:w="1526" w:type="dxa"/>
            <w:vAlign w:val="center"/>
          </w:tcPr>
          <w:p>
            <w:pPr>
              <w:jc w:val="right"/>
            </w:pPr>
            <w:r>
              <w:rPr>
                <w:rFonts w:ascii="宋体" w:hAnsi="宋体" w:eastAsia="宋体" w:cs="宋体"/>
                <w:b w:val="0"/>
                <w:i w:val="0"/>
                <w:color w:val="000000"/>
                <w:sz w:val="16"/>
              </w:rPr>
              <w:t>649.01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2130506</w:t>
            </w:r>
          </w:p>
        </w:tc>
        <w:tc>
          <w:tcPr>
            <w:tcW w:w="2700" w:type="dxa"/>
            <w:vAlign w:val="center"/>
          </w:tcPr>
          <w:p>
            <w:pPr>
              <w:jc w:val="left"/>
            </w:pPr>
            <w:r>
              <w:rPr>
                <w:rFonts w:ascii="宋体" w:hAnsi="宋体" w:eastAsia="宋体" w:cs="宋体"/>
                <w:b w:val="0"/>
                <w:i w:val="0"/>
                <w:color w:val="000000"/>
                <w:sz w:val="16"/>
              </w:rPr>
              <w:t>社会发展</w:t>
            </w:r>
          </w:p>
        </w:tc>
        <w:tc>
          <w:tcPr>
            <w:tcW w:w="1420" w:type="dxa"/>
            <w:vAlign w:val="center"/>
          </w:tcPr>
          <w:p>
            <w:pPr>
              <w:jc w:val="right"/>
            </w:pPr>
            <w:r>
              <w:rPr>
                <w:rFonts w:ascii="宋体" w:hAnsi="宋体" w:eastAsia="宋体" w:cs="宋体"/>
                <w:b w:val="0"/>
                <w:i w:val="0"/>
                <w:color w:val="000000"/>
                <w:sz w:val="16"/>
              </w:rPr>
              <w:t>9.88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9.88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2130599</w:t>
            </w:r>
          </w:p>
        </w:tc>
        <w:tc>
          <w:tcPr>
            <w:tcW w:w="2700" w:type="dxa"/>
            <w:vAlign w:val="center"/>
          </w:tcPr>
          <w:p>
            <w:pPr>
              <w:jc w:val="left"/>
            </w:pPr>
            <w:r>
              <w:rPr>
                <w:rFonts w:ascii="宋体" w:hAnsi="宋体" w:eastAsia="宋体" w:cs="宋体"/>
                <w:b w:val="0"/>
                <w:i w:val="0"/>
                <w:color w:val="000000"/>
                <w:sz w:val="16"/>
              </w:rPr>
              <w:t>其他巩固脱贫攻坚成果衔接乡村振兴支出</w:t>
            </w:r>
          </w:p>
        </w:tc>
        <w:tc>
          <w:tcPr>
            <w:tcW w:w="1420" w:type="dxa"/>
            <w:vAlign w:val="center"/>
          </w:tcPr>
          <w:p>
            <w:pPr>
              <w:jc w:val="right"/>
            </w:pPr>
            <w:r>
              <w:rPr>
                <w:rFonts w:ascii="宋体" w:hAnsi="宋体" w:eastAsia="宋体" w:cs="宋体"/>
                <w:b w:val="0"/>
                <w:i w:val="0"/>
                <w:color w:val="000000"/>
                <w:sz w:val="16"/>
              </w:rPr>
              <w:t>223.38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223.38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21307</w:t>
            </w:r>
          </w:p>
        </w:tc>
        <w:tc>
          <w:tcPr>
            <w:tcW w:w="2700" w:type="dxa"/>
            <w:vAlign w:val="center"/>
          </w:tcPr>
          <w:p>
            <w:pPr>
              <w:jc w:val="left"/>
            </w:pPr>
            <w:r>
              <w:rPr>
                <w:rFonts w:ascii="宋体" w:hAnsi="宋体" w:eastAsia="宋体" w:cs="宋体"/>
                <w:b w:val="0"/>
                <w:i w:val="0"/>
                <w:color w:val="000000"/>
                <w:sz w:val="16"/>
              </w:rPr>
              <w:t>农村综合改革</w:t>
            </w:r>
          </w:p>
        </w:tc>
        <w:tc>
          <w:tcPr>
            <w:tcW w:w="1420" w:type="dxa"/>
            <w:vAlign w:val="center"/>
          </w:tcPr>
          <w:p>
            <w:pPr>
              <w:jc w:val="right"/>
            </w:pPr>
            <w:r>
              <w:rPr>
                <w:rFonts w:ascii="宋体" w:hAnsi="宋体" w:eastAsia="宋体" w:cs="宋体"/>
                <w:b w:val="0"/>
                <w:i w:val="0"/>
                <w:color w:val="000000"/>
                <w:sz w:val="16"/>
              </w:rPr>
              <w:t>183.82</w:t>
            </w:r>
          </w:p>
        </w:tc>
        <w:tc>
          <w:tcPr>
            <w:tcW w:w="1520" w:type="dxa"/>
            <w:vAlign w:val="center"/>
          </w:tcPr>
          <w:p>
            <w:pPr>
              <w:jc w:val="right"/>
            </w:pPr>
            <w:r>
              <w:rPr>
                <w:rFonts w:ascii="宋体" w:hAnsi="宋体" w:eastAsia="宋体" w:cs="宋体"/>
                <w:b w:val="0"/>
                <w:i w:val="0"/>
                <w:color w:val="000000"/>
                <w:sz w:val="16"/>
              </w:rPr>
              <w:t>25.21</w:t>
            </w:r>
          </w:p>
        </w:tc>
        <w:tc>
          <w:tcPr>
            <w:tcW w:w="1526" w:type="dxa"/>
            <w:vAlign w:val="center"/>
          </w:tcPr>
          <w:p>
            <w:pPr>
              <w:jc w:val="right"/>
            </w:pPr>
            <w:r>
              <w:rPr>
                <w:rFonts w:ascii="宋体" w:hAnsi="宋体" w:eastAsia="宋体" w:cs="宋体"/>
                <w:b w:val="0"/>
                <w:i w:val="0"/>
                <w:color w:val="000000"/>
                <w:sz w:val="16"/>
              </w:rPr>
              <w:t>158.62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2130701</w:t>
            </w:r>
          </w:p>
        </w:tc>
        <w:tc>
          <w:tcPr>
            <w:tcW w:w="2700" w:type="dxa"/>
            <w:vAlign w:val="center"/>
          </w:tcPr>
          <w:p>
            <w:pPr>
              <w:jc w:val="left"/>
            </w:pPr>
            <w:r>
              <w:rPr>
                <w:rFonts w:ascii="宋体" w:hAnsi="宋体" w:eastAsia="宋体" w:cs="宋体"/>
                <w:b w:val="0"/>
                <w:i w:val="0"/>
                <w:color w:val="000000"/>
                <w:sz w:val="16"/>
              </w:rPr>
              <w:t>对村级公益事业建设的补助</w:t>
            </w:r>
          </w:p>
        </w:tc>
        <w:tc>
          <w:tcPr>
            <w:tcW w:w="1420" w:type="dxa"/>
            <w:vAlign w:val="center"/>
          </w:tcPr>
          <w:p>
            <w:pPr>
              <w:jc w:val="right"/>
            </w:pPr>
            <w:r>
              <w:rPr>
                <w:rFonts w:ascii="宋体" w:hAnsi="宋体" w:eastAsia="宋体" w:cs="宋体"/>
                <w:b w:val="0"/>
                <w:i w:val="0"/>
                <w:color w:val="000000"/>
                <w:sz w:val="16"/>
              </w:rPr>
              <w:t>15.00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2130705</w:t>
            </w:r>
          </w:p>
        </w:tc>
        <w:tc>
          <w:tcPr>
            <w:tcW w:w="2700" w:type="dxa"/>
            <w:vAlign w:val="center"/>
          </w:tcPr>
          <w:p>
            <w:pPr>
              <w:jc w:val="left"/>
            </w:pPr>
            <w:r>
              <w:rPr>
                <w:rFonts w:ascii="宋体" w:hAnsi="宋体" w:eastAsia="宋体" w:cs="宋体"/>
                <w:b w:val="0"/>
                <w:i w:val="0"/>
                <w:color w:val="000000"/>
                <w:sz w:val="16"/>
              </w:rPr>
              <w:t>对村民委员会和村党支部的补助</w:t>
            </w:r>
          </w:p>
        </w:tc>
        <w:tc>
          <w:tcPr>
            <w:tcW w:w="1420" w:type="dxa"/>
            <w:vAlign w:val="center"/>
          </w:tcPr>
          <w:p>
            <w:pPr>
              <w:jc w:val="right"/>
            </w:pPr>
            <w:r>
              <w:rPr>
                <w:rFonts w:ascii="宋体" w:hAnsi="宋体" w:eastAsia="宋体" w:cs="宋体"/>
                <w:b w:val="0"/>
                <w:i w:val="0"/>
                <w:color w:val="000000"/>
                <w:sz w:val="16"/>
              </w:rPr>
              <w:t>168.82</w:t>
            </w:r>
          </w:p>
        </w:tc>
        <w:tc>
          <w:tcPr>
            <w:tcW w:w="1520" w:type="dxa"/>
            <w:vAlign w:val="center"/>
          </w:tcPr>
          <w:p>
            <w:pPr>
              <w:jc w:val="right"/>
            </w:pPr>
            <w:r>
              <w:rPr>
                <w:rFonts w:ascii="宋体" w:hAnsi="宋体" w:eastAsia="宋体" w:cs="宋体"/>
                <w:b w:val="0"/>
                <w:i w:val="0"/>
                <w:color w:val="000000"/>
                <w:sz w:val="16"/>
              </w:rPr>
              <w:t>25.21</w:t>
            </w:r>
          </w:p>
        </w:tc>
        <w:tc>
          <w:tcPr>
            <w:tcW w:w="1526" w:type="dxa"/>
            <w:vAlign w:val="center"/>
          </w:tcPr>
          <w:p>
            <w:pPr>
              <w:jc w:val="right"/>
            </w:pPr>
            <w:r>
              <w:rPr>
                <w:rFonts w:ascii="宋体" w:hAnsi="宋体" w:eastAsia="宋体" w:cs="宋体"/>
                <w:b w:val="0"/>
                <w:i w:val="0"/>
                <w:color w:val="000000"/>
                <w:sz w:val="16"/>
              </w:rPr>
              <w:t>143.62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21399</w:t>
            </w:r>
          </w:p>
        </w:tc>
        <w:tc>
          <w:tcPr>
            <w:tcW w:w="2700" w:type="dxa"/>
            <w:vAlign w:val="center"/>
          </w:tcPr>
          <w:p>
            <w:pPr>
              <w:jc w:val="left"/>
            </w:pPr>
            <w:r>
              <w:rPr>
                <w:rFonts w:ascii="宋体" w:hAnsi="宋体" w:eastAsia="宋体" w:cs="宋体"/>
                <w:b w:val="0"/>
                <w:i w:val="0"/>
                <w:color w:val="000000"/>
                <w:sz w:val="16"/>
              </w:rPr>
              <w:t>其他农林水支出</w:t>
            </w:r>
          </w:p>
        </w:tc>
        <w:tc>
          <w:tcPr>
            <w:tcW w:w="1420" w:type="dxa"/>
            <w:vAlign w:val="center"/>
          </w:tcPr>
          <w:p>
            <w:pPr>
              <w:jc w:val="right"/>
            </w:pPr>
            <w:r>
              <w:rPr>
                <w:rFonts w:ascii="宋体" w:hAnsi="宋体" w:eastAsia="宋体" w:cs="宋体"/>
                <w:b w:val="0"/>
                <w:i w:val="0"/>
                <w:color w:val="000000"/>
                <w:sz w:val="16"/>
              </w:rPr>
              <w:t>1.68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2139999</w:t>
            </w:r>
          </w:p>
        </w:tc>
        <w:tc>
          <w:tcPr>
            <w:tcW w:w="2700" w:type="dxa"/>
            <w:vAlign w:val="center"/>
          </w:tcPr>
          <w:p>
            <w:pPr>
              <w:jc w:val="left"/>
            </w:pPr>
            <w:r>
              <w:rPr>
                <w:rFonts w:ascii="宋体" w:hAnsi="宋体" w:eastAsia="宋体" w:cs="宋体"/>
                <w:b w:val="0"/>
                <w:i w:val="0"/>
                <w:color w:val="000000"/>
                <w:sz w:val="16"/>
              </w:rPr>
              <w:t>其他农林水支出</w:t>
            </w:r>
          </w:p>
        </w:tc>
        <w:tc>
          <w:tcPr>
            <w:tcW w:w="1420" w:type="dxa"/>
            <w:vAlign w:val="center"/>
          </w:tcPr>
          <w:p>
            <w:pPr>
              <w:jc w:val="right"/>
            </w:pPr>
            <w:r>
              <w:rPr>
                <w:rFonts w:ascii="宋体" w:hAnsi="宋体" w:eastAsia="宋体" w:cs="宋体"/>
                <w:b w:val="0"/>
                <w:i w:val="0"/>
                <w:color w:val="000000"/>
                <w:sz w:val="16"/>
              </w:rPr>
              <w:t>1.68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112.27</w:t>
            </w:r>
          </w:p>
        </w:tc>
        <w:tc>
          <w:tcPr>
            <w:tcW w:w="1520" w:type="dxa"/>
            <w:vAlign w:val="center"/>
          </w:tcPr>
          <w:p>
            <w:pPr>
              <w:jc w:val="right"/>
            </w:pPr>
            <w:r>
              <w:rPr>
                <w:rFonts w:ascii="宋体" w:hAnsi="宋体" w:eastAsia="宋体" w:cs="宋体"/>
                <w:b w:val="0"/>
                <w:i w:val="0"/>
                <w:color w:val="000000"/>
                <w:sz w:val="16"/>
              </w:rPr>
              <w:t>54.32</w:t>
            </w:r>
          </w:p>
        </w:tc>
        <w:tc>
          <w:tcPr>
            <w:tcW w:w="1526" w:type="dxa"/>
            <w:vAlign w:val="center"/>
          </w:tcPr>
          <w:p>
            <w:pPr>
              <w:jc w:val="right"/>
            </w:pPr>
            <w:r>
              <w:rPr>
                <w:rFonts w:ascii="宋体" w:hAnsi="宋体" w:eastAsia="宋体" w:cs="宋体"/>
                <w:b w:val="0"/>
                <w:i w:val="0"/>
                <w:color w:val="000000"/>
                <w:sz w:val="16"/>
              </w:rPr>
              <w:t>57.95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22101</w:t>
            </w:r>
          </w:p>
        </w:tc>
        <w:tc>
          <w:tcPr>
            <w:tcW w:w="2700" w:type="dxa"/>
            <w:vAlign w:val="center"/>
          </w:tcPr>
          <w:p>
            <w:pPr>
              <w:jc w:val="left"/>
            </w:pPr>
            <w:r>
              <w:rPr>
                <w:rFonts w:ascii="宋体" w:hAnsi="宋体" w:eastAsia="宋体" w:cs="宋体"/>
                <w:b w:val="0"/>
                <w:i w:val="0"/>
                <w:color w:val="000000"/>
                <w:sz w:val="16"/>
              </w:rPr>
              <w:t>保障性安居工程支出</w:t>
            </w:r>
          </w:p>
        </w:tc>
        <w:tc>
          <w:tcPr>
            <w:tcW w:w="1420" w:type="dxa"/>
            <w:vAlign w:val="center"/>
          </w:tcPr>
          <w:p>
            <w:pPr>
              <w:jc w:val="right"/>
            </w:pPr>
            <w:r>
              <w:rPr>
                <w:rFonts w:ascii="宋体" w:hAnsi="宋体" w:eastAsia="宋体" w:cs="宋体"/>
                <w:b w:val="0"/>
                <w:i w:val="0"/>
                <w:color w:val="000000"/>
                <w:sz w:val="16"/>
              </w:rPr>
              <w:t>57.95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57.95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2210105</w:t>
            </w:r>
          </w:p>
        </w:tc>
        <w:tc>
          <w:tcPr>
            <w:tcW w:w="2700" w:type="dxa"/>
            <w:vAlign w:val="center"/>
          </w:tcPr>
          <w:p>
            <w:pPr>
              <w:jc w:val="left"/>
            </w:pPr>
            <w:r>
              <w:rPr>
                <w:rFonts w:ascii="宋体" w:hAnsi="宋体" w:eastAsia="宋体" w:cs="宋体"/>
                <w:b w:val="0"/>
                <w:i w:val="0"/>
                <w:color w:val="000000"/>
                <w:sz w:val="16"/>
              </w:rPr>
              <w:t>农村危房改造</w:t>
            </w:r>
          </w:p>
        </w:tc>
        <w:tc>
          <w:tcPr>
            <w:tcW w:w="1420" w:type="dxa"/>
            <w:vAlign w:val="center"/>
          </w:tcPr>
          <w:p>
            <w:pPr>
              <w:jc w:val="right"/>
            </w:pPr>
            <w:r>
              <w:rPr>
                <w:rFonts w:ascii="宋体" w:hAnsi="宋体" w:eastAsia="宋体" w:cs="宋体"/>
                <w:b w:val="0"/>
                <w:i w:val="0"/>
                <w:color w:val="000000"/>
                <w:sz w:val="16"/>
              </w:rPr>
              <w:t>57.95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57.95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54.32</w:t>
            </w:r>
          </w:p>
        </w:tc>
        <w:tc>
          <w:tcPr>
            <w:tcW w:w="1520" w:type="dxa"/>
            <w:vAlign w:val="center"/>
          </w:tcPr>
          <w:p>
            <w:pPr>
              <w:jc w:val="right"/>
            </w:pPr>
            <w:r>
              <w:rPr>
                <w:rFonts w:ascii="宋体" w:hAnsi="宋体" w:eastAsia="宋体" w:cs="宋体"/>
                <w:b w:val="0"/>
                <w:i w:val="0"/>
                <w:color w:val="000000"/>
                <w:sz w:val="16"/>
              </w:rPr>
              <w:t>54.32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54.32</w:t>
            </w:r>
          </w:p>
        </w:tc>
        <w:tc>
          <w:tcPr>
            <w:tcW w:w="1520" w:type="dxa"/>
            <w:vAlign w:val="center"/>
          </w:tcPr>
          <w:p>
            <w:pPr>
              <w:jc w:val="right"/>
            </w:pPr>
            <w:r>
              <w:rPr>
                <w:rFonts w:ascii="宋体" w:hAnsi="宋体" w:eastAsia="宋体" w:cs="宋体"/>
                <w:b w:val="0"/>
                <w:i w:val="0"/>
                <w:color w:val="000000"/>
                <w:sz w:val="16"/>
              </w:rPr>
              <w:t>54.32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w:t>
            </w:r>
          </w:p>
        </w:tc>
        <w:tc>
          <w:tcPr>
            <w:tcW w:w="2700" w:type="dxa"/>
            <w:vAlign w:val="center"/>
          </w:tcPr>
          <w:p>
            <w:pPr>
              <w:jc w:val="left"/>
            </w:pPr>
            <w:r>
              <w:rPr>
                <w:rFonts w:ascii="宋体" w:hAnsi="宋体" w:eastAsia="宋体" w:cs="宋体"/>
                <w:b w:val="0"/>
                <w:i w:val="0"/>
                <w:color w:val="000000"/>
                <w:sz w:val="16"/>
              </w:rPr>
              <w:t>灾害防治及应急管理支出</w:t>
            </w:r>
          </w:p>
        </w:tc>
        <w:tc>
          <w:tcPr>
            <w:tcW w:w="1420" w:type="dxa"/>
            <w:vAlign w:val="center"/>
          </w:tcPr>
          <w:p>
            <w:pPr>
              <w:jc w:val="right"/>
            </w:pPr>
            <w:r>
              <w:rPr>
                <w:rFonts w:ascii="宋体" w:hAnsi="宋体" w:eastAsia="宋体" w:cs="宋体"/>
                <w:b w:val="0"/>
                <w:i w:val="0"/>
                <w:color w:val="000000"/>
                <w:sz w:val="16"/>
              </w:rPr>
              <w:t>60.65</w:t>
            </w:r>
          </w:p>
        </w:tc>
        <w:tc>
          <w:tcPr>
            <w:tcW w:w="1520" w:type="dxa"/>
            <w:vAlign w:val="center"/>
          </w:tcPr>
          <w:p>
            <w:pPr>
              <w:jc w:val="right"/>
            </w:pPr>
            <w:r>
              <w:rPr>
                <w:rFonts w:ascii="宋体" w:hAnsi="宋体" w:eastAsia="宋体" w:cs="宋体"/>
                <w:b w:val="0"/>
                <w:i w:val="0"/>
                <w:color w:val="000000"/>
                <w:sz w:val="16"/>
              </w:rPr>
              <w:t>8.94</w:t>
            </w:r>
          </w:p>
        </w:tc>
        <w:tc>
          <w:tcPr>
            <w:tcW w:w="1526" w:type="dxa"/>
            <w:vAlign w:val="center"/>
          </w:tcPr>
          <w:p>
            <w:pPr>
              <w:jc w:val="right"/>
            </w:pPr>
            <w:r>
              <w:rPr>
                <w:rFonts w:ascii="宋体" w:hAnsi="宋体" w:eastAsia="宋体" w:cs="宋体"/>
                <w:b w:val="0"/>
                <w:i w:val="0"/>
                <w:color w:val="000000"/>
                <w:sz w:val="16"/>
              </w:rPr>
              <w:t>51.71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22401</w:t>
            </w:r>
          </w:p>
        </w:tc>
        <w:tc>
          <w:tcPr>
            <w:tcW w:w="2700" w:type="dxa"/>
            <w:vAlign w:val="center"/>
          </w:tcPr>
          <w:p>
            <w:pPr>
              <w:jc w:val="left"/>
            </w:pPr>
            <w:r>
              <w:rPr>
                <w:rFonts w:ascii="宋体" w:hAnsi="宋体" w:eastAsia="宋体" w:cs="宋体"/>
                <w:b w:val="0"/>
                <w:i w:val="0"/>
                <w:color w:val="000000"/>
                <w:sz w:val="16"/>
              </w:rPr>
              <w:t>应急管理事务</w:t>
            </w:r>
          </w:p>
        </w:tc>
        <w:tc>
          <w:tcPr>
            <w:tcW w:w="1420" w:type="dxa"/>
            <w:vAlign w:val="center"/>
          </w:tcPr>
          <w:p>
            <w:pPr>
              <w:jc w:val="right"/>
            </w:pPr>
            <w:r>
              <w:rPr>
                <w:rFonts w:ascii="宋体" w:hAnsi="宋体" w:eastAsia="宋体" w:cs="宋体"/>
                <w:b w:val="0"/>
                <w:i w:val="0"/>
                <w:color w:val="000000"/>
                <w:sz w:val="16"/>
              </w:rPr>
              <w:t>10.40</w:t>
            </w:r>
          </w:p>
        </w:tc>
        <w:tc>
          <w:tcPr>
            <w:tcW w:w="1520" w:type="dxa"/>
            <w:vAlign w:val="center"/>
          </w:tcPr>
          <w:p>
            <w:pPr>
              <w:jc w:val="right"/>
            </w:pPr>
            <w:r>
              <w:rPr>
                <w:rFonts w:ascii="宋体" w:hAnsi="宋体" w:eastAsia="宋体" w:cs="宋体"/>
                <w:b w:val="0"/>
                <w:i w:val="0"/>
                <w:color w:val="000000"/>
                <w:sz w:val="16"/>
              </w:rPr>
              <w:t>6.24</w:t>
            </w:r>
          </w:p>
        </w:tc>
        <w:tc>
          <w:tcPr>
            <w:tcW w:w="1526" w:type="dxa"/>
            <w:vAlign w:val="center"/>
          </w:tcPr>
          <w:p>
            <w:pPr>
              <w:jc w:val="right"/>
            </w:pPr>
            <w:r>
              <w:rPr>
                <w:rFonts w:ascii="宋体" w:hAnsi="宋体" w:eastAsia="宋体" w:cs="宋体"/>
                <w:b w:val="0"/>
                <w:i w:val="0"/>
                <w:color w:val="000000"/>
                <w:sz w:val="16"/>
              </w:rPr>
              <w:t>4.16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2240104</w:t>
            </w:r>
          </w:p>
        </w:tc>
        <w:tc>
          <w:tcPr>
            <w:tcW w:w="2700" w:type="dxa"/>
            <w:vAlign w:val="center"/>
          </w:tcPr>
          <w:p>
            <w:pPr>
              <w:jc w:val="left"/>
            </w:pPr>
            <w:r>
              <w:rPr>
                <w:rFonts w:ascii="宋体" w:hAnsi="宋体" w:eastAsia="宋体" w:cs="宋体"/>
                <w:b w:val="0"/>
                <w:i w:val="0"/>
                <w:color w:val="000000"/>
                <w:sz w:val="16"/>
              </w:rPr>
              <w:t>灾害风险防治</w:t>
            </w:r>
          </w:p>
        </w:tc>
        <w:tc>
          <w:tcPr>
            <w:tcW w:w="1420" w:type="dxa"/>
            <w:vAlign w:val="center"/>
          </w:tcPr>
          <w:p>
            <w:pPr>
              <w:jc w:val="right"/>
            </w:pPr>
            <w:r>
              <w:rPr>
                <w:rFonts w:ascii="宋体" w:hAnsi="宋体" w:eastAsia="宋体" w:cs="宋体"/>
                <w:b w:val="0"/>
                <w:i w:val="0"/>
                <w:color w:val="000000"/>
                <w:sz w:val="16"/>
              </w:rPr>
              <w:t>6.24</w:t>
            </w:r>
          </w:p>
        </w:tc>
        <w:tc>
          <w:tcPr>
            <w:tcW w:w="1520" w:type="dxa"/>
            <w:vAlign w:val="center"/>
          </w:tcPr>
          <w:p>
            <w:pPr>
              <w:jc w:val="right"/>
            </w:pPr>
            <w:r>
              <w:rPr>
                <w:rFonts w:ascii="宋体" w:hAnsi="宋体" w:eastAsia="宋体" w:cs="宋体"/>
                <w:b w:val="0"/>
                <w:i w:val="0"/>
                <w:color w:val="000000"/>
                <w:sz w:val="16"/>
              </w:rPr>
              <w:t>6.24</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2240106</w:t>
            </w:r>
          </w:p>
        </w:tc>
        <w:tc>
          <w:tcPr>
            <w:tcW w:w="2700" w:type="dxa"/>
            <w:vAlign w:val="center"/>
          </w:tcPr>
          <w:p>
            <w:pPr>
              <w:jc w:val="left"/>
            </w:pPr>
            <w:r>
              <w:rPr>
                <w:rFonts w:ascii="宋体" w:hAnsi="宋体" w:eastAsia="宋体" w:cs="宋体"/>
                <w:b w:val="0"/>
                <w:i w:val="0"/>
                <w:color w:val="000000"/>
                <w:sz w:val="16"/>
              </w:rPr>
              <w:t>安全监管</w:t>
            </w:r>
          </w:p>
        </w:tc>
        <w:tc>
          <w:tcPr>
            <w:tcW w:w="1420" w:type="dxa"/>
            <w:vAlign w:val="center"/>
          </w:tcPr>
          <w:p>
            <w:pPr>
              <w:jc w:val="right"/>
            </w:pPr>
            <w:r>
              <w:rPr>
                <w:rFonts w:ascii="宋体" w:hAnsi="宋体" w:eastAsia="宋体" w:cs="宋体"/>
                <w:b w:val="0"/>
                <w:i w:val="0"/>
                <w:color w:val="000000"/>
                <w:sz w:val="16"/>
              </w:rPr>
              <w:t>4.16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22402</w:t>
            </w:r>
          </w:p>
        </w:tc>
        <w:tc>
          <w:tcPr>
            <w:tcW w:w="2700" w:type="dxa"/>
            <w:vAlign w:val="center"/>
          </w:tcPr>
          <w:p>
            <w:pPr>
              <w:jc w:val="left"/>
            </w:pPr>
            <w:r>
              <w:rPr>
                <w:rFonts w:ascii="宋体" w:hAnsi="宋体" w:eastAsia="宋体" w:cs="宋体"/>
                <w:b w:val="0"/>
                <w:i w:val="0"/>
                <w:color w:val="000000"/>
                <w:sz w:val="16"/>
              </w:rPr>
              <w:t>消防救援事务</w:t>
            </w:r>
          </w:p>
        </w:tc>
        <w:tc>
          <w:tcPr>
            <w:tcW w:w="1420" w:type="dxa"/>
            <w:vAlign w:val="center"/>
          </w:tcPr>
          <w:p>
            <w:pPr>
              <w:jc w:val="right"/>
            </w:pPr>
            <w:r>
              <w:rPr>
                <w:rFonts w:ascii="宋体" w:hAnsi="宋体" w:eastAsia="宋体" w:cs="宋体"/>
                <w:b w:val="0"/>
                <w:i w:val="0"/>
                <w:color w:val="000000"/>
                <w:sz w:val="16"/>
              </w:rPr>
              <w:t>7.61</w:t>
            </w:r>
          </w:p>
        </w:tc>
        <w:tc>
          <w:tcPr>
            <w:tcW w:w="1520" w:type="dxa"/>
            <w:vAlign w:val="center"/>
          </w:tcPr>
          <w:p>
            <w:pPr>
              <w:jc w:val="right"/>
            </w:pPr>
            <w:r>
              <w:rPr>
                <w:rFonts w:ascii="宋体" w:hAnsi="宋体" w:eastAsia="宋体" w:cs="宋体"/>
                <w:b w:val="0"/>
                <w:i w:val="0"/>
                <w:color w:val="000000"/>
                <w:sz w:val="16"/>
              </w:rPr>
              <w:t>2.70</w:t>
            </w:r>
          </w:p>
        </w:tc>
        <w:tc>
          <w:tcPr>
            <w:tcW w:w="1526" w:type="dxa"/>
            <w:vAlign w:val="center"/>
          </w:tcPr>
          <w:p>
            <w:pPr>
              <w:jc w:val="right"/>
            </w:pPr>
            <w:r>
              <w:rPr>
                <w:rFonts w:ascii="宋体" w:hAnsi="宋体" w:eastAsia="宋体" w:cs="宋体"/>
                <w:b w:val="0"/>
                <w:i w:val="0"/>
                <w:color w:val="000000"/>
                <w:sz w:val="16"/>
              </w:rPr>
              <w:t>4.91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2240299</w:t>
            </w:r>
          </w:p>
        </w:tc>
        <w:tc>
          <w:tcPr>
            <w:tcW w:w="2700" w:type="dxa"/>
            <w:vAlign w:val="center"/>
          </w:tcPr>
          <w:p>
            <w:pPr>
              <w:jc w:val="left"/>
            </w:pPr>
            <w:r>
              <w:rPr>
                <w:rFonts w:ascii="宋体" w:hAnsi="宋体" w:eastAsia="宋体" w:cs="宋体"/>
                <w:b w:val="0"/>
                <w:i w:val="0"/>
                <w:color w:val="000000"/>
                <w:sz w:val="16"/>
              </w:rPr>
              <w:t>其他消防救援事务支出</w:t>
            </w:r>
          </w:p>
        </w:tc>
        <w:tc>
          <w:tcPr>
            <w:tcW w:w="1420" w:type="dxa"/>
            <w:vAlign w:val="center"/>
          </w:tcPr>
          <w:p>
            <w:pPr>
              <w:jc w:val="right"/>
            </w:pPr>
            <w:r>
              <w:rPr>
                <w:rFonts w:ascii="宋体" w:hAnsi="宋体" w:eastAsia="宋体" w:cs="宋体"/>
                <w:b w:val="0"/>
                <w:i w:val="0"/>
                <w:color w:val="000000"/>
                <w:sz w:val="16"/>
              </w:rPr>
              <w:t>7.61</w:t>
            </w:r>
          </w:p>
        </w:tc>
        <w:tc>
          <w:tcPr>
            <w:tcW w:w="1520" w:type="dxa"/>
            <w:vAlign w:val="center"/>
          </w:tcPr>
          <w:p>
            <w:pPr>
              <w:jc w:val="right"/>
            </w:pPr>
            <w:r>
              <w:rPr>
                <w:rFonts w:ascii="宋体" w:hAnsi="宋体" w:eastAsia="宋体" w:cs="宋体"/>
                <w:b w:val="0"/>
                <w:i w:val="0"/>
                <w:color w:val="000000"/>
                <w:sz w:val="16"/>
              </w:rPr>
              <w:t>2.70</w:t>
            </w:r>
          </w:p>
        </w:tc>
        <w:tc>
          <w:tcPr>
            <w:tcW w:w="1526" w:type="dxa"/>
            <w:vAlign w:val="center"/>
          </w:tcPr>
          <w:p>
            <w:pPr>
              <w:jc w:val="right"/>
            </w:pPr>
            <w:r>
              <w:rPr>
                <w:rFonts w:ascii="宋体" w:hAnsi="宋体" w:eastAsia="宋体" w:cs="宋体"/>
                <w:b w:val="0"/>
                <w:i w:val="0"/>
                <w:color w:val="000000"/>
                <w:sz w:val="16"/>
              </w:rPr>
              <w:t>4.91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22407</w:t>
            </w:r>
          </w:p>
        </w:tc>
        <w:tc>
          <w:tcPr>
            <w:tcW w:w="2700" w:type="dxa"/>
            <w:vAlign w:val="center"/>
          </w:tcPr>
          <w:p>
            <w:pPr>
              <w:jc w:val="left"/>
            </w:pPr>
            <w:r>
              <w:rPr>
                <w:rFonts w:ascii="宋体" w:hAnsi="宋体" w:eastAsia="宋体" w:cs="宋体"/>
                <w:b w:val="0"/>
                <w:i w:val="0"/>
                <w:color w:val="000000"/>
                <w:sz w:val="16"/>
              </w:rPr>
              <w:t>自然灾害救灾及恢复重建支出</w:t>
            </w:r>
          </w:p>
        </w:tc>
        <w:tc>
          <w:tcPr>
            <w:tcW w:w="1420" w:type="dxa"/>
            <w:vAlign w:val="center"/>
          </w:tcPr>
          <w:p>
            <w:pPr>
              <w:jc w:val="right"/>
            </w:pPr>
            <w:r>
              <w:rPr>
                <w:rFonts w:ascii="宋体" w:hAnsi="宋体" w:eastAsia="宋体" w:cs="宋体"/>
                <w:b w:val="0"/>
                <w:i w:val="0"/>
                <w:color w:val="000000"/>
                <w:sz w:val="16"/>
              </w:rPr>
              <w:t>42.64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42.64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2240703</w:t>
            </w:r>
          </w:p>
        </w:tc>
        <w:tc>
          <w:tcPr>
            <w:tcW w:w="2700" w:type="dxa"/>
            <w:vAlign w:val="center"/>
          </w:tcPr>
          <w:p>
            <w:pPr>
              <w:jc w:val="left"/>
            </w:pPr>
            <w:r>
              <w:rPr>
                <w:rFonts w:ascii="宋体" w:hAnsi="宋体" w:eastAsia="宋体" w:cs="宋体"/>
                <w:b w:val="0"/>
                <w:i w:val="0"/>
                <w:color w:val="000000"/>
                <w:sz w:val="16"/>
              </w:rPr>
              <w:t>自然灾害救灾补助</w:t>
            </w:r>
          </w:p>
        </w:tc>
        <w:tc>
          <w:tcPr>
            <w:tcW w:w="1420" w:type="dxa"/>
            <w:vAlign w:val="center"/>
          </w:tcPr>
          <w:p>
            <w:pPr>
              <w:jc w:val="right"/>
            </w:pPr>
            <w:r>
              <w:rPr>
                <w:rFonts w:ascii="宋体" w:hAnsi="宋体" w:eastAsia="宋体" w:cs="宋体"/>
                <w:b w:val="0"/>
                <w:i w:val="0"/>
                <w:color w:val="000000"/>
                <w:sz w:val="16"/>
              </w:rPr>
              <w:t>42.64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42.64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pPr>
            <w:r>
              <w:rPr>
                <w:rFonts w:ascii="宋体" w:hAnsi="宋体" w:eastAsia="宋体" w:cs="宋体"/>
                <w:b w:val="0"/>
                <w:i w:val="0"/>
                <w:color w:val="000000"/>
                <w:sz w:val="9"/>
              </w:rPr>
              <w:t>人员经费</w:t>
            </w:r>
          </w:p>
        </w:tc>
        <w:tc>
          <w:tcPr>
            <w:tcW w:w="540"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841.03</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262.17</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194.43</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165.25</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64.52</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pPr>
              <w:jc w:val="right"/>
            </w:pPr>
            <w:r>
              <w:rPr>
                <w:rFonts w:ascii="宋体" w:hAnsi="宋体" w:eastAsia="宋体" w:cs="宋体"/>
                <w:b w:val="0"/>
                <w:i w:val="0"/>
                <w:color w:val="000000"/>
                <w:sz w:val="9"/>
              </w:rPr>
              <w:t>37.92</w:t>
            </w: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42.49</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pPr>
              <w:jc w:val="right"/>
            </w:pPr>
            <w:r>
              <w:rPr>
                <w:rFonts w:ascii="宋体" w:hAnsi="宋体" w:eastAsia="宋体" w:cs="宋体"/>
                <w:b w:val="0"/>
                <w:i w:val="0"/>
                <w:color w:val="000000"/>
                <w:sz w:val="9"/>
              </w:rPr>
              <w:t>40.43</w:t>
            </w: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75.82</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pPr>
              <w:jc w:val="right"/>
            </w:pPr>
            <w:r>
              <w:rPr>
                <w:rFonts w:ascii="宋体" w:hAnsi="宋体" w:eastAsia="宋体" w:cs="宋体"/>
                <w:b w:val="0"/>
                <w:i w:val="0"/>
                <w:color w:val="000000"/>
                <w:sz w:val="9"/>
              </w:rPr>
              <w:t>57.27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106.01</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3.54</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7.83</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1.53</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pPr>
              <w:jc w:val="right"/>
            </w:pPr>
            <w:r>
              <w:rPr>
                <w:rFonts w:ascii="宋体" w:hAnsi="宋体" w:eastAsia="宋体" w:cs="宋体"/>
                <w:b w:val="0"/>
                <w:i w:val="0"/>
                <w:color w:val="000000"/>
                <w:sz w:val="9"/>
              </w:rPr>
              <w:t>57.27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29.97</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15.73</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22.39</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0.90</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100.07</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pPr>
              <w:jc w:val="right"/>
            </w:pPr>
            <w:r>
              <w:rPr>
                <w:rFonts w:ascii="宋体" w:hAnsi="宋体" w:eastAsia="宋体" w:cs="宋体"/>
                <w:b w:val="0"/>
                <w:i w:val="0"/>
                <w:color w:val="000000"/>
                <w:sz w:val="9"/>
              </w:rPr>
              <w:t>0.75</w:t>
            </w: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pPr>
              <w:jc w:val="right"/>
            </w:pPr>
            <w:r>
              <w:rPr>
                <w:rFonts w:ascii="宋体" w:hAnsi="宋体" w:eastAsia="宋体" w:cs="宋体"/>
                <w:b w:val="0"/>
                <w:i w:val="0"/>
                <w:color w:val="000000"/>
                <w:sz w:val="9"/>
              </w:rPr>
              <w:t>141.32</w:t>
            </w: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18.46</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25.40</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pPr>
              <w:jc w:val="right"/>
            </w:pPr>
            <w:r>
              <w:rPr>
                <w:rFonts w:ascii="宋体" w:hAnsi="宋体" w:eastAsia="宋体" w:cs="宋体"/>
                <w:b w:val="0"/>
                <w:i w:val="0"/>
                <w:color w:val="000000"/>
                <w:sz w:val="9"/>
              </w:rPr>
              <w:t>18.27</w:t>
            </w: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pPr>
              <w:jc w:val="right"/>
            </w:pPr>
            <w:r>
              <w:rPr>
                <w:rFonts w:ascii="宋体" w:hAnsi="宋体" w:eastAsia="宋体" w:cs="宋体"/>
                <w:b w:val="0"/>
                <w:i w:val="0"/>
                <w:color w:val="000000"/>
                <w:sz w:val="9"/>
              </w:rPr>
              <w:t>0.19</w:t>
            </w: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pPr>
              <w:jc w:val="right"/>
            </w:pPr>
            <w:r>
              <w:rPr>
                <w:rFonts w:ascii="宋体" w:hAnsi="宋体" w:eastAsia="宋体" w:cs="宋体"/>
                <w:b w:val="0"/>
                <w:i w:val="0"/>
                <w:color w:val="000000"/>
                <w:sz w:val="9"/>
              </w:rPr>
              <w:t>9.66</w:t>
            </w: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17.21</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859.49</w:t>
            </w:r>
          </w:p>
        </w:tc>
        <w:tc>
          <w:tcPr>
            <w:tcW w:w="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319.44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94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232.23</w:t>
            </w:r>
          </w:p>
        </w:tc>
        <w:tc>
          <w:tcPr>
            <w:tcW w:w="940" w:type="dxa"/>
            <w:vAlign w:val="center"/>
          </w:tcPr>
          <w:p>
            <w:pPr>
              <w:jc w:val="right"/>
            </w:pPr>
            <w:r>
              <w:rPr>
                <w:rFonts w:ascii="宋体" w:hAnsi="宋体" w:eastAsia="宋体" w:cs="宋体"/>
                <w:b w:val="0"/>
                <w:i w:val="0"/>
                <w:color w:val="000000"/>
                <w:sz w:val="11"/>
              </w:rPr>
              <w:t>232.23</w:t>
            </w:r>
          </w:p>
        </w:tc>
        <w:tc>
          <w:tcPr>
            <w:tcW w:w="980" w:type="dxa"/>
            <w:vAlign w:val="center"/>
          </w:tcPr>
          <w:p/>
        </w:tc>
        <w:tc>
          <w:tcPr>
            <w:tcW w:w="980" w:type="dxa"/>
            <w:vAlign w:val="center"/>
          </w:tcPr>
          <w:p>
            <w:pPr>
              <w:jc w:val="right"/>
            </w:pPr>
            <w:r>
              <w:rPr>
                <w:rFonts w:ascii="宋体" w:hAnsi="宋体" w:eastAsia="宋体" w:cs="宋体"/>
                <w:b w:val="0"/>
                <w:i w:val="0"/>
                <w:color w:val="000000"/>
                <w:sz w:val="11"/>
              </w:rPr>
              <w:t>232.23</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212</w:t>
            </w:r>
          </w:p>
        </w:tc>
        <w:tc>
          <w:tcPr>
            <w:tcW w:w="1700" w:type="dxa"/>
            <w:vAlign w:val="center"/>
          </w:tcPr>
          <w:p>
            <w:pPr>
              <w:jc w:val="left"/>
            </w:pPr>
            <w:r>
              <w:rPr>
                <w:rFonts w:ascii="宋体" w:hAnsi="宋体" w:eastAsia="宋体" w:cs="宋体"/>
                <w:b w:val="0"/>
                <w:i w:val="0"/>
                <w:color w:val="000000"/>
                <w:sz w:val="11"/>
              </w:rPr>
              <w:t>城乡社区支出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232.23</w:t>
            </w:r>
          </w:p>
        </w:tc>
        <w:tc>
          <w:tcPr>
            <w:tcW w:w="940" w:type="dxa"/>
            <w:vAlign w:val="center"/>
          </w:tcPr>
          <w:p>
            <w:pPr>
              <w:jc w:val="right"/>
            </w:pPr>
            <w:r>
              <w:rPr>
                <w:rFonts w:ascii="宋体" w:hAnsi="宋体" w:eastAsia="宋体" w:cs="宋体"/>
                <w:b w:val="0"/>
                <w:i w:val="0"/>
                <w:color w:val="000000"/>
                <w:sz w:val="11"/>
              </w:rPr>
              <w:t>232.23</w:t>
            </w:r>
          </w:p>
        </w:tc>
        <w:tc>
          <w:tcPr>
            <w:tcW w:w="980" w:type="dxa"/>
            <w:vAlign w:val="center"/>
          </w:tcPr>
          <w:p/>
        </w:tc>
        <w:tc>
          <w:tcPr>
            <w:tcW w:w="980" w:type="dxa"/>
            <w:vAlign w:val="center"/>
          </w:tcPr>
          <w:p>
            <w:pPr>
              <w:jc w:val="right"/>
            </w:pPr>
            <w:r>
              <w:rPr>
                <w:rFonts w:ascii="宋体" w:hAnsi="宋体" w:eastAsia="宋体" w:cs="宋体"/>
                <w:b w:val="0"/>
                <w:i w:val="0"/>
                <w:color w:val="000000"/>
                <w:sz w:val="11"/>
              </w:rPr>
              <w:t>232.23</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21208</w:t>
            </w:r>
          </w:p>
        </w:tc>
        <w:tc>
          <w:tcPr>
            <w:tcW w:w="1700" w:type="dxa"/>
            <w:vAlign w:val="center"/>
          </w:tcPr>
          <w:p>
            <w:pPr>
              <w:jc w:val="left"/>
            </w:pPr>
            <w:r>
              <w:rPr>
                <w:rFonts w:ascii="宋体" w:hAnsi="宋体" w:eastAsia="宋体" w:cs="宋体"/>
                <w:b w:val="0"/>
                <w:i w:val="0"/>
                <w:color w:val="000000"/>
                <w:sz w:val="11"/>
              </w:rPr>
              <w:t>国有土地使用权出让收入安排的支出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232.23</w:t>
            </w:r>
          </w:p>
        </w:tc>
        <w:tc>
          <w:tcPr>
            <w:tcW w:w="940" w:type="dxa"/>
            <w:vAlign w:val="center"/>
          </w:tcPr>
          <w:p>
            <w:pPr>
              <w:jc w:val="right"/>
            </w:pPr>
            <w:r>
              <w:rPr>
                <w:rFonts w:ascii="宋体" w:hAnsi="宋体" w:eastAsia="宋体" w:cs="宋体"/>
                <w:b w:val="0"/>
                <w:i w:val="0"/>
                <w:color w:val="000000"/>
                <w:sz w:val="11"/>
              </w:rPr>
              <w:t>232.23</w:t>
            </w:r>
          </w:p>
        </w:tc>
        <w:tc>
          <w:tcPr>
            <w:tcW w:w="980" w:type="dxa"/>
            <w:vAlign w:val="center"/>
          </w:tcPr>
          <w:p/>
        </w:tc>
        <w:tc>
          <w:tcPr>
            <w:tcW w:w="980" w:type="dxa"/>
            <w:vAlign w:val="center"/>
          </w:tcPr>
          <w:p>
            <w:pPr>
              <w:jc w:val="right"/>
            </w:pPr>
            <w:r>
              <w:rPr>
                <w:rFonts w:ascii="宋体" w:hAnsi="宋体" w:eastAsia="宋体" w:cs="宋体"/>
                <w:b w:val="0"/>
                <w:i w:val="0"/>
                <w:color w:val="000000"/>
                <w:sz w:val="11"/>
              </w:rPr>
              <w:t>232.23</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2120801</w:t>
            </w:r>
          </w:p>
        </w:tc>
        <w:tc>
          <w:tcPr>
            <w:tcW w:w="1700" w:type="dxa"/>
            <w:vAlign w:val="center"/>
          </w:tcPr>
          <w:p>
            <w:pPr>
              <w:jc w:val="left"/>
            </w:pPr>
            <w:r>
              <w:rPr>
                <w:rFonts w:ascii="宋体" w:hAnsi="宋体" w:eastAsia="宋体" w:cs="宋体"/>
                <w:b w:val="0"/>
                <w:i w:val="0"/>
                <w:color w:val="000000"/>
                <w:sz w:val="11"/>
              </w:rPr>
              <w:t>征地和拆迁补偿支出</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2120804</w:t>
            </w:r>
          </w:p>
        </w:tc>
        <w:tc>
          <w:tcPr>
            <w:tcW w:w="1700" w:type="dxa"/>
            <w:vAlign w:val="center"/>
          </w:tcPr>
          <w:p>
            <w:pPr>
              <w:jc w:val="left"/>
            </w:pPr>
            <w:r>
              <w:rPr>
                <w:rFonts w:ascii="宋体" w:hAnsi="宋体" w:eastAsia="宋体" w:cs="宋体"/>
                <w:b w:val="0"/>
                <w:i w:val="0"/>
                <w:color w:val="000000"/>
                <w:sz w:val="11"/>
              </w:rPr>
              <w:t>农村基础设施建设支出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32.88</w:t>
            </w:r>
          </w:p>
        </w:tc>
        <w:tc>
          <w:tcPr>
            <w:tcW w:w="940" w:type="dxa"/>
            <w:vAlign w:val="center"/>
          </w:tcPr>
          <w:p>
            <w:pPr>
              <w:jc w:val="right"/>
            </w:pPr>
            <w:r>
              <w:rPr>
                <w:rFonts w:ascii="宋体" w:hAnsi="宋体" w:eastAsia="宋体" w:cs="宋体"/>
                <w:b w:val="0"/>
                <w:i w:val="0"/>
                <w:color w:val="000000"/>
                <w:sz w:val="11"/>
              </w:rPr>
              <w:t>32.88</w:t>
            </w:r>
          </w:p>
        </w:tc>
        <w:tc>
          <w:tcPr>
            <w:tcW w:w="980" w:type="dxa"/>
            <w:vAlign w:val="center"/>
          </w:tcPr>
          <w:p/>
        </w:tc>
        <w:tc>
          <w:tcPr>
            <w:tcW w:w="980" w:type="dxa"/>
            <w:vAlign w:val="center"/>
          </w:tcPr>
          <w:p>
            <w:pPr>
              <w:jc w:val="right"/>
            </w:pPr>
            <w:r>
              <w:rPr>
                <w:rFonts w:ascii="宋体" w:hAnsi="宋体" w:eastAsia="宋体" w:cs="宋体"/>
                <w:b w:val="0"/>
                <w:i w:val="0"/>
                <w:color w:val="000000"/>
                <w:sz w:val="11"/>
              </w:rPr>
              <w:t>32.88</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2120899</w:t>
            </w:r>
          </w:p>
        </w:tc>
        <w:tc>
          <w:tcPr>
            <w:tcW w:w="1700" w:type="dxa"/>
            <w:vAlign w:val="center"/>
          </w:tcPr>
          <w:p>
            <w:pPr>
              <w:jc w:val="left"/>
            </w:pPr>
            <w:r>
              <w:rPr>
                <w:rFonts w:ascii="宋体" w:hAnsi="宋体" w:eastAsia="宋体" w:cs="宋体"/>
                <w:b w:val="0"/>
                <w:i w:val="0"/>
                <w:color w:val="000000"/>
                <w:sz w:val="11"/>
              </w:rPr>
              <w:t>其他国有土地使用权出让收入安排的支出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199.35</w:t>
            </w:r>
          </w:p>
        </w:tc>
        <w:tc>
          <w:tcPr>
            <w:tcW w:w="940" w:type="dxa"/>
            <w:vAlign w:val="center"/>
          </w:tcPr>
          <w:p>
            <w:pPr>
              <w:jc w:val="right"/>
            </w:pPr>
            <w:r>
              <w:rPr>
                <w:rFonts w:ascii="宋体" w:hAnsi="宋体" w:eastAsia="宋体" w:cs="宋体"/>
                <w:b w:val="0"/>
                <w:i w:val="0"/>
                <w:color w:val="000000"/>
                <w:sz w:val="11"/>
              </w:rPr>
              <w:t>199.35</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199.35</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229</w:t>
            </w:r>
          </w:p>
        </w:tc>
        <w:tc>
          <w:tcPr>
            <w:tcW w:w="1700" w:type="dxa"/>
            <w:vAlign w:val="center"/>
          </w:tcPr>
          <w:p>
            <w:pPr>
              <w:jc w:val="left"/>
            </w:pPr>
            <w:r>
              <w:rPr>
                <w:rFonts w:ascii="宋体" w:hAnsi="宋体" w:eastAsia="宋体" w:cs="宋体"/>
                <w:b w:val="0"/>
                <w:i w:val="0"/>
                <w:color w:val="000000"/>
                <w:sz w:val="11"/>
              </w:rPr>
              <w:t>其他支出</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22904</w:t>
            </w:r>
          </w:p>
        </w:tc>
        <w:tc>
          <w:tcPr>
            <w:tcW w:w="1700" w:type="dxa"/>
            <w:vAlign w:val="center"/>
          </w:tcPr>
          <w:p>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jc w:val="left"/>
            </w:pPr>
            <w:r>
              <w:rPr>
                <w:rFonts w:ascii="宋体" w:hAnsi="宋体" w:eastAsia="宋体" w:cs="宋体"/>
                <w:b w:val="0"/>
                <w:i w:val="0"/>
                <w:color w:val="000000"/>
                <w:sz w:val="11"/>
              </w:rPr>
              <w:t>2290402</w:t>
            </w:r>
          </w:p>
        </w:tc>
        <w:tc>
          <w:tcPr>
            <w:tcW w:w="1700" w:type="dxa"/>
            <w:vAlign w:val="center"/>
          </w:tcPr>
          <w:p>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部门：兴国县兴江乡</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57.08</w:t>
            </w:r>
          </w:p>
        </w:tc>
        <w:tc>
          <w:tcPr>
            <w:tcW w:w="1460" w:type="dxa"/>
            <w:vAlign w:val="center"/>
          </w:tcPr>
          <w:p>
            <w:pPr>
              <w:jc w:val="right"/>
            </w:pPr>
            <w:r>
              <w:rPr>
                <w:rFonts w:ascii="宋体" w:hAnsi="宋体" w:eastAsia="宋体" w:cs="宋体"/>
                <w:b w:val="0"/>
                <w:i w:val="0"/>
                <w:color w:val="000000"/>
                <w:sz w:val="16"/>
              </w:rPr>
              <w:t>45.57</w:t>
            </w:r>
          </w:p>
        </w:tc>
        <w:tc>
          <w:tcPr>
            <w:tcW w:w="1586" w:type="dxa"/>
            <w:vAlign w:val="center"/>
          </w:tcPr>
          <w:p>
            <w:pPr>
              <w:jc w:val="right"/>
            </w:pPr>
            <w:r>
              <w:rPr>
                <w:rFonts w:ascii="宋体" w:hAnsi="宋体" w:eastAsia="宋体" w:cs="宋体"/>
                <w:b w:val="0"/>
                <w:i w:val="0"/>
                <w:color w:val="000000"/>
                <w:sz w:val="17"/>
              </w:rPr>
              <w:t>35.06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pPr>
              <w:jc w:val="right"/>
            </w:pPr>
            <w:r>
              <w:rPr>
                <w:rFonts w:ascii="宋体" w:hAnsi="宋体" w:eastAsia="宋体" w:cs="宋体"/>
                <w:b w:val="0"/>
                <w:i w:val="0"/>
                <w:color w:val="000000"/>
                <w:sz w:val="17"/>
              </w:rPr>
              <w:t>12.00</w:t>
            </w:r>
          </w:p>
        </w:tc>
        <w:tc>
          <w:tcPr>
            <w:tcW w:w="1460" w:type="dxa"/>
            <w:vAlign w:val="center"/>
          </w:tcPr>
          <w:p>
            <w:pPr>
              <w:jc w:val="right"/>
            </w:pPr>
            <w:r>
              <w:rPr>
                <w:rFonts w:ascii="宋体" w:hAnsi="宋体" w:eastAsia="宋体" w:cs="宋体"/>
                <w:b w:val="0"/>
                <w:i w:val="0"/>
                <w:color w:val="000000"/>
                <w:sz w:val="16"/>
              </w:rPr>
              <w:t>12.00</w:t>
            </w:r>
          </w:p>
        </w:tc>
        <w:tc>
          <w:tcPr>
            <w:tcW w:w="1586" w:type="dxa"/>
            <w:vAlign w:val="center"/>
          </w:tcPr>
          <w:p>
            <w:pPr>
              <w:jc w:val="right"/>
            </w:pPr>
            <w:r>
              <w:rPr>
                <w:rFonts w:ascii="宋体" w:hAnsi="宋体" w:eastAsia="宋体" w:cs="宋体"/>
                <w:b w:val="0"/>
                <w:i w:val="0"/>
                <w:color w:val="000000"/>
                <w:sz w:val="17"/>
              </w:rPr>
              <w:t>9.66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pPr>
              <w:jc w:val="right"/>
            </w:pPr>
            <w:r>
              <w:rPr>
                <w:rFonts w:ascii="宋体" w:hAnsi="宋体" w:eastAsia="宋体" w:cs="宋体"/>
                <w:b w:val="0"/>
                <w:i w:val="0"/>
                <w:color w:val="000000"/>
                <w:sz w:val="17"/>
              </w:rPr>
              <w:t>12.00</w:t>
            </w:r>
          </w:p>
        </w:tc>
        <w:tc>
          <w:tcPr>
            <w:tcW w:w="1460" w:type="dxa"/>
            <w:vAlign w:val="center"/>
          </w:tcPr>
          <w:p>
            <w:pPr>
              <w:jc w:val="right"/>
            </w:pPr>
            <w:r>
              <w:rPr>
                <w:rFonts w:ascii="宋体" w:hAnsi="宋体" w:eastAsia="宋体" w:cs="宋体"/>
                <w:b w:val="0"/>
                <w:i w:val="0"/>
                <w:color w:val="000000"/>
                <w:sz w:val="16"/>
              </w:rPr>
              <w:t>12.00</w:t>
            </w:r>
          </w:p>
        </w:tc>
        <w:tc>
          <w:tcPr>
            <w:tcW w:w="1586" w:type="dxa"/>
            <w:vAlign w:val="center"/>
          </w:tcPr>
          <w:p>
            <w:pPr>
              <w:jc w:val="right"/>
            </w:pPr>
            <w:r>
              <w:rPr>
                <w:rFonts w:ascii="宋体" w:hAnsi="宋体" w:eastAsia="宋体" w:cs="宋体"/>
                <w:b w:val="0"/>
                <w:i w:val="0"/>
                <w:color w:val="000000"/>
                <w:sz w:val="17"/>
              </w:rPr>
              <w:t>9.66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45.08</w:t>
            </w:r>
          </w:p>
        </w:tc>
        <w:tc>
          <w:tcPr>
            <w:tcW w:w="1460" w:type="dxa"/>
            <w:vAlign w:val="center"/>
          </w:tcPr>
          <w:p>
            <w:pPr>
              <w:jc w:val="right"/>
            </w:pPr>
            <w:r>
              <w:rPr>
                <w:rFonts w:ascii="宋体" w:hAnsi="宋体" w:eastAsia="宋体" w:cs="宋体"/>
                <w:b w:val="0"/>
                <w:i w:val="0"/>
                <w:color w:val="000000"/>
                <w:sz w:val="16"/>
              </w:rPr>
              <w:t>33.57</w:t>
            </w:r>
          </w:p>
        </w:tc>
        <w:tc>
          <w:tcPr>
            <w:tcW w:w="1586" w:type="dxa"/>
            <w:vAlign w:val="center"/>
          </w:tcPr>
          <w:p>
            <w:pPr>
              <w:jc w:val="right"/>
            </w:pPr>
            <w:r>
              <w:rPr>
                <w:rFonts w:ascii="宋体" w:hAnsi="宋体" w:eastAsia="宋体" w:cs="宋体"/>
                <w:b w:val="0"/>
                <w:i w:val="0"/>
                <w:color w:val="000000"/>
                <w:sz w:val="17"/>
              </w:rPr>
              <w:t>25.40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25.40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148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999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ascii="宋体" w:hAnsi="宋体" w:eastAsia="宋体" w:cs="宋体"/>
                <w:sz w:val="20"/>
              </w:rPr>
              <w:t>部门：</w:t>
            </w:r>
            <w:r>
              <w:rPr>
                <w:rFonts w:hint="eastAsia" w:ascii="宋体" w:hAnsi="宋体" w:eastAsia="宋体" w:cs="宋体"/>
                <w:b w:val="0"/>
                <w:i w:val="0"/>
                <w:color w:val="000000"/>
                <w:sz w:val="20"/>
              </w:rPr>
              <w:t>兴国县兴江乡</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本部门2023年度收入总计5519.85万元，其中年初结转和结余0.00万元，与上年持平；使用非财政拨款结余和专用结余0.00万元，与上年持平；本年收入合计5519.85万元，比上年增加2438.14万元</w:t>
      </w:r>
      <w:r>
        <w:rPr>
          <w:rFonts w:hint="eastAsia" w:ascii="仿宋_GB2312" w:hAnsi="仿宋_GB2312" w:eastAsia="仿宋_GB2312" w:cs="Times New Roman"/>
          <w:sz w:val="32"/>
          <w:szCs w:val="32"/>
        </w:rPr>
        <w:t>，增长79.12%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新增画眉坳矿区房改造项目、美丽乡镇建设项目等专项支出，专项资金增加</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本年收入的具体构成：财政拨款收入4562.81万元，占82.66%；事业收入0.00万元，占0.00%；经营收入0.00万元，占0.00%；上级补助收入0.00万元，占0.00%；附属单位上缴收入0.00万元，占0.00%；其他收入957.04万元，占17.34%。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本部门2023年度支出总计5519.85万元，其中本年支出合计5322.75万元，比上年增加2241.04万元</w:t>
      </w:r>
      <w:r>
        <w:rPr>
          <w:rFonts w:hint="eastAsia" w:ascii="仿宋_GB2312" w:hAnsi="仿宋_GB2312" w:eastAsia="仿宋_GB2312" w:cs="Times New Roman"/>
          <w:sz w:val="32"/>
          <w:szCs w:val="32"/>
        </w:rPr>
        <w:t>，增长72.72%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专项支出增加</w:t>
      </w:r>
      <w:r>
        <w:rPr>
          <w:rFonts w:hint="eastAsia" w:ascii="仿宋_GB2312" w:hAnsi="仿宋_GB2312" w:eastAsia="仿宋_GB2312"/>
          <w:sz w:val="32"/>
          <w:szCs w:val="32"/>
        </w:rPr>
        <w:t>；结余分配0.00万元，与上年持平；年末结转和结余197.09万元，比上年增加197.09万元，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部分项目未完工结转至下年使用</w:t>
      </w:r>
      <w:r>
        <w:rPr>
          <w:rFonts w:hint="eastAsia" w:ascii="仿宋_GB2312" w:hAnsi="仿宋_GB2312" w:eastAsia="仿宋_GB2312"/>
          <w:sz w:val="32"/>
          <w:szCs w:val="32"/>
        </w:rPr>
        <w:t>。</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本年支出的具体构成：基本支出1178.93万元，占22.15%；项目支出4143.82万元，占77.85%；经营支出0.00万元，占0.00%；上缴上级支出0.00万元，占0.00%；对附属单位补助支出0.00万元，占0.00%。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本部门2023年度财政拨款本年支出年初预算数674.61万元，决算数4562.81万元，完成年初预算的676.36%。其中：</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（一）一般公共服务支出（类）年初预算数504.72万元，决算数2447.12万元，完成年初预算的484.85%。预决算差异主要原因：</w:t>
      </w:r>
      <w:r>
        <w:rPr>
          <w:rFonts w:hint="eastAsia" w:ascii="仿宋_GB2312" w:hAnsi="仿宋_GB2312" w:eastAsia="仿宋_GB2312" w:cs="Times New Roman"/>
          <w:sz w:val="32"/>
          <w:szCs w:val="32"/>
          <w:lang w:val="en-US" w:eastAsia="zh-CN"/>
        </w:rPr>
        <w:t>增加其他支出资金，村级干部人员工资福利支出</w:t>
      </w:r>
      <w:r>
        <w:rPr>
          <w:rFonts w:hint="eastAsia" w:ascii="仿宋_GB2312" w:hAnsi="仿宋_GB2312" w:eastAsia="仿宋_GB2312" w:cs="Times New Roman"/>
          <w:sz w:val="32"/>
          <w:szCs w:val="32"/>
        </w:rPr>
        <w:t xml:space="preserve">。 </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）社会保障和就业支出（类）年初预算数65.70万元，决算数363.29万元，完成年初预算的552.97%。预决算差异主要原因：</w:t>
      </w:r>
      <w:r>
        <w:rPr>
          <w:rFonts w:hint="eastAsia" w:ascii="仿宋_GB2312" w:hAnsi="仿宋_GB2312" w:eastAsia="仿宋_GB2312"/>
          <w:sz w:val="32"/>
          <w:szCs w:val="32"/>
          <w:lang w:eastAsia="zh-CN"/>
        </w:rPr>
        <w:t>决算包含了临聘人员、村干部等人员支出</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）卫生健康支出（类）年初预算数49.88万元，决算数49.88万元，完成年初预算的100.00%。</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）节能环保支出（类）年初预算数0.00万元，决算数15.00万元，预决算差异主要原因：</w:t>
      </w:r>
      <w:r>
        <w:rPr>
          <w:rFonts w:hint="eastAsia" w:ascii="仿宋_GB2312" w:hAnsi="仿宋_GB2312" w:eastAsia="仿宋_GB2312"/>
          <w:sz w:val="32"/>
          <w:szCs w:val="32"/>
          <w:lang w:eastAsia="zh-CN"/>
        </w:rPr>
        <w:t>年中新增</w:t>
      </w:r>
      <w:r>
        <w:rPr>
          <w:rFonts w:hint="eastAsia" w:ascii="仿宋_GB2312" w:hAnsi="仿宋_GB2312" w:eastAsia="仿宋_GB2312"/>
          <w:sz w:val="32"/>
          <w:szCs w:val="32"/>
        </w:rPr>
        <w:t>节能环保</w:t>
      </w:r>
      <w:r>
        <w:rPr>
          <w:rFonts w:hint="eastAsia" w:ascii="仿宋_GB2312" w:hAnsi="仿宋_GB2312" w:eastAsia="仿宋_GB2312" w:cs="Times New Roman"/>
          <w:sz w:val="32"/>
          <w:szCs w:val="32"/>
          <w:lang w:eastAsia="zh-CN"/>
        </w:rPr>
        <w:t>类</w:t>
      </w:r>
      <w:r>
        <w:rPr>
          <w:rFonts w:hint="eastAsia" w:ascii="仿宋_GB2312" w:hAnsi="仿宋_GB2312" w:eastAsia="仿宋_GB2312"/>
          <w:sz w:val="32"/>
          <w:szCs w:val="32"/>
        </w:rPr>
        <w:t>支出。</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）城乡社区支出（类）年初预算数0.00万元，决算数389.88万元，预决算差异主要原因：</w:t>
      </w:r>
      <w:r>
        <w:rPr>
          <w:rFonts w:hint="eastAsia" w:ascii="仿宋_GB2312" w:hAnsi="仿宋_GB2312" w:eastAsia="仿宋_GB2312" w:cs="仿宋_GB2312"/>
          <w:kern w:val="0"/>
          <w:sz w:val="32"/>
          <w:szCs w:val="32"/>
          <w:highlight w:val="none"/>
          <w:lang w:val="en-US" w:eastAsia="zh-CN"/>
        </w:rPr>
        <w:t>增加新农村建设项目预算资金</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）农林水支出（类）年初预算数0.00万元，决算数1124.72万元，预决算差异主要原因：</w:t>
      </w:r>
      <w:r>
        <w:rPr>
          <w:rFonts w:hint="eastAsia" w:ascii="仿宋_GB2312" w:hAnsi="仿宋_GB2312" w:eastAsia="仿宋_GB2312" w:cs="仿宋_GB2312"/>
          <w:kern w:val="0"/>
          <w:sz w:val="32"/>
          <w:szCs w:val="32"/>
          <w:highlight w:val="none"/>
          <w:lang w:val="en-US" w:eastAsia="zh-CN"/>
        </w:rPr>
        <w:t>增加了衔接推进乡村振兴、高标准农田建设等项目预算资金</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七</w:t>
      </w:r>
      <w:r>
        <w:rPr>
          <w:rFonts w:hint="eastAsia" w:ascii="仿宋_GB2312" w:hAnsi="仿宋_GB2312" w:eastAsia="仿宋_GB2312"/>
          <w:sz w:val="32"/>
          <w:szCs w:val="32"/>
        </w:rPr>
        <w:t>）住房保障支出（类）年初预算数54.32万元，决算数112.27万元，完成年初预算的206.69%。预决算差异主要原因：</w:t>
      </w:r>
      <w:r>
        <w:rPr>
          <w:rFonts w:hint="eastAsia" w:ascii="仿宋_GB2312" w:hAnsi="仿宋_GB2312" w:eastAsia="仿宋_GB2312"/>
          <w:sz w:val="32"/>
          <w:szCs w:val="32"/>
          <w:lang w:eastAsia="zh-CN"/>
        </w:rPr>
        <w:t>决算包含了临聘人员、村干部等人员支出</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）灾害防治及应急管理支出（类）年初预算数0.00万元，决算数60.65万元，预决算差异主要原因：</w:t>
      </w:r>
      <w:r>
        <w:rPr>
          <w:rFonts w:hint="eastAsia" w:ascii="仿宋_GB2312" w:hAnsi="仿宋_GB2312" w:eastAsia="仿宋_GB2312"/>
          <w:sz w:val="32"/>
          <w:szCs w:val="32"/>
          <w:lang w:eastAsia="zh-CN"/>
        </w:rPr>
        <w:t>年中新增</w:t>
      </w:r>
      <w:r>
        <w:rPr>
          <w:rFonts w:hint="eastAsia" w:ascii="仿宋_GB2312" w:hAnsi="仿宋_GB2312" w:eastAsia="仿宋_GB2312"/>
          <w:sz w:val="32"/>
          <w:szCs w:val="32"/>
        </w:rPr>
        <w:t>灾害防治及应急管理</w:t>
      </w:r>
      <w:r>
        <w:rPr>
          <w:rFonts w:hint="eastAsia" w:ascii="仿宋_GB2312" w:hAnsi="仿宋_GB2312" w:eastAsia="仿宋_GB2312" w:cs="Times New Roman"/>
          <w:sz w:val="32"/>
          <w:szCs w:val="32"/>
          <w:lang w:eastAsia="zh-CN"/>
        </w:rPr>
        <w:t>类</w:t>
      </w:r>
      <w:r>
        <w:rPr>
          <w:rFonts w:hint="eastAsia" w:ascii="仿宋_GB2312" w:hAnsi="仿宋_GB2312" w:eastAsia="仿宋_GB2312"/>
          <w:sz w:val="32"/>
          <w:szCs w:val="32"/>
        </w:rPr>
        <w:t>支出。</w:t>
      </w:r>
    </w:p>
    <w:p>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本部门2023年度一般公共预算财政拨款基本支出1178.93万元，其中：</w:t>
      </w:r>
    </w:p>
    <w:p>
      <w:pPr>
        <w:numPr>
          <w:ilvl w:val="0"/>
          <w:numId w:val="1"/>
        </w:num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工资福利支出841.03万元，比上年增加257.67万元</w:t>
      </w:r>
      <w:r>
        <w:rPr>
          <w:rFonts w:hint="eastAsia" w:ascii="仿宋_GB2312" w:hAnsi="仿宋_GB2312" w:eastAsia="仿宋_GB2312" w:cs="Times New Roman"/>
          <w:sz w:val="32"/>
          <w:szCs w:val="32"/>
        </w:rPr>
        <w:t>，增长44.17%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人员较往年增加</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（二）商品和服务支出262.17万元，比上年增加146.22万元</w:t>
      </w:r>
      <w:r>
        <w:rPr>
          <w:rFonts w:hint="eastAsia" w:ascii="仿宋_GB2312" w:hAnsi="仿宋_GB2312" w:eastAsia="仿宋_GB2312" w:cs="Times New Roman"/>
          <w:sz w:val="32"/>
          <w:szCs w:val="32"/>
        </w:rPr>
        <w:t>，增长126.11%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其他商品服务等支出较上一年增长</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（三）对个人和家庭补助支出18.46万元，比上年减少687.67万元，下降97.39%，</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lang w:val="en-US" w:eastAsia="zh-CN"/>
        </w:rPr>
        <w:t>抚恤金支出较上年减少</w:t>
      </w:r>
      <w:r>
        <w:rPr>
          <w:rFonts w:hint="eastAsia" w:ascii="仿宋_GB2312" w:hAnsi="仿宋_GB2312" w:eastAsia="仿宋_GB2312"/>
          <w:sz w:val="32"/>
          <w:szCs w:val="32"/>
          <w:lang w:eastAsia="zh-CN"/>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（四）资本性支出57.27万元，比上年增加57.27万元，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增加采购支出</w:t>
      </w:r>
      <w:r>
        <w:rPr>
          <w:rFonts w:hint="eastAsia" w:ascii="仿宋_GB2312" w:hAnsi="仿宋_GB2312" w:eastAsia="仿宋_GB2312"/>
          <w:sz w:val="32"/>
          <w:szCs w:val="32"/>
          <w:lang w:eastAsia="zh-CN"/>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本部门2023年度财政拨款“三公”经费支出全年预算数45.57万元，决算数35.06万元，完成全年预算的76.94%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决算数比上年减少2.14万元，下降5.74%，其中：</w:t>
      </w:r>
    </w:p>
    <w:p>
      <w:pPr>
        <w:numPr>
          <w:ilvl w:val="0"/>
          <w:numId w:val="2"/>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本年无因公</w:t>
      </w:r>
      <w:r>
        <w:rPr>
          <w:rFonts w:hint="eastAsia" w:ascii="仿宋_GB2312" w:hAnsi="仿宋_GB2312" w:eastAsia="仿宋_GB2312"/>
          <w:sz w:val="32"/>
          <w:szCs w:val="32"/>
        </w:rPr>
        <w:t>出国（境）</w:t>
      </w:r>
      <w:r>
        <w:rPr>
          <w:rFonts w:hint="eastAsia" w:ascii="仿宋_GB2312" w:hAnsi="仿宋_GB2312" w:eastAsia="仿宋_GB2312"/>
          <w:sz w:val="32"/>
          <w:szCs w:val="32"/>
          <w:lang w:eastAsia="zh-CN"/>
        </w:rPr>
        <w:t>工作需要，未产生费用支出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本年无因公</w:t>
      </w:r>
      <w:r>
        <w:rPr>
          <w:rFonts w:hint="eastAsia" w:ascii="仿宋_GB2312" w:hAnsi="仿宋_GB2312" w:eastAsia="仿宋_GB2312"/>
          <w:sz w:val="32"/>
          <w:szCs w:val="32"/>
        </w:rPr>
        <w:t>出国（境）</w:t>
      </w:r>
      <w:r>
        <w:rPr>
          <w:rFonts w:hint="eastAsia" w:ascii="仿宋_GB2312" w:hAnsi="仿宋_GB2312" w:eastAsia="仿宋_GB2312"/>
          <w:sz w:val="32"/>
          <w:szCs w:val="32"/>
          <w:lang w:eastAsia="zh-CN"/>
        </w:rPr>
        <w:t>工作需要，未产生费用支出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eastAsia="zh-CN"/>
        </w:rPr>
        <w:t>本年无因公</w:t>
      </w:r>
      <w:r>
        <w:rPr>
          <w:rFonts w:hint="eastAsia" w:ascii="仿宋_GB2312" w:hAnsi="仿宋_GB2312" w:eastAsia="仿宋_GB2312"/>
          <w:sz w:val="32"/>
          <w:szCs w:val="32"/>
        </w:rPr>
        <w:t>出国（境）</w:t>
      </w:r>
      <w:r>
        <w:rPr>
          <w:rFonts w:hint="eastAsia" w:ascii="仿宋_GB2312" w:hAnsi="仿宋_GB2312" w:eastAsia="仿宋_GB2312"/>
          <w:sz w:val="32"/>
          <w:szCs w:val="32"/>
          <w:lang w:eastAsia="zh-CN"/>
        </w:rPr>
        <w:t>工作需要</w:t>
      </w:r>
      <w:r>
        <w:rPr>
          <w:rFonts w:hint="eastAsia" w:ascii="仿宋_GB2312" w:hAnsi="仿宋_GB2312"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（二）公务用车购置及运行维护费全年预算数12.00万元，决算数9.66万元，其中：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w:t>
      </w:r>
      <w:r>
        <w:rPr>
          <w:rFonts w:hint="eastAsia" w:ascii="仿宋_GB2312" w:hAnsi="仿宋_GB2312" w:eastAsia="仿宋_GB2312"/>
          <w:sz w:val="32"/>
          <w:szCs w:val="32"/>
          <w:lang w:eastAsia="zh-CN"/>
        </w:rPr>
        <w:t>新增</w:t>
      </w:r>
      <w:r>
        <w:rPr>
          <w:rFonts w:hint="eastAsia" w:ascii="仿宋_GB2312" w:hAnsi="仿宋_GB2312" w:eastAsia="仿宋_GB2312"/>
          <w:sz w:val="32"/>
          <w:szCs w:val="32"/>
        </w:rPr>
        <w:t>公务用车。决算数与上年持平,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w:t>
      </w:r>
      <w:r>
        <w:rPr>
          <w:rFonts w:hint="eastAsia" w:ascii="仿宋_GB2312" w:hAnsi="仿宋_GB2312" w:eastAsia="仿宋_GB2312"/>
          <w:sz w:val="32"/>
          <w:szCs w:val="32"/>
          <w:lang w:eastAsia="zh-CN"/>
        </w:rPr>
        <w:t>新增</w:t>
      </w:r>
      <w:r>
        <w:rPr>
          <w:rFonts w:hint="eastAsia" w:ascii="仿宋_GB2312" w:hAnsi="仿宋_GB2312" w:eastAsia="仿宋_GB2312"/>
          <w:sz w:val="32"/>
          <w:szCs w:val="32"/>
        </w:rPr>
        <w:t>公务用车。全年使用财政拨款购置公务用车0辆。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公务用车运行维护费全年预算数12.00万元，决算数9.66万元，完成全年预算的80.50%，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：公务用车运行维护费</w:t>
      </w:r>
      <w:r>
        <w:rPr>
          <w:rFonts w:hint="eastAsia" w:ascii="仿宋_GB2312" w:hAnsi="仿宋_GB2312" w:eastAsia="仿宋_GB2312"/>
          <w:sz w:val="32"/>
          <w:szCs w:val="32"/>
          <w:lang w:eastAsia="zh-CN"/>
        </w:rPr>
        <w:t>年初预算留有余量</w:t>
      </w:r>
      <w:r>
        <w:rPr>
          <w:rFonts w:hint="eastAsia" w:ascii="仿宋_GB2312" w:hAnsi="仿宋_GB2312" w:eastAsia="仿宋_GB2312"/>
          <w:sz w:val="32"/>
          <w:szCs w:val="32"/>
        </w:rPr>
        <w:t>。决算数比上年增加0.76万元,增长8.</w:t>
      </w:r>
      <w:r>
        <w:rPr>
          <w:rFonts w:hint="eastAsia" w:ascii="仿宋_GB2312" w:hAnsi="仿宋_GB2312" w:eastAsia="仿宋_GB2312" w:cs="Times New Roman"/>
          <w:sz w:val="32"/>
          <w:szCs w:val="32"/>
        </w:rPr>
        <w:t>58%，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车龄增加维修费用增加</w:t>
      </w:r>
      <w:r>
        <w:rPr>
          <w:rFonts w:hint="eastAsia" w:ascii="仿宋_GB2312" w:hAnsi="仿宋_GB2312" w:eastAsia="仿宋_GB2312"/>
          <w:sz w:val="32"/>
          <w:szCs w:val="32"/>
        </w:rPr>
        <w:t>。年末使用财政拨款负担费用的公务用车保有量2辆。</w:t>
      </w:r>
    </w:p>
    <w:p>
      <w:pPr>
        <w:ind w:firstLine="640" w:firstLineChars="20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（三）公务接待费全年预算数33.57万元，决算数25.40万元，完成全年预算的75.66%，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：公务接待费</w:t>
      </w:r>
      <w:r>
        <w:rPr>
          <w:rFonts w:hint="eastAsia" w:ascii="仿宋_GB2312" w:hAnsi="仿宋_GB2312" w:eastAsia="仿宋_GB2312"/>
          <w:sz w:val="32"/>
          <w:szCs w:val="32"/>
          <w:lang w:eastAsia="zh-CN"/>
        </w:rPr>
        <w:t>年初预算留有余量</w:t>
      </w:r>
      <w:r>
        <w:rPr>
          <w:rFonts w:hint="eastAsia" w:ascii="仿宋_GB2312" w:hAnsi="仿宋_GB2312" w:eastAsia="仿宋_GB2312"/>
          <w:sz w:val="32"/>
          <w:szCs w:val="32"/>
        </w:rPr>
        <w:t>。决算数比上年减少2.90万元，下降10.24%,</w:t>
      </w:r>
      <w:r>
        <w:rPr>
          <w:rFonts w:hint="eastAsia" w:ascii="仿宋_GB2312" w:hAnsi="仿宋_GB2312" w:eastAsia="仿宋_GB2312"/>
          <w:sz w:val="32"/>
          <w:szCs w:val="32"/>
          <w:lang w:eastAsia="zh-CN"/>
        </w:rPr>
        <w:t>主要原因：根据三公经费相关要求逐年递减。全年国内公务接待148批，累计接待999人次，主要是：上级部门检查。</w:t>
      </w:r>
    </w:p>
    <w:p>
      <w:pPr>
        <w:ind w:firstLine="640" w:firstLineChars="200"/>
        <w:jc w:val="left"/>
        <w:rPr>
          <w:rFonts w:hint="eastAsia" w:ascii="仿宋_GB2312" w:hAnsi="仿宋_GB2312" w:eastAsia="仿宋_GB2312" w:cs="Times New Roman"/>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本部门2023年度机关运行经费支出319.44万元，决算数比上年增加203.49万元</w:t>
      </w:r>
      <w:r>
        <w:rPr>
          <w:rFonts w:hint="eastAsia" w:ascii="仿宋_GB2312" w:hAnsi="仿宋_GB2312" w:eastAsia="仿宋_GB2312" w:cs="Times New Roman"/>
          <w:sz w:val="32"/>
          <w:szCs w:val="32"/>
        </w:rPr>
        <w:t>，增长175.50%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w:t>
      </w:r>
      <w:r>
        <w:rPr>
          <w:rFonts w:hint="eastAsia" w:ascii="仿宋_GB2312" w:hAnsi="仿宋_GB2312" w:eastAsia="仿宋_GB2312" w:cs="Times New Roman"/>
          <w:sz w:val="32"/>
          <w:szCs w:val="32"/>
          <w:lang w:eastAsia="zh-CN"/>
        </w:rPr>
        <w:t>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人员增加</w:t>
      </w:r>
      <w:r>
        <w:rPr>
          <w:rFonts w:hint="eastAsia" w:ascii="仿宋_GB2312" w:hAnsi="仿宋_GB2312" w:eastAsia="仿宋_GB2312" w:cs="Times New Roman"/>
          <w:sz w:val="32"/>
          <w:szCs w:val="32"/>
        </w:rPr>
        <w:t>。</w:t>
      </w: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5"/>
        <w:spacing w:line="600" w:lineRule="atLeast"/>
        <w:ind w:firstLine="600"/>
        <w:rPr>
          <w:rFonts w:hint="eastAsia" w:ascii="仿宋_GB2312" w:hAnsi="仿宋_GB2312" w:eastAsia="仿宋_GB2312"/>
          <w:kern w:val="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0.00%，工程采购授予中小企业合同金额占工程支出金额的0.00%，服务采购授予中小企业合同金额占服务支出金额的0.00%。</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5148.42</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分别为：2023年三保工资性支出库、2023年上级专项补助资金、兴江乡人民政府2023年其他资金、2023年上级专项补助、2023年上年(结转)专项补助资金、2023年度衔接推进乡村振兴项目资金。</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4130.59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宋体" w:eastAsia="仿宋_GB2312" w:cs="仿宋_GB2312"/>
          <w:i w:val="0"/>
          <w:iCs w:val="0"/>
          <w:caps w:val="0"/>
          <w:snapToGrid w:val="0"/>
          <w:color w:val="505050"/>
          <w:spacing w:val="0"/>
          <w:kern w:val="0"/>
          <w:sz w:val="32"/>
          <w:szCs w:val="32"/>
          <w:u w:val="none"/>
          <w:shd w:val="clear" w:color="auto" w:fill="FFFFFF"/>
          <w:vertAlign w:val="baseline"/>
          <w:lang w:val="en-US" w:eastAsia="zh-CN" w:bidi="ar"/>
        </w:rPr>
        <w:t>基本完成了全年预算目标</w:t>
      </w:r>
      <w:r>
        <w:rPr>
          <w:rFonts w:hint="eastAsia" w:ascii="仿宋_GB2312" w:hAnsi="仿宋_GB2312" w:eastAsia="仿宋_GB2312" w:cs="仿宋_GB2312"/>
          <w:kern w:val="0"/>
          <w:sz w:val="32"/>
          <w:szCs w:val="32"/>
        </w:rPr>
        <w:t>。</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4130.59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良”。从评价情况看，被评价项目总体绩效目标基本明确，各单位资金支付范围、支付标准、支付依据等合规合法，资金使用安全有效。相关财务管理制度健全，能够认真执行财务管理制度，账务处理、会计核算较为规范，但个别项目存在绩效目标未细化量化，预算数估计偏大，预算执行率有待提高等问题。</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left"/>
        <w:textAlignment w:val="baseline"/>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开展部门整体支出绩效评价，涉及一般公共预算支出4130.59万元，政府性基金预算支出0万元。从评价情况来看，认真贯彻党和国家的方针政策及县政府的有关要求，统筹安排好年初预算的各项预算资金，确保人员工资支出和机构运转支出的基本需求，按照年初县财政局确定的全年工作计划，逐步开展好各项工作。2023年部门实有人数</w:t>
      </w:r>
      <w:r>
        <w:rPr>
          <w:rFonts w:hint="eastAsia" w:ascii="仿宋_GB2312" w:hAnsi="仿宋_GB2312" w:eastAsia="仿宋_GB2312" w:cs="仿宋_GB2312"/>
          <w:color w:val="auto"/>
          <w:kern w:val="0"/>
          <w:sz w:val="32"/>
          <w:szCs w:val="32"/>
          <w:lang w:val="en-US" w:eastAsia="zh-CN"/>
        </w:rPr>
        <w:t>69</w:t>
      </w:r>
      <w:r>
        <w:rPr>
          <w:rFonts w:hint="eastAsia" w:ascii="仿宋_GB2312" w:hAnsi="仿宋_GB2312" w:eastAsia="仿宋_GB2312" w:cs="仿宋_GB2312"/>
          <w:kern w:val="0"/>
          <w:sz w:val="32"/>
          <w:szCs w:val="32"/>
          <w:lang w:val="en-US" w:eastAsia="zh-CN"/>
        </w:rPr>
        <w:t>人，认真完成上级下达项目任务，做好政府各项工作，各项工作完成及时率为100%；厉行节约，加强预算执行监管。以年初预算为依据，严格控制三公经费开支额度和进度，未超过当年预算33.57万元执行。</w:t>
      </w:r>
    </w:p>
    <w:p>
      <w:pPr>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br w:type="page"/>
      </w:r>
    </w:p>
    <w:p>
      <w:pPr>
        <w:keepNext w:val="0"/>
        <w:keepLines w:val="0"/>
        <w:pageBreakBefore w:val="0"/>
        <w:widowControl w:val="0"/>
        <w:tabs>
          <w:tab w:val="left" w:pos="336"/>
        </w:tabs>
        <w:kinsoku/>
        <w:wordWrap/>
        <w:overflowPunct/>
        <w:topLinePunct w:val="0"/>
        <w:autoSpaceDE w:val="0"/>
        <w:autoSpaceDN w:val="0"/>
        <w:bidi w:val="0"/>
        <w:adjustRightInd w:val="0"/>
        <w:snapToGrid/>
        <w:spacing w:line="400" w:lineRule="exact"/>
        <w:ind w:firstLine="640" w:firstLineChars="200"/>
        <w:jc w:val="both"/>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兴国县兴江乡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Times New Roman"/>
          <w:sz w:val="32"/>
          <w:szCs w:val="32"/>
        </w:rPr>
        <w:t>“2023年三保工资性支出库项目支出绩效自评</w:t>
      </w:r>
      <w:r>
        <w:rPr>
          <w:rFonts w:hint="eastAsia" w:ascii="仿宋_GB2312" w:hAnsi="仿宋_GB2312" w:eastAsia="仿宋_GB2312" w:cs="Times New Roman"/>
          <w:sz w:val="32"/>
          <w:szCs w:val="32"/>
          <w:lang w:val="en-US" w:eastAsia="zh-CN"/>
        </w:rPr>
        <w:t>表</w:t>
      </w:r>
      <w:r>
        <w:rPr>
          <w:rFonts w:hint="eastAsia" w:ascii="仿宋_GB2312" w:hAnsi="仿宋_GB2312" w:eastAsia="仿宋_GB2312" w:cs="Times New Roman"/>
          <w:sz w:val="32"/>
          <w:szCs w:val="32"/>
        </w:rPr>
        <w:t>”如下：</w:t>
      </w:r>
    </w:p>
    <w:p>
      <w:pPr>
        <w:autoSpaceDE w:val="0"/>
        <w:autoSpaceDN w:val="0"/>
        <w:adjustRightInd w:val="0"/>
        <w:spacing w:line="360" w:lineRule="auto"/>
        <w:jc w:val="both"/>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5268595" cy="3482975"/>
            <wp:effectExtent l="0" t="0" r="8255" b="3175"/>
            <wp:docPr id="2" name="图片 2" descr="1730361289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30361289352"/>
                    <pic:cNvPicPr>
                      <a:picLocks noChangeAspect="1"/>
                    </pic:cNvPicPr>
                  </pic:nvPicPr>
                  <pic:blipFill>
                    <a:blip r:embed="rId5"/>
                    <a:stretch>
                      <a:fillRect/>
                    </a:stretch>
                  </pic:blipFill>
                  <pic:spPr>
                    <a:xfrm>
                      <a:off x="0" y="0"/>
                      <a:ext cx="5268595" cy="3482975"/>
                    </a:xfrm>
                    <a:prstGeom prst="rect">
                      <a:avLst/>
                    </a:prstGeom>
                  </pic:spPr>
                </pic:pic>
              </a:graphicData>
            </a:graphic>
          </wp:inline>
        </w:drawing>
      </w:r>
    </w:p>
    <w:p>
      <w:pPr>
        <w:keepNext w:val="0"/>
        <w:keepLines w:val="0"/>
        <w:pageBreakBefore w:val="0"/>
        <w:widowControl w:val="0"/>
        <w:tabs>
          <w:tab w:val="left" w:pos="336"/>
        </w:tabs>
        <w:kinsoku/>
        <w:wordWrap/>
        <w:overflowPunct/>
        <w:topLinePunct w:val="0"/>
        <w:autoSpaceDE w:val="0"/>
        <w:autoSpaceDN w:val="0"/>
        <w:bidi w:val="0"/>
        <w:adjustRightInd w:val="0"/>
        <w:snapToGrid/>
        <w:spacing w:line="400" w:lineRule="exact"/>
        <w:ind w:firstLine="640" w:firstLineChars="200"/>
        <w:jc w:val="both"/>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兴国县兴江乡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Times New Roman"/>
          <w:sz w:val="32"/>
          <w:szCs w:val="32"/>
        </w:rPr>
        <w:t>“2023年上级专项补助资金支出项目支出绩效自评</w:t>
      </w:r>
      <w:r>
        <w:rPr>
          <w:rFonts w:hint="eastAsia" w:ascii="仿宋_GB2312" w:hAnsi="仿宋_GB2312" w:eastAsia="仿宋_GB2312" w:cs="Times New Roman"/>
          <w:sz w:val="32"/>
          <w:szCs w:val="32"/>
          <w:lang w:val="en-US" w:eastAsia="zh-CN"/>
        </w:rPr>
        <w:t>表</w:t>
      </w:r>
      <w:r>
        <w:rPr>
          <w:rFonts w:hint="eastAsia" w:ascii="仿宋_GB2312" w:hAnsi="仿宋_GB2312" w:eastAsia="仿宋_GB2312" w:cs="Times New Roman"/>
          <w:sz w:val="32"/>
          <w:szCs w:val="32"/>
        </w:rPr>
        <w:t>”如下：</w:t>
      </w:r>
    </w:p>
    <w:p>
      <w:pPr>
        <w:tabs>
          <w:tab w:val="left" w:pos="336"/>
        </w:tabs>
        <w:autoSpaceDE w:val="0"/>
        <w:autoSpaceDN w:val="0"/>
        <w:adjustRightInd w:val="0"/>
        <w:spacing w:line="360" w:lineRule="auto"/>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3614420"/>
            <wp:effectExtent l="0" t="0" r="6985" b="5080"/>
            <wp:docPr id="3" name="图片 3" descr="1730361376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30361376023"/>
                    <pic:cNvPicPr>
                      <a:picLocks noChangeAspect="1"/>
                    </pic:cNvPicPr>
                  </pic:nvPicPr>
                  <pic:blipFill>
                    <a:blip r:embed="rId6"/>
                    <a:stretch>
                      <a:fillRect/>
                    </a:stretch>
                  </pic:blipFill>
                  <pic:spPr>
                    <a:xfrm>
                      <a:off x="0" y="0"/>
                      <a:ext cx="5269865" cy="3614420"/>
                    </a:xfrm>
                    <a:prstGeom prst="rect">
                      <a:avLst/>
                    </a:prstGeom>
                  </pic:spPr>
                </pic:pic>
              </a:graphicData>
            </a:graphic>
          </wp:inline>
        </w:drawing>
      </w:r>
    </w:p>
    <w:p>
      <w:pPr>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br w:type="page"/>
      </w:r>
    </w:p>
    <w:p>
      <w:pPr>
        <w:keepNext w:val="0"/>
        <w:keepLines w:val="0"/>
        <w:pageBreakBefore w:val="0"/>
        <w:widowControl w:val="0"/>
        <w:tabs>
          <w:tab w:val="left" w:pos="336"/>
        </w:tabs>
        <w:kinsoku/>
        <w:wordWrap/>
        <w:overflowPunct/>
        <w:topLinePunct w:val="0"/>
        <w:autoSpaceDE w:val="0"/>
        <w:autoSpaceDN w:val="0"/>
        <w:bidi w:val="0"/>
        <w:adjustRightInd w:val="0"/>
        <w:snapToGrid/>
        <w:spacing w:line="400" w:lineRule="exact"/>
        <w:ind w:firstLine="640" w:firstLineChars="200"/>
        <w:jc w:val="both"/>
        <w:textAlignment w:val="auto"/>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兴国县兴江乡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Times New Roman"/>
          <w:sz w:val="32"/>
          <w:szCs w:val="32"/>
        </w:rPr>
        <w:t>“兴江乡人民政府2023年其他资金支出项目支出绩效自评</w:t>
      </w:r>
      <w:r>
        <w:rPr>
          <w:rFonts w:hint="eastAsia" w:ascii="仿宋_GB2312" w:hAnsi="仿宋_GB2312" w:eastAsia="仿宋_GB2312" w:cs="Times New Roman"/>
          <w:sz w:val="32"/>
          <w:szCs w:val="32"/>
          <w:lang w:val="en-US" w:eastAsia="zh-CN"/>
        </w:rPr>
        <w:t>表</w:t>
      </w:r>
      <w:r>
        <w:rPr>
          <w:rFonts w:hint="eastAsia" w:ascii="仿宋_GB2312" w:hAnsi="仿宋_GB2312" w:eastAsia="仿宋_GB2312" w:cs="Times New Roman"/>
          <w:sz w:val="32"/>
          <w:szCs w:val="32"/>
        </w:rPr>
        <w:t>”如下：</w:t>
      </w:r>
    </w:p>
    <w:p>
      <w:pPr>
        <w:tabs>
          <w:tab w:val="left" w:pos="336"/>
        </w:tabs>
        <w:autoSpaceDE w:val="0"/>
        <w:autoSpaceDN w:val="0"/>
        <w:adjustRightInd w:val="0"/>
        <w:spacing w:line="360" w:lineRule="auto"/>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8595" cy="3729355"/>
            <wp:effectExtent l="0" t="0" r="8255" b="4445"/>
            <wp:docPr id="4" name="图片 4" descr="1730361483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30361483440"/>
                    <pic:cNvPicPr>
                      <a:picLocks noChangeAspect="1"/>
                    </pic:cNvPicPr>
                  </pic:nvPicPr>
                  <pic:blipFill>
                    <a:blip r:embed="rId7"/>
                    <a:stretch>
                      <a:fillRect/>
                    </a:stretch>
                  </pic:blipFill>
                  <pic:spPr>
                    <a:xfrm>
                      <a:off x="0" y="0"/>
                      <a:ext cx="5268595" cy="3729355"/>
                    </a:xfrm>
                    <a:prstGeom prst="rect">
                      <a:avLst/>
                    </a:prstGeom>
                  </pic:spPr>
                </pic:pic>
              </a:graphicData>
            </a:graphic>
          </wp:inline>
        </w:drawing>
      </w:r>
    </w:p>
    <w:p>
      <w:pPr>
        <w:keepNext w:val="0"/>
        <w:keepLines w:val="0"/>
        <w:pageBreakBefore w:val="0"/>
        <w:widowControl w:val="0"/>
        <w:tabs>
          <w:tab w:val="left" w:pos="336"/>
        </w:tabs>
        <w:kinsoku/>
        <w:wordWrap/>
        <w:overflowPunct/>
        <w:topLinePunct w:val="0"/>
        <w:autoSpaceDE w:val="0"/>
        <w:autoSpaceDN w:val="0"/>
        <w:bidi w:val="0"/>
        <w:adjustRightInd w:val="0"/>
        <w:snapToGrid/>
        <w:spacing w:line="4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兴国县兴江乡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“2023年上级专项补助支出项目支出绩效自评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tabs>
          <w:tab w:val="left" w:pos="336"/>
        </w:tabs>
        <w:autoSpaceDE w:val="0"/>
        <w:autoSpaceDN w:val="0"/>
        <w:adjustRightInd w:val="0"/>
        <w:spacing w:line="360" w:lineRule="auto"/>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8595" cy="3729355"/>
            <wp:effectExtent l="0" t="0" r="8255" b="4445"/>
            <wp:docPr id="5" name="图片 5" descr="1730361589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30361589813"/>
                    <pic:cNvPicPr>
                      <a:picLocks noChangeAspect="1"/>
                    </pic:cNvPicPr>
                  </pic:nvPicPr>
                  <pic:blipFill>
                    <a:blip r:embed="rId8"/>
                    <a:stretch>
                      <a:fillRect/>
                    </a:stretch>
                  </pic:blipFill>
                  <pic:spPr>
                    <a:xfrm>
                      <a:off x="0" y="0"/>
                      <a:ext cx="5268595" cy="3729355"/>
                    </a:xfrm>
                    <a:prstGeom prst="rect">
                      <a:avLst/>
                    </a:prstGeom>
                  </pic:spPr>
                </pic:pic>
              </a:graphicData>
            </a:graphic>
          </wp:inline>
        </w:drawing>
      </w:r>
    </w:p>
    <w:p>
      <w:pPr>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br w:type="page"/>
      </w:r>
    </w:p>
    <w:p>
      <w:pPr>
        <w:keepNext w:val="0"/>
        <w:keepLines w:val="0"/>
        <w:pageBreakBefore w:val="0"/>
        <w:widowControl w:val="0"/>
        <w:tabs>
          <w:tab w:val="left" w:pos="336"/>
        </w:tabs>
        <w:kinsoku/>
        <w:wordWrap/>
        <w:overflowPunct/>
        <w:topLinePunct w:val="0"/>
        <w:autoSpaceDE w:val="0"/>
        <w:autoSpaceDN w:val="0"/>
        <w:bidi w:val="0"/>
        <w:adjustRightInd w:val="0"/>
        <w:snapToGrid/>
        <w:spacing w:line="4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兴国县兴江乡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“2023年上年(结转)专项补助资金支出项目支出绩效自评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5268595" cy="3729355"/>
            <wp:effectExtent l="0" t="0" r="8255" b="4445"/>
            <wp:docPr id="6" name="图片 6" descr="1730361785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30361785738"/>
                    <pic:cNvPicPr>
                      <a:picLocks noChangeAspect="1"/>
                    </pic:cNvPicPr>
                  </pic:nvPicPr>
                  <pic:blipFill>
                    <a:blip r:embed="rId9"/>
                    <a:stretch>
                      <a:fillRect/>
                    </a:stretch>
                  </pic:blipFill>
                  <pic:spPr>
                    <a:xfrm>
                      <a:off x="0" y="0"/>
                      <a:ext cx="5268595" cy="3729355"/>
                    </a:xfrm>
                    <a:prstGeom prst="rect">
                      <a:avLst/>
                    </a:prstGeom>
                  </pic:spPr>
                </pic:pic>
              </a:graphicData>
            </a:graphic>
          </wp:inline>
        </w:drawing>
      </w:r>
    </w:p>
    <w:p>
      <w:pPr>
        <w:keepNext w:val="0"/>
        <w:keepLines w:val="0"/>
        <w:pageBreakBefore w:val="0"/>
        <w:widowControl w:val="0"/>
        <w:tabs>
          <w:tab w:val="left" w:pos="336"/>
        </w:tabs>
        <w:kinsoku/>
        <w:wordWrap/>
        <w:overflowPunct/>
        <w:topLinePunct w:val="0"/>
        <w:autoSpaceDE w:val="0"/>
        <w:autoSpaceDN w:val="0"/>
        <w:bidi w:val="0"/>
        <w:adjustRightInd w:val="0"/>
        <w:snapToGrid/>
        <w:spacing w:line="40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兴国县兴江乡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“2023年度衔接推进乡村振兴项目资金支出项目支出绩效自评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5268595" cy="3943350"/>
            <wp:effectExtent l="0" t="0" r="8255" b="0"/>
            <wp:docPr id="7" name="图片 7" descr="1730361841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30361841067"/>
                    <pic:cNvPicPr>
                      <a:picLocks noChangeAspect="1"/>
                    </pic:cNvPicPr>
                  </pic:nvPicPr>
                  <pic:blipFill>
                    <a:blip r:embed="rId10"/>
                    <a:stretch>
                      <a:fillRect/>
                    </a:stretch>
                  </pic:blipFill>
                  <pic:spPr>
                    <a:xfrm>
                      <a:off x="0" y="0"/>
                      <a:ext cx="5268595" cy="3943350"/>
                    </a:xfrm>
                    <a:prstGeom prst="rect">
                      <a:avLst/>
                    </a:prstGeom>
                  </pic:spPr>
                </pic:pic>
              </a:graphicData>
            </a:graphic>
          </wp:inline>
        </w:drawing>
      </w:r>
    </w:p>
    <w:p>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5"/>
        <w:spacing w:line="600" w:lineRule="atLeast"/>
        <w:ind w:firstLine="600"/>
        <w:rPr>
          <w:rFonts w:hint="eastAsia" w:ascii="仿宋_GB2312" w:hAnsi="仿宋_GB2312" w:eastAsia="仿宋_GB2312"/>
          <w:sz w:val="30"/>
          <w:szCs w:val="30"/>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505050"/>
          <w:spacing w:val="0"/>
          <w:sz w:val="18"/>
          <w:szCs w:val="18"/>
          <w:u w:val="none"/>
        </w:rPr>
      </w:pPr>
      <w:r>
        <w:rPr>
          <w:rFonts w:hint="eastAsia" w:ascii="仿宋_GB2312" w:hAnsi="仿宋_GB2312" w:eastAsia="仿宋_GB2312"/>
          <w:b/>
          <w:bCs/>
          <w:kern w:val="0"/>
          <w:sz w:val="32"/>
          <w:szCs w:val="32"/>
          <w:lang w:val="en-US" w:eastAsia="zh-CN"/>
        </w:rPr>
        <w:t>（一）财政拨款：</w:t>
      </w:r>
      <w:r>
        <w:rPr>
          <w:rFonts w:hint="eastAsia" w:ascii="仿宋_GB2312" w:hAnsi="仿宋_GB2312" w:eastAsia="仿宋_GB2312" w:cs="Times New Roman"/>
          <w:sz w:val="32"/>
          <w:szCs w:val="32"/>
          <w:lang w:val="en-US" w:eastAsia="zh-CN"/>
        </w:rPr>
        <w:t>指县本级财政当年拨付的资金。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cs="Times New Roman"/>
          <w:sz w:val="32"/>
          <w:szCs w:val="32"/>
          <w:lang w:eastAsia="zh-CN"/>
        </w:rPr>
      </w:pPr>
      <w:r>
        <w:rPr>
          <w:rFonts w:hint="eastAsia" w:ascii="仿宋_GB2312" w:hAnsi="仿宋_GB2312" w:eastAsia="仿宋_GB2312"/>
          <w:b/>
          <w:bCs/>
          <w:kern w:val="0"/>
          <w:sz w:val="32"/>
          <w:szCs w:val="32"/>
          <w:lang w:val="en-US" w:eastAsia="zh-CN"/>
        </w:rPr>
        <w:t>（二）事业收入：</w:t>
      </w:r>
      <w:r>
        <w:rPr>
          <w:rFonts w:hint="eastAsia" w:ascii="仿宋_GB2312" w:hAnsi="仿宋_GB2312" w:eastAsia="仿宋_GB2312" w:cs="Times New Roman"/>
          <w:sz w:val="32"/>
          <w:szCs w:val="32"/>
          <w:lang w:val="en-US" w:eastAsia="zh-CN"/>
        </w:rPr>
        <w:t>指事业部门开展专业业务活动及辅助活动取得的收入。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cs="Times New Roman"/>
          <w:sz w:val="32"/>
          <w:szCs w:val="32"/>
          <w:lang w:eastAsia="zh-CN"/>
        </w:rPr>
      </w:pPr>
      <w:r>
        <w:rPr>
          <w:rFonts w:hint="eastAsia" w:ascii="仿宋_GB2312" w:hAnsi="仿宋_GB2312" w:eastAsia="仿宋_GB2312"/>
          <w:b/>
          <w:bCs/>
          <w:kern w:val="0"/>
          <w:sz w:val="32"/>
          <w:szCs w:val="32"/>
          <w:lang w:val="en-US" w:eastAsia="zh-CN"/>
        </w:rPr>
        <w:t>（三）事业部门经营收入：</w:t>
      </w:r>
      <w:r>
        <w:rPr>
          <w:rFonts w:hint="eastAsia" w:ascii="仿宋_GB2312" w:hAnsi="仿宋_GB2312" w:eastAsia="仿宋_GB2312" w:cs="Times New Roman"/>
          <w:sz w:val="32"/>
          <w:szCs w:val="32"/>
          <w:lang w:val="en-US" w:eastAsia="zh-CN"/>
        </w:rPr>
        <w:t>指事业部门在专业业务活动及辅助活动之外开展非独立核算经营活动取得的收入。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cs="Times New Roman"/>
          <w:sz w:val="32"/>
          <w:szCs w:val="32"/>
          <w:lang w:eastAsia="zh-CN"/>
        </w:rPr>
      </w:pPr>
      <w:r>
        <w:rPr>
          <w:rFonts w:hint="eastAsia" w:ascii="仿宋_GB2312" w:hAnsi="仿宋_GB2312" w:eastAsia="仿宋_GB2312"/>
          <w:b/>
          <w:bCs/>
          <w:kern w:val="0"/>
          <w:sz w:val="32"/>
          <w:szCs w:val="32"/>
          <w:lang w:val="en-US" w:eastAsia="zh-CN"/>
        </w:rPr>
        <w:t>（四）其他收入：</w:t>
      </w:r>
      <w:r>
        <w:rPr>
          <w:rFonts w:hint="eastAsia" w:ascii="仿宋_GB2312" w:hAnsi="仿宋_GB2312" w:eastAsia="仿宋_GB2312" w:cs="Times New Roman"/>
          <w:sz w:val="32"/>
          <w:szCs w:val="32"/>
          <w:lang w:val="en-US" w:eastAsia="zh-CN"/>
        </w:rPr>
        <w:t>指除财政拨款、事业收入、事业部门经营收入等以外的各项收入。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cs="Times New Roman"/>
          <w:sz w:val="32"/>
          <w:szCs w:val="32"/>
          <w:lang w:eastAsia="zh-CN"/>
        </w:rPr>
      </w:pPr>
      <w:r>
        <w:rPr>
          <w:rFonts w:hint="eastAsia" w:ascii="仿宋_GB2312" w:hAnsi="仿宋_GB2312" w:eastAsia="仿宋_GB2312"/>
          <w:b/>
          <w:bCs/>
          <w:kern w:val="0"/>
          <w:sz w:val="32"/>
          <w:szCs w:val="32"/>
          <w:lang w:val="en-US" w:eastAsia="zh-CN"/>
        </w:rPr>
        <w:t>（五）附属部门上缴收入：</w:t>
      </w:r>
      <w:r>
        <w:rPr>
          <w:rFonts w:hint="eastAsia" w:ascii="仿宋_GB2312" w:hAnsi="仿宋_GB2312" w:eastAsia="仿宋_GB2312" w:cs="Times New Roman"/>
          <w:sz w:val="32"/>
          <w:szCs w:val="32"/>
          <w:lang w:val="en-US" w:eastAsia="zh-CN"/>
        </w:rPr>
        <w:t>反映事业部门附属的独立核算部门按规定标准或比例缴纳的各项收入。包括附属的事业部门上缴的收入和附属的企业上缴的利润等。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sz w:val="32"/>
          <w:szCs w:val="32"/>
          <w:lang w:eastAsia="zh-CN"/>
        </w:rPr>
      </w:pPr>
      <w:r>
        <w:rPr>
          <w:rFonts w:hint="eastAsia" w:ascii="仿宋_GB2312" w:hAnsi="仿宋_GB2312" w:eastAsia="仿宋_GB2312"/>
          <w:b/>
          <w:bCs/>
          <w:kern w:val="0"/>
          <w:sz w:val="32"/>
          <w:szCs w:val="32"/>
          <w:lang w:val="en-US" w:eastAsia="zh-CN"/>
        </w:rPr>
        <w:t>（六）上级补助收入：</w:t>
      </w:r>
      <w:r>
        <w:rPr>
          <w:rFonts w:hint="eastAsia" w:ascii="仿宋_GB2312" w:hAnsi="仿宋_GB2312" w:eastAsia="仿宋_GB2312"/>
          <w:sz w:val="32"/>
          <w:szCs w:val="32"/>
          <w:lang w:val="en-US" w:eastAsia="zh-CN"/>
        </w:rPr>
        <w:t>反映事业部门从主管部门和上级部门取得的非财政补助收入。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宋体" w:hAnsi="宋体" w:eastAsia="宋体" w:cs="宋体"/>
          <w:i w:val="0"/>
          <w:iCs w:val="0"/>
          <w:caps w:val="0"/>
          <w:color w:val="505050"/>
          <w:spacing w:val="0"/>
          <w:sz w:val="18"/>
          <w:szCs w:val="18"/>
          <w:u w:val="none"/>
        </w:rPr>
      </w:pPr>
      <w:r>
        <w:rPr>
          <w:rFonts w:hint="eastAsia" w:ascii="仿宋_GB2312" w:hAnsi="仿宋_GB2312" w:eastAsia="仿宋_GB2312"/>
          <w:b/>
          <w:bCs/>
          <w:kern w:val="0"/>
          <w:sz w:val="32"/>
          <w:szCs w:val="32"/>
          <w:lang w:val="en-US" w:eastAsia="zh-CN"/>
        </w:rPr>
        <w:t>（七）使用非财政拨款结余：</w:t>
      </w:r>
      <w:r>
        <w:rPr>
          <w:rFonts w:hint="eastAsia" w:ascii="仿宋_GB2312" w:hAnsi="仿宋_GB2312" w:eastAsia="仿宋_GB2312"/>
          <w:sz w:val="32"/>
          <w:szCs w:val="32"/>
          <w:lang w:val="en-US" w:eastAsia="zh-CN"/>
        </w:rPr>
        <w:t>填列历年滚存的非限定用途的非统计财政拨款结余弥补2023年收支差额的数额。</w:t>
      </w:r>
    </w:p>
    <w:p>
      <w:pPr>
        <w:ind w:firstLine="630"/>
        <w:jc w:val="left"/>
        <w:rPr>
          <w:rFonts w:hint="eastAsia" w:ascii="仿宋_GB2312" w:hAnsi="仿宋_GB2312" w:eastAsia="仿宋_GB2312"/>
          <w:sz w:val="32"/>
          <w:szCs w:val="32"/>
          <w:lang w:eastAsia="zh-CN"/>
        </w:rPr>
      </w:pPr>
      <w:r>
        <w:rPr>
          <w:rFonts w:hint="eastAsia" w:ascii="仿宋_GB2312" w:hAnsi="仿宋_GB2312" w:eastAsia="仿宋_GB2312"/>
          <w:b/>
          <w:bCs/>
          <w:kern w:val="0"/>
          <w:sz w:val="32"/>
          <w:szCs w:val="32"/>
          <w:lang w:val="en-US" w:eastAsia="zh-CN"/>
        </w:rPr>
        <w:t>（八）上年结转和结余：</w:t>
      </w:r>
      <w:r>
        <w:rPr>
          <w:rFonts w:hint="eastAsia" w:ascii="仿宋_GB2312" w:hAnsi="仿宋_GB2312" w:eastAsia="仿宋_GB2312"/>
          <w:sz w:val="32"/>
          <w:szCs w:val="32"/>
          <w:lang w:val="en-US" w:eastAsia="zh-CN"/>
        </w:rPr>
        <w:t>填列2023年全部结转和结余的资金数，包括当年结转结余资金和历年滚存结转结余资金。</w:t>
      </w:r>
    </w:p>
    <w:p>
      <w:pPr>
        <w:ind w:firstLine="630"/>
        <w:jc w:val="left"/>
        <w:rPr>
          <w:rFonts w:hint="eastAsia" w:ascii="仿宋_GB2312" w:hAnsi="仿宋_GB2312" w:eastAsia="仿宋_GB2312"/>
          <w:sz w:val="32"/>
          <w:szCs w:val="32"/>
          <w:lang w:eastAsia="zh-CN"/>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sz w:val="32"/>
          <w:szCs w:val="32"/>
        </w:rPr>
      </w:pPr>
      <w:r>
        <w:rPr>
          <w:rFonts w:hint="eastAsia" w:ascii="仿宋_GB2312" w:hAnsi="仿宋_GB2312" w:eastAsia="仿宋_GB2312"/>
          <w:b/>
          <w:bCs/>
          <w:kern w:val="0"/>
          <w:sz w:val="32"/>
          <w:szCs w:val="32"/>
          <w:lang w:val="en-US" w:eastAsia="zh-CN"/>
        </w:rPr>
        <w:t>（一）基本支出：</w:t>
      </w:r>
      <w:r>
        <w:rPr>
          <w:rFonts w:hint="eastAsia" w:ascii="仿宋_GB2312" w:hAnsi="仿宋_GB2312" w:eastAsia="仿宋_GB2312"/>
          <w:sz w:val="32"/>
          <w:szCs w:val="32"/>
          <w:lang w:val="en-US" w:eastAsia="zh-CN"/>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sz w:val="32"/>
          <w:szCs w:val="32"/>
        </w:rPr>
      </w:pPr>
      <w:r>
        <w:rPr>
          <w:rFonts w:hint="eastAsia" w:ascii="仿宋_GB2312" w:hAnsi="仿宋_GB2312" w:eastAsia="仿宋_GB2312"/>
          <w:b/>
          <w:bCs/>
          <w:kern w:val="0"/>
          <w:sz w:val="32"/>
          <w:szCs w:val="32"/>
          <w:lang w:val="en-US" w:eastAsia="zh-CN"/>
        </w:rPr>
        <w:t>（二）项目支出：</w:t>
      </w:r>
      <w:r>
        <w:rPr>
          <w:rFonts w:hint="eastAsia" w:ascii="仿宋_GB2312" w:hAnsi="仿宋_GB2312" w:eastAsia="仿宋_GB2312"/>
          <w:sz w:val="32"/>
          <w:szCs w:val="32"/>
          <w:lang w:val="en-US" w:eastAsia="zh-CN"/>
        </w:rPr>
        <w:t>指在基本支出之外为完成特定行政任务和事业发展目标所发生的支出。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sz w:val="32"/>
          <w:szCs w:val="32"/>
        </w:rPr>
      </w:pPr>
      <w:r>
        <w:rPr>
          <w:rFonts w:hint="eastAsia" w:ascii="仿宋_GB2312" w:hAnsi="仿宋_GB2312" w:eastAsia="仿宋_GB2312"/>
          <w:b/>
          <w:bCs/>
          <w:kern w:val="0"/>
          <w:sz w:val="32"/>
          <w:szCs w:val="32"/>
          <w:lang w:val="en-US" w:eastAsia="zh-CN"/>
        </w:rPr>
        <w:t>（三）经营支出：</w:t>
      </w:r>
      <w:r>
        <w:rPr>
          <w:rFonts w:hint="eastAsia" w:ascii="仿宋_GB2312" w:hAnsi="仿宋_GB2312" w:eastAsia="仿宋_GB2312"/>
          <w:sz w:val="32"/>
          <w:szCs w:val="32"/>
          <w:lang w:val="en-US" w:eastAsia="zh-CN"/>
        </w:rPr>
        <w:t>指事业部门在专业业务活动及其辅助活动之外开展非独立核算经营活动发生的支出。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sz w:val="32"/>
          <w:szCs w:val="32"/>
        </w:rPr>
      </w:pPr>
      <w:r>
        <w:rPr>
          <w:rFonts w:hint="eastAsia" w:ascii="仿宋_GB2312" w:hAnsi="仿宋_GB2312" w:eastAsia="仿宋_GB2312"/>
          <w:b/>
          <w:bCs/>
          <w:kern w:val="0"/>
          <w:sz w:val="32"/>
          <w:szCs w:val="32"/>
          <w:lang w:val="en-US" w:eastAsia="zh-CN"/>
        </w:rPr>
        <w:t>（四）工资福利支出：</w:t>
      </w:r>
      <w:r>
        <w:rPr>
          <w:rFonts w:hint="eastAsia" w:ascii="仿宋_GB2312" w:hAnsi="仿宋_GB2312" w:eastAsia="仿宋_GB2312"/>
          <w:sz w:val="32"/>
          <w:szCs w:val="32"/>
          <w:lang w:val="en-US" w:eastAsia="zh-CN"/>
        </w:rPr>
        <w:t>反映部门开支的在职职工和编制外长期聘用人员的各类劳动报酬，以及为上述人员缴纳的各项社会保险费等。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sz w:val="32"/>
          <w:szCs w:val="32"/>
        </w:rPr>
      </w:pPr>
      <w:r>
        <w:rPr>
          <w:rFonts w:hint="eastAsia" w:ascii="仿宋_GB2312" w:hAnsi="仿宋_GB2312" w:eastAsia="仿宋_GB2312"/>
          <w:b/>
          <w:bCs/>
          <w:kern w:val="0"/>
          <w:sz w:val="32"/>
          <w:szCs w:val="32"/>
          <w:lang w:val="en-US" w:eastAsia="zh-CN"/>
        </w:rPr>
        <w:t>（五）商品和服务支出：</w:t>
      </w:r>
      <w:r>
        <w:rPr>
          <w:rFonts w:hint="eastAsia" w:ascii="仿宋_GB2312" w:hAnsi="仿宋_GB2312" w:eastAsia="仿宋_GB2312"/>
          <w:sz w:val="32"/>
          <w:szCs w:val="32"/>
          <w:lang w:val="en-US" w:eastAsia="zh-CN"/>
        </w:rPr>
        <w:t>反映部门购买商品和服务的支出（不包括用于购置固定资产的支出、战略性和应急储备支出）。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both"/>
        <w:textAlignment w:val="baseline"/>
        <w:rPr>
          <w:rFonts w:hint="eastAsia" w:ascii="仿宋_GB2312" w:hAnsi="仿宋_GB2312" w:eastAsia="仿宋_GB2312"/>
          <w:sz w:val="32"/>
          <w:szCs w:val="32"/>
        </w:rPr>
      </w:pPr>
      <w:r>
        <w:rPr>
          <w:rFonts w:hint="eastAsia" w:ascii="仿宋_GB2312" w:hAnsi="仿宋_GB2312" w:eastAsia="仿宋_GB2312"/>
          <w:b/>
          <w:bCs/>
          <w:kern w:val="0"/>
          <w:sz w:val="32"/>
          <w:szCs w:val="32"/>
          <w:lang w:val="en-US" w:eastAsia="zh-CN"/>
        </w:rPr>
        <w:t>（六）对个人和家庭的补助：</w:t>
      </w:r>
      <w:r>
        <w:rPr>
          <w:rFonts w:hint="eastAsia" w:ascii="仿宋_GB2312" w:hAnsi="仿宋_GB2312" w:eastAsia="仿宋_GB2312"/>
          <w:sz w:val="32"/>
          <w:szCs w:val="32"/>
          <w:lang w:val="en-US" w:eastAsia="zh-CN"/>
        </w:rPr>
        <w:t>反映用于对个人和家庭的补助支出。</w:t>
      </w:r>
    </w:p>
    <w:p>
      <w:pPr>
        <w:ind w:firstLine="643" w:firstLineChars="200"/>
        <w:rPr>
          <w:rFonts w:hint="eastAsia" w:ascii="仿宋_GB2312" w:hAnsi="仿宋_GB2312" w:eastAsia="仿宋_GB2312"/>
          <w:sz w:val="32"/>
          <w:szCs w:val="32"/>
        </w:rPr>
      </w:pPr>
      <w:r>
        <w:rPr>
          <w:rFonts w:hint="eastAsia" w:ascii="仿宋_GB2312" w:hAnsi="仿宋_GB2312" w:eastAsia="仿宋_GB2312"/>
          <w:b/>
          <w:bCs/>
          <w:kern w:val="0"/>
          <w:sz w:val="32"/>
          <w:szCs w:val="32"/>
          <w:lang w:val="en-US" w:eastAsia="zh-CN"/>
        </w:rPr>
        <w:t>（七）其他资本性支出：</w:t>
      </w:r>
      <w:r>
        <w:rPr>
          <w:rFonts w:hint="eastAsia" w:ascii="仿宋_GB2312" w:hAnsi="仿宋_GB2312" w:eastAsia="仿宋_GB2312"/>
          <w:sz w:val="32"/>
          <w:szCs w:val="32"/>
          <w:lang w:val="en-US" w:eastAsia="zh-CN"/>
        </w:rPr>
        <w:t>反映非各级发展与改革部门集中安排的用于购置固定资产、战略性和应急性储备、土地和无形资产，以及构建基础设施、大型修缮和财政支持企业更新改造所发生的支出。</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pPr>
        <w:ind w:firstLine="640" w:firstLineChars="200"/>
        <w:rPr>
          <w:rFonts w:hint="eastAsia" w:ascii="仿宋_GB2312" w:hAnsi="仿宋_GB2312" w:eastAsia="仿宋_GB2312"/>
          <w:color w:val="FF0000"/>
          <w:kern w:val="0"/>
          <w:sz w:val="32"/>
          <w:szCs w:val="32"/>
        </w:rPr>
      </w:pPr>
    </w:p>
    <w:p>
      <w:pPr>
        <w:ind w:firstLine="600"/>
        <w:jc w:val="center"/>
        <w:rPr>
          <w:rFonts w:hint="eastAsia" w:ascii="仿宋_GB2312" w:hAnsi="仿宋_GB2312" w:eastAsia="仿宋_GB2312"/>
          <w:b/>
          <w:bCs/>
          <w:kern w:val="0"/>
          <w:sz w:val="44"/>
          <w:szCs w:val="44"/>
          <w:lang w:val="en-US" w:eastAsia="zh-CN"/>
        </w:rPr>
      </w:pPr>
      <w:r>
        <w:rPr>
          <w:rFonts w:hint="eastAsia" w:ascii="仿宋_GB2312" w:hAnsi="仿宋_GB2312" w:eastAsia="仿宋_GB2312"/>
          <w:b/>
          <w:bCs/>
          <w:kern w:val="0"/>
          <w:sz w:val="44"/>
          <w:szCs w:val="44"/>
          <w:lang w:val="en-US" w:eastAsia="zh-CN"/>
        </w:rPr>
        <w:t>兴江乡人民政府项目部门评价报告</w:t>
      </w: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一、基本情况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（一）项目概况：2023年上级专项补助资金，金额1528.07万元。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（二）项目绩效目标：确保各种项目运转实施，及时改善群众生活环境。</w:t>
      </w: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二、绩效评价工作开展情况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（一）绩效评价目的、对象和范围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绩效评价目的：监督项目实施进度和资金拨付。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绩效评价对象：本部门所有重点项目。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绩效评价范围：兴江乡人民政府负责的所有项目。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596" w:firstLineChars="200"/>
        <w:jc w:val="both"/>
        <w:textAlignment w:val="baseline"/>
        <w:rPr>
          <w:rFonts w:hint="eastAsia" w:ascii="仿宋_GB2312" w:hAnsi="仿宋_GB2312" w:eastAsia="仿宋_GB2312"/>
          <w:spacing w:val="-11"/>
          <w:sz w:val="32"/>
          <w:szCs w:val="32"/>
          <w:lang w:val="en-US" w:eastAsia="zh-CN"/>
        </w:rPr>
      </w:pPr>
      <w:r>
        <w:rPr>
          <w:rFonts w:hint="eastAsia" w:ascii="仿宋_GB2312" w:hAnsi="仿宋_GB2312" w:eastAsia="仿宋_GB2312"/>
          <w:spacing w:val="-11"/>
          <w:sz w:val="32"/>
          <w:szCs w:val="32"/>
          <w:lang w:val="en-US" w:eastAsia="zh-CN"/>
        </w:rPr>
        <w:t>（二）项目资金执行情况完成全年预算数，执行率为100%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（三）绩效评价工作过程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全年执行数完成了年初预算数88.92%，产出指标、数量指标完成88.92%得50分；效益指标合格率100%得50分。</w:t>
      </w:r>
    </w:p>
    <w:p>
      <w:pPr>
        <w:ind w:firstLine="600"/>
        <w:rPr>
          <w:rFonts w:hint="eastAsia" w:ascii="仿宋" w:hAnsi="仿宋" w:eastAsia="仿宋" w:cs="仿宋"/>
          <w:b/>
          <w:bCs/>
          <w:i w:val="0"/>
          <w:iCs w:val="0"/>
          <w:caps w:val="0"/>
          <w:snapToGrid w:val="0"/>
          <w:color w:val="505050"/>
          <w:spacing w:val="0"/>
          <w:kern w:val="0"/>
          <w:sz w:val="32"/>
          <w:szCs w:val="32"/>
          <w:u w:val="none"/>
          <w:shd w:val="clear" w:color="auto" w:fill="FFFFFF"/>
          <w:vertAlign w:val="baseline"/>
          <w:lang w:val="en-US" w:eastAsia="zh-CN" w:bidi="ar"/>
        </w:rPr>
      </w:pPr>
      <w:r>
        <w:rPr>
          <w:rFonts w:hint="eastAsia" w:ascii="仿宋_GB2312" w:hAnsi="仿宋_GB2312" w:eastAsia="仿宋_GB2312" w:cs="仿宋_GB2312"/>
          <w:kern w:val="0"/>
          <w:sz w:val="32"/>
          <w:szCs w:val="32"/>
          <w:lang w:eastAsia="zh-CN"/>
        </w:rPr>
        <w:drawing>
          <wp:anchor distT="0" distB="0" distL="114935" distR="114935" simplePos="0" relativeHeight="251659264" behindDoc="0" locked="0" layoutInCell="1" allowOverlap="1">
            <wp:simplePos x="0" y="0"/>
            <wp:positionH relativeFrom="column">
              <wp:posOffset>-50800</wp:posOffset>
            </wp:positionH>
            <wp:positionV relativeFrom="paragraph">
              <wp:posOffset>767715</wp:posOffset>
            </wp:positionV>
            <wp:extent cx="5269865" cy="3614420"/>
            <wp:effectExtent l="0" t="0" r="6985" b="5080"/>
            <wp:wrapTopAndBottom/>
            <wp:docPr id="8" name="图片 8" descr="1730361376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30361376023"/>
                    <pic:cNvPicPr>
                      <a:picLocks noChangeAspect="1"/>
                    </pic:cNvPicPr>
                  </pic:nvPicPr>
                  <pic:blipFill>
                    <a:blip r:embed="rId6"/>
                    <a:stretch>
                      <a:fillRect/>
                    </a:stretch>
                  </pic:blipFill>
                  <pic:spPr>
                    <a:xfrm>
                      <a:off x="0" y="0"/>
                      <a:ext cx="5269865" cy="3614420"/>
                    </a:xfrm>
                    <a:prstGeom prst="rect">
                      <a:avLst/>
                    </a:prstGeom>
                  </pic:spPr>
                </pic:pic>
              </a:graphicData>
            </a:graphic>
          </wp:anchor>
        </w:drawing>
      </w:r>
      <w:r>
        <w:rPr>
          <w:rFonts w:hint="eastAsia" w:ascii="仿宋_GB2312" w:hAnsi="仿宋_GB2312" w:eastAsia="仿宋_GB2312"/>
          <w:b/>
          <w:bCs/>
          <w:kern w:val="0"/>
          <w:sz w:val="32"/>
          <w:szCs w:val="32"/>
          <w:lang w:val="en-US" w:eastAsia="zh-CN"/>
        </w:rPr>
        <w:t>三、综合评价情况及评价结论（附相关评分表）</w:t>
      </w: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四、绩效评价指标分析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（一）项目决策情况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保证项目工作顺利进行。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（二）项目过程情况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按时间节点拨付资金，按程序实施项目。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（三）项目产出情况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资金拨付到位，确保了项目运行。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（四）项目效益情况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项目顺利完成，改善人民生活环境。</w:t>
      </w: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五、主要经验及做法、存在的问题及原因分析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一是领导高度重视确保项目顺利进行。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二是管理愈加规范，制定了资金管理工作制度，明确了资金使用流程。</w:t>
      </w:r>
    </w:p>
    <w:p>
      <w:pPr>
        <w:ind w:firstLine="600"/>
        <w:rPr>
          <w:rFonts w:hint="eastAsia" w:ascii="仿宋_GB2312" w:hAnsi="仿宋_GB2312" w:eastAsia="仿宋_GB2312"/>
          <w:b/>
          <w:bCs/>
          <w:kern w:val="0"/>
          <w:sz w:val="32"/>
          <w:szCs w:val="32"/>
          <w:lang w:val="en-US" w:eastAsia="zh-CN"/>
        </w:rPr>
      </w:pPr>
      <w:r>
        <w:rPr>
          <w:rFonts w:hint="eastAsia" w:ascii="仿宋_GB2312" w:hAnsi="仿宋_GB2312" w:eastAsia="仿宋_GB2312"/>
          <w:b/>
          <w:bCs/>
          <w:kern w:val="0"/>
          <w:sz w:val="32"/>
          <w:szCs w:val="32"/>
          <w:lang w:val="en-US" w:eastAsia="zh-CN"/>
        </w:rPr>
        <w:t>六、有关建议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进一步健全和完善财务管理制度及内部控制制度，创新管理手段，用新思路、新方法改进完善财务管理方法，用制度管项目资金，杜绝一切腐败现象。</w:t>
      </w:r>
    </w:p>
    <w:p>
      <w:pPr>
        <w:rPr>
          <w:rFonts w:hint="eastAsia" w:ascii="仿宋_GB2312" w:hAnsi="仿宋_GB2312" w:eastAsia="仿宋_GB2312"/>
          <w:b/>
          <w:bCs/>
          <w:kern w:val="0"/>
          <w:sz w:val="44"/>
          <w:szCs w:val="44"/>
          <w:lang w:val="en-US" w:eastAsia="zh-CN"/>
        </w:rPr>
      </w:pPr>
      <w:r>
        <w:rPr>
          <w:rFonts w:hint="eastAsia" w:ascii="仿宋_GB2312" w:hAnsi="仿宋_GB2312" w:eastAsia="仿宋_GB2312"/>
          <w:b/>
          <w:bCs/>
          <w:kern w:val="0"/>
          <w:sz w:val="44"/>
          <w:szCs w:val="44"/>
          <w:lang w:val="en-US" w:eastAsia="zh-CN"/>
        </w:rPr>
        <w:br w:type="page"/>
      </w:r>
    </w:p>
    <w:p>
      <w:pPr>
        <w:ind w:firstLine="600"/>
        <w:jc w:val="center"/>
        <w:rPr>
          <w:rFonts w:hint="eastAsia" w:ascii="仿宋_GB2312" w:hAnsi="仿宋_GB2312" w:eastAsia="仿宋_GB2312"/>
          <w:b/>
          <w:bCs/>
          <w:kern w:val="0"/>
          <w:sz w:val="44"/>
          <w:szCs w:val="44"/>
          <w:lang w:val="en-US" w:eastAsia="zh-CN"/>
        </w:rPr>
      </w:pPr>
      <w:r>
        <w:rPr>
          <w:rFonts w:hint="eastAsia" w:ascii="仿宋_GB2312" w:hAnsi="仿宋_GB2312" w:eastAsia="仿宋_GB2312"/>
          <w:b/>
          <w:bCs/>
          <w:kern w:val="0"/>
          <w:sz w:val="44"/>
          <w:szCs w:val="44"/>
          <w:lang w:val="en-US" w:eastAsia="zh-CN"/>
        </w:rPr>
        <w:t>兴江乡人民政府项目部门评价报告</w:t>
      </w: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一、基本情况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（一）项目概况：2023年三保工资性支出库，金额193.49万元。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（二）项目绩效目标：保障人员工资及时发放到位。</w:t>
      </w: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二、绩效评价工作开展情况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（一）绩效评价目的、对象和范围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绩效评价目的：保障人员工资及时发放到位。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绩效评价对象：本部门所有人员工资。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绩效评价范围：兴江乡人民政府负责的所有人员工资。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596" w:firstLineChars="200"/>
        <w:jc w:val="both"/>
        <w:textAlignment w:val="baseline"/>
        <w:rPr>
          <w:rFonts w:hint="eastAsia" w:ascii="仿宋_GB2312" w:hAnsi="仿宋_GB2312" w:eastAsia="仿宋_GB2312"/>
          <w:spacing w:val="-11"/>
          <w:sz w:val="32"/>
          <w:szCs w:val="32"/>
          <w:lang w:val="en-US" w:eastAsia="zh-CN"/>
        </w:rPr>
      </w:pPr>
      <w:r>
        <w:rPr>
          <w:rFonts w:hint="eastAsia" w:ascii="仿宋_GB2312" w:hAnsi="仿宋_GB2312" w:eastAsia="仿宋_GB2312"/>
          <w:spacing w:val="-11"/>
          <w:sz w:val="32"/>
          <w:szCs w:val="32"/>
          <w:lang w:val="en-US" w:eastAsia="zh-CN"/>
        </w:rPr>
        <w:t>（二）项目资金执行情况完成全年预算数，执行率为98.75%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（三）绩效评价工作过程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全年执行数完成了年初预算数98.75%，产出指标、数量指标完成98.75%得50分；效益指标合格率100%得50分。</w:t>
      </w:r>
    </w:p>
    <w:p>
      <w:pPr>
        <w:ind w:firstLine="600"/>
        <w:rPr>
          <w:rFonts w:hint="eastAsia" w:ascii="仿宋_GB2312" w:hAnsi="仿宋_GB2312" w:eastAsia="仿宋_GB2312"/>
          <w:b/>
          <w:bCs/>
          <w:kern w:val="0"/>
          <w:sz w:val="32"/>
          <w:szCs w:val="32"/>
        </w:rPr>
      </w:pPr>
      <w:r>
        <w:rPr>
          <w:rFonts w:hint="eastAsia" w:ascii="仿宋_GB2312" w:hAnsi="仿宋_GB2312" w:eastAsia="仿宋_GB2312" w:cs="仿宋_GB2312"/>
          <w:b/>
          <w:bCs/>
          <w:kern w:val="0"/>
          <w:sz w:val="32"/>
          <w:szCs w:val="32"/>
          <w:lang w:eastAsia="zh-CN"/>
        </w:rPr>
        <w:drawing>
          <wp:anchor distT="0" distB="0" distL="114935" distR="114935" simplePos="0" relativeHeight="251660288" behindDoc="0" locked="0" layoutInCell="1" allowOverlap="1">
            <wp:simplePos x="0" y="0"/>
            <wp:positionH relativeFrom="column">
              <wp:posOffset>-12700</wp:posOffset>
            </wp:positionH>
            <wp:positionV relativeFrom="paragraph">
              <wp:posOffset>523240</wp:posOffset>
            </wp:positionV>
            <wp:extent cx="5268595" cy="3482975"/>
            <wp:effectExtent l="0" t="0" r="8255" b="3175"/>
            <wp:wrapTopAndBottom/>
            <wp:docPr id="9" name="图片 9" descr="1730361289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30361289352"/>
                    <pic:cNvPicPr>
                      <a:picLocks noChangeAspect="1"/>
                    </pic:cNvPicPr>
                  </pic:nvPicPr>
                  <pic:blipFill>
                    <a:blip r:embed="rId5"/>
                    <a:stretch>
                      <a:fillRect/>
                    </a:stretch>
                  </pic:blipFill>
                  <pic:spPr>
                    <a:xfrm>
                      <a:off x="0" y="0"/>
                      <a:ext cx="5268595" cy="3482975"/>
                    </a:xfrm>
                    <a:prstGeom prst="rect">
                      <a:avLst/>
                    </a:prstGeom>
                  </pic:spPr>
                </pic:pic>
              </a:graphicData>
            </a:graphic>
          </wp:anchor>
        </w:drawing>
      </w:r>
      <w:r>
        <w:rPr>
          <w:rFonts w:hint="eastAsia" w:ascii="仿宋_GB2312" w:hAnsi="仿宋_GB2312" w:eastAsia="仿宋_GB2312"/>
          <w:b/>
          <w:bCs/>
          <w:kern w:val="0"/>
          <w:sz w:val="32"/>
          <w:szCs w:val="32"/>
          <w:lang w:val="en-US" w:eastAsia="zh-CN"/>
        </w:rPr>
        <w:t>三、综合评价情况及评价结论（附相关评分表）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3" w:firstLineChars="200"/>
        <w:jc w:val="left"/>
        <w:textAlignment w:val="baseline"/>
        <w:rPr>
          <w:rFonts w:hint="eastAsia" w:ascii="仿宋" w:hAnsi="仿宋" w:eastAsia="仿宋" w:cs="仿宋"/>
          <w:b/>
          <w:bCs/>
          <w:i w:val="0"/>
          <w:iCs w:val="0"/>
          <w:caps w:val="0"/>
          <w:snapToGrid w:val="0"/>
          <w:color w:val="505050"/>
          <w:spacing w:val="0"/>
          <w:kern w:val="0"/>
          <w:sz w:val="32"/>
          <w:szCs w:val="32"/>
          <w:u w:val="none"/>
          <w:shd w:val="clear" w:color="auto" w:fill="FFFFFF"/>
          <w:vertAlign w:val="baseline"/>
          <w:lang w:val="en-US" w:eastAsia="zh-CN" w:bidi="ar"/>
        </w:rPr>
      </w:pP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四、绩效评价指标分析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（一）项目决策情况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保证工作顺利进行。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（二）项目过程情况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按时间节点拨付资金。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（三）项目产出情况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资金拨付到位，确保了机关正常运行。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（四）项目效益情况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人员工资已保障到位。</w:t>
      </w:r>
    </w:p>
    <w:p>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五、主要经验及做法、存在的问题及原因分析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一是领导高度重视确保资金拨付及时到位。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二是管理愈加规范，制定了资金管理工作制度，明确了资金使用流程。</w:t>
      </w:r>
    </w:p>
    <w:p>
      <w:pPr>
        <w:ind w:firstLine="600"/>
        <w:rPr>
          <w:rFonts w:hint="eastAsia" w:ascii="仿宋_GB2312" w:hAnsi="仿宋_GB2312" w:eastAsia="仿宋_GB2312"/>
          <w:b/>
          <w:bCs/>
          <w:kern w:val="0"/>
          <w:sz w:val="32"/>
          <w:szCs w:val="32"/>
          <w:lang w:val="en-US" w:eastAsia="zh-CN"/>
        </w:rPr>
      </w:pPr>
      <w:r>
        <w:rPr>
          <w:rFonts w:hint="eastAsia" w:ascii="仿宋_GB2312" w:hAnsi="仿宋_GB2312" w:eastAsia="仿宋_GB2312"/>
          <w:b/>
          <w:bCs/>
          <w:kern w:val="0"/>
          <w:sz w:val="32"/>
          <w:szCs w:val="32"/>
          <w:lang w:val="en-US" w:eastAsia="zh-CN"/>
        </w:rPr>
        <w:t>六、有关建议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val="0"/>
        <w:wordWrap/>
        <w:overflowPunct/>
        <w:topLinePunct w:val="0"/>
        <w:autoSpaceDE w:val="0"/>
        <w:autoSpaceDN w:val="0"/>
        <w:bidi w:val="0"/>
        <w:adjustRightInd w:val="0"/>
        <w:snapToGrid w:val="0"/>
        <w:spacing w:beforeAutospacing="0" w:after="0" w:afterAutospacing="0" w:line="560" w:lineRule="exact"/>
        <w:ind w:left="0" w:right="0" w:firstLine="640" w:firstLineChars="200"/>
        <w:jc w:val="both"/>
        <w:textAlignment w:val="baseline"/>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进一步健全和完善财务管理制度及内部控制制度，创新管理手段，用新思路、新方法改进完善财务管理方法，用制度管项目资金，杜绝一切腐败现象。</w:t>
      </w:r>
    </w:p>
    <w:p>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565D3F"/>
    <w:multiLevelType w:val="singleLevel"/>
    <w:tmpl w:val="CE565D3F"/>
    <w:lvl w:ilvl="0" w:tentative="0">
      <w:start w:val="1"/>
      <w:numFmt w:val="chineseCounting"/>
      <w:suff w:val="nothing"/>
      <w:lvlText w:val="（%1）"/>
      <w:lvlJc w:val="left"/>
      <w:rPr>
        <w:rFonts w:hint="eastAsia"/>
      </w:rPr>
    </w:lvl>
  </w:abstractNum>
  <w:abstractNum w:abstractNumId="1">
    <w:nsid w:val="0BD5D7CE"/>
    <w:multiLevelType w:val="singleLevel"/>
    <w:tmpl w:val="0BD5D7C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iNTMyNWIxNmFmNTk1OTFkZjU5YTcyNmJjZDVhYWUifQ=="/>
    <w:docVar w:name="KSO_WPS_MARK_KEY" w:val="09d9a920-4f32-4e1e-a14d-7fd39678f4b2"/>
  </w:docVars>
  <w:rsids>
    <w:rsidRoot w:val="00000000"/>
    <w:rsid w:val="00C75C52"/>
    <w:rsid w:val="2EBC14A9"/>
    <w:rsid w:val="4B0D31CE"/>
    <w:rsid w:val="68CE0A43"/>
    <w:rsid w:val="76552A5C"/>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39</Pages>
  <Words>12559</Words>
  <Characters>17704</Characters>
  <Lines>119</Lines>
  <Paragraphs>33</Paragraphs>
  <TotalTime>2</TotalTime>
  <ScaleCrop>false</ScaleCrop>
  <LinksUpToDate>false</LinksUpToDate>
  <CharactersWithSpaces>18121</CharactersWithSpaces>
  <Application>WPS Office_11.1.0.15320_F1E327BC-269C-435d-A152-05C5408002CA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pjz</dc:creator>
  <cp:lastModifiedBy>糖分</cp:lastModifiedBy>
  <cp:lastPrinted>2024-05-22T07:51:00Z</cp:lastPrinted>
  <dcterms:modified xsi:type="dcterms:W3CDTF">2024-10-31T09:11:49Z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2052-11.1.0.15320</vt:lpwstr>
  </property>
  <property fmtid="{D5CDD505-2E9C-101B-9397-08002B2CF9AE}" pid="3" name="ICV">
    <vt:lpwstr>2026F8C2261C43BC82868A885E0D67B3_13</vt:lpwstr>
  </property>
</Properties>
</file>