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52EE4C8C">
      <w:pPr>
        <w:rPr>
          <w:rFonts w:hint="eastAsia" w:ascii="楷体" w:hAnsi="楷体" w:eastAsia="楷体" w:cs="楷体"/>
          <w:sz w:val="30"/>
          <w:szCs w:val="30"/>
        </w:rPr>
      </w:pPr>
    </w:p>
    <w:p w14:paraId="0026B790">
      <w:pPr>
        <w:spacing w:line="600" w:lineRule="exact"/>
        <w:jc w:val="center"/>
        <w:outlineLvl w:val="0"/>
        <w:rPr>
          <w:rFonts w:hint="eastAsia" w:ascii="宋体" w:hAnsi="宋体" w:cs="宋体"/>
          <w:b/>
          <w:bCs/>
          <w:sz w:val="44"/>
          <w:szCs w:val="36"/>
        </w:rPr>
      </w:pPr>
      <w:r>
        <w:rPr>
          <w:rFonts w:hint="eastAsia" w:ascii="宋体" w:hAnsi="宋体" w:cs="宋体"/>
          <w:b/>
          <w:bCs/>
          <w:sz w:val="44"/>
          <w:szCs w:val="36"/>
        </w:rPr>
        <w:t>兴国县社富乡2023年度部门决算</w:t>
      </w:r>
    </w:p>
    <w:p w14:paraId="465E3FAC">
      <w:pPr>
        <w:spacing w:line="600" w:lineRule="exact"/>
        <w:jc w:val="center"/>
        <w:rPr>
          <w:rFonts w:hint="eastAsia" w:ascii="黑体" w:eastAsia="黑体"/>
          <w:sz w:val="44"/>
          <w:szCs w:val="36"/>
        </w:rPr>
      </w:pPr>
    </w:p>
    <w:p w14:paraId="36CC9E58">
      <w:pPr>
        <w:spacing w:line="600" w:lineRule="exact"/>
        <w:jc w:val="center"/>
        <w:outlineLvl w:val="0"/>
        <w:rPr>
          <w:rFonts w:hint="eastAsia" w:ascii="宋体" w:hAnsi="宋体" w:cs="宋体"/>
          <w:b/>
          <w:bCs/>
          <w:sz w:val="36"/>
          <w:szCs w:val="36"/>
        </w:rPr>
      </w:pPr>
      <w:r>
        <w:rPr>
          <w:rFonts w:hint="eastAsia" w:ascii="宋体" w:hAnsi="宋体" w:cs="宋体"/>
          <w:b/>
          <w:bCs/>
          <w:sz w:val="36"/>
          <w:szCs w:val="36"/>
        </w:rPr>
        <w:t>目    录</w:t>
      </w:r>
    </w:p>
    <w:p w14:paraId="054B1E42">
      <w:pPr>
        <w:widowControl/>
        <w:spacing w:line="600" w:lineRule="exact"/>
        <w:ind w:firstLine="640"/>
        <w:jc w:val="left"/>
        <w:rPr>
          <w:rFonts w:hint="eastAsia" w:ascii="仿宋_GB2312" w:eastAsia="仿宋_GB2312"/>
          <w:sz w:val="32"/>
          <w:szCs w:val="30"/>
        </w:rPr>
      </w:pPr>
    </w:p>
    <w:p w14:paraId="1C2D385C">
      <w:pPr>
        <w:widowControl/>
        <w:spacing w:line="600" w:lineRule="exact"/>
        <w:ind w:firstLine="640"/>
        <w:jc w:val="left"/>
        <w:outlineLvl w:val="0"/>
        <w:rPr>
          <w:rFonts w:hint="eastAsia" w:ascii="黑体" w:hAnsi="黑体" w:eastAsia="黑体"/>
          <w:b/>
          <w:sz w:val="32"/>
          <w:szCs w:val="32"/>
        </w:rPr>
      </w:pPr>
      <w:r>
        <w:rPr>
          <w:rFonts w:hint="eastAsia" w:ascii="黑体" w:hAnsi="黑体" w:eastAsia="黑体"/>
          <w:b w:val="0"/>
          <w:bCs/>
          <w:sz w:val="32"/>
          <w:szCs w:val="32"/>
        </w:rPr>
        <w:t>第一部分  兴国县社富乡概况</w:t>
      </w:r>
    </w:p>
    <w:p w14:paraId="52D74986">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一、部门主要职责</w:t>
      </w:r>
    </w:p>
    <w:p w14:paraId="4500C19B">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二、机构设置及人员情况</w:t>
      </w:r>
    </w:p>
    <w:p w14:paraId="12BE29DC">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第二部分  2023年度部门决算表</w:t>
      </w:r>
    </w:p>
    <w:p w14:paraId="199CF80F">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一、收入支出决算总表</w:t>
      </w:r>
    </w:p>
    <w:p w14:paraId="29D14960">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二、收入决算表</w:t>
      </w:r>
    </w:p>
    <w:p w14:paraId="4FE633CA">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三、支出决算表</w:t>
      </w:r>
    </w:p>
    <w:p w14:paraId="53135ABD">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四、财政拨款收入支出决算总表</w:t>
      </w:r>
    </w:p>
    <w:p w14:paraId="2450596A">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五、一般公共预算财政拨款支出决算表</w:t>
      </w:r>
    </w:p>
    <w:p w14:paraId="300E8BE7">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六、一般公共预算财政拨款基本支出决算表</w:t>
      </w:r>
    </w:p>
    <w:p w14:paraId="653AE35C">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七、政府性基金预算财政拨款收入支出决算表</w:t>
      </w:r>
    </w:p>
    <w:p w14:paraId="770CAA95">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八、国有资本经营预算财政拨款支出决算表</w:t>
      </w:r>
    </w:p>
    <w:p w14:paraId="568F0D4E">
      <w:pPr>
        <w:widowControl/>
        <w:spacing w:line="600" w:lineRule="exact"/>
        <w:ind w:firstLine="1280" w:firstLineChars="400"/>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九、财政拨款“三公”经费支出决算表</w:t>
      </w:r>
    </w:p>
    <w:p w14:paraId="79FDEB50">
      <w:pPr>
        <w:widowControl/>
        <w:spacing w:line="600" w:lineRule="exact"/>
        <w:ind w:firstLine="1292" w:firstLineChars="404"/>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十、国有资产占用情况表</w:t>
      </w:r>
    </w:p>
    <w:p w14:paraId="19622419">
      <w:pPr>
        <w:widowControl/>
        <w:spacing w:line="600" w:lineRule="exact"/>
        <w:jc w:val="left"/>
        <w:outlineLvl w:val="0"/>
        <w:rPr>
          <w:rFonts w:hint="eastAsia"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2023年度部门决算情况说明</w:t>
      </w:r>
    </w:p>
    <w:p w14:paraId="7C994D3C">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一、收入决算情况说明</w:t>
      </w:r>
    </w:p>
    <w:p w14:paraId="347805D3">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二、支出决算情况说明</w:t>
      </w:r>
    </w:p>
    <w:p w14:paraId="686821F9">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三、财政拨款支出决算情况说明</w:t>
      </w:r>
    </w:p>
    <w:p w14:paraId="37D8D54F">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四、一般公共预算财政拨款基本支出决算情况说明</w:t>
      </w:r>
    </w:p>
    <w:p w14:paraId="45F57AE9">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五、财政拨款“三公”经费支出决算情况说明</w:t>
      </w:r>
    </w:p>
    <w:p w14:paraId="7F06D65C">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六、机关运行经费支出情况说明</w:t>
      </w:r>
    </w:p>
    <w:p w14:paraId="700892F1">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七、政府采购支出情况说明</w:t>
      </w:r>
    </w:p>
    <w:p w14:paraId="5FF2452A">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八、国有资产占用情况说明</w:t>
      </w:r>
    </w:p>
    <w:p w14:paraId="0E33F459">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九、预算绩效情况说明</w:t>
      </w:r>
    </w:p>
    <w:p w14:paraId="3BB2353B">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第四部分  名词解释</w:t>
      </w:r>
    </w:p>
    <w:p w14:paraId="46E4C49F">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第五部分  附件</w:t>
      </w:r>
    </w:p>
    <w:p w14:paraId="01208C68">
      <w:pPr>
        <w:bidi w:val="0"/>
        <w:rPr>
          <w:rFonts w:hint="eastAsia"/>
        </w:rPr>
      </w:pPr>
    </w:p>
    <w:p w14:paraId="3752BCAF">
      <w:pPr>
        <w:bidi w:val="0"/>
        <w:rPr>
          <w:rFonts w:hint="eastAsia"/>
        </w:rPr>
      </w:pPr>
    </w:p>
    <w:p w14:paraId="716B8C35">
      <w:pPr>
        <w:bidi w:val="0"/>
        <w:rPr>
          <w:rFonts w:hint="eastAsia"/>
        </w:rPr>
      </w:pPr>
    </w:p>
    <w:p w14:paraId="3BE06233">
      <w:pPr>
        <w:bidi w:val="0"/>
        <w:rPr>
          <w:rFonts w:hint="eastAsia"/>
        </w:rPr>
      </w:pPr>
    </w:p>
    <w:p w14:paraId="23120949">
      <w:pPr>
        <w:bidi w:val="0"/>
        <w:rPr>
          <w:rFonts w:hint="eastAsia"/>
        </w:rPr>
      </w:pPr>
    </w:p>
    <w:p w14:paraId="3E159781">
      <w:pPr>
        <w:bidi w:val="0"/>
        <w:rPr>
          <w:rFonts w:hint="eastAsia"/>
        </w:rPr>
      </w:pPr>
    </w:p>
    <w:p w14:paraId="31CB7A99">
      <w:pPr>
        <w:bidi w:val="0"/>
        <w:rPr>
          <w:rFonts w:hint="eastAsia"/>
        </w:rPr>
      </w:pPr>
    </w:p>
    <w:p w14:paraId="5942AA2F">
      <w:pPr>
        <w:bidi w:val="0"/>
        <w:rPr>
          <w:rFonts w:hint="eastAsia"/>
        </w:rPr>
      </w:pPr>
    </w:p>
    <w:p w14:paraId="76CB719D">
      <w:pPr>
        <w:bidi w:val="0"/>
        <w:rPr>
          <w:rFonts w:hint="eastAsia"/>
        </w:rPr>
      </w:pPr>
    </w:p>
    <w:p w14:paraId="022E68A9">
      <w:pPr>
        <w:bidi w:val="0"/>
        <w:rPr>
          <w:rFonts w:hint="eastAsia"/>
        </w:rPr>
      </w:pPr>
    </w:p>
    <w:p w14:paraId="2888A4C3">
      <w:pPr>
        <w:bidi w:val="0"/>
        <w:rPr>
          <w:rFonts w:hint="eastAsia"/>
        </w:rPr>
      </w:pPr>
    </w:p>
    <w:p w14:paraId="5953254D">
      <w:pPr>
        <w:bidi w:val="0"/>
        <w:rPr>
          <w:rFonts w:hint="eastAsia"/>
        </w:rPr>
      </w:pPr>
    </w:p>
    <w:p w14:paraId="769B05BA">
      <w:pPr>
        <w:bidi w:val="0"/>
        <w:rPr>
          <w:rFonts w:hint="eastAsia"/>
        </w:rPr>
      </w:pPr>
    </w:p>
    <w:p w14:paraId="7E8A84BE">
      <w:pPr>
        <w:bidi w:val="0"/>
        <w:rPr>
          <w:rFonts w:hint="eastAsia"/>
        </w:rPr>
      </w:pPr>
    </w:p>
    <w:p w14:paraId="536AA7CC">
      <w:pPr>
        <w:bidi w:val="0"/>
        <w:rPr>
          <w:rFonts w:hint="eastAsia"/>
        </w:rPr>
      </w:pPr>
    </w:p>
    <w:p w14:paraId="7D589ED0">
      <w:pPr>
        <w:bidi w:val="0"/>
        <w:rPr>
          <w:rFonts w:hint="eastAsia"/>
        </w:rPr>
      </w:pPr>
    </w:p>
    <w:p w14:paraId="31E3C6CC">
      <w:pPr>
        <w:bidi w:val="0"/>
        <w:rPr>
          <w:rFonts w:hint="eastAsia"/>
        </w:rPr>
      </w:pPr>
    </w:p>
    <w:p w14:paraId="3F6F3906">
      <w:pPr>
        <w:bidi w:val="0"/>
        <w:rPr>
          <w:rFonts w:hint="eastAsia"/>
        </w:rPr>
      </w:pPr>
    </w:p>
    <w:p w14:paraId="1413DB8A">
      <w:pPr>
        <w:bidi w:val="0"/>
        <w:rPr>
          <w:rFonts w:hint="eastAsia"/>
        </w:rPr>
      </w:pPr>
    </w:p>
    <w:p w14:paraId="4EAE7779">
      <w:pPr>
        <w:bidi w:val="0"/>
        <w:rPr>
          <w:rFonts w:hint="eastAsia"/>
        </w:rPr>
      </w:pPr>
    </w:p>
    <w:p w14:paraId="42FE856D">
      <w:pPr>
        <w:bidi w:val="0"/>
        <w:rPr>
          <w:rFonts w:hint="eastAsia"/>
        </w:rPr>
      </w:pPr>
    </w:p>
    <w:p w14:paraId="1F442902">
      <w:pPr>
        <w:bidi w:val="0"/>
        <w:rPr>
          <w:rFonts w:hint="eastAsia"/>
        </w:rPr>
      </w:pPr>
    </w:p>
    <w:p w14:paraId="4341EFF4">
      <w:pPr>
        <w:bidi w:val="0"/>
        <w:rPr>
          <w:rFonts w:hint="eastAsia"/>
        </w:rPr>
      </w:pPr>
    </w:p>
    <w:p w14:paraId="1D85EA68">
      <w:pPr>
        <w:bidi w:val="0"/>
        <w:rPr>
          <w:rFonts w:hint="eastAsia"/>
        </w:rPr>
      </w:pPr>
    </w:p>
    <w:p w14:paraId="25E9C11F">
      <w:pPr>
        <w:bidi w:val="0"/>
        <w:rPr>
          <w:rFonts w:hint="eastAsia"/>
        </w:rPr>
      </w:pPr>
    </w:p>
    <w:p w14:paraId="4C382115">
      <w:pPr>
        <w:bidi w:val="0"/>
        <w:rPr>
          <w:rFonts w:hint="default" w:eastAsia="宋体"/>
          <w:lang w:val="en-US" w:eastAsia="zh-CN"/>
        </w:rPr>
      </w:pPr>
      <w:r>
        <w:rPr>
          <w:rFonts w:hint="eastAsia" w:ascii="仿宋_GB2312" w:hAnsi="仿宋_GB2312" w:eastAsia="仿宋_GB2312" w:cs="Times New Roman"/>
          <w:sz w:val="32"/>
          <w:szCs w:val="30"/>
          <w:lang w:val="en-US" w:eastAsia="zh-CN"/>
        </w:rPr>
        <w:t>注：本报告因金额单位转换原因可能存在尾数误差。</w:t>
      </w:r>
    </w:p>
    <w:p w14:paraId="76E9B9C6">
      <w:pPr>
        <w:keepNext w:val="0"/>
        <w:keepLines w:val="0"/>
        <w:pageBreakBefore/>
        <w:widowControl w:val="0"/>
        <w:kinsoku/>
        <w:wordWrap/>
        <w:overflowPunct/>
        <w:topLinePunct w:val="0"/>
        <w:autoSpaceDE/>
        <w:autoSpaceDN/>
        <w:bidi w:val="0"/>
        <w:adjustRightInd/>
        <w:snapToGrid/>
        <w:textAlignment w:val="auto"/>
        <w:rPr>
          <w:rFonts w:hint="eastAsia"/>
          <w:sz w:val="32"/>
          <w:szCs w:val="32"/>
        </w:rPr>
      </w:pPr>
    </w:p>
    <w:p w14:paraId="249EEA8B">
      <w:pPr>
        <w:widowControl/>
        <w:spacing w:line="580" w:lineRule="exact"/>
        <w:jc w:val="center"/>
        <w:outlineLvl w:val="0"/>
        <w:rPr>
          <w:rFonts w:hint="eastAsia" w:ascii="宋体" w:hAnsi="宋体" w:cs="宋体"/>
          <w:b/>
          <w:sz w:val="44"/>
          <w:szCs w:val="44"/>
        </w:rPr>
      </w:pPr>
      <w:r>
        <w:rPr>
          <w:rFonts w:hint="eastAsia" w:ascii="宋体" w:hAnsi="宋体" w:cs="宋体"/>
          <w:b/>
          <w:sz w:val="44"/>
          <w:szCs w:val="44"/>
        </w:rPr>
        <w:t>第一部分 兴国县社富乡概况</w:t>
      </w:r>
    </w:p>
    <w:p w14:paraId="0BB05498">
      <w:pPr>
        <w:ind w:firstLine="630"/>
        <w:jc w:val="center"/>
        <w:rPr>
          <w:rFonts w:hint="eastAsia"/>
          <w:sz w:val="32"/>
          <w:szCs w:val="32"/>
        </w:rPr>
      </w:pPr>
    </w:p>
    <w:p w14:paraId="28FA04F4">
      <w:pPr>
        <w:ind w:firstLine="630"/>
        <w:jc w:val="left"/>
        <w:outlineLvl w:val="1"/>
        <w:rPr>
          <w:rFonts w:hint="eastAsia" w:ascii="黑体" w:hAnsi="黑体" w:eastAsia="黑体"/>
          <w:sz w:val="32"/>
          <w:szCs w:val="32"/>
        </w:rPr>
      </w:pPr>
      <w:r>
        <w:rPr>
          <w:rFonts w:hint="eastAsia" w:ascii="黑体" w:hAnsi="黑体" w:eastAsia="黑体"/>
          <w:sz w:val="32"/>
          <w:szCs w:val="32"/>
        </w:rPr>
        <w:t>一、部门主要职责</w:t>
      </w:r>
    </w:p>
    <w:p w14:paraId="1E32F084">
      <w:pPr>
        <w:keepNext w:val="0"/>
        <w:keepLines w:val="0"/>
        <w:pageBreakBefore w:val="0"/>
        <w:widowControl/>
        <w:kinsoku/>
        <w:wordWrap w:val="0"/>
        <w:overflowPunct/>
        <w:topLinePunct w:val="0"/>
        <w:autoSpaceDE/>
        <w:autoSpaceDN/>
        <w:bidi w:val="0"/>
        <w:spacing w:after="0" w:line="240" w:lineRule="auto"/>
        <w:ind w:left="0" w:leftChars="0" w:firstLine="640" w:firstLineChars="200"/>
        <w:jc w:val="left"/>
        <w:textAlignment w:val="auto"/>
        <w:outlineLvl w:val="9"/>
        <w:rPr>
          <w:rFonts w:ascii="仿宋" w:hAnsi="仿宋" w:eastAsia="仿宋" w:cs="宋体"/>
          <w:color w:val="auto"/>
          <w:sz w:val="32"/>
          <w:szCs w:val="32"/>
        </w:rPr>
      </w:pPr>
      <w:r>
        <w:rPr>
          <w:rFonts w:hint="eastAsia" w:ascii="仿宋" w:hAnsi="仿宋" w:eastAsia="仿宋" w:cs="宋体"/>
          <w:color w:val="auto"/>
          <w:sz w:val="32"/>
          <w:szCs w:val="32"/>
        </w:rPr>
        <w:t>（一）加强党的建设。落实基层党建工作责任制，严格抓好基层党组织建设各项制度，统筹抓好基层党建工作；推进全面从严治党，强化“两个责任”，落实农村基层党建工作要求，全面加强农村基层宣传思想文化工作，健全完善党建引领基层体系，强化基层治理平台建设，进一步增强党在农村的政治领导力、思想引领力、群众组织力、社会号召力。</w:t>
      </w:r>
    </w:p>
    <w:p w14:paraId="2C509BBB">
      <w:pPr>
        <w:keepNext w:val="0"/>
        <w:keepLines w:val="0"/>
        <w:pageBreakBefore w:val="0"/>
        <w:widowControl/>
        <w:kinsoku/>
        <w:wordWrap w:val="0"/>
        <w:overflowPunct/>
        <w:topLinePunct w:val="0"/>
        <w:autoSpaceDE/>
        <w:autoSpaceDN/>
        <w:bidi w:val="0"/>
        <w:spacing w:after="0" w:line="240" w:lineRule="auto"/>
        <w:ind w:left="0" w:leftChars="0" w:firstLine="640" w:firstLineChars="200"/>
        <w:jc w:val="left"/>
        <w:textAlignment w:val="auto"/>
        <w:outlineLvl w:val="9"/>
        <w:rPr>
          <w:rFonts w:ascii="仿宋" w:hAnsi="仿宋" w:eastAsia="仿宋" w:cs="宋体"/>
          <w:color w:val="auto"/>
          <w:sz w:val="32"/>
          <w:szCs w:val="32"/>
        </w:rPr>
      </w:pPr>
      <w:r>
        <w:rPr>
          <w:rFonts w:hint="eastAsia" w:ascii="仿宋" w:hAnsi="仿宋" w:eastAsia="仿宋" w:cs="宋体"/>
          <w:color w:val="auto"/>
          <w:sz w:val="32"/>
          <w:szCs w:val="32"/>
        </w:rPr>
        <w:t>（二）实施乡村振兴战略。贯彻落实中央、省、市、县关于实施乡村振兴战略的决策部署，提升农业发展质量，加快现代农业强镇步伐；推进乡村绿色发展，打造生态宜居美丽乡村；加强农村基础设施建设,改善农村居住环境;深化农村精神文明建设，树立健康文明新风尚；构建乡村治理体系，提升农村社会治理水平；坚决打赢脱贫攻坚战，增强贫困群众获得感；深入推进农业农村改革，增强乡村振兴内生动力。</w:t>
      </w:r>
    </w:p>
    <w:p w14:paraId="4167571F">
      <w:pPr>
        <w:keepNext w:val="0"/>
        <w:keepLines w:val="0"/>
        <w:pageBreakBefore w:val="0"/>
        <w:widowControl/>
        <w:kinsoku/>
        <w:wordWrap w:val="0"/>
        <w:overflowPunct/>
        <w:topLinePunct w:val="0"/>
        <w:autoSpaceDE/>
        <w:autoSpaceDN/>
        <w:bidi w:val="0"/>
        <w:spacing w:after="0" w:line="240" w:lineRule="auto"/>
        <w:ind w:left="0" w:leftChars="0" w:firstLine="640" w:firstLineChars="200"/>
        <w:jc w:val="left"/>
        <w:textAlignment w:val="auto"/>
        <w:outlineLvl w:val="9"/>
        <w:rPr>
          <w:rFonts w:ascii="仿宋" w:hAnsi="仿宋" w:eastAsia="仿宋" w:cs="宋体"/>
          <w:color w:val="auto"/>
          <w:sz w:val="32"/>
          <w:szCs w:val="32"/>
        </w:rPr>
      </w:pPr>
      <w:r>
        <w:rPr>
          <w:rFonts w:hint="eastAsia" w:ascii="仿宋" w:hAnsi="仿宋" w:eastAsia="仿宋" w:cs="宋体"/>
          <w:color w:val="auto"/>
          <w:sz w:val="32"/>
          <w:szCs w:val="32"/>
        </w:rPr>
        <w:t>（三）加强公共管理。实施综合管理，落实辖区内集镇管理、人口管理、社会管理、经济发展、综合执法、公共服务、生态环境保护等工作，承担组织领导、推进实施、综合协调等职责。</w:t>
      </w:r>
    </w:p>
    <w:p w14:paraId="1364B0E1">
      <w:pPr>
        <w:keepNext w:val="0"/>
        <w:keepLines w:val="0"/>
        <w:pageBreakBefore w:val="0"/>
        <w:widowControl/>
        <w:kinsoku/>
        <w:wordWrap w:val="0"/>
        <w:overflowPunct/>
        <w:topLinePunct w:val="0"/>
        <w:autoSpaceDE/>
        <w:autoSpaceDN/>
        <w:bidi w:val="0"/>
        <w:spacing w:after="0" w:line="240" w:lineRule="auto"/>
        <w:ind w:left="0" w:leftChars="0" w:firstLine="640" w:firstLineChars="200"/>
        <w:jc w:val="left"/>
        <w:textAlignment w:val="auto"/>
        <w:outlineLvl w:val="9"/>
        <w:rPr>
          <w:rFonts w:ascii="仿宋" w:hAnsi="仿宋" w:eastAsia="仿宋" w:cs="宋体"/>
          <w:color w:val="auto"/>
          <w:sz w:val="32"/>
          <w:szCs w:val="32"/>
        </w:rPr>
      </w:pPr>
      <w:r>
        <w:rPr>
          <w:rFonts w:hint="eastAsia" w:ascii="仿宋" w:hAnsi="仿宋" w:eastAsia="仿宋" w:cs="宋体"/>
          <w:color w:val="auto"/>
          <w:sz w:val="32"/>
          <w:szCs w:val="32"/>
        </w:rPr>
        <w:t>（四）加强公共安全。负责辖区公共安全及安全生产监管，构建公共安全防控体系，建立应对突发紧急事件的处理预案，做好安全生产、防汛、防火、减灾救灾、防疫、气象灾害防御、食品药品安全等应急管理工作。承担辖区平安建设和社会治安综合治理工作，全面加强“全要素网格”建设，落实社会矛盾纠纷排查调处机制，综合发挥人民调解、行政调解和司法调解的作用，及时化解辖区社会矛盾，确保社会稳定。</w:t>
      </w:r>
    </w:p>
    <w:p w14:paraId="21EACEE8">
      <w:pPr>
        <w:keepNext w:val="0"/>
        <w:keepLines w:val="0"/>
        <w:pageBreakBefore w:val="0"/>
        <w:widowControl/>
        <w:kinsoku/>
        <w:wordWrap w:val="0"/>
        <w:overflowPunct/>
        <w:topLinePunct w:val="0"/>
        <w:autoSpaceDE/>
        <w:autoSpaceDN/>
        <w:bidi w:val="0"/>
        <w:spacing w:after="0" w:line="240" w:lineRule="auto"/>
        <w:ind w:left="0" w:leftChars="0" w:firstLine="640" w:firstLineChars="200"/>
        <w:jc w:val="left"/>
        <w:textAlignment w:val="auto"/>
        <w:outlineLvl w:val="9"/>
        <w:rPr>
          <w:rFonts w:ascii="仿宋" w:hAnsi="仿宋" w:eastAsia="仿宋" w:cs="宋体"/>
          <w:color w:val="auto"/>
          <w:sz w:val="32"/>
          <w:szCs w:val="32"/>
        </w:rPr>
      </w:pPr>
      <w:r>
        <w:rPr>
          <w:rFonts w:hint="eastAsia" w:ascii="仿宋" w:hAnsi="仿宋" w:eastAsia="仿宋" w:cs="宋体"/>
          <w:color w:val="auto"/>
          <w:sz w:val="32"/>
          <w:szCs w:val="32"/>
        </w:rPr>
        <w:t>（五）加强政务服务。组织实施与群众生活密切相关的各项行政审批和公共服务，落实人力资源、社会保障、医疗保障、移民、扶贫、民政、教育、体育、文化、旅游、卫生健康、自然资源、统计、水利等方面相关政策。加强镇综合便民服务平台标准化建设，推进集中审批服务，提升群众获得感和幸福感。</w:t>
      </w:r>
    </w:p>
    <w:p w14:paraId="79967ACC">
      <w:pPr>
        <w:keepNext w:val="0"/>
        <w:keepLines w:val="0"/>
        <w:pageBreakBefore w:val="0"/>
        <w:widowControl/>
        <w:kinsoku/>
        <w:wordWrap w:val="0"/>
        <w:overflowPunct/>
        <w:topLinePunct w:val="0"/>
        <w:autoSpaceDE/>
        <w:autoSpaceDN/>
        <w:bidi w:val="0"/>
        <w:spacing w:after="0" w:line="240" w:lineRule="auto"/>
        <w:ind w:left="0" w:leftChars="0" w:firstLine="640" w:firstLineChars="200"/>
        <w:jc w:val="left"/>
        <w:textAlignment w:val="auto"/>
        <w:outlineLvl w:val="9"/>
        <w:rPr>
          <w:rFonts w:ascii="仿宋" w:hAnsi="仿宋" w:eastAsia="仿宋" w:cs="宋体"/>
          <w:color w:val="auto"/>
          <w:sz w:val="32"/>
          <w:szCs w:val="32"/>
        </w:rPr>
      </w:pPr>
      <w:r>
        <w:rPr>
          <w:rFonts w:hint="eastAsia" w:ascii="仿宋" w:hAnsi="仿宋" w:eastAsia="仿宋" w:cs="宋体"/>
          <w:color w:val="auto"/>
          <w:sz w:val="32"/>
          <w:szCs w:val="32"/>
        </w:rPr>
        <w:t>（六）领导基层自治。领导村（居）民委员会、业委会建设，健全自治平台，推进村（居）民委员会自治；组织村（居）民和单位参与村（社区）建设和管理，健全完善自治、法治、德治相结合的基层治理体系；推进村（居）务公开、财务公开。</w:t>
      </w:r>
    </w:p>
    <w:p w14:paraId="51D94B44">
      <w:pPr>
        <w:keepNext w:val="0"/>
        <w:keepLines w:val="0"/>
        <w:pageBreakBefore w:val="0"/>
        <w:widowControl/>
        <w:kinsoku/>
        <w:wordWrap w:val="0"/>
        <w:overflowPunct/>
        <w:topLinePunct w:val="0"/>
        <w:autoSpaceDE/>
        <w:autoSpaceDN/>
        <w:bidi w:val="0"/>
        <w:spacing w:after="0" w:line="240" w:lineRule="auto"/>
        <w:ind w:left="0" w:leftChars="0" w:firstLine="640" w:firstLineChars="200"/>
        <w:jc w:val="left"/>
        <w:textAlignment w:val="auto"/>
        <w:outlineLvl w:val="9"/>
        <w:rPr>
          <w:rFonts w:ascii="仿宋" w:hAnsi="仿宋" w:eastAsia="仿宋" w:cs="宋体"/>
          <w:color w:val="auto"/>
          <w:sz w:val="32"/>
          <w:szCs w:val="32"/>
        </w:rPr>
      </w:pPr>
      <w:r>
        <w:rPr>
          <w:rFonts w:hint="eastAsia" w:ascii="仿宋" w:hAnsi="仿宋" w:eastAsia="仿宋" w:cs="宋体"/>
          <w:color w:val="auto"/>
          <w:sz w:val="32"/>
          <w:szCs w:val="32"/>
        </w:rPr>
        <w:t>（七）动员社会参与。动员辖区内各类单位、社会组织和村（居）民等社会力量参与村（社区）治理，引导辖区内单位履行社会责任，整合区域内各种社会力量为辖区发展服务。</w:t>
      </w:r>
    </w:p>
    <w:p w14:paraId="38544CEC">
      <w:pPr>
        <w:keepNext w:val="0"/>
        <w:keepLines w:val="0"/>
        <w:pageBreakBefore w:val="0"/>
        <w:widowControl/>
        <w:kinsoku/>
        <w:wordWrap w:val="0"/>
        <w:overflowPunct/>
        <w:topLinePunct w:val="0"/>
        <w:autoSpaceDE/>
        <w:autoSpaceDN/>
        <w:bidi w:val="0"/>
        <w:spacing w:after="0" w:line="240" w:lineRule="auto"/>
        <w:ind w:left="0" w:leftChars="0" w:firstLine="640" w:firstLineChars="200"/>
        <w:jc w:val="left"/>
        <w:textAlignment w:val="auto"/>
        <w:outlineLvl w:val="9"/>
        <w:rPr>
          <w:rFonts w:ascii="仿宋" w:hAnsi="仿宋" w:eastAsia="仿宋" w:cs="宋体"/>
          <w:color w:val="auto"/>
          <w:sz w:val="32"/>
          <w:szCs w:val="32"/>
        </w:rPr>
      </w:pPr>
      <w:r>
        <w:rPr>
          <w:rFonts w:hint="eastAsia" w:ascii="仿宋" w:hAnsi="仿宋" w:eastAsia="仿宋" w:cs="宋体"/>
          <w:color w:val="auto"/>
          <w:sz w:val="32"/>
          <w:szCs w:val="32"/>
        </w:rPr>
        <w:t>（八）加强财税管理。负责镇本级财务以及集体资产管理工作，协助做好税收征管工作，指导监督村级财务和资产管理工作。</w:t>
      </w:r>
    </w:p>
    <w:p w14:paraId="5B834076">
      <w:pPr>
        <w:keepNext w:val="0"/>
        <w:keepLines w:val="0"/>
        <w:pageBreakBefore w:val="0"/>
        <w:widowControl/>
        <w:kinsoku/>
        <w:wordWrap w:val="0"/>
        <w:overflowPunct/>
        <w:topLinePunct w:val="0"/>
        <w:autoSpaceDE/>
        <w:autoSpaceDN/>
        <w:bidi w:val="0"/>
        <w:spacing w:after="0" w:line="240" w:lineRule="auto"/>
        <w:ind w:left="0" w:leftChars="0" w:firstLine="640" w:firstLineChars="200"/>
        <w:jc w:val="left"/>
        <w:textAlignment w:val="auto"/>
        <w:outlineLvl w:val="9"/>
        <w:rPr>
          <w:rFonts w:ascii="仿宋" w:hAnsi="仿宋" w:eastAsia="仿宋" w:cs="宋体"/>
          <w:color w:val="auto"/>
          <w:sz w:val="32"/>
          <w:szCs w:val="32"/>
        </w:rPr>
      </w:pPr>
      <w:r>
        <w:rPr>
          <w:rFonts w:hint="eastAsia" w:ascii="仿宋" w:hAnsi="仿宋" w:eastAsia="仿宋" w:cs="宋体"/>
          <w:color w:val="auto"/>
          <w:sz w:val="32"/>
          <w:szCs w:val="32"/>
        </w:rPr>
        <w:t>（九）做好国防教育和兵役、退役军人事务等工作。</w:t>
      </w:r>
    </w:p>
    <w:p w14:paraId="2C7CCE8A">
      <w:pPr>
        <w:ind w:firstLine="630"/>
        <w:jc w:val="left"/>
        <w:rPr>
          <w:rFonts w:hint="eastAsia" w:ascii="仿宋_GB2312" w:hAnsi="仿宋_GB2312" w:eastAsia="仿宋_GB2312"/>
          <w:sz w:val="32"/>
          <w:szCs w:val="32"/>
        </w:rPr>
      </w:pPr>
      <w:r>
        <w:rPr>
          <w:rFonts w:hint="eastAsia" w:ascii="仿宋" w:hAnsi="仿宋" w:eastAsia="仿宋" w:cs="宋体"/>
          <w:color w:val="auto"/>
          <w:sz w:val="32"/>
          <w:szCs w:val="32"/>
        </w:rPr>
        <w:t>（十）承担县委、县政府交办的其他事项。</w:t>
      </w:r>
    </w:p>
    <w:p w14:paraId="7BB214D5">
      <w:pPr>
        <w:ind w:firstLine="630"/>
        <w:jc w:val="left"/>
        <w:outlineLvl w:val="1"/>
        <w:rPr>
          <w:rFonts w:hint="eastAsia" w:ascii="黑体" w:hAnsi="黑体" w:eastAsia="黑体"/>
          <w:sz w:val="32"/>
          <w:szCs w:val="32"/>
        </w:rPr>
      </w:pPr>
      <w:r>
        <w:rPr>
          <w:rFonts w:hint="eastAsia" w:ascii="黑体" w:hAnsi="黑体" w:eastAsia="黑体"/>
          <w:sz w:val="32"/>
          <w:szCs w:val="32"/>
        </w:rPr>
        <w:t>二、机构设置及人员情况</w:t>
      </w:r>
    </w:p>
    <w:p w14:paraId="1D2B87BF">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纳入本套部门决算汇编范围的单位共</w:t>
      </w:r>
      <w:r>
        <w:rPr>
          <w:rFonts w:hint="eastAsia" w:ascii="仿宋_GB2312" w:eastAsia="仿宋_GB2312" w:cs="仿宋_GB2312"/>
          <w:sz w:val="32"/>
          <w:szCs w:val="32"/>
          <w:lang w:bidi="en-AU"/>
        </w:rPr>
        <w:t>1</w:t>
      </w:r>
      <w:r>
        <w:rPr>
          <w:rFonts w:hint="eastAsia" w:ascii="仿宋_GB2312" w:hAnsi="仿宋_GB2312" w:eastAsia="仿宋_GB2312"/>
          <w:sz w:val="32"/>
          <w:szCs w:val="32"/>
        </w:rPr>
        <w:t>个，包括：</w:t>
      </w:r>
    </w:p>
    <w:tbl>
      <w:tblPr>
        <w:tblStyle w:val="7"/>
        <w:tblW w:w="8117" w:type="dxa"/>
        <w:tblInd w:w="2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000"/>
        <w:gridCol w:w="4769"/>
        <w:gridCol w:w="2348"/>
      </w:tblGrid>
      <w:tr w14:paraId="788C1C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53694C52">
            <w:pPr>
              <w:jc w:val="center"/>
              <w:rPr>
                <w:rFonts w:hint="eastAsia" w:ascii="仿宋_GB2312" w:hAnsi="仿宋_GB2312" w:eastAsia="仿宋_GB2312"/>
                <w:sz w:val="32"/>
                <w:szCs w:val="32"/>
              </w:rPr>
            </w:pPr>
            <w:r>
              <w:rPr>
                <w:rFonts w:hint="eastAsia" w:ascii="仿宋_GB2312" w:hAnsi="仿宋_GB2312" w:eastAsia="仿宋_GB2312"/>
                <w:sz w:val="32"/>
                <w:szCs w:val="32"/>
              </w:rPr>
              <w:t>序号</w:t>
            </w:r>
          </w:p>
        </w:tc>
        <w:tc>
          <w:tcPr>
            <w:tcW w:w="4769" w:type="dxa"/>
            <w:shd w:val="clear" w:color="auto" w:fill="auto"/>
            <w:noWrap w:val="0"/>
            <w:vAlign w:val="top"/>
          </w:tcPr>
          <w:p w14:paraId="29224AAE">
            <w:pPr>
              <w:jc w:val="center"/>
              <w:rPr>
                <w:rFonts w:hint="eastAsia" w:ascii="仿宋_GB2312" w:hAnsi="仿宋_GB2312" w:eastAsia="仿宋_GB2312"/>
                <w:sz w:val="32"/>
                <w:szCs w:val="32"/>
              </w:rPr>
            </w:pPr>
            <w:r>
              <w:rPr>
                <w:rFonts w:hint="eastAsia" w:ascii="仿宋_GB2312" w:hAnsi="仿宋_GB2312" w:eastAsia="仿宋_GB2312"/>
                <w:sz w:val="32"/>
                <w:szCs w:val="32"/>
              </w:rPr>
              <w:t>单位名称</w:t>
            </w:r>
          </w:p>
        </w:tc>
        <w:tc>
          <w:tcPr>
            <w:tcW w:w="2348" w:type="dxa"/>
            <w:shd w:val="clear" w:color="auto" w:fill="auto"/>
            <w:noWrap w:val="0"/>
            <w:vAlign w:val="top"/>
          </w:tcPr>
          <w:p w14:paraId="326C2B39">
            <w:pPr>
              <w:jc w:val="center"/>
              <w:rPr>
                <w:rFonts w:hint="eastAsia" w:ascii="仿宋_GB2312" w:hAnsi="仿宋_GB2312" w:eastAsia="仿宋_GB2312"/>
                <w:sz w:val="32"/>
                <w:szCs w:val="32"/>
              </w:rPr>
            </w:pPr>
            <w:r>
              <w:rPr>
                <w:rFonts w:hint="eastAsia" w:ascii="仿宋_GB2312" w:hAnsi="仿宋_GB2312" w:eastAsia="仿宋_GB2312"/>
                <w:sz w:val="32"/>
                <w:szCs w:val="32"/>
              </w:rPr>
              <w:t>预算级次</w:t>
            </w:r>
          </w:p>
        </w:tc>
      </w:tr>
      <w:tr w14:paraId="2227C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63D5E8A4">
            <w:pPr>
              <w:jc w:val="center"/>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1</w:t>
            </w:r>
          </w:p>
        </w:tc>
        <w:tc>
          <w:tcPr>
            <w:tcW w:w="4769" w:type="dxa"/>
            <w:shd w:val="clear" w:color="auto" w:fill="auto"/>
            <w:noWrap w:val="0"/>
            <w:vAlign w:val="top"/>
          </w:tcPr>
          <w:p w14:paraId="4CE1CCB8">
            <w:pPr>
              <w:jc w:val="center"/>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兴国县社富乡人民政府</w:t>
            </w:r>
          </w:p>
        </w:tc>
        <w:tc>
          <w:tcPr>
            <w:tcW w:w="2348" w:type="dxa"/>
            <w:shd w:val="clear" w:color="auto" w:fill="auto"/>
            <w:noWrap w:val="0"/>
            <w:vAlign w:val="top"/>
          </w:tcPr>
          <w:p w14:paraId="7819494B">
            <w:pPr>
              <w:jc w:val="center"/>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二级</w:t>
            </w:r>
            <w:bookmarkStart w:id="0" w:name="_GoBack"/>
            <w:bookmarkEnd w:id="0"/>
          </w:p>
        </w:tc>
      </w:tr>
      <w:tr w14:paraId="25DEC3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0C481190">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c>
          <w:tcPr>
            <w:tcW w:w="4769" w:type="dxa"/>
            <w:shd w:val="clear" w:color="auto" w:fill="auto"/>
            <w:noWrap w:val="0"/>
            <w:vAlign w:val="top"/>
          </w:tcPr>
          <w:p w14:paraId="5925F4E6">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c>
          <w:tcPr>
            <w:tcW w:w="2348" w:type="dxa"/>
            <w:shd w:val="clear" w:color="auto" w:fill="auto"/>
            <w:noWrap w:val="0"/>
            <w:vAlign w:val="top"/>
          </w:tcPr>
          <w:p w14:paraId="079A8F4A">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r>
      <w:tr w14:paraId="3A72BC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6498BA1A">
            <w:pPr>
              <w:jc w:val="left"/>
              <w:rPr>
                <w:rFonts w:hint="eastAsia" w:ascii="仿宋_GB2312" w:hAnsi="仿宋_GB2312" w:eastAsia="仿宋_GB2312"/>
                <w:sz w:val="30"/>
                <w:szCs w:val="30"/>
                <w:highlight w:val="yellow"/>
              </w:rPr>
            </w:pPr>
          </w:p>
        </w:tc>
        <w:tc>
          <w:tcPr>
            <w:tcW w:w="4769" w:type="dxa"/>
            <w:shd w:val="clear" w:color="auto" w:fill="auto"/>
            <w:noWrap w:val="0"/>
            <w:vAlign w:val="top"/>
          </w:tcPr>
          <w:p w14:paraId="42BEE5BA">
            <w:pPr>
              <w:jc w:val="left"/>
              <w:rPr>
                <w:rFonts w:hint="eastAsia" w:ascii="仿宋_GB2312" w:hAnsi="仿宋_GB2312" w:eastAsia="仿宋_GB2312"/>
                <w:sz w:val="30"/>
                <w:szCs w:val="30"/>
                <w:highlight w:val="yellow"/>
              </w:rPr>
            </w:pPr>
          </w:p>
        </w:tc>
        <w:tc>
          <w:tcPr>
            <w:tcW w:w="2348" w:type="dxa"/>
            <w:shd w:val="clear" w:color="auto" w:fill="auto"/>
            <w:noWrap w:val="0"/>
            <w:vAlign w:val="top"/>
          </w:tcPr>
          <w:p w14:paraId="66F02DB1">
            <w:pPr>
              <w:jc w:val="left"/>
              <w:rPr>
                <w:rFonts w:hint="eastAsia" w:ascii="仿宋_GB2312" w:hAnsi="仿宋_GB2312" w:eastAsia="仿宋_GB2312"/>
                <w:sz w:val="30"/>
                <w:szCs w:val="30"/>
                <w:highlight w:val="yellow"/>
              </w:rPr>
            </w:pPr>
          </w:p>
        </w:tc>
      </w:tr>
      <w:tr w14:paraId="7DC7D9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3330CFDE">
            <w:pPr>
              <w:jc w:val="left"/>
              <w:rPr>
                <w:rFonts w:hint="eastAsia" w:ascii="仿宋_GB2312" w:hAnsi="仿宋_GB2312" w:eastAsia="仿宋_GB2312"/>
                <w:sz w:val="30"/>
                <w:szCs w:val="30"/>
                <w:highlight w:val="yellow"/>
              </w:rPr>
            </w:pPr>
          </w:p>
        </w:tc>
        <w:tc>
          <w:tcPr>
            <w:tcW w:w="4769" w:type="dxa"/>
            <w:shd w:val="clear" w:color="auto" w:fill="auto"/>
            <w:noWrap w:val="0"/>
            <w:vAlign w:val="top"/>
          </w:tcPr>
          <w:p w14:paraId="2FF8DC16">
            <w:pPr>
              <w:jc w:val="left"/>
              <w:rPr>
                <w:rFonts w:hint="eastAsia" w:ascii="仿宋_GB2312" w:hAnsi="仿宋_GB2312" w:eastAsia="仿宋_GB2312"/>
                <w:sz w:val="30"/>
                <w:szCs w:val="30"/>
                <w:highlight w:val="yellow"/>
              </w:rPr>
            </w:pPr>
          </w:p>
        </w:tc>
        <w:tc>
          <w:tcPr>
            <w:tcW w:w="2348" w:type="dxa"/>
            <w:shd w:val="clear" w:color="auto" w:fill="auto"/>
            <w:noWrap w:val="0"/>
            <w:vAlign w:val="top"/>
          </w:tcPr>
          <w:p w14:paraId="318BDC06">
            <w:pPr>
              <w:jc w:val="left"/>
              <w:rPr>
                <w:rFonts w:hint="eastAsia" w:ascii="仿宋_GB2312" w:hAnsi="仿宋_GB2312" w:eastAsia="仿宋_GB2312"/>
                <w:sz w:val="30"/>
                <w:szCs w:val="30"/>
                <w:highlight w:val="yellow"/>
              </w:rPr>
            </w:pPr>
          </w:p>
        </w:tc>
      </w:tr>
    </w:tbl>
    <w:p w14:paraId="65C405DC">
      <w:pPr>
        <w:ind w:firstLine="640" w:firstLineChars="200"/>
        <w:jc w:val="left"/>
        <w:rPr>
          <w:rFonts w:hint="eastAsia"/>
        </w:rPr>
      </w:pPr>
      <w:r>
        <w:rPr>
          <w:rFonts w:hint="eastAsia" w:ascii="仿宋_GB2312" w:hAnsi="仿宋_GB2312" w:eastAsia="仿宋_GB2312" w:cs="Times New Roman"/>
          <w:sz w:val="32"/>
          <w:szCs w:val="32"/>
        </w:rPr>
        <w:t>兴国县社富乡</w:t>
      </w: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lang w:val="en-US" w:eastAsia="zh-CN"/>
        </w:rPr>
        <w:t>本级）设立1个内设机构，分别是：兴国乡社富乡人民政府。</w:t>
      </w:r>
      <w:r>
        <w:rPr>
          <w:rFonts w:hint="eastAsia" w:ascii="仿宋_GB2312" w:hAnsi="仿宋_GB2312" w:eastAsia="仿宋_GB2312"/>
          <w:sz w:val="32"/>
          <w:szCs w:val="32"/>
        </w:rPr>
        <w:t>本部门年末在职人员62人，离退休人员</w:t>
      </w:r>
      <w:r>
        <w:rPr>
          <w:rFonts w:hint="eastAsia" w:ascii="仿宋_GB2312" w:eastAsia="仿宋_GB2312" w:cs="仿宋_GB2312"/>
          <w:sz w:val="32"/>
          <w:szCs w:val="32"/>
          <w:lang w:bidi="en-AU"/>
        </w:rPr>
        <w:t>0</w:t>
      </w:r>
      <w:r>
        <w:rPr>
          <w:rFonts w:hint="eastAsia" w:ascii="仿宋_GB2312" w:hAnsi="仿宋_GB2312" w:eastAsia="仿宋_GB2312"/>
          <w:sz w:val="32"/>
          <w:szCs w:val="32"/>
        </w:rPr>
        <w:t>人（不含由养老保险基金发放养老金的离退休人员），其他人员0人。由养老保险基金发放养老金的离退休人员26人。</w:t>
      </w:r>
    </w:p>
    <w:p w14:paraId="4990DBE4">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14:paraId="22B44BC4">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r>
        <w:rPr>
          <w:rFonts w:hint="eastAsia" w:ascii="宋体" w:hAnsi="宋体" w:cs="宋体"/>
          <w:b/>
          <w:sz w:val="44"/>
          <w:szCs w:val="44"/>
        </w:rPr>
        <w:t>第二部分  2023年度部门决算表</w:t>
      </w:r>
    </w:p>
    <w:p w14:paraId="06069AAA">
      <w:pPr>
        <w:bidi w:val="0"/>
        <w:rPr>
          <w:rFonts w:hint="eastAsia"/>
        </w:rPr>
      </w:pPr>
    </w:p>
    <w:p w14:paraId="5FF37632">
      <w:pPr>
        <w:ind w:firstLine="2880" w:firstLineChars="900"/>
        <w:jc w:val="left"/>
        <w:outlineLvl w:val="1"/>
        <w:rPr>
          <w:rFonts w:hint="eastAsia" w:ascii="黑体" w:hAnsi="黑体" w:eastAsia="黑体" w:cs="黑体"/>
          <w:sz w:val="36"/>
          <w:szCs w:val="36"/>
        </w:rPr>
      </w:pPr>
      <w:r>
        <w:rPr>
          <w:rFonts w:hint="eastAsia" w:ascii="黑体" w:hAnsi="宋体" w:eastAsia="黑体" w:cs="黑体"/>
          <w:sz w:val="32"/>
          <w:szCs w:val="32"/>
          <w:lang w:bidi="en-AU"/>
        </w:rPr>
        <w:t>收入支出决算总表</w:t>
      </w:r>
    </w:p>
    <w:tbl>
      <w:tblPr>
        <w:tblStyle w:val="3"/>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053AB9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06" w:type="dxa"/>
            <w:gridSpan w:val="3"/>
          </w:tcPr>
          <w:p w14:paraId="68DFDEE6">
            <w:pPr>
              <w:jc w:val="right"/>
            </w:pPr>
            <w:r>
              <w:rPr>
                <w:rFonts w:ascii="宋体" w:hAnsi="宋体" w:eastAsia="宋体" w:cs="宋体"/>
                <w:sz w:val="20"/>
              </w:rPr>
              <w:t>公开01表</w:t>
            </w:r>
          </w:p>
        </w:tc>
      </w:tr>
      <w:tr w14:paraId="166BC9D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813CC8D">
            <w:pPr>
              <w:jc w:val="left"/>
            </w:pPr>
            <w:r>
              <w:rPr>
                <w:rFonts w:ascii="宋体" w:hAnsi="宋体" w:eastAsia="宋体" w:cs="宋体"/>
                <w:sz w:val="20"/>
              </w:rPr>
              <w:t>部门：兴国县社富乡</w:t>
            </w:r>
          </w:p>
        </w:tc>
        <w:tc>
          <w:tcPr>
            <w:tcW w:w="2000" w:type="dxa"/>
          </w:tcPr>
          <w:p w14:paraId="11610089">
            <w:pPr>
              <w:jc w:val="center"/>
            </w:pPr>
            <w:r>
              <w:rPr>
                <w:rFonts w:ascii="宋体" w:hAnsi="宋体" w:eastAsia="宋体" w:cs="宋体"/>
                <w:sz w:val="20"/>
              </w:rPr>
              <w:t>2023年度</w:t>
            </w:r>
          </w:p>
        </w:tc>
        <w:tc>
          <w:tcPr>
            <w:tcW w:w="3153" w:type="dxa"/>
          </w:tcPr>
          <w:p w14:paraId="42F549DD">
            <w:pPr>
              <w:jc w:val="right"/>
            </w:pPr>
            <w:r>
              <w:rPr>
                <w:rFonts w:ascii="宋体" w:hAnsi="宋体" w:eastAsia="宋体" w:cs="宋体"/>
                <w:sz w:val="20"/>
              </w:rPr>
              <w:t>金额单位：万元</w:t>
            </w:r>
          </w:p>
        </w:tc>
      </w:tr>
    </w:tbl>
    <w:p w14:paraId="7912118E">
      <w:pPr>
        <w:snapToGrid w:val="0"/>
        <w:spacing w:before="0" w:after="0" w:line="0" w:lineRule="auto"/>
      </w:pPr>
      <w:r>
        <w:rPr>
          <w:sz w:val="8"/>
        </w:rPr>
        <w:t xml:space="preserve"> </w:t>
      </w:r>
    </w:p>
    <w:tbl>
      <w:tblPr>
        <w:tblStyle w:val="3"/>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3F6ECE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4300" w:type="dxa"/>
            <w:gridSpan w:val="3"/>
            <w:vAlign w:val="center"/>
          </w:tcPr>
          <w:p w14:paraId="64BDD4A2">
            <w:pPr>
              <w:jc w:val="center"/>
            </w:pPr>
            <w:r>
              <w:rPr>
                <w:rFonts w:ascii="宋体" w:hAnsi="宋体" w:eastAsia="宋体" w:cs="宋体"/>
                <w:b w:val="0"/>
                <w:i w:val="0"/>
                <w:color w:val="000000"/>
                <w:sz w:val="14"/>
              </w:rPr>
              <w:t>收入</w:t>
            </w:r>
          </w:p>
        </w:tc>
        <w:tc>
          <w:tcPr>
            <w:tcW w:w="4006" w:type="dxa"/>
            <w:gridSpan w:val="3"/>
            <w:vAlign w:val="center"/>
          </w:tcPr>
          <w:p w14:paraId="3059B874">
            <w:pPr>
              <w:jc w:val="center"/>
            </w:pPr>
            <w:r>
              <w:rPr>
                <w:rFonts w:ascii="宋体" w:hAnsi="宋体" w:eastAsia="宋体" w:cs="宋体"/>
                <w:b w:val="0"/>
                <w:i w:val="0"/>
                <w:color w:val="000000"/>
                <w:sz w:val="14"/>
              </w:rPr>
              <w:t>支出</w:t>
            </w:r>
          </w:p>
        </w:tc>
      </w:tr>
      <w:tr w14:paraId="514557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1E536F1C">
            <w:pPr>
              <w:jc w:val="center"/>
            </w:pPr>
            <w:r>
              <w:rPr>
                <w:rFonts w:ascii="宋体" w:hAnsi="宋体" w:eastAsia="宋体" w:cs="宋体"/>
                <w:b w:val="0"/>
                <w:i w:val="0"/>
                <w:color w:val="000000"/>
                <w:sz w:val="14"/>
              </w:rPr>
              <w:t>项    目</w:t>
            </w:r>
          </w:p>
        </w:tc>
        <w:tc>
          <w:tcPr>
            <w:tcW w:w="460" w:type="dxa"/>
            <w:vAlign w:val="center"/>
          </w:tcPr>
          <w:p w14:paraId="3BA5EC9E">
            <w:pPr>
              <w:jc w:val="center"/>
            </w:pPr>
            <w:r>
              <w:rPr>
                <w:rFonts w:ascii="宋体" w:hAnsi="宋体" w:eastAsia="宋体" w:cs="宋体"/>
                <w:b w:val="0"/>
                <w:i w:val="0"/>
                <w:color w:val="000000"/>
                <w:sz w:val="14"/>
              </w:rPr>
              <w:t>行次</w:t>
            </w:r>
          </w:p>
        </w:tc>
        <w:tc>
          <w:tcPr>
            <w:tcW w:w="1220" w:type="dxa"/>
            <w:vAlign w:val="center"/>
          </w:tcPr>
          <w:p w14:paraId="21ED42DF">
            <w:pPr>
              <w:jc w:val="center"/>
            </w:pPr>
            <w:r>
              <w:rPr>
                <w:rFonts w:ascii="宋体" w:hAnsi="宋体" w:eastAsia="宋体" w:cs="宋体"/>
                <w:b w:val="0"/>
                <w:i w:val="0"/>
                <w:color w:val="000000"/>
                <w:sz w:val="14"/>
              </w:rPr>
              <w:t>决算数</w:t>
            </w:r>
          </w:p>
        </w:tc>
        <w:tc>
          <w:tcPr>
            <w:tcW w:w="2340" w:type="dxa"/>
            <w:vAlign w:val="center"/>
          </w:tcPr>
          <w:p w14:paraId="16AB2DBA">
            <w:pPr>
              <w:jc w:val="center"/>
            </w:pPr>
            <w:r>
              <w:rPr>
                <w:rFonts w:ascii="宋体" w:hAnsi="宋体" w:eastAsia="宋体" w:cs="宋体"/>
                <w:b w:val="0"/>
                <w:i w:val="0"/>
                <w:color w:val="000000"/>
                <w:sz w:val="14"/>
              </w:rPr>
              <w:t>项目（按功能分类）</w:t>
            </w:r>
          </w:p>
        </w:tc>
        <w:tc>
          <w:tcPr>
            <w:tcW w:w="460" w:type="dxa"/>
            <w:vAlign w:val="center"/>
          </w:tcPr>
          <w:p w14:paraId="45C80514">
            <w:pPr>
              <w:jc w:val="center"/>
            </w:pPr>
            <w:r>
              <w:rPr>
                <w:rFonts w:ascii="宋体" w:hAnsi="宋体" w:eastAsia="宋体" w:cs="宋体"/>
                <w:b w:val="0"/>
                <w:i w:val="0"/>
                <w:color w:val="000000"/>
                <w:sz w:val="14"/>
              </w:rPr>
              <w:t>行次</w:t>
            </w:r>
          </w:p>
        </w:tc>
        <w:tc>
          <w:tcPr>
            <w:tcW w:w="1206" w:type="dxa"/>
            <w:vAlign w:val="center"/>
          </w:tcPr>
          <w:p w14:paraId="396D9364">
            <w:pPr>
              <w:jc w:val="center"/>
            </w:pPr>
            <w:r>
              <w:rPr>
                <w:rFonts w:ascii="宋体" w:hAnsi="宋体" w:eastAsia="宋体" w:cs="宋体"/>
                <w:b w:val="0"/>
                <w:i w:val="0"/>
                <w:color w:val="000000"/>
                <w:sz w:val="14"/>
              </w:rPr>
              <w:t>决算数</w:t>
            </w:r>
          </w:p>
        </w:tc>
      </w:tr>
      <w:tr w14:paraId="4810C0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0A1A20E2">
            <w:pPr>
              <w:jc w:val="center"/>
            </w:pPr>
            <w:r>
              <w:rPr>
                <w:rFonts w:ascii="宋体" w:hAnsi="宋体" w:eastAsia="宋体" w:cs="宋体"/>
                <w:b w:val="0"/>
                <w:i w:val="0"/>
                <w:color w:val="000000"/>
                <w:sz w:val="14"/>
              </w:rPr>
              <w:t>栏    次</w:t>
            </w:r>
          </w:p>
        </w:tc>
        <w:tc>
          <w:tcPr>
            <w:tcW w:w="460" w:type="dxa"/>
            <w:vAlign w:val="center"/>
          </w:tcPr>
          <w:p w14:paraId="7540DC1F"/>
        </w:tc>
        <w:tc>
          <w:tcPr>
            <w:tcW w:w="1220" w:type="dxa"/>
            <w:vAlign w:val="center"/>
          </w:tcPr>
          <w:p w14:paraId="143CB9B5">
            <w:pPr>
              <w:jc w:val="center"/>
            </w:pPr>
            <w:r>
              <w:rPr>
                <w:rFonts w:ascii="宋体" w:hAnsi="宋体" w:eastAsia="宋体" w:cs="宋体"/>
                <w:b w:val="0"/>
                <w:i w:val="0"/>
                <w:color w:val="000000"/>
                <w:sz w:val="14"/>
              </w:rPr>
              <w:t>1</w:t>
            </w:r>
          </w:p>
        </w:tc>
        <w:tc>
          <w:tcPr>
            <w:tcW w:w="2340" w:type="dxa"/>
            <w:vAlign w:val="center"/>
          </w:tcPr>
          <w:p w14:paraId="56969F8A">
            <w:pPr>
              <w:jc w:val="center"/>
            </w:pPr>
            <w:r>
              <w:rPr>
                <w:rFonts w:ascii="宋体" w:hAnsi="宋体" w:eastAsia="宋体" w:cs="宋体"/>
                <w:b w:val="0"/>
                <w:i w:val="0"/>
                <w:color w:val="000000"/>
                <w:sz w:val="14"/>
              </w:rPr>
              <w:t>栏    次</w:t>
            </w:r>
          </w:p>
        </w:tc>
        <w:tc>
          <w:tcPr>
            <w:tcW w:w="460" w:type="dxa"/>
            <w:vAlign w:val="center"/>
          </w:tcPr>
          <w:p w14:paraId="7DD65F4E"/>
        </w:tc>
        <w:tc>
          <w:tcPr>
            <w:tcW w:w="1206" w:type="dxa"/>
            <w:vAlign w:val="center"/>
          </w:tcPr>
          <w:p w14:paraId="3C7710BE">
            <w:pPr>
              <w:jc w:val="center"/>
            </w:pPr>
            <w:r>
              <w:rPr>
                <w:rFonts w:ascii="宋体" w:hAnsi="宋体" w:eastAsia="宋体" w:cs="宋体"/>
                <w:b w:val="0"/>
                <w:i w:val="0"/>
                <w:color w:val="000000"/>
                <w:sz w:val="14"/>
              </w:rPr>
              <w:t>2</w:t>
            </w:r>
          </w:p>
        </w:tc>
      </w:tr>
      <w:tr w14:paraId="47C520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BBAEAED">
            <w:pPr>
              <w:jc w:val="left"/>
            </w:pPr>
            <w:r>
              <w:rPr>
                <w:rFonts w:ascii="宋体" w:hAnsi="宋体" w:eastAsia="宋体" w:cs="宋体"/>
                <w:b w:val="0"/>
                <w:i w:val="0"/>
                <w:color w:val="000000"/>
                <w:sz w:val="14"/>
              </w:rPr>
              <w:t>一、一般公共预算财政拨款收入</w:t>
            </w:r>
          </w:p>
        </w:tc>
        <w:tc>
          <w:tcPr>
            <w:tcW w:w="460" w:type="dxa"/>
            <w:vAlign w:val="center"/>
          </w:tcPr>
          <w:p w14:paraId="5AA862F9">
            <w:pPr>
              <w:jc w:val="center"/>
            </w:pPr>
            <w:r>
              <w:rPr>
                <w:rFonts w:ascii="宋体" w:hAnsi="宋体" w:eastAsia="宋体" w:cs="宋体"/>
                <w:b w:val="0"/>
                <w:i w:val="0"/>
                <w:color w:val="000000"/>
                <w:sz w:val="14"/>
              </w:rPr>
              <w:t>1</w:t>
            </w:r>
          </w:p>
        </w:tc>
        <w:tc>
          <w:tcPr>
            <w:tcW w:w="1220" w:type="dxa"/>
            <w:vAlign w:val="center"/>
          </w:tcPr>
          <w:p w14:paraId="756D3809">
            <w:pPr>
              <w:jc w:val="right"/>
            </w:pPr>
            <w:r>
              <w:rPr>
                <w:rFonts w:ascii="宋体" w:hAnsi="宋体" w:eastAsia="宋体" w:cs="宋体"/>
                <w:b w:val="0"/>
                <w:i w:val="0"/>
                <w:color w:val="000000"/>
                <w:sz w:val="14"/>
              </w:rPr>
              <w:t>4,958.06</w:t>
            </w:r>
          </w:p>
        </w:tc>
        <w:tc>
          <w:tcPr>
            <w:tcW w:w="2340" w:type="dxa"/>
            <w:vAlign w:val="center"/>
          </w:tcPr>
          <w:p w14:paraId="51CEDFF0">
            <w:pPr>
              <w:jc w:val="left"/>
            </w:pPr>
            <w:r>
              <w:rPr>
                <w:rFonts w:ascii="宋体" w:hAnsi="宋体" w:eastAsia="宋体" w:cs="宋体"/>
                <w:b w:val="0"/>
                <w:i w:val="0"/>
                <w:color w:val="000000"/>
                <w:sz w:val="14"/>
              </w:rPr>
              <w:t>一、一般公共服务支出</w:t>
            </w:r>
          </w:p>
        </w:tc>
        <w:tc>
          <w:tcPr>
            <w:tcW w:w="460" w:type="dxa"/>
            <w:vAlign w:val="center"/>
          </w:tcPr>
          <w:p w14:paraId="67F16282">
            <w:pPr>
              <w:jc w:val="center"/>
            </w:pPr>
            <w:r>
              <w:rPr>
                <w:rFonts w:ascii="宋体" w:hAnsi="宋体" w:eastAsia="宋体" w:cs="宋体"/>
                <w:b w:val="0"/>
                <w:i w:val="0"/>
                <w:color w:val="000000"/>
                <w:sz w:val="14"/>
              </w:rPr>
              <w:t>32</w:t>
            </w:r>
          </w:p>
        </w:tc>
        <w:tc>
          <w:tcPr>
            <w:tcW w:w="1206" w:type="dxa"/>
            <w:vAlign w:val="center"/>
          </w:tcPr>
          <w:p w14:paraId="6C9F6495">
            <w:pPr>
              <w:jc w:val="right"/>
            </w:pPr>
            <w:r>
              <w:rPr>
                <w:rFonts w:ascii="宋体" w:hAnsi="宋体" w:eastAsia="宋体" w:cs="宋体"/>
                <w:b w:val="0"/>
                <w:i w:val="0"/>
                <w:color w:val="000000"/>
                <w:sz w:val="14"/>
              </w:rPr>
              <w:t>2,382.14</w:t>
            </w:r>
          </w:p>
        </w:tc>
      </w:tr>
      <w:tr w14:paraId="6A26CD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B6353FD">
            <w:pPr>
              <w:jc w:val="left"/>
            </w:pPr>
            <w:r>
              <w:rPr>
                <w:rFonts w:ascii="宋体" w:hAnsi="宋体" w:eastAsia="宋体" w:cs="宋体"/>
                <w:b w:val="0"/>
                <w:i w:val="0"/>
                <w:color w:val="000000"/>
                <w:sz w:val="14"/>
              </w:rPr>
              <w:t>二、政府性基金预算财政拨款收入</w:t>
            </w:r>
          </w:p>
        </w:tc>
        <w:tc>
          <w:tcPr>
            <w:tcW w:w="460" w:type="dxa"/>
            <w:vAlign w:val="center"/>
          </w:tcPr>
          <w:p w14:paraId="120D4901">
            <w:pPr>
              <w:jc w:val="center"/>
            </w:pPr>
            <w:r>
              <w:rPr>
                <w:rFonts w:ascii="宋体" w:hAnsi="宋体" w:eastAsia="宋体" w:cs="宋体"/>
                <w:b w:val="0"/>
                <w:i w:val="0"/>
                <w:color w:val="000000"/>
                <w:sz w:val="14"/>
              </w:rPr>
              <w:t>2</w:t>
            </w:r>
          </w:p>
        </w:tc>
        <w:tc>
          <w:tcPr>
            <w:tcW w:w="1220" w:type="dxa"/>
            <w:vAlign w:val="center"/>
          </w:tcPr>
          <w:p w14:paraId="64689D29">
            <w:pPr>
              <w:jc w:val="right"/>
            </w:pPr>
            <w:r>
              <w:rPr>
                <w:rFonts w:ascii="宋体" w:hAnsi="宋体" w:eastAsia="宋体" w:cs="宋体"/>
                <w:b w:val="0"/>
                <w:i w:val="0"/>
                <w:color w:val="000000"/>
                <w:sz w:val="14"/>
              </w:rPr>
              <w:t>444.45</w:t>
            </w:r>
          </w:p>
        </w:tc>
        <w:tc>
          <w:tcPr>
            <w:tcW w:w="2340" w:type="dxa"/>
            <w:vAlign w:val="center"/>
          </w:tcPr>
          <w:p w14:paraId="0AA69C97">
            <w:pPr>
              <w:jc w:val="left"/>
            </w:pPr>
            <w:r>
              <w:rPr>
                <w:rFonts w:ascii="宋体" w:hAnsi="宋体" w:eastAsia="宋体" w:cs="宋体"/>
                <w:b w:val="0"/>
                <w:i w:val="0"/>
                <w:color w:val="000000"/>
                <w:sz w:val="14"/>
              </w:rPr>
              <w:t>二、外交支出</w:t>
            </w:r>
          </w:p>
        </w:tc>
        <w:tc>
          <w:tcPr>
            <w:tcW w:w="460" w:type="dxa"/>
            <w:vAlign w:val="center"/>
          </w:tcPr>
          <w:p w14:paraId="28BB757F">
            <w:pPr>
              <w:jc w:val="center"/>
            </w:pPr>
            <w:r>
              <w:rPr>
                <w:rFonts w:ascii="宋体" w:hAnsi="宋体" w:eastAsia="宋体" w:cs="宋体"/>
                <w:b w:val="0"/>
                <w:i w:val="0"/>
                <w:color w:val="000000"/>
                <w:sz w:val="14"/>
              </w:rPr>
              <w:t>33</w:t>
            </w:r>
          </w:p>
        </w:tc>
        <w:tc>
          <w:tcPr>
            <w:tcW w:w="1206" w:type="dxa"/>
            <w:vAlign w:val="center"/>
          </w:tcPr>
          <w:p w14:paraId="0ED39C85"/>
        </w:tc>
      </w:tr>
      <w:tr w14:paraId="28A4C9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7D2C5EA">
            <w:pPr>
              <w:jc w:val="left"/>
            </w:pPr>
            <w:r>
              <w:rPr>
                <w:rFonts w:ascii="宋体" w:hAnsi="宋体" w:eastAsia="宋体" w:cs="宋体"/>
                <w:b w:val="0"/>
                <w:i w:val="0"/>
                <w:color w:val="000000"/>
                <w:sz w:val="14"/>
              </w:rPr>
              <w:t>三、国有资本经营预算财政拨款收入</w:t>
            </w:r>
          </w:p>
        </w:tc>
        <w:tc>
          <w:tcPr>
            <w:tcW w:w="460" w:type="dxa"/>
            <w:vAlign w:val="center"/>
          </w:tcPr>
          <w:p w14:paraId="4D448ACA">
            <w:pPr>
              <w:jc w:val="center"/>
            </w:pPr>
            <w:r>
              <w:rPr>
                <w:rFonts w:ascii="宋体" w:hAnsi="宋体" w:eastAsia="宋体" w:cs="宋体"/>
                <w:b w:val="0"/>
                <w:i w:val="0"/>
                <w:color w:val="000000"/>
                <w:sz w:val="14"/>
              </w:rPr>
              <w:t>3</w:t>
            </w:r>
          </w:p>
        </w:tc>
        <w:tc>
          <w:tcPr>
            <w:tcW w:w="1220" w:type="dxa"/>
            <w:vAlign w:val="center"/>
          </w:tcPr>
          <w:p w14:paraId="299E1304"/>
        </w:tc>
        <w:tc>
          <w:tcPr>
            <w:tcW w:w="2340" w:type="dxa"/>
            <w:vAlign w:val="center"/>
          </w:tcPr>
          <w:p w14:paraId="4A6BD1FD">
            <w:pPr>
              <w:jc w:val="left"/>
            </w:pPr>
            <w:r>
              <w:rPr>
                <w:rFonts w:ascii="宋体" w:hAnsi="宋体" w:eastAsia="宋体" w:cs="宋体"/>
                <w:b w:val="0"/>
                <w:i w:val="0"/>
                <w:color w:val="000000"/>
                <w:sz w:val="14"/>
              </w:rPr>
              <w:t>三、国防支出</w:t>
            </w:r>
          </w:p>
        </w:tc>
        <w:tc>
          <w:tcPr>
            <w:tcW w:w="460" w:type="dxa"/>
            <w:vAlign w:val="center"/>
          </w:tcPr>
          <w:p w14:paraId="376F232F">
            <w:pPr>
              <w:jc w:val="center"/>
            </w:pPr>
            <w:r>
              <w:rPr>
                <w:rFonts w:ascii="宋体" w:hAnsi="宋体" w:eastAsia="宋体" w:cs="宋体"/>
                <w:b w:val="0"/>
                <w:i w:val="0"/>
                <w:color w:val="000000"/>
                <w:sz w:val="14"/>
              </w:rPr>
              <w:t>34</w:t>
            </w:r>
          </w:p>
        </w:tc>
        <w:tc>
          <w:tcPr>
            <w:tcW w:w="1206" w:type="dxa"/>
            <w:vAlign w:val="center"/>
          </w:tcPr>
          <w:p w14:paraId="218312C1"/>
        </w:tc>
      </w:tr>
      <w:tr w14:paraId="3F2C6C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FE899F2">
            <w:pPr>
              <w:jc w:val="left"/>
            </w:pPr>
            <w:r>
              <w:rPr>
                <w:rFonts w:ascii="宋体" w:hAnsi="宋体" w:eastAsia="宋体" w:cs="宋体"/>
                <w:b w:val="0"/>
                <w:i w:val="0"/>
                <w:color w:val="000000"/>
                <w:sz w:val="14"/>
              </w:rPr>
              <w:t>四、上级补助收入</w:t>
            </w:r>
          </w:p>
        </w:tc>
        <w:tc>
          <w:tcPr>
            <w:tcW w:w="460" w:type="dxa"/>
            <w:vAlign w:val="center"/>
          </w:tcPr>
          <w:p w14:paraId="58F4F412">
            <w:pPr>
              <w:jc w:val="center"/>
            </w:pPr>
            <w:r>
              <w:rPr>
                <w:rFonts w:ascii="宋体" w:hAnsi="宋体" w:eastAsia="宋体" w:cs="宋体"/>
                <w:b w:val="0"/>
                <w:i w:val="0"/>
                <w:color w:val="000000"/>
                <w:sz w:val="14"/>
              </w:rPr>
              <w:t>4</w:t>
            </w:r>
          </w:p>
        </w:tc>
        <w:tc>
          <w:tcPr>
            <w:tcW w:w="1220" w:type="dxa"/>
            <w:vAlign w:val="center"/>
          </w:tcPr>
          <w:p w14:paraId="2D85974B"/>
        </w:tc>
        <w:tc>
          <w:tcPr>
            <w:tcW w:w="2340" w:type="dxa"/>
            <w:vAlign w:val="center"/>
          </w:tcPr>
          <w:p w14:paraId="2245F3B9">
            <w:pPr>
              <w:jc w:val="left"/>
            </w:pPr>
            <w:r>
              <w:rPr>
                <w:rFonts w:ascii="宋体" w:hAnsi="宋体" w:eastAsia="宋体" w:cs="宋体"/>
                <w:b w:val="0"/>
                <w:i w:val="0"/>
                <w:color w:val="000000"/>
                <w:sz w:val="14"/>
              </w:rPr>
              <w:t>四、公共安全支出</w:t>
            </w:r>
          </w:p>
        </w:tc>
        <w:tc>
          <w:tcPr>
            <w:tcW w:w="460" w:type="dxa"/>
            <w:vAlign w:val="center"/>
          </w:tcPr>
          <w:p w14:paraId="282D0DAE">
            <w:pPr>
              <w:jc w:val="center"/>
            </w:pPr>
            <w:r>
              <w:rPr>
                <w:rFonts w:ascii="宋体" w:hAnsi="宋体" w:eastAsia="宋体" w:cs="宋体"/>
                <w:b w:val="0"/>
                <w:i w:val="0"/>
                <w:color w:val="000000"/>
                <w:sz w:val="14"/>
              </w:rPr>
              <w:t>35</w:t>
            </w:r>
          </w:p>
        </w:tc>
        <w:tc>
          <w:tcPr>
            <w:tcW w:w="1206" w:type="dxa"/>
            <w:vAlign w:val="center"/>
          </w:tcPr>
          <w:p w14:paraId="585A04F8"/>
        </w:tc>
      </w:tr>
      <w:tr w14:paraId="74806A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F01E98B">
            <w:pPr>
              <w:jc w:val="left"/>
            </w:pPr>
            <w:r>
              <w:rPr>
                <w:rFonts w:ascii="宋体" w:hAnsi="宋体" w:eastAsia="宋体" w:cs="宋体"/>
                <w:b w:val="0"/>
                <w:i w:val="0"/>
                <w:color w:val="000000"/>
                <w:sz w:val="14"/>
              </w:rPr>
              <w:t>五、事业收入</w:t>
            </w:r>
          </w:p>
        </w:tc>
        <w:tc>
          <w:tcPr>
            <w:tcW w:w="460" w:type="dxa"/>
            <w:vAlign w:val="center"/>
          </w:tcPr>
          <w:p w14:paraId="5A5F8E3D">
            <w:pPr>
              <w:jc w:val="center"/>
            </w:pPr>
            <w:r>
              <w:rPr>
                <w:rFonts w:ascii="宋体" w:hAnsi="宋体" w:eastAsia="宋体" w:cs="宋体"/>
                <w:b w:val="0"/>
                <w:i w:val="0"/>
                <w:color w:val="000000"/>
                <w:sz w:val="14"/>
              </w:rPr>
              <w:t>5</w:t>
            </w:r>
          </w:p>
        </w:tc>
        <w:tc>
          <w:tcPr>
            <w:tcW w:w="1220" w:type="dxa"/>
            <w:vAlign w:val="center"/>
          </w:tcPr>
          <w:p w14:paraId="1C7DD035"/>
        </w:tc>
        <w:tc>
          <w:tcPr>
            <w:tcW w:w="2340" w:type="dxa"/>
            <w:vAlign w:val="center"/>
          </w:tcPr>
          <w:p w14:paraId="4F3921CA">
            <w:pPr>
              <w:jc w:val="left"/>
            </w:pPr>
            <w:r>
              <w:rPr>
                <w:rFonts w:ascii="宋体" w:hAnsi="宋体" w:eastAsia="宋体" w:cs="宋体"/>
                <w:b w:val="0"/>
                <w:i w:val="0"/>
                <w:color w:val="000000"/>
                <w:sz w:val="14"/>
              </w:rPr>
              <w:t>五、教育支出</w:t>
            </w:r>
          </w:p>
        </w:tc>
        <w:tc>
          <w:tcPr>
            <w:tcW w:w="460" w:type="dxa"/>
            <w:vAlign w:val="center"/>
          </w:tcPr>
          <w:p w14:paraId="481B62AE">
            <w:pPr>
              <w:jc w:val="center"/>
            </w:pPr>
            <w:r>
              <w:rPr>
                <w:rFonts w:ascii="宋体" w:hAnsi="宋体" w:eastAsia="宋体" w:cs="宋体"/>
                <w:b w:val="0"/>
                <w:i w:val="0"/>
                <w:color w:val="000000"/>
                <w:sz w:val="14"/>
              </w:rPr>
              <w:t>36</w:t>
            </w:r>
          </w:p>
        </w:tc>
        <w:tc>
          <w:tcPr>
            <w:tcW w:w="1206" w:type="dxa"/>
            <w:vAlign w:val="center"/>
          </w:tcPr>
          <w:p w14:paraId="59AAB0B6"/>
        </w:tc>
      </w:tr>
      <w:tr w14:paraId="52077C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F3D6822">
            <w:pPr>
              <w:jc w:val="left"/>
            </w:pPr>
            <w:r>
              <w:rPr>
                <w:rFonts w:ascii="宋体" w:hAnsi="宋体" w:eastAsia="宋体" w:cs="宋体"/>
                <w:b w:val="0"/>
                <w:i w:val="0"/>
                <w:color w:val="000000"/>
                <w:sz w:val="14"/>
              </w:rPr>
              <w:t>六、经营收入</w:t>
            </w:r>
          </w:p>
        </w:tc>
        <w:tc>
          <w:tcPr>
            <w:tcW w:w="460" w:type="dxa"/>
            <w:vAlign w:val="center"/>
          </w:tcPr>
          <w:p w14:paraId="51BBCDF4">
            <w:pPr>
              <w:jc w:val="center"/>
            </w:pPr>
            <w:r>
              <w:rPr>
                <w:rFonts w:ascii="宋体" w:hAnsi="宋体" w:eastAsia="宋体" w:cs="宋体"/>
                <w:b w:val="0"/>
                <w:i w:val="0"/>
                <w:color w:val="000000"/>
                <w:sz w:val="14"/>
              </w:rPr>
              <w:t>6</w:t>
            </w:r>
          </w:p>
        </w:tc>
        <w:tc>
          <w:tcPr>
            <w:tcW w:w="1220" w:type="dxa"/>
            <w:vAlign w:val="center"/>
          </w:tcPr>
          <w:p w14:paraId="4C4E9B9D"/>
        </w:tc>
        <w:tc>
          <w:tcPr>
            <w:tcW w:w="2340" w:type="dxa"/>
            <w:vAlign w:val="center"/>
          </w:tcPr>
          <w:p w14:paraId="26EA417B">
            <w:pPr>
              <w:jc w:val="left"/>
            </w:pPr>
            <w:r>
              <w:rPr>
                <w:rFonts w:ascii="宋体" w:hAnsi="宋体" w:eastAsia="宋体" w:cs="宋体"/>
                <w:b w:val="0"/>
                <w:i w:val="0"/>
                <w:color w:val="000000"/>
                <w:sz w:val="14"/>
              </w:rPr>
              <w:t>六、科学技术支出</w:t>
            </w:r>
          </w:p>
        </w:tc>
        <w:tc>
          <w:tcPr>
            <w:tcW w:w="460" w:type="dxa"/>
            <w:vAlign w:val="center"/>
          </w:tcPr>
          <w:p w14:paraId="6D2A6811">
            <w:pPr>
              <w:jc w:val="center"/>
            </w:pPr>
            <w:r>
              <w:rPr>
                <w:rFonts w:ascii="宋体" w:hAnsi="宋体" w:eastAsia="宋体" w:cs="宋体"/>
                <w:b w:val="0"/>
                <w:i w:val="0"/>
                <w:color w:val="000000"/>
                <w:sz w:val="14"/>
              </w:rPr>
              <w:t>37</w:t>
            </w:r>
          </w:p>
        </w:tc>
        <w:tc>
          <w:tcPr>
            <w:tcW w:w="1206" w:type="dxa"/>
            <w:vAlign w:val="center"/>
          </w:tcPr>
          <w:p w14:paraId="1E571CDE"/>
        </w:tc>
      </w:tr>
      <w:tr w14:paraId="6E541F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92CF249">
            <w:pPr>
              <w:jc w:val="left"/>
            </w:pPr>
            <w:r>
              <w:rPr>
                <w:rFonts w:ascii="宋体" w:hAnsi="宋体" w:eastAsia="宋体" w:cs="宋体"/>
                <w:b w:val="0"/>
                <w:i w:val="0"/>
                <w:color w:val="000000"/>
                <w:sz w:val="14"/>
              </w:rPr>
              <w:t>七、附属单位上缴收入</w:t>
            </w:r>
          </w:p>
        </w:tc>
        <w:tc>
          <w:tcPr>
            <w:tcW w:w="460" w:type="dxa"/>
            <w:vAlign w:val="center"/>
          </w:tcPr>
          <w:p w14:paraId="67F7FD3D">
            <w:pPr>
              <w:jc w:val="center"/>
            </w:pPr>
            <w:r>
              <w:rPr>
                <w:rFonts w:ascii="宋体" w:hAnsi="宋体" w:eastAsia="宋体" w:cs="宋体"/>
                <w:b w:val="0"/>
                <w:i w:val="0"/>
                <w:color w:val="000000"/>
                <w:sz w:val="14"/>
              </w:rPr>
              <w:t>7</w:t>
            </w:r>
          </w:p>
        </w:tc>
        <w:tc>
          <w:tcPr>
            <w:tcW w:w="1220" w:type="dxa"/>
            <w:vAlign w:val="center"/>
          </w:tcPr>
          <w:p w14:paraId="2ACE5249"/>
        </w:tc>
        <w:tc>
          <w:tcPr>
            <w:tcW w:w="2340" w:type="dxa"/>
            <w:vAlign w:val="center"/>
          </w:tcPr>
          <w:p w14:paraId="0054364E">
            <w:pPr>
              <w:jc w:val="left"/>
            </w:pPr>
            <w:r>
              <w:rPr>
                <w:rFonts w:ascii="宋体" w:hAnsi="宋体" w:eastAsia="宋体" w:cs="宋体"/>
                <w:b w:val="0"/>
                <w:i w:val="0"/>
                <w:color w:val="000000"/>
                <w:sz w:val="14"/>
              </w:rPr>
              <w:t>七、文化旅游体育与传媒支出</w:t>
            </w:r>
          </w:p>
        </w:tc>
        <w:tc>
          <w:tcPr>
            <w:tcW w:w="460" w:type="dxa"/>
            <w:vAlign w:val="center"/>
          </w:tcPr>
          <w:p w14:paraId="79C51059">
            <w:pPr>
              <w:jc w:val="center"/>
            </w:pPr>
            <w:r>
              <w:rPr>
                <w:rFonts w:ascii="宋体" w:hAnsi="宋体" w:eastAsia="宋体" w:cs="宋体"/>
                <w:b w:val="0"/>
                <w:i w:val="0"/>
                <w:color w:val="000000"/>
                <w:sz w:val="14"/>
              </w:rPr>
              <w:t>38</w:t>
            </w:r>
          </w:p>
        </w:tc>
        <w:tc>
          <w:tcPr>
            <w:tcW w:w="1206" w:type="dxa"/>
            <w:vAlign w:val="center"/>
          </w:tcPr>
          <w:p w14:paraId="7E808C9A"/>
        </w:tc>
      </w:tr>
      <w:tr w14:paraId="7C19E9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5EE0C5F">
            <w:pPr>
              <w:jc w:val="left"/>
            </w:pPr>
            <w:r>
              <w:rPr>
                <w:rFonts w:ascii="宋体" w:hAnsi="宋体" w:eastAsia="宋体" w:cs="宋体"/>
                <w:b w:val="0"/>
                <w:i w:val="0"/>
                <w:color w:val="000000"/>
                <w:sz w:val="14"/>
              </w:rPr>
              <w:t>八、其他收入</w:t>
            </w:r>
          </w:p>
        </w:tc>
        <w:tc>
          <w:tcPr>
            <w:tcW w:w="460" w:type="dxa"/>
            <w:vAlign w:val="center"/>
          </w:tcPr>
          <w:p w14:paraId="34C2A66B">
            <w:pPr>
              <w:jc w:val="center"/>
            </w:pPr>
            <w:r>
              <w:rPr>
                <w:rFonts w:ascii="宋体" w:hAnsi="宋体" w:eastAsia="宋体" w:cs="宋体"/>
                <w:b w:val="0"/>
                <w:i w:val="0"/>
                <w:color w:val="000000"/>
                <w:sz w:val="14"/>
              </w:rPr>
              <w:t>8</w:t>
            </w:r>
          </w:p>
        </w:tc>
        <w:tc>
          <w:tcPr>
            <w:tcW w:w="1220" w:type="dxa"/>
            <w:vAlign w:val="center"/>
          </w:tcPr>
          <w:p w14:paraId="77AFCE06">
            <w:pPr>
              <w:jc w:val="right"/>
            </w:pPr>
            <w:r>
              <w:rPr>
                <w:rFonts w:ascii="宋体" w:hAnsi="宋体" w:eastAsia="宋体" w:cs="宋体"/>
                <w:b w:val="0"/>
                <w:i w:val="0"/>
                <w:color w:val="000000"/>
                <w:sz w:val="14"/>
              </w:rPr>
              <w:t>667.81</w:t>
            </w:r>
          </w:p>
        </w:tc>
        <w:tc>
          <w:tcPr>
            <w:tcW w:w="2340" w:type="dxa"/>
            <w:vAlign w:val="center"/>
          </w:tcPr>
          <w:p w14:paraId="6A274EF3">
            <w:pPr>
              <w:jc w:val="left"/>
            </w:pPr>
            <w:r>
              <w:rPr>
                <w:rFonts w:ascii="宋体" w:hAnsi="宋体" w:eastAsia="宋体" w:cs="宋体"/>
                <w:b w:val="0"/>
                <w:i w:val="0"/>
                <w:color w:val="000000"/>
                <w:sz w:val="14"/>
              </w:rPr>
              <w:t>八、社会保障和就业支出</w:t>
            </w:r>
          </w:p>
        </w:tc>
        <w:tc>
          <w:tcPr>
            <w:tcW w:w="460" w:type="dxa"/>
            <w:vAlign w:val="center"/>
          </w:tcPr>
          <w:p w14:paraId="56B511E2">
            <w:pPr>
              <w:jc w:val="center"/>
            </w:pPr>
            <w:r>
              <w:rPr>
                <w:rFonts w:ascii="宋体" w:hAnsi="宋体" w:eastAsia="宋体" w:cs="宋体"/>
                <w:b w:val="0"/>
                <w:i w:val="0"/>
                <w:color w:val="000000"/>
                <w:sz w:val="14"/>
              </w:rPr>
              <w:t>39</w:t>
            </w:r>
          </w:p>
        </w:tc>
        <w:tc>
          <w:tcPr>
            <w:tcW w:w="1206" w:type="dxa"/>
            <w:vAlign w:val="center"/>
          </w:tcPr>
          <w:p w14:paraId="42FED11E">
            <w:pPr>
              <w:jc w:val="right"/>
            </w:pPr>
            <w:r>
              <w:rPr>
                <w:rFonts w:ascii="宋体" w:hAnsi="宋体" w:eastAsia="宋体" w:cs="宋体"/>
                <w:b w:val="0"/>
                <w:i w:val="0"/>
                <w:color w:val="000000"/>
                <w:sz w:val="14"/>
              </w:rPr>
              <w:t>515.33</w:t>
            </w:r>
          </w:p>
        </w:tc>
      </w:tr>
      <w:tr w14:paraId="0713C7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78FB6D4"/>
        </w:tc>
        <w:tc>
          <w:tcPr>
            <w:tcW w:w="460" w:type="dxa"/>
            <w:vAlign w:val="center"/>
          </w:tcPr>
          <w:p w14:paraId="57D229D9">
            <w:pPr>
              <w:jc w:val="center"/>
            </w:pPr>
            <w:r>
              <w:rPr>
                <w:rFonts w:ascii="宋体" w:hAnsi="宋体" w:eastAsia="宋体" w:cs="宋体"/>
                <w:b w:val="0"/>
                <w:i w:val="0"/>
                <w:color w:val="000000"/>
                <w:sz w:val="14"/>
              </w:rPr>
              <w:t>9</w:t>
            </w:r>
          </w:p>
        </w:tc>
        <w:tc>
          <w:tcPr>
            <w:tcW w:w="1220" w:type="dxa"/>
            <w:vAlign w:val="center"/>
          </w:tcPr>
          <w:p w14:paraId="1B54DE31"/>
        </w:tc>
        <w:tc>
          <w:tcPr>
            <w:tcW w:w="2340" w:type="dxa"/>
            <w:vAlign w:val="center"/>
          </w:tcPr>
          <w:p w14:paraId="09CB3BAD">
            <w:pPr>
              <w:jc w:val="left"/>
            </w:pPr>
            <w:r>
              <w:rPr>
                <w:rFonts w:ascii="宋体" w:hAnsi="宋体" w:eastAsia="宋体" w:cs="宋体"/>
                <w:b w:val="0"/>
                <w:i w:val="0"/>
                <w:color w:val="000000"/>
                <w:sz w:val="14"/>
              </w:rPr>
              <w:t>九、卫生健康支出</w:t>
            </w:r>
          </w:p>
        </w:tc>
        <w:tc>
          <w:tcPr>
            <w:tcW w:w="460" w:type="dxa"/>
            <w:vAlign w:val="center"/>
          </w:tcPr>
          <w:p w14:paraId="6878B0E9">
            <w:pPr>
              <w:jc w:val="center"/>
            </w:pPr>
            <w:r>
              <w:rPr>
                <w:rFonts w:ascii="宋体" w:hAnsi="宋体" w:eastAsia="宋体" w:cs="宋体"/>
                <w:b w:val="0"/>
                <w:i w:val="0"/>
                <w:color w:val="000000"/>
                <w:sz w:val="14"/>
              </w:rPr>
              <w:t>40</w:t>
            </w:r>
          </w:p>
        </w:tc>
        <w:tc>
          <w:tcPr>
            <w:tcW w:w="1206" w:type="dxa"/>
            <w:vAlign w:val="center"/>
          </w:tcPr>
          <w:p w14:paraId="2FA00ACB">
            <w:pPr>
              <w:jc w:val="right"/>
            </w:pPr>
            <w:r>
              <w:rPr>
                <w:rFonts w:ascii="宋体" w:hAnsi="宋体" w:eastAsia="宋体" w:cs="宋体"/>
                <w:b w:val="0"/>
                <w:i w:val="0"/>
                <w:color w:val="000000"/>
                <w:sz w:val="14"/>
              </w:rPr>
              <w:t>51.99</w:t>
            </w:r>
          </w:p>
        </w:tc>
      </w:tr>
      <w:tr w14:paraId="10B6AA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503D89D"/>
        </w:tc>
        <w:tc>
          <w:tcPr>
            <w:tcW w:w="460" w:type="dxa"/>
            <w:vAlign w:val="center"/>
          </w:tcPr>
          <w:p w14:paraId="6EDCBFA4">
            <w:pPr>
              <w:jc w:val="center"/>
            </w:pPr>
            <w:r>
              <w:rPr>
                <w:rFonts w:ascii="宋体" w:hAnsi="宋体" w:eastAsia="宋体" w:cs="宋体"/>
                <w:b w:val="0"/>
                <w:i w:val="0"/>
                <w:color w:val="000000"/>
                <w:sz w:val="14"/>
              </w:rPr>
              <w:t>10</w:t>
            </w:r>
          </w:p>
        </w:tc>
        <w:tc>
          <w:tcPr>
            <w:tcW w:w="1220" w:type="dxa"/>
            <w:vAlign w:val="center"/>
          </w:tcPr>
          <w:p w14:paraId="739CCFA3"/>
        </w:tc>
        <w:tc>
          <w:tcPr>
            <w:tcW w:w="2340" w:type="dxa"/>
            <w:vAlign w:val="center"/>
          </w:tcPr>
          <w:p w14:paraId="6438DE97">
            <w:pPr>
              <w:jc w:val="left"/>
            </w:pPr>
            <w:r>
              <w:rPr>
                <w:rFonts w:ascii="宋体" w:hAnsi="宋体" w:eastAsia="宋体" w:cs="宋体"/>
                <w:b w:val="0"/>
                <w:i w:val="0"/>
                <w:color w:val="000000"/>
                <w:sz w:val="14"/>
              </w:rPr>
              <w:t>十、节能环保支出</w:t>
            </w:r>
          </w:p>
        </w:tc>
        <w:tc>
          <w:tcPr>
            <w:tcW w:w="460" w:type="dxa"/>
            <w:vAlign w:val="center"/>
          </w:tcPr>
          <w:p w14:paraId="2C8106DB">
            <w:pPr>
              <w:jc w:val="center"/>
            </w:pPr>
            <w:r>
              <w:rPr>
                <w:rFonts w:ascii="宋体" w:hAnsi="宋体" w:eastAsia="宋体" w:cs="宋体"/>
                <w:b w:val="0"/>
                <w:i w:val="0"/>
                <w:color w:val="000000"/>
                <w:sz w:val="14"/>
              </w:rPr>
              <w:t>41</w:t>
            </w:r>
          </w:p>
        </w:tc>
        <w:tc>
          <w:tcPr>
            <w:tcW w:w="1206" w:type="dxa"/>
            <w:vAlign w:val="center"/>
          </w:tcPr>
          <w:p w14:paraId="3B2A3750"/>
        </w:tc>
      </w:tr>
      <w:tr w14:paraId="44B0A2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488E837"/>
        </w:tc>
        <w:tc>
          <w:tcPr>
            <w:tcW w:w="460" w:type="dxa"/>
            <w:vAlign w:val="center"/>
          </w:tcPr>
          <w:p w14:paraId="6D8D9E15">
            <w:pPr>
              <w:jc w:val="center"/>
            </w:pPr>
            <w:r>
              <w:rPr>
                <w:rFonts w:ascii="宋体" w:hAnsi="宋体" w:eastAsia="宋体" w:cs="宋体"/>
                <w:b w:val="0"/>
                <w:i w:val="0"/>
                <w:color w:val="000000"/>
                <w:sz w:val="14"/>
              </w:rPr>
              <w:t>11</w:t>
            </w:r>
          </w:p>
        </w:tc>
        <w:tc>
          <w:tcPr>
            <w:tcW w:w="1220" w:type="dxa"/>
            <w:vAlign w:val="center"/>
          </w:tcPr>
          <w:p w14:paraId="7A51BA1F"/>
        </w:tc>
        <w:tc>
          <w:tcPr>
            <w:tcW w:w="2340" w:type="dxa"/>
            <w:vAlign w:val="center"/>
          </w:tcPr>
          <w:p w14:paraId="6E6C8FAC">
            <w:pPr>
              <w:jc w:val="left"/>
            </w:pPr>
            <w:r>
              <w:rPr>
                <w:rFonts w:ascii="宋体" w:hAnsi="宋体" w:eastAsia="宋体" w:cs="宋体"/>
                <w:b w:val="0"/>
                <w:i w:val="0"/>
                <w:color w:val="000000"/>
                <w:sz w:val="14"/>
              </w:rPr>
              <w:t>十一、城乡社区支出</w:t>
            </w:r>
          </w:p>
        </w:tc>
        <w:tc>
          <w:tcPr>
            <w:tcW w:w="460" w:type="dxa"/>
            <w:vAlign w:val="center"/>
          </w:tcPr>
          <w:p w14:paraId="72AAB1B8">
            <w:pPr>
              <w:jc w:val="center"/>
            </w:pPr>
            <w:r>
              <w:rPr>
                <w:rFonts w:ascii="宋体" w:hAnsi="宋体" w:eastAsia="宋体" w:cs="宋体"/>
                <w:b w:val="0"/>
                <w:i w:val="0"/>
                <w:color w:val="000000"/>
                <w:sz w:val="14"/>
              </w:rPr>
              <w:t>42</w:t>
            </w:r>
          </w:p>
        </w:tc>
        <w:tc>
          <w:tcPr>
            <w:tcW w:w="1206" w:type="dxa"/>
            <w:vAlign w:val="center"/>
          </w:tcPr>
          <w:p w14:paraId="617E9CEB">
            <w:pPr>
              <w:jc w:val="right"/>
            </w:pPr>
            <w:r>
              <w:rPr>
                <w:rFonts w:ascii="宋体" w:hAnsi="宋体" w:eastAsia="宋体" w:cs="宋体"/>
                <w:b w:val="0"/>
                <w:i w:val="0"/>
                <w:color w:val="000000"/>
                <w:sz w:val="14"/>
              </w:rPr>
              <w:t>281.88</w:t>
            </w:r>
          </w:p>
        </w:tc>
      </w:tr>
      <w:tr w14:paraId="63A7F5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01B3A9C"/>
        </w:tc>
        <w:tc>
          <w:tcPr>
            <w:tcW w:w="460" w:type="dxa"/>
            <w:vAlign w:val="center"/>
          </w:tcPr>
          <w:p w14:paraId="7E9FEC83">
            <w:pPr>
              <w:jc w:val="center"/>
            </w:pPr>
            <w:r>
              <w:rPr>
                <w:rFonts w:ascii="宋体" w:hAnsi="宋体" w:eastAsia="宋体" w:cs="宋体"/>
                <w:b w:val="0"/>
                <w:i w:val="0"/>
                <w:color w:val="000000"/>
                <w:sz w:val="14"/>
              </w:rPr>
              <w:t>12</w:t>
            </w:r>
          </w:p>
        </w:tc>
        <w:tc>
          <w:tcPr>
            <w:tcW w:w="1220" w:type="dxa"/>
            <w:vAlign w:val="center"/>
          </w:tcPr>
          <w:p w14:paraId="0DE636E6"/>
        </w:tc>
        <w:tc>
          <w:tcPr>
            <w:tcW w:w="2340" w:type="dxa"/>
            <w:vAlign w:val="center"/>
          </w:tcPr>
          <w:p w14:paraId="4E494652">
            <w:pPr>
              <w:jc w:val="left"/>
            </w:pPr>
            <w:r>
              <w:rPr>
                <w:rFonts w:ascii="宋体" w:hAnsi="宋体" w:eastAsia="宋体" w:cs="宋体"/>
                <w:b w:val="0"/>
                <w:i w:val="0"/>
                <w:color w:val="000000"/>
                <w:sz w:val="14"/>
              </w:rPr>
              <w:t>十二、农林水支出</w:t>
            </w:r>
          </w:p>
        </w:tc>
        <w:tc>
          <w:tcPr>
            <w:tcW w:w="460" w:type="dxa"/>
            <w:vAlign w:val="center"/>
          </w:tcPr>
          <w:p w14:paraId="3E832388">
            <w:pPr>
              <w:jc w:val="center"/>
            </w:pPr>
            <w:r>
              <w:rPr>
                <w:rFonts w:ascii="宋体" w:hAnsi="宋体" w:eastAsia="宋体" w:cs="宋体"/>
                <w:b w:val="0"/>
                <w:i w:val="0"/>
                <w:color w:val="000000"/>
                <w:sz w:val="14"/>
              </w:rPr>
              <w:t>43</w:t>
            </w:r>
          </w:p>
        </w:tc>
        <w:tc>
          <w:tcPr>
            <w:tcW w:w="1206" w:type="dxa"/>
            <w:vAlign w:val="center"/>
          </w:tcPr>
          <w:p w14:paraId="70708214">
            <w:pPr>
              <w:jc w:val="right"/>
            </w:pPr>
            <w:r>
              <w:rPr>
                <w:rFonts w:ascii="宋体" w:hAnsi="宋体" w:eastAsia="宋体" w:cs="宋体"/>
                <w:b w:val="0"/>
                <w:i w:val="0"/>
                <w:color w:val="000000"/>
                <w:sz w:val="14"/>
              </w:rPr>
              <w:t>2,524.35</w:t>
            </w:r>
          </w:p>
        </w:tc>
      </w:tr>
      <w:tr w14:paraId="17A2F0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201C5EC"/>
        </w:tc>
        <w:tc>
          <w:tcPr>
            <w:tcW w:w="460" w:type="dxa"/>
            <w:vAlign w:val="center"/>
          </w:tcPr>
          <w:p w14:paraId="6D09872B">
            <w:pPr>
              <w:jc w:val="center"/>
            </w:pPr>
            <w:r>
              <w:rPr>
                <w:rFonts w:ascii="宋体" w:hAnsi="宋体" w:eastAsia="宋体" w:cs="宋体"/>
                <w:b w:val="0"/>
                <w:i w:val="0"/>
                <w:color w:val="000000"/>
                <w:sz w:val="14"/>
              </w:rPr>
              <w:t>13</w:t>
            </w:r>
          </w:p>
        </w:tc>
        <w:tc>
          <w:tcPr>
            <w:tcW w:w="1220" w:type="dxa"/>
            <w:vAlign w:val="center"/>
          </w:tcPr>
          <w:p w14:paraId="3BB87039"/>
        </w:tc>
        <w:tc>
          <w:tcPr>
            <w:tcW w:w="2340" w:type="dxa"/>
            <w:vAlign w:val="center"/>
          </w:tcPr>
          <w:p w14:paraId="21AD9F1E">
            <w:pPr>
              <w:jc w:val="left"/>
            </w:pPr>
            <w:r>
              <w:rPr>
                <w:rFonts w:ascii="宋体" w:hAnsi="宋体" w:eastAsia="宋体" w:cs="宋体"/>
                <w:b w:val="0"/>
                <w:i w:val="0"/>
                <w:color w:val="000000"/>
                <w:sz w:val="14"/>
              </w:rPr>
              <w:t>十三、交通运输支出</w:t>
            </w:r>
          </w:p>
        </w:tc>
        <w:tc>
          <w:tcPr>
            <w:tcW w:w="460" w:type="dxa"/>
            <w:vAlign w:val="center"/>
          </w:tcPr>
          <w:p w14:paraId="0D518BFA">
            <w:pPr>
              <w:jc w:val="center"/>
            </w:pPr>
            <w:r>
              <w:rPr>
                <w:rFonts w:ascii="宋体" w:hAnsi="宋体" w:eastAsia="宋体" w:cs="宋体"/>
                <w:b w:val="0"/>
                <w:i w:val="0"/>
                <w:color w:val="000000"/>
                <w:sz w:val="14"/>
              </w:rPr>
              <w:t>44</w:t>
            </w:r>
          </w:p>
        </w:tc>
        <w:tc>
          <w:tcPr>
            <w:tcW w:w="1206" w:type="dxa"/>
            <w:vAlign w:val="center"/>
          </w:tcPr>
          <w:p w14:paraId="414920CB"/>
        </w:tc>
      </w:tr>
      <w:tr w14:paraId="64BFB7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E3BC4CA"/>
        </w:tc>
        <w:tc>
          <w:tcPr>
            <w:tcW w:w="460" w:type="dxa"/>
            <w:vAlign w:val="center"/>
          </w:tcPr>
          <w:p w14:paraId="1FDC7BD4">
            <w:pPr>
              <w:jc w:val="center"/>
            </w:pPr>
            <w:r>
              <w:rPr>
                <w:rFonts w:ascii="宋体" w:hAnsi="宋体" w:eastAsia="宋体" w:cs="宋体"/>
                <w:b w:val="0"/>
                <w:i w:val="0"/>
                <w:color w:val="000000"/>
                <w:sz w:val="14"/>
              </w:rPr>
              <w:t>14</w:t>
            </w:r>
          </w:p>
        </w:tc>
        <w:tc>
          <w:tcPr>
            <w:tcW w:w="1220" w:type="dxa"/>
            <w:vAlign w:val="center"/>
          </w:tcPr>
          <w:p w14:paraId="29F3A8A7"/>
        </w:tc>
        <w:tc>
          <w:tcPr>
            <w:tcW w:w="2340" w:type="dxa"/>
            <w:vAlign w:val="center"/>
          </w:tcPr>
          <w:p w14:paraId="5FF3E2C8">
            <w:pPr>
              <w:jc w:val="left"/>
            </w:pPr>
            <w:r>
              <w:rPr>
                <w:rFonts w:ascii="宋体" w:hAnsi="宋体" w:eastAsia="宋体" w:cs="宋体"/>
                <w:b w:val="0"/>
                <w:i w:val="0"/>
                <w:color w:val="000000"/>
                <w:sz w:val="14"/>
              </w:rPr>
              <w:t>十四、资源勘探工业信息等支出</w:t>
            </w:r>
          </w:p>
        </w:tc>
        <w:tc>
          <w:tcPr>
            <w:tcW w:w="460" w:type="dxa"/>
            <w:vAlign w:val="center"/>
          </w:tcPr>
          <w:p w14:paraId="18BAA071">
            <w:pPr>
              <w:jc w:val="center"/>
            </w:pPr>
            <w:r>
              <w:rPr>
                <w:rFonts w:ascii="宋体" w:hAnsi="宋体" w:eastAsia="宋体" w:cs="宋体"/>
                <w:b w:val="0"/>
                <w:i w:val="0"/>
                <w:color w:val="000000"/>
                <w:sz w:val="14"/>
              </w:rPr>
              <w:t>45</w:t>
            </w:r>
          </w:p>
        </w:tc>
        <w:tc>
          <w:tcPr>
            <w:tcW w:w="1206" w:type="dxa"/>
            <w:vAlign w:val="center"/>
          </w:tcPr>
          <w:p w14:paraId="35845BC6"/>
        </w:tc>
      </w:tr>
      <w:tr w14:paraId="4AF802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3210485"/>
        </w:tc>
        <w:tc>
          <w:tcPr>
            <w:tcW w:w="460" w:type="dxa"/>
            <w:vAlign w:val="center"/>
          </w:tcPr>
          <w:p w14:paraId="13643FDF">
            <w:pPr>
              <w:jc w:val="center"/>
            </w:pPr>
            <w:r>
              <w:rPr>
                <w:rFonts w:ascii="宋体" w:hAnsi="宋体" w:eastAsia="宋体" w:cs="宋体"/>
                <w:b w:val="0"/>
                <w:i w:val="0"/>
                <w:color w:val="000000"/>
                <w:sz w:val="14"/>
              </w:rPr>
              <w:t>15</w:t>
            </w:r>
          </w:p>
        </w:tc>
        <w:tc>
          <w:tcPr>
            <w:tcW w:w="1220" w:type="dxa"/>
            <w:vAlign w:val="center"/>
          </w:tcPr>
          <w:p w14:paraId="2B0E00D8"/>
        </w:tc>
        <w:tc>
          <w:tcPr>
            <w:tcW w:w="2340" w:type="dxa"/>
            <w:vAlign w:val="center"/>
          </w:tcPr>
          <w:p w14:paraId="3CE7E6B6">
            <w:pPr>
              <w:jc w:val="left"/>
            </w:pPr>
            <w:r>
              <w:rPr>
                <w:rFonts w:ascii="宋体" w:hAnsi="宋体" w:eastAsia="宋体" w:cs="宋体"/>
                <w:b w:val="0"/>
                <w:i w:val="0"/>
                <w:color w:val="000000"/>
                <w:sz w:val="14"/>
              </w:rPr>
              <w:t>十五、商业服务业等支出</w:t>
            </w:r>
          </w:p>
        </w:tc>
        <w:tc>
          <w:tcPr>
            <w:tcW w:w="460" w:type="dxa"/>
            <w:vAlign w:val="center"/>
          </w:tcPr>
          <w:p w14:paraId="38CEF506">
            <w:pPr>
              <w:jc w:val="center"/>
            </w:pPr>
            <w:r>
              <w:rPr>
                <w:rFonts w:ascii="宋体" w:hAnsi="宋体" w:eastAsia="宋体" w:cs="宋体"/>
                <w:b w:val="0"/>
                <w:i w:val="0"/>
                <w:color w:val="000000"/>
                <w:sz w:val="14"/>
              </w:rPr>
              <w:t>46</w:t>
            </w:r>
          </w:p>
        </w:tc>
        <w:tc>
          <w:tcPr>
            <w:tcW w:w="1206" w:type="dxa"/>
            <w:vAlign w:val="center"/>
          </w:tcPr>
          <w:p w14:paraId="3F8D6AD9"/>
        </w:tc>
      </w:tr>
      <w:tr w14:paraId="011DCC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FACDF3D"/>
        </w:tc>
        <w:tc>
          <w:tcPr>
            <w:tcW w:w="460" w:type="dxa"/>
            <w:vAlign w:val="center"/>
          </w:tcPr>
          <w:p w14:paraId="5EA6DD07">
            <w:pPr>
              <w:jc w:val="center"/>
            </w:pPr>
            <w:r>
              <w:rPr>
                <w:rFonts w:ascii="宋体" w:hAnsi="宋体" w:eastAsia="宋体" w:cs="宋体"/>
                <w:b w:val="0"/>
                <w:i w:val="0"/>
                <w:color w:val="000000"/>
                <w:sz w:val="14"/>
              </w:rPr>
              <w:t>16</w:t>
            </w:r>
          </w:p>
        </w:tc>
        <w:tc>
          <w:tcPr>
            <w:tcW w:w="1220" w:type="dxa"/>
            <w:vAlign w:val="center"/>
          </w:tcPr>
          <w:p w14:paraId="1D9D7D80"/>
        </w:tc>
        <w:tc>
          <w:tcPr>
            <w:tcW w:w="2340" w:type="dxa"/>
            <w:vAlign w:val="center"/>
          </w:tcPr>
          <w:p w14:paraId="1243FE41">
            <w:pPr>
              <w:jc w:val="left"/>
            </w:pPr>
            <w:r>
              <w:rPr>
                <w:rFonts w:ascii="宋体" w:hAnsi="宋体" w:eastAsia="宋体" w:cs="宋体"/>
                <w:b w:val="0"/>
                <w:i w:val="0"/>
                <w:color w:val="000000"/>
                <w:sz w:val="14"/>
              </w:rPr>
              <w:t>十六、金融支出</w:t>
            </w:r>
          </w:p>
        </w:tc>
        <w:tc>
          <w:tcPr>
            <w:tcW w:w="460" w:type="dxa"/>
            <w:vAlign w:val="center"/>
          </w:tcPr>
          <w:p w14:paraId="2A8203B1">
            <w:pPr>
              <w:jc w:val="center"/>
            </w:pPr>
            <w:r>
              <w:rPr>
                <w:rFonts w:ascii="宋体" w:hAnsi="宋体" w:eastAsia="宋体" w:cs="宋体"/>
                <w:b w:val="0"/>
                <w:i w:val="0"/>
                <w:color w:val="000000"/>
                <w:sz w:val="14"/>
              </w:rPr>
              <w:t>47</w:t>
            </w:r>
          </w:p>
        </w:tc>
        <w:tc>
          <w:tcPr>
            <w:tcW w:w="1206" w:type="dxa"/>
            <w:vAlign w:val="center"/>
          </w:tcPr>
          <w:p w14:paraId="04F43098"/>
        </w:tc>
      </w:tr>
      <w:tr w14:paraId="69FACB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679F5A1"/>
        </w:tc>
        <w:tc>
          <w:tcPr>
            <w:tcW w:w="460" w:type="dxa"/>
            <w:vAlign w:val="center"/>
          </w:tcPr>
          <w:p w14:paraId="411D7552">
            <w:pPr>
              <w:jc w:val="center"/>
            </w:pPr>
            <w:r>
              <w:rPr>
                <w:rFonts w:ascii="宋体" w:hAnsi="宋体" w:eastAsia="宋体" w:cs="宋体"/>
                <w:b w:val="0"/>
                <w:i w:val="0"/>
                <w:color w:val="000000"/>
                <w:sz w:val="14"/>
              </w:rPr>
              <w:t>17</w:t>
            </w:r>
          </w:p>
        </w:tc>
        <w:tc>
          <w:tcPr>
            <w:tcW w:w="1220" w:type="dxa"/>
            <w:vAlign w:val="center"/>
          </w:tcPr>
          <w:p w14:paraId="5D364420"/>
        </w:tc>
        <w:tc>
          <w:tcPr>
            <w:tcW w:w="2340" w:type="dxa"/>
            <w:vAlign w:val="center"/>
          </w:tcPr>
          <w:p w14:paraId="4315CA8C">
            <w:pPr>
              <w:jc w:val="left"/>
            </w:pPr>
            <w:r>
              <w:rPr>
                <w:rFonts w:ascii="宋体" w:hAnsi="宋体" w:eastAsia="宋体" w:cs="宋体"/>
                <w:b w:val="0"/>
                <w:i w:val="0"/>
                <w:color w:val="000000"/>
                <w:sz w:val="14"/>
              </w:rPr>
              <w:t>十七、援助其他地区支出</w:t>
            </w:r>
          </w:p>
        </w:tc>
        <w:tc>
          <w:tcPr>
            <w:tcW w:w="460" w:type="dxa"/>
            <w:vAlign w:val="center"/>
          </w:tcPr>
          <w:p w14:paraId="3EB2CD29">
            <w:pPr>
              <w:jc w:val="center"/>
            </w:pPr>
            <w:r>
              <w:rPr>
                <w:rFonts w:ascii="宋体" w:hAnsi="宋体" w:eastAsia="宋体" w:cs="宋体"/>
                <w:b w:val="0"/>
                <w:i w:val="0"/>
                <w:color w:val="000000"/>
                <w:sz w:val="14"/>
              </w:rPr>
              <w:t>48</w:t>
            </w:r>
          </w:p>
        </w:tc>
        <w:tc>
          <w:tcPr>
            <w:tcW w:w="1206" w:type="dxa"/>
            <w:vAlign w:val="center"/>
          </w:tcPr>
          <w:p w14:paraId="2B0D1DC7"/>
        </w:tc>
      </w:tr>
      <w:tr w14:paraId="74A957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DAEA2CC"/>
        </w:tc>
        <w:tc>
          <w:tcPr>
            <w:tcW w:w="460" w:type="dxa"/>
            <w:vAlign w:val="center"/>
          </w:tcPr>
          <w:p w14:paraId="7880B6CA">
            <w:pPr>
              <w:jc w:val="center"/>
            </w:pPr>
            <w:r>
              <w:rPr>
                <w:rFonts w:ascii="宋体" w:hAnsi="宋体" w:eastAsia="宋体" w:cs="宋体"/>
                <w:b w:val="0"/>
                <w:i w:val="0"/>
                <w:color w:val="000000"/>
                <w:sz w:val="14"/>
              </w:rPr>
              <w:t>18</w:t>
            </w:r>
          </w:p>
        </w:tc>
        <w:tc>
          <w:tcPr>
            <w:tcW w:w="1220" w:type="dxa"/>
            <w:vAlign w:val="center"/>
          </w:tcPr>
          <w:p w14:paraId="509BF0E2"/>
        </w:tc>
        <w:tc>
          <w:tcPr>
            <w:tcW w:w="2340" w:type="dxa"/>
            <w:vAlign w:val="center"/>
          </w:tcPr>
          <w:p w14:paraId="7476FD1D">
            <w:pPr>
              <w:jc w:val="left"/>
            </w:pPr>
            <w:r>
              <w:rPr>
                <w:rFonts w:ascii="宋体" w:hAnsi="宋体" w:eastAsia="宋体" w:cs="宋体"/>
                <w:b w:val="0"/>
                <w:i w:val="0"/>
                <w:color w:val="000000"/>
                <w:sz w:val="14"/>
              </w:rPr>
              <w:t>十八、自然资源海洋气象等支出</w:t>
            </w:r>
          </w:p>
        </w:tc>
        <w:tc>
          <w:tcPr>
            <w:tcW w:w="460" w:type="dxa"/>
            <w:vAlign w:val="center"/>
          </w:tcPr>
          <w:p w14:paraId="3DCE6F74">
            <w:pPr>
              <w:jc w:val="center"/>
            </w:pPr>
            <w:r>
              <w:rPr>
                <w:rFonts w:ascii="宋体" w:hAnsi="宋体" w:eastAsia="宋体" w:cs="宋体"/>
                <w:b w:val="0"/>
                <w:i w:val="0"/>
                <w:color w:val="000000"/>
                <w:sz w:val="14"/>
              </w:rPr>
              <w:t>49</w:t>
            </w:r>
          </w:p>
        </w:tc>
        <w:tc>
          <w:tcPr>
            <w:tcW w:w="1206" w:type="dxa"/>
            <w:vAlign w:val="center"/>
          </w:tcPr>
          <w:p w14:paraId="3D3CFD56"/>
        </w:tc>
      </w:tr>
      <w:tr w14:paraId="52129F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5F35CE7"/>
        </w:tc>
        <w:tc>
          <w:tcPr>
            <w:tcW w:w="460" w:type="dxa"/>
            <w:vAlign w:val="center"/>
          </w:tcPr>
          <w:p w14:paraId="3518382D">
            <w:pPr>
              <w:jc w:val="center"/>
            </w:pPr>
            <w:r>
              <w:rPr>
                <w:rFonts w:ascii="宋体" w:hAnsi="宋体" w:eastAsia="宋体" w:cs="宋体"/>
                <w:b w:val="0"/>
                <w:i w:val="0"/>
                <w:color w:val="000000"/>
                <w:sz w:val="14"/>
              </w:rPr>
              <w:t>19</w:t>
            </w:r>
          </w:p>
        </w:tc>
        <w:tc>
          <w:tcPr>
            <w:tcW w:w="1220" w:type="dxa"/>
            <w:vAlign w:val="center"/>
          </w:tcPr>
          <w:p w14:paraId="684F7C55"/>
        </w:tc>
        <w:tc>
          <w:tcPr>
            <w:tcW w:w="2340" w:type="dxa"/>
            <w:vAlign w:val="center"/>
          </w:tcPr>
          <w:p w14:paraId="0F05A7B4">
            <w:pPr>
              <w:jc w:val="left"/>
            </w:pPr>
            <w:r>
              <w:rPr>
                <w:rFonts w:ascii="宋体" w:hAnsi="宋体" w:eastAsia="宋体" w:cs="宋体"/>
                <w:b w:val="0"/>
                <w:i w:val="0"/>
                <w:color w:val="000000"/>
                <w:sz w:val="14"/>
              </w:rPr>
              <w:t>十九、住房保障支出</w:t>
            </w:r>
          </w:p>
        </w:tc>
        <w:tc>
          <w:tcPr>
            <w:tcW w:w="460" w:type="dxa"/>
            <w:vAlign w:val="center"/>
          </w:tcPr>
          <w:p w14:paraId="7171B3FF">
            <w:pPr>
              <w:jc w:val="center"/>
            </w:pPr>
            <w:r>
              <w:rPr>
                <w:rFonts w:ascii="宋体" w:hAnsi="宋体" w:eastAsia="宋体" w:cs="宋体"/>
                <w:b w:val="0"/>
                <w:i w:val="0"/>
                <w:color w:val="000000"/>
                <w:sz w:val="14"/>
              </w:rPr>
              <w:t>50</w:t>
            </w:r>
          </w:p>
        </w:tc>
        <w:tc>
          <w:tcPr>
            <w:tcW w:w="1206" w:type="dxa"/>
            <w:vAlign w:val="center"/>
          </w:tcPr>
          <w:p w14:paraId="7E5C9FEF">
            <w:pPr>
              <w:jc w:val="right"/>
            </w:pPr>
            <w:r>
              <w:rPr>
                <w:rFonts w:ascii="宋体" w:hAnsi="宋体" w:eastAsia="宋体" w:cs="宋体"/>
                <w:b w:val="0"/>
                <w:i w:val="0"/>
                <w:color w:val="000000"/>
                <w:sz w:val="14"/>
              </w:rPr>
              <w:t>67.31</w:t>
            </w:r>
          </w:p>
        </w:tc>
      </w:tr>
      <w:tr w14:paraId="0E8BB6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EB8E817"/>
        </w:tc>
        <w:tc>
          <w:tcPr>
            <w:tcW w:w="460" w:type="dxa"/>
            <w:vAlign w:val="center"/>
          </w:tcPr>
          <w:p w14:paraId="13A5B912">
            <w:pPr>
              <w:jc w:val="center"/>
            </w:pPr>
            <w:r>
              <w:rPr>
                <w:rFonts w:ascii="宋体" w:hAnsi="宋体" w:eastAsia="宋体" w:cs="宋体"/>
                <w:b w:val="0"/>
                <w:i w:val="0"/>
                <w:color w:val="000000"/>
                <w:sz w:val="14"/>
              </w:rPr>
              <w:t>20</w:t>
            </w:r>
          </w:p>
        </w:tc>
        <w:tc>
          <w:tcPr>
            <w:tcW w:w="1220" w:type="dxa"/>
            <w:vAlign w:val="center"/>
          </w:tcPr>
          <w:p w14:paraId="3079ED4F"/>
        </w:tc>
        <w:tc>
          <w:tcPr>
            <w:tcW w:w="2340" w:type="dxa"/>
            <w:vAlign w:val="center"/>
          </w:tcPr>
          <w:p w14:paraId="366748EF">
            <w:pPr>
              <w:jc w:val="left"/>
            </w:pPr>
            <w:r>
              <w:rPr>
                <w:rFonts w:ascii="宋体" w:hAnsi="宋体" w:eastAsia="宋体" w:cs="宋体"/>
                <w:b w:val="0"/>
                <w:i w:val="0"/>
                <w:color w:val="000000"/>
                <w:sz w:val="14"/>
              </w:rPr>
              <w:t>二十、粮油物资储备支出</w:t>
            </w:r>
          </w:p>
        </w:tc>
        <w:tc>
          <w:tcPr>
            <w:tcW w:w="460" w:type="dxa"/>
            <w:vAlign w:val="center"/>
          </w:tcPr>
          <w:p w14:paraId="6AEE9833">
            <w:pPr>
              <w:jc w:val="center"/>
            </w:pPr>
            <w:r>
              <w:rPr>
                <w:rFonts w:ascii="宋体" w:hAnsi="宋体" w:eastAsia="宋体" w:cs="宋体"/>
                <w:b w:val="0"/>
                <w:i w:val="0"/>
                <w:color w:val="000000"/>
                <w:sz w:val="14"/>
              </w:rPr>
              <w:t>51</w:t>
            </w:r>
          </w:p>
        </w:tc>
        <w:tc>
          <w:tcPr>
            <w:tcW w:w="1206" w:type="dxa"/>
            <w:vAlign w:val="center"/>
          </w:tcPr>
          <w:p w14:paraId="34DF4422"/>
        </w:tc>
      </w:tr>
      <w:tr w14:paraId="521B6E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A7F2C55"/>
        </w:tc>
        <w:tc>
          <w:tcPr>
            <w:tcW w:w="460" w:type="dxa"/>
            <w:vAlign w:val="center"/>
          </w:tcPr>
          <w:p w14:paraId="695F7EA6">
            <w:pPr>
              <w:jc w:val="center"/>
            </w:pPr>
            <w:r>
              <w:rPr>
                <w:rFonts w:ascii="宋体" w:hAnsi="宋体" w:eastAsia="宋体" w:cs="宋体"/>
                <w:b w:val="0"/>
                <w:i w:val="0"/>
                <w:color w:val="000000"/>
                <w:sz w:val="14"/>
              </w:rPr>
              <w:t>21</w:t>
            </w:r>
          </w:p>
        </w:tc>
        <w:tc>
          <w:tcPr>
            <w:tcW w:w="1220" w:type="dxa"/>
            <w:vAlign w:val="center"/>
          </w:tcPr>
          <w:p w14:paraId="1F087A2E"/>
        </w:tc>
        <w:tc>
          <w:tcPr>
            <w:tcW w:w="2340" w:type="dxa"/>
            <w:vAlign w:val="center"/>
          </w:tcPr>
          <w:p w14:paraId="776D0FAB">
            <w:pPr>
              <w:jc w:val="left"/>
            </w:pPr>
            <w:r>
              <w:rPr>
                <w:rFonts w:ascii="宋体" w:hAnsi="宋体" w:eastAsia="宋体" w:cs="宋体"/>
                <w:b w:val="0"/>
                <w:i w:val="0"/>
                <w:color w:val="000000"/>
                <w:sz w:val="14"/>
              </w:rPr>
              <w:t>二十一、国有资本经营预算支出</w:t>
            </w:r>
          </w:p>
        </w:tc>
        <w:tc>
          <w:tcPr>
            <w:tcW w:w="460" w:type="dxa"/>
            <w:vAlign w:val="center"/>
          </w:tcPr>
          <w:p w14:paraId="37A99472">
            <w:pPr>
              <w:jc w:val="center"/>
            </w:pPr>
            <w:r>
              <w:rPr>
                <w:rFonts w:ascii="宋体" w:hAnsi="宋体" w:eastAsia="宋体" w:cs="宋体"/>
                <w:b w:val="0"/>
                <w:i w:val="0"/>
                <w:color w:val="000000"/>
                <w:sz w:val="14"/>
              </w:rPr>
              <w:t>52</w:t>
            </w:r>
          </w:p>
        </w:tc>
        <w:tc>
          <w:tcPr>
            <w:tcW w:w="1206" w:type="dxa"/>
            <w:vAlign w:val="center"/>
          </w:tcPr>
          <w:p w14:paraId="04CF5A2F"/>
        </w:tc>
      </w:tr>
      <w:tr w14:paraId="3E4269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A03ADB0"/>
        </w:tc>
        <w:tc>
          <w:tcPr>
            <w:tcW w:w="460" w:type="dxa"/>
            <w:vAlign w:val="center"/>
          </w:tcPr>
          <w:p w14:paraId="5FF2EBEE">
            <w:pPr>
              <w:jc w:val="center"/>
            </w:pPr>
            <w:r>
              <w:rPr>
                <w:rFonts w:ascii="宋体" w:hAnsi="宋体" w:eastAsia="宋体" w:cs="宋体"/>
                <w:b w:val="0"/>
                <w:i w:val="0"/>
                <w:color w:val="000000"/>
                <w:sz w:val="14"/>
              </w:rPr>
              <w:t>22</w:t>
            </w:r>
          </w:p>
        </w:tc>
        <w:tc>
          <w:tcPr>
            <w:tcW w:w="1220" w:type="dxa"/>
            <w:vAlign w:val="center"/>
          </w:tcPr>
          <w:p w14:paraId="6EDE6397"/>
        </w:tc>
        <w:tc>
          <w:tcPr>
            <w:tcW w:w="2340" w:type="dxa"/>
            <w:vAlign w:val="center"/>
          </w:tcPr>
          <w:p w14:paraId="3BC5E188">
            <w:pPr>
              <w:jc w:val="left"/>
            </w:pPr>
            <w:r>
              <w:rPr>
                <w:rFonts w:ascii="宋体" w:hAnsi="宋体" w:eastAsia="宋体" w:cs="宋体"/>
                <w:b w:val="0"/>
                <w:i w:val="0"/>
                <w:color w:val="000000"/>
                <w:sz w:val="14"/>
              </w:rPr>
              <w:t>二十二、灾害防治及应急管理支出</w:t>
            </w:r>
          </w:p>
        </w:tc>
        <w:tc>
          <w:tcPr>
            <w:tcW w:w="460" w:type="dxa"/>
            <w:vAlign w:val="center"/>
          </w:tcPr>
          <w:p w14:paraId="111B3ED8">
            <w:pPr>
              <w:jc w:val="center"/>
            </w:pPr>
            <w:r>
              <w:rPr>
                <w:rFonts w:ascii="宋体" w:hAnsi="宋体" w:eastAsia="宋体" w:cs="宋体"/>
                <w:b w:val="0"/>
                <w:i w:val="0"/>
                <w:color w:val="000000"/>
                <w:sz w:val="14"/>
              </w:rPr>
              <w:t>53</w:t>
            </w:r>
          </w:p>
        </w:tc>
        <w:tc>
          <w:tcPr>
            <w:tcW w:w="1206" w:type="dxa"/>
            <w:vAlign w:val="center"/>
          </w:tcPr>
          <w:p w14:paraId="53685ACD">
            <w:pPr>
              <w:jc w:val="right"/>
            </w:pPr>
            <w:r>
              <w:rPr>
                <w:rFonts w:ascii="宋体" w:hAnsi="宋体" w:eastAsia="宋体" w:cs="宋体"/>
                <w:b w:val="0"/>
                <w:i w:val="0"/>
                <w:color w:val="000000"/>
                <w:sz w:val="14"/>
              </w:rPr>
              <w:t>66.77</w:t>
            </w:r>
          </w:p>
        </w:tc>
      </w:tr>
      <w:tr w14:paraId="0888A5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83AF64C"/>
        </w:tc>
        <w:tc>
          <w:tcPr>
            <w:tcW w:w="460" w:type="dxa"/>
            <w:vAlign w:val="center"/>
          </w:tcPr>
          <w:p w14:paraId="4535CAFD">
            <w:pPr>
              <w:jc w:val="center"/>
            </w:pPr>
            <w:r>
              <w:rPr>
                <w:rFonts w:ascii="宋体" w:hAnsi="宋体" w:eastAsia="宋体" w:cs="宋体"/>
                <w:b w:val="0"/>
                <w:i w:val="0"/>
                <w:color w:val="000000"/>
                <w:sz w:val="14"/>
              </w:rPr>
              <w:t>23</w:t>
            </w:r>
          </w:p>
        </w:tc>
        <w:tc>
          <w:tcPr>
            <w:tcW w:w="1220" w:type="dxa"/>
            <w:vAlign w:val="center"/>
          </w:tcPr>
          <w:p w14:paraId="3143BE36"/>
        </w:tc>
        <w:tc>
          <w:tcPr>
            <w:tcW w:w="2340" w:type="dxa"/>
            <w:vAlign w:val="center"/>
          </w:tcPr>
          <w:p w14:paraId="1FC699DE">
            <w:pPr>
              <w:jc w:val="left"/>
            </w:pPr>
            <w:r>
              <w:rPr>
                <w:rFonts w:ascii="宋体" w:hAnsi="宋体" w:eastAsia="宋体" w:cs="宋体"/>
                <w:b w:val="0"/>
                <w:i w:val="0"/>
                <w:color w:val="000000"/>
                <w:sz w:val="14"/>
              </w:rPr>
              <w:t>二十三、其他支出</w:t>
            </w:r>
          </w:p>
        </w:tc>
        <w:tc>
          <w:tcPr>
            <w:tcW w:w="460" w:type="dxa"/>
            <w:vAlign w:val="center"/>
          </w:tcPr>
          <w:p w14:paraId="3B5DD8F5">
            <w:pPr>
              <w:jc w:val="center"/>
            </w:pPr>
            <w:r>
              <w:rPr>
                <w:rFonts w:ascii="宋体" w:hAnsi="宋体" w:eastAsia="宋体" w:cs="宋体"/>
                <w:b w:val="0"/>
                <w:i w:val="0"/>
                <w:color w:val="000000"/>
                <w:sz w:val="14"/>
              </w:rPr>
              <w:t>54</w:t>
            </w:r>
          </w:p>
        </w:tc>
        <w:tc>
          <w:tcPr>
            <w:tcW w:w="1206" w:type="dxa"/>
            <w:vAlign w:val="center"/>
          </w:tcPr>
          <w:p w14:paraId="1BD82DAD">
            <w:pPr>
              <w:jc w:val="right"/>
            </w:pPr>
            <w:r>
              <w:rPr>
                <w:rFonts w:ascii="宋体" w:hAnsi="宋体" w:eastAsia="宋体" w:cs="宋体"/>
                <w:b w:val="0"/>
                <w:i w:val="0"/>
                <w:color w:val="000000"/>
                <w:sz w:val="14"/>
              </w:rPr>
              <w:t>180.56</w:t>
            </w:r>
          </w:p>
        </w:tc>
      </w:tr>
      <w:tr w14:paraId="3F7B51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226618C"/>
        </w:tc>
        <w:tc>
          <w:tcPr>
            <w:tcW w:w="460" w:type="dxa"/>
            <w:vAlign w:val="center"/>
          </w:tcPr>
          <w:p w14:paraId="3CF23362">
            <w:pPr>
              <w:jc w:val="center"/>
            </w:pPr>
            <w:r>
              <w:rPr>
                <w:rFonts w:ascii="宋体" w:hAnsi="宋体" w:eastAsia="宋体" w:cs="宋体"/>
                <w:b w:val="0"/>
                <w:i w:val="0"/>
                <w:color w:val="000000"/>
                <w:sz w:val="14"/>
              </w:rPr>
              <w:t>24</w:t>
            </w:r>
          </w:p>
        </w:tc>
        <w:tc>
          <w:tcPr>
            <w:tcW w:w="1220" w:type="dxa"/>
            <w:vAlign w:val="center"/>
          </w:tcPr>
          <w:p w14:paraId="3CD46560"/>
        </w:tc>
        <w:tc>
          <w:tcPr>
            <w:tcW w:w="2340" w:type="dxa"/>
            <w:vAlign w:val="center"/>
          </w:tcPr>
          <w:p w14:paraId="42596799">
            <w:pPr>
              <w:jc w:val="left"/>
            </w:pPr>
            <w:r>
              <w:rPr>
                <w:rFonts w:ascii="宋体" w:hAnsi="宋体" w:eastAsia="宋体" w:cs="宋体"/>
                <w:b w:val="0"/>
                <w:i w:val="0"/>
                <w:color w:val="000000"/>
                <w:sz w:val="14"/>
              </w:rPr>
              <w:t>二十四、债务还本支出</w:t>
            </w:r>
          </w:p>
        </w:tc>
        <w:tc>
          <w:tcPr>
            <w:tcW w:w="460" w:type="dxa"/>
            <w:vAlign w:val="center"/>
          </w:tcPr>
          <w:p w14:paraId="1529C5B6">
            <w:pPr>
              <w:jc w:val="center"/>
            </w:pPr>
            <w:r>
              <w:rPr>
                <w:rFonts w:ascii="宋体" w:hAnsi="宋体" w:eastAsia="宋体" w:cs="宋体"/>
                <w:b w:val="0"/>
                <w:i w:val="0"/>
                <w:color w:val="000000"/>
                <w:sz w:val="14"/>
              </w:rPr>
              <w:t>55</w:t>
            </w:r>
          </w:p>
        </w:tc>
        <w:tc>
          <w:tcPr>
            <w:tcW w:w="1206" w:type="dxa"/>
            <w:vAlign w:val="center"/>
          </w:tcPr>
          <w:p w14:paraId="7BB9352C"/>
        </w:tc>
      </w:tr>
      <w:tr w14:paraId="5D862B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28BF5D1"/>
        </w:tc>
        <w:tc>
          <w:tcPr>
            <w:tcW w:w="460" w:type="dxa"/>
            <w:vAlign w:val="center"/>
          </w:tcPr>
          <w:p w14:paraId="73C77DC7">
            <w:pPr>
              <w:jc w:val="center"/>
            </w:pPr>
            <w:r>
              <w:rPr>
                <w:rFonts w:ascii="宋体" w:hAnsi="宋体" w:eastAsia="宋体" w:cs="宋体"/>
                <w:b w:val="0"/>
                <w:i w:val="0"/>
                <w:color w:val="000000"/>
                <w:sz w:val="14"/>
              </w:rPr>
              <w:t>25</w:t>
            </w:r>
          </w:p>
        </w:tc>
        <w:tc>
          <w:tcPr>
            <w:tcW w:w="1220" w:type="dxa"/>
            <w:vAlign w:val="center"/>
          </w:tcPr>
          <w:p w14:paraId="5C57A16B"/>
        </w:tc>
        <w:tc>
          <w:tcPr>
            <w:tcW w:w="2340" w:type="dxa"/>
            <w:vAlign w:val="center"/>
          </w:tcPr>
          <w:p w14:paraId="3E63FA5E">
            <w:pPr>
              <w:jc w:val="left"/>
            </w:pPr>
            <w:r>
              <w:rPr>
                <w:rFonts w:ascii="宋体" w:hAnsi="宋体" w:eastAsia="宋体" w:cs="宋体"/>
                <w:b w:val="0"/>
                <w:i w:val="0"/>
                <w:color w:val="000000"/>
                <w:sz w:val="14"/>
              </w:rPr>
              <w:t>二十五、债务付息支出</w:t>
            </w:r>
          </w:p>
        </w:tc>
        <w:tc>
          <w:tcPr>
            <w:tcW w:w="460" w:type="dxa"/>
            <w:vAlign w:val="center"/>
          </w:tcPr>
          <w:p w14:paraId="06C11E80">
            <w:pPr>
              <w:jc w:val="center"/>
            </w:pPr>
            <w:r>
              <w:rPr>
                <w:rFonts w:ascii="宋体" w:hAnsi="宋体" w:eastAsia="宋体" w:cs="宋体"/>
                <w:b w:val="0"/>
                <w:i w:val="0"/>
                <w:color w:val="000000"/>
                <w:sz w:val="14"/>
              </w:rPr>
              <w:t>56</w:t>
            </w:r>
          </w:p>
        </w:tc>
        <w:tc>
          <w:tcPr>
            <w:tcW w:w="1206" w:type="dxa"/>
            <w:vAlign w:val="center"/>
          </w:tcPr>
          <w:p w14:paraId="5EEBCEB4"/>
        </w:tc>
      </w:tr>
      <w:tr w14:paraId="3941E8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22B90B4"/>
        </w:tc>
        <w:tc>
          <w:tcPr>
            <w:tcW w:w="460" w:type="dxa"/>
            <w:vAlign w:val="center"/>
          </w:tcPr>
          <w:p w14:paraId="3F219F7F">
            <w:pPr>
              <w:jc w:val="center"/>
            </w:pPr>
            <w:r>
              <w:rPr>
                <w:rFonts w:ascii="宋体" w:hAnsi="宋体" w:eastAsia="宋体" w:cs="宋体"/>
                <w:b w:val="0"/>
                <w:i w:val="0"/>
                <w:color w:val="000000"/>
                <w:sz w:val="14"/>
              </w:rPr>
              <w:t>26</w:t>
            </w:r>
          </w:p>
        </w:tc>
        <w:tc>
          <w:tcPr>
            <w:tcW w:w="1220" w:type="dxa"/>
            <w:vAlign w:val="center"/>
          </w:tcPr>
          <w:p w14:paraId="45E6F94E"/>
        </w:tc>
        <w:tc>
          <w:tcPr>
            <w:tcW w:w="2340" w:type="dxa"/>
            <w:vAlign w:val="center"/>
          </w:tcPr>
          <w:p w14:paraId="0C0BD994">
            <w:pPr>
              <w:jc w:val="left"/>
            </w:pPr>
            <w:r>
              <w:rPr>
                <w:rFonts w:ascii="宋体" w:hAnsi="宋体" w:eastAsia="宋体" w:cs="宋体"/>
                <w:b w:val="0"/>
                <w:i w:val="0"/>
                <w:color w:val="000000"/>
                <w:sz w:val="14"/>
              </w:rPr>
              <w:t>二十六、抗疫特别国债安排的支出</w:t>
            </w:r>
          </w:p>
        </w:tc>
        <w:tc>
          <w:tcPr>
            <w:tcW w:w="460" w:type="dxa"/>
            <w:vAlign w:val="center"/>
          </w:tcPr>
          <w:p w14:paraId="6566C133">
            <w:pPr>
              <w:jc w:val="center"/>
            </w:pPr>
            <w:r>
              <w:rPr>
                <w:rFonts w:ascii="宋体" w:hAnsi="宋体" w:eastAsia="宋体" w:cs="宋体"/>
                <w:b w:val="0"/>
                <w:i w:val="0"/>
                <w:color w:val="000000"/>
                <w:sz w:val="14"/>
              </w:rPr>
              <w:t>57</w:t>
            </w:r>
          </w:p>
        </w:tc>
        <w:tc>
          <w:tcPr>
            <w:tcW w:w="1206" w:type="dxa"/>
            <w:vAlign w:val="center"/>
          </w:tcPr>
          <w:p w14:paraId="772D7ED5"/>
        </w:tc>
      </w:tr>
      <w:tr w14:paraId="2F332D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B1D0F3D">
            <w:pPr>
              <w:jc w:val="left"/>
            </w:pPr>
            <w:r>
              <w:rPr>
                <w:rFonts w:ascii="宋体" w:hAnsi="宋体" w:eastAsia="宋体" w:cs="宋体"/>
                <w:b w:val="0"/>
                <w:i w:val="0"/>
                <w:color w:val="000000"/>
                <w:sz w:val="14"/>
              </w:rPr>
              <w:t>本年收入合计</w:t>
            </w:r>
          </w:p>
        </w:tc>
        <w:tc>
          <w:tcPr>
            <w:tcW w:w="460" w:type="dxa"/>
            <w:vAlign w:val="center"/>
          </w:tcPr>
          <w:p w14:paraId="6F4AE764">
            <w:pPr>
              <w:jc w:val="center"/>
            </w:pPr>
            <w:r>
              <w:rPr>
                <w:rFonts w:ascii="宋体" w:hAnsi="宋体" w:eastAsia="宋体" w:cs="宋体"/>
                <w:b w:val="0"/>
                <w:i w:val="0"/>
                <w:color w:val="000000"/>
                <w:sz w:val="14"/>
              </w:rPr>
              <w:t>27</w:t>
            </w:r>
          </w:p>
        </w:tc>
        <w:tc>
          <w:tcPr>
            <w:tcW w:w="1220" w:type="dxa"/>
            <w:vAlign w:val="center"/>
          </w:tcPr>
          <w:p w14:paraId="0A9576A2">
            <w:pPr>
              <w:jc w:val="right"/>
            </w:pPr>
            <w:r>
              <w:rPr>
                <w:rFonts w:ascii="宋体" w:hAnsi="宋体" w:eastAsia="宋体" w:cs="宋体"/>
                <w:b w:val="0"/>
                <w:i w:val="0"/>
                <w:color w:val="000000"/>
                <w:sz w:val="14"/>
              </w:rPr>
              <w:t>6,070.33</w:t>
            </w:r>
          </w:p>
        </w:tc>
        <w:tc>
          <w:tcPr>
            <w:tcW w:w="2340" w:type="dxa"/>
            <w:vAlign w:val="center"/>
          </w:tcPr>
          <w:p w14:paraId="4513A760">
            <w:pPr>
              <w:jc w:val="left"/>
            </w:pPr>
            <w:r>
              <w:rPr>
                <w:rFonts w:ascii="宋体" w:hAnsi="宋体" w:eastAsia="宋体" w:cs="宋体"/>
                <w:b w:val="0"/>
                <w:i w:val="0"/>
                <w:color w:val="000000"/>
                <w:sz w:val="14"/>
              </w:rPr>
              <w:t>本年支出合计</w:t>
            </w:r>
          </w:p>
        </w:tc>
        <w:tc>
          <w:tcPr>
            <w:tcW w:w="460" w:type="dxa"/>
            <w:vAlign w:val="center"/>
          </w:tcPr>
          <w:p w14:paraId="09C8AD2E">
            <w:pPr>
              <w:jc w:val="center"/>
            </w:pPr>
            <w:r>
              <w:rPr>
                <w:rFonts w:ascii="宋体" w:hAnsi="宋体" w:eastAsia="宋体" w:cs="宋体"/>
                <w:b w:val="0"/>
                <w:i w:val="0"/>
                <w:color w:val="000000"/>
                <w:sz w:val="14"/>
              </w:rPr>
              <w:t>58</w:t>
            </w:r>
          </w:p>
        </w:tc>
        <w:tc>
          <w:tcPr>
            <w:tcW w:w="1206" w:type="dxa"/>
            <w:vAlign w:val="center"/>
          </w:tcPr>
          <w:p w14:paraId="0CE27919">
            <w:pPr>
              <w:jc w:val="right"/>
            </w:pPr>
            <w:r>
              <w:rPr>
                <w:rFonts w:ascii="宋体" w:hAnsi="宋体" w:eastAsia="宋体" w:cs="宋体"/>
                <w:b w:val="0"/>
                <w:i w:val="0"/>
                <w:color w:val="000000"/>
                <w:sz w:val="14"/>
              </w:rPr>
              <w:t>6,070.33</w:t>
            </w:r>
          </w:p>
        </w:tc>
      </w:tr>
      <w:tr w14:paraId="03C25D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71C8547">
            <w:pPr>
              <w:jc w:val="left"/>
            </w:pPr>
            <w:r>
              <w:rPr>
                <w:rFonts w:ascii="宋体" w:hAnsi="宋体" w:eastAsia="宋体" w:cs="宋体"/>
                <w:b w:val="0"/>
                <w:i w:val="0"/>
                <w:color w:val="000000"/>
                <w:sz w:val="14"/>
              </w:rPr>
              <w:t xml:space="preserve">  使用非财政拨款结余</w:t>
            </w:r>
          </w:p>
        </w:tc>
        <w:tc>
          <w:tcPr>
            <w:tcW w:w="460" w:type="dxa"/>
            <w:vAlign w:val="center"/>
          </w:tcPr>
          <w:p w14:paraId="1A3E3C89">
            <w:pPr>
              <w:jc w:val="center"/>
            </w:pPr>
            <w:r>
              <w:rPr>
                <w:rFonts w:ascii="宋体" w:hAnsi="宋体" w:eastAsia="宋体" w:cs="宋体"/>
                <w:b w:val="0"/>
                <w:i w:val="0"/>
                <w:color w:val="000000"/>
                <w:sz w:val="14"/>
              </w:rPr>
              <w:t>28</w:t>
            </w:r>
          </w:p>
        </w:tc>
        <w:tc>
          <w:tcPr>
            <w:tcW w:w="1220" w:type="dxa"/>
            <w:vAlign w:val="center"/>
          </w:tcPr>
          <w:p w14:paraId="291EF134"/>
        </w:tc>
        <w:tc>
          <w:tcPr>
            <w:tcW w:w="2340" w:type="dxa"/>
            <w:vAlign w:val="center"/>
          </w:tcPr>
          <w:p w14:paraId="46E7B63E">
            <w:pPr>
              <w:jc w:val="left"/>
            </w:pPr>
            <w:r>
              <w:rPr>
                <w:rFonts w:ascii="宋体" w:hAnsi="宋体" w:eastAsia="宋体" w:cs="宋体"/>
                <w:b w:val="0"/>
                <w:i w:val="0"/>
                <w:color w:val="000000"/>
                <w:sz w:val="14"/>
              </w:rPr>
              <w:t xml:space="preserve">  结余分配                 </w:t>
            </w:r>
          </w:p>
        </w:tc>
        <w:tc>
          <w:tcPr>
            <w:tcW w:w="460" w:type="dxa"/>
            <w:vAlign w:val="center"/>
          </w:tcPr>
          <w:p w14:paraId="5E094F7E">
            <w:pPr>
              <w:jc w:val="center"/>
            </w:pPr>
            <w:r>
              <w:rPr>
                <w:rFonts w:ascii="宋体" w:hAnsi="宋体" w:eastAsia="宋体" w:cs="宋体"/>
                <w:b w:val="0"/>
                <w:i w:val="0"/>
                <w:color w:val="000000"/>
                <w:sz w:val="14"/>
              </w:rPr>
              <w:t>59</w:t>
            </w:r>
          </w:p>
        </w:tc>
        <w:tc>
          <w:tcPr>
            <w:tcW w:w="1206" w:type="dxa"/>
            <w:vAlign w:val="center"/>
          </w:tcPr>
          <w:p w14:paraId="41D8719F"/>
        </w:tc>
      </w:tr>
      <w:tr w14:paraId="769933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D172D62">
            <w:pPr>
              <w:jc w:val="left"/>
            </w:pPr>
            <w:r>
              <w:rPr>
                <w:rFonts w:ascii="宋体" w:hAnsi="宋体" w:eastAsia="宋体" w:cs="宋体"/>
                <w:b w:val="0"/>
                <w:i w:val="0"/>
                <w:color w:val="000000"/>
                <w:sz w:val="14"/>
              </w:rPr>
              <w:t xml:space="preserve">  年初结转和结余</w:t>
            </w:r>
          </w:p>
        </w:tc>
        <w:tc>
          <w:tcPr>
            <w:tcW w:w="460" w:type="dxa"/>
            <w:vAlign w:val="center"/>
          </w:tcPr>
          <w:p w14:paraId="1646969B">
            <w:pPr>
              <w:jc w:val="center"/>
            </w:pPr>
            <w:r>
              <w:rPr>
                <w:rFonts w:ascii="宋体" w:hAnsi="宋体" w:eastAsia="宋体" w:cs="宋体"/>
                <w:b w:val="0"/>
                <w:i w:val="0"/>
                <w:color w:val="000000"/>
                <w:sz w:val="14"/>
              </w:rPr>
              <w:t>29</w:t>
            </w:r>
          </w:p>
        </w:tc>
        <w:tc>
          <w:tcPr>
            <w:tcW w:w="1220" w:type="dxa"/>
            <w:vAlign w:val="center"/>
          </w:tcPr>
          <w:p w14:paraId="63FE3CAC"/>
        </w:tc>
        <w:tc>
          <w:tcPr>
            <w:tcW w:w="2340" w:type="dxa"/>
            <w:vAlign w:val="center"/>
          </w:tcPr>
          <w:p w14:paraId="3FE637B7">
            <w:pPr>
              <w:jc w:val="left"/>
            </w:pPr>
            <w:r>
              <w:rPr>
                <w:rFonts w:ascii="宋体" w:hAnsi="宋体" w:eastAsia="宋体" w:cs="宋体"/>
                <w:b w:val="0"/>
                <w:i w:val="0"/>
                <w:color w:val="000000"/>
                <w:sz w:val="14"/>
              </w:rPr>
              <w:t xml:space="preserve">  年末结转和结余                                </w:t>
            </w:r>
          </w:p>
        </w:tc>
        <w:tc>
          <w:tcPr>
            <w:tcW w:w="460" w:type="dxa"/>
            <w:vAlign w:val="center"/>
          </w:tcPr>
          <w:p w14:paraId="2308B37A">
            <w:pPr>
              <w:jc w:val="center"/>
            </w:pPr>
            <w:r>
              <w:rPr>
                <w:rFonts w:ascii="宋体" w:hAnsi="宋体" w:eastAsia="宋体" w:cs="宋体"/>
                <w:b w:val="0"/>
                <w:i w:val="0"/>
                <w:color w:val="000000"/>
                <w:sz w:val="14"/>
              </w:rPr>
              <w:t>60</w:t>
            </w:r>
          </w:p>
        </w:tc>
        <w:tc>
          <w:tcPr>
            <w:tcW w:w="1206" w:type="dxa"/>
            <w:vAlign w:val="center"/>
          </w:tcPr>
          <w:p w14:paraId="351A7405"/>
        </w:tc>
      </w:tr>
      <w:tr w14:paraId="217B11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75DA298"/>
        </w:tc>
        <w:tc>
          <w:tcPr>
            <w:tcW w:w="460" w:type="dxa"/>
            <w:vAlign w:val="center"/>
          </w:tcPr>
          <w:p w14:paraId="460DE4D2">
            <w:pPr>
              <w:jc w:val="center"/>
            </w:pPr>
            <w:r>
              <w:rPr>
                <w:rFonts w:ascii="宋体" w:hAnsi="宋体" w:eastAsia="宋体" w:cs="宋体"/>
                <w:b w:val="0"/>
                <w:i w:val="0"/>
                <w:color w:val="000000"/>
                <w:sz w:val="14"/>
              </w:rPr>
              <w:t>30</w:t>
            </w:r>
          </w:p>
        </w:tc>
        <w:tc>
          <w:tcPr>
            <w:tcW w:w="1220" w:type="dxa"/>
            <w:vAlign w:val="center"/>
          </w:tcPr>
          <w:p w14:paraId="2369D5B7"/>
        </w:tc>
        <w:tc>
          <w:tcPr>
            <w:tcW w:w="2340" w:type="dxa"/>
            <w:vAlign w:val="center"/>
          </w:tcPr>
          <w:p w14:paraId="1DBFD3EB"/>
        </w:tc>
        <w:tc>
          <w:tcPr>
            <w:tcW w:w="460" w:type="dxa"/>
            <w:vAlign w:val="center"/>
          </w:tcPr>
          <w:p w14:paraId="206F2684">
            <w:pPr>
              <w:jc w:val="center"/>
            </w:pPr>
            <w:r>
              <w:rPr>
                <w:rFonts w:ascii="宋体" w:hAnsi="宋体" w:eastAsia="宋体" w:cs="宋体"/>
                <w:b w:val="0"/>
                <w:i w:val="0"/>
                <w:color w:val="000000"/>
                <w:sz w:val="14"/>
              </w:rPr>
              <w:t>61</w:t>
            </w:r>
          </w:p>
        </w:tc>
        <w:tc>
          <w:tcPr>
            <w:tcW w:w="1206" w:type="dxa"/>
            <w:vAlign w:val="center"/>
          </w:tcPr>
          <w:p w14:paraId="76E0C132"/>
        </w:tc>
      </w:tr>
      <w:tr w14:paraId="20911E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163F830">
            <w:pPr>
              <w:jc w:val="center"/>
            </w:pPr>
            <w:r>
              <w:rPr>
                <w:rFonts w:ascii="宋体" w:hAnsi="宋体" w:eastAsia="宋体" w:cs="宋体"/>
                <w:b/>
                <w:i w:val="0"/>
                <w:color w:val="000000"/>
                <w:sz w:val="14"/>
              </w:rPr>
              <w:t>总计</w:t>
            </w:r>
          </w:p>
        </w:tc>
        <w:tc>
          <w:tcPr>
            <w:tcW w:w="460" w:type="dxa"/>
            <w:vAlign w:val="center"/>
          </w:tcPr>
          <w:p w14:paraId="17639CCB">
            <w:pPr>
              <w:jc w:val="center"/>
            </w:pPr>
            <w:r>
              <w:rPr>
                <w:rFonts w:ascii="宋体" w:hAnsi="宋体" w:eastAsia="宋体" w:cs="宋体"/>
                <w:b w:val="0"/>
                <w:i w:val="0"/>
                <w:color w:val="000000"/>
                <w:sz w:val="14"/>
              </w:rPr>
              <w:t>31</w:t>
            </w:r>
          </w:p>
        </w:tc>
        <w:tc>
          <w:tcPr>
            <w:tcW w:w="1220" w:type="dxa"/>
            <w:vAlign w:val="center"/>
          </w:tcPr>
          <w:p w14:paraId="1C1800F2">
            <w:pPr>
              <w:jc w:val="right"/>
            </w:pPr>
            <w:r>
              <w:rPr>
                <w:rFonts w:ascii="宋体" w:hAnsi="宋体" w:eastAsia="宋体" w:cs="宋体"/>
                <w:b w:val="0"/>
                <w:i w:val="0"/>
                <w:color w:val="000000"/>
                <w:sz w:val="14"/>
              </w:rPr>
              <w:t>6,070.33</w:t>
            </w:r>
          </w:p>
        </w:tc>
        <w:tc>
          <w:tcPr>
            <w:tcW w:w="2340" w:type="dxa"/>
            <w:vAlign w:val="center"/>
          </w:tcPr>
          <w:p w14:paraId="6F798183">
            <w:pPr>
              <w:jc w:val="center"/>
            </w:pPr>
            <w:r>
              <w:rPr>
                <w:rFonts w:ascii="宋体" w:hAnsi="宋体" w:eastAsia="宋体" w:cs="宋体"/>
                <w:b/>
                <w:i w:val="0"/>
                <w:color w:val="000000"/>
                <w:sz w:val="14"/>
              </w:rPr>
              <w:t>总计</w:t>
            </w:r>
          </w:p>
        </w:tc>
        <w:tc>
          <w:tcPr>
            <w:tcW w:w="460" w:type="dxa"/>
            <w:vAlign w:val="center"/>
          </w:tcPr>
          <w:p w14:paraId="0ABBEB74">
            <w:pPr>
              <w:jc w:val="center"/>
            </w:pPr>
            <w:r>
              <w:rPr>
                <w:rFonts w:ascii="宋体" w:hAnsi="宋体" w:eastAsia="宋体" w:cs="宋体"/>
                <w:b w:val="0"/>
                <w:i w:val="0"/>
                <w:color w:val="000000"/>
                <w:sz w:val="14"/>
              </w:rPr>
              <w:t>62</w:t>
            </w:r>
          </w:p>
        </w:tc>
        <w:tc>
          <w:tcPr>
            <w:tcW w:w="1206" w:type="dxa"/>
            <w:vAlign w:val="center"/>
          </w:tcPr>
          <w:p w14:paraId="09995CED">
            <w:pPr>
              <w:jc w:val="right"/>
            </w:pPr>
            <w:r>
              <w:rPr>
                <w:rFonts w:ascii="宋体" w:hAnsi="宋体" w:eastAsia="宋体" w:cs="宋体"/>
                <w:b w:val="0"/>
                <w:i w:val="0"/>
                <w:color w:val="000000"/>
                <w:sz w:val="14"/>
              </w:rPr>
              <w:t>6,070.33</w:t>
            </w:r>
          </w:p>
        </w:tc>
      </w:tr>
      <w:tr w14:paraId="43CB47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8306"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2FEBC4FA">
            <w:pPr>
              <w:jc w:val="left"/>
            </w:pPr>
            <w:r>
              <w:rPr>
                <w:rFonts w:ascii="宋体" w:hAnsi="宋体" w:eastAsia="宋体" w:cs="宋体"/>
                <w:b w:val="0"/>
                <w:i w:val="0"/>
                <w:color w:val="000000"/>
                <w:sz w:val="14"/>
              </w:rPr>
              <w:t>注：本套报表金额单位转换时可能存在尾数误差。</w:t>
            </w:r>
          </w:p>
        </w:tc>
      </w:tr>
    </w:tbl>
    <w:p w14:paraId="4501AD56">
      <w:pPr>
        <w:snapToGrid w:val="0"/>
        <w:spacing w:before="200" w:after="200" w:line="200" w:lineRule="auto"/>
      </w:pPr>
      <w:r>
        <w:rPr>
          <w:sz w:val="8"/>
        </w:rPr>
        <w:t xml:space="preserve"> </w:t>
      </w:r>
    </w:p>
    <w:p w14:paraId="16B5A7BF">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3"/>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6AD4AD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06" w:type="dxa"/>
            <w:gridSpan w:val="3"/>
          </w:tcPr>
          <w:p w14:paraId="7B5F69AC">
            <w:pPr>
              <w:jc w:val="right"/>
            </w:pPr>
            <w:r>
              <w:rPr>
                <w:rFonts w:ascii="宋体" w:hAnsi="宋体" w:eastAsia="宋体" w:cs="宋体"/>
                <w:sz w:val="20"/>
              </w:rPr>
              <w:t>公开02表</w:t>
            </w:r>
          </w:p>
        </w:tc>
      </w:tr>
      <w:tr w14:paraId="1163B17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91D3F00">
            <w:pPr>
              <w:jc w:val="left"/>
            </w:pPr>
            <w:r>
              <w:rPr>
                <w:rFonts w:ascii="宋体" w:hAnsi="宋体" w:eastAsia="宋体" w:cs="宋体"/>
                <w:sz w:val="20"/>
              </w:rPr>
              <w:t>部门：兴国县社富乡</w:t>
            </w:r>
          </w:p>
        </w:tc>
        <w:tc>
          <w:tcPr>
            <w:tcW w:w="2000" w:type="dxa"/>
          </w:tcPr>
          <w:p w14:paraId="55873B2D">
            <w:pPr>
              <w:jc w:val="center"/>
            </w:pPr>
            <w:r>
              <w:rPr>
                <w:rFonts w:ascii="宋体" w:hAnsi="宋体" w:eastAsia="宋体" w:cs="宋体"/>
                <w:sz w:val="20"/>
              </w:rPr>
              <w:t>2023年度</w:t>
            </w:r>
          </w:p>
        </w:tc>
        <w:tc>
          <w:tcPr>
            <w:tcW w:w="3153" w:type="dxa"/>
          </w:tcPr>
          <w:p w14:paraId="7C7B53CF">
            <w:pPr>
              <w:jc w:val="right"/>
            </w:pPr>
            <w:r>
              <w:rPr>
                <w:rFonts w:ascii="宋体" w:hAnsi="宋体" w:eastAsia="宋体" w:cs="宋体"/>
                <w:sz w:val="20"/>
              </w:rPr>
              <w:t>金额单位：万元</w:t>
            </w:r>
          </w:p>
        </w:tc>
      </w:tr>
    </w:tbl>
    <w:p w14:paraId="3DDEF2C0">
      <w:pPr>
        <w:snapToGrid w:val="0"/>
        <w:spacing w:before="0" w:after="0" w:line="0" w:lineRule="auto"/>
      </w:pPr>
      <w:r>
        <w:rPr>
          <w:sz w:val="8"/>
        </w:rPr>
        <w:t xml:space="preserve"> </w:t>
      </w:r>
    </w:p>
    <w:tbl>
      <w:tblPr>
        <w:tblStyle w:val="3"/>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4A2EAA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2020" w:type="dxa"/>
            <w:gridSpan w:val="4"/>
            <w:vAlign w:val="center"/>
          </w:tcPr>
          <w:p w14:paraId="47C6A281">
            <w:pPr>
              <w:jc w:val="center"/>
            </w:pPr>
            <w:r>
              <w:rPr>
                <w:rFonts w:ascii="宋体" w:hAnsi="宋体" w:eastAsia="宋体" w:cs="宋体"/>
                <w:b w:val="0"/>
                <w:i w:val="0"/>
                <w:color w:val="000000"/>
                <w:sz w:val="9"/>
              </w:rPr>
              <w:t>项    目</w:t>
            </w:r>
          </w:p>
        </w:tc>
        <w:tc>
          <w:tcPr>
            <w:tcW w:w="860" w:type="dxa"/>
            <w:vMerge w:val="restart"/>
            <w:vAlign w:val="center"/>
          </w:tcPr>
          <w:p w14:paraId="16D645CA">
            <w:pPr>
              <w:jc w:val="center"/>
            </w:pPr>
            <w:r>
              <w:rPr>
                <w:rFonts w:ascii="宋体" w:hAnsi="宋体" w:eastAsia="宋体" w:cs="宋体"/>
                <w:b w:val="0"/>
                <w:i w:val="0"/>
                <w:color w:val="000000"/>
                <w:sz w:val="9"/>
              </w:rPr>
              <w:t>本年收入合计</w:t>
            </w:r>
          </w:p>
        </w:tc>
        <w:tc>
          <w:tcPr>
            <w:tcW w:w="900" w:type="dxa"/>
            <w:vMerge w:val="restart"/>
            <w:vAlign w:val="center"/>
          </w:tcPr>
          <w:p w14:paraId="5286FCE2">
            <w:pPr>
              <w:jc w:val="center"/>
            </w:pPr>
            <w:r>
              <w:rPr>
                <w:rFonts w:ascii="宋体" w:hAnsi="宋体" w:eastAsia="宋体" w:cs="宋体"/>
                <w:b w:val="0"/>
                <w:i w:val="0"/>
                <w:color w:val="000000"/>
                <w:sz w:val="9"/>
              </w:rPr>
              <w:t>财政拨款收入</w:t>
            </w:r>
          </w:p>
        </w:tc>
        <w:tc>
          <w:tcPr>
            <w:tcW w:w="880" w:type="dxa"/>
            <w:vMerge w:val="restart"/>
            <w:vAlign w:val="center"/>
          </w:tcPr>
          <w:p w14:paraId="4B04E602">
            <w:pPr>
              <w:jc w:val="center"/>
            </w:pPr>
            <w:r>
              <w:rPr>
                <w:rFonts w:ascii="宋体" w:hAnsi="宋体" w:eastAsia="宋体" w:cs="宋体"/>
                <w:b w:val="0"/>
                <w:i w:val="0"/>
                <w:color w:val="000000"/>
                <w:sz w:val="9"/>
              </w:rPr>
              <w:t>上级补助收入</w:t>
            </w:r>
          </w:p>
        </w:tc>
        <w:tc>
          <w:tcPr>
            <w:tcW w:w="880" w:type="dxa"/>
            <w:vMerge w:val="restart"/>
            <w:vAlign w:val="center"/>
          </w:tcPr>
          <w:p w14:paraId="7F5EA536">
            <w:pPr>
              <w:jc w:val="center"/>
            </w:pPr>
            <w:r>
              <w:rPr>
                <w:rFonts w:ascii="宋体" w:hAnsi="宋体" w:eastAsia="宋体" w:cs="宋体"/>
                <w:b w:val="0"/>
                <w:i w:val="0"/>
                <w:color w:val="000000"/>
                <w:sz w:val="9"/>
              </w:rPr>
              <w:t>事业收入</w:t>
            </w:r>
          </w:p>
        </w:tc>
        <w:tc>
          <w:tcPr>
            <w:tcW w:w="900" w:type="dxa"/>
            <w:vMerge w:val="restart"/>
            <w:vAlign w:val="center"/>
          </w:tcPr>
          <w:p w14:paraId="327DD0B5">
            <w:pPr>
              <w:jc w:val="center"/>
            </w:pPr>
            <w:r>
              <w:rPr>
                <w:rFonts w:ascii="宋体" w:hAnsi="宋体" w:eastAsia="宋体" w:cs="宋体"/>
                <w:b w:val="0"/>
                <w:i w:val="0"/>
                <w:color w:val="000000"/>
                <w:sz w:val="9"/>
              </w:rPr>
              <w:t>经营收入</w:t>
            </w:r>
          </w:p>
        </w:tc>
        <w:tc>
          <w:tcPr>
            <w:tcW w:w="880" w:type="dxa"/>
            <w:vMerge w:val="restart"/>
            <w:vAlign w:val="center"/>
          </w:tcPr>
          <w:p w14:paraId="0D0B21B7">
            <w:pPr>
              <w:jc w:val="center"/>
            </w:pPr>
            <w:r>
              <w:rPr>
                <w:rFonts w:ascii="宋体" w:hAnsi="宋体" w:eastAsia="宋体" w:cs="宋体"/>
                <w:b w:val="0"/>
                <w:i w:val="0"/>
                <w:color w:val="000000"/>
                <w:sz w:val="9"/>
              </w:rPr>
              <w:t>附属单位上缴收入</w:t>
            </w:r>
          </w:p>
        </w:tc>
        <w:tc>
          <w:tcPr>
            <w:tcW w:w="986" w:type="dxa"/>
            <w:vMerge w:val="restart"/>
            <w:vAlign w:val="center"/>
          </w:tcPr>
          <w:p w14:paraId="727726F6">
            <w:pPr>
              <w:jc w:val="center"/>
            </w:pPr>
            <w:r>
              <w:rPr>
                <w:rFonts w:ascii="宋体" w:hAnsi="宋体" w:eastAsia="宋体" w:cs="宋体"/>
                <w:b w:val="0"/>
                <w:i w:val="0"/>
                <w:color w:val="000000"/>
                <w:sz w:val="9"/>
              </w:rPr>
              <w:t>其他收入</w:t>
            </w:r>
          </w:p>
        </w:tc>
      </w:tr>
      <w:tr w14:paraId="724610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600" w:type="dxa"/>
            <w:gridSpan w:val="3"/>
            <w:vMerge w:val="restart"/>
            <w:vAlign w:val="center"/>
          </w:tcPr>
          <w:p w14:paraId="5ACDE47E">
            <w:pPr>
              <w:jc w:val="center"/>
            </w:pPr>
            <w:r>
              <w:rPr>
                <w:rFonts w:ascii="宋体" w:hAnsi="宋体" w:eastAsia="宋体" w:cs="宋体"/>
                <w:b w:val="0"/>
                <w:i w:val="0"/>
                <w:color w:val="000000"/>
                <w:sz w:val="9"/>
              </w:rPr>
              <w:t>支出功能分类科目编码</w:t>
            </w:r>
          </w:p>
        </w:tc>
        <w:tc>
          <w:tcPr>
            <w:tcW w:w="1420" w:type="dxa"/>
            <w:vMerge w:val="restart"/>
            <w:vAlign w:val="center"/>
          </w:tcPr>
          <w:p w14:paraId="0D5A4213">
            <w:pPr>
              <w:jc w:val="center"/>
            </w:pPr>
            <w:r>
              <w:rPr>
                <w:rFonts w:ascii="宋体" w:hAnsi="宋体" w:eastAsia="宋体" w:cs="宋体"/>
                <w:b w:val="0"/>
                <w:i w:val="0"/>
                <w:color w:val="000000"/>
                <w:sz w:val="9"/>
              </w:rPr>
              <w:t>科目名称</w:t>
            </w:r>
          </w:p>
        </w:tc>
        <w:tc>
          <w:tcPr>
            <w:tcW w:w="860" w:type="dxa"/>
            <w:vMerge w:val="continue"/>
            <w:vAlign w:val="center"/>
          </w:tcPr>
          <w:p w14:paraId="74B48B65"/>
        </w:tc>
        <w:tc>
          <w:tcPr>
            <w:tcW w:w="900" w:type="dxa"/>
            <w:vMerge w:val="continue"/>
            <w:vAlign w:val="center"/>
          </w:tcPr>
          <w:p w14:paraId="54446E92"/>
        </w:tc>
        <w:tc>
          <w:tcPr>
            <w:tcW w:w="880" w:type="dxa"/>
            <w:vMerge w:val="continue"/>
            <w:vAlign w:val="center"/>
          </w:tcPr>
          <w:p w14:paraId="22C5A018"/>
        </w:tc>
        <w:tc>
          <w:tcPr>
            <w:tcW w:w="880" w:type="dxa"/>
            <w:vMerge w:val="continue"/>
            <w:vAlign w:val="center"/>
          </w:tcPr>
          <w:p w14:paraId="56B136CB"/>
        </w:tc>
        <w:tc>
          <w:tcPr>
            <w:tcW w:w="900" w:type="dxa"/>
            <w:vMerge w:val="continue"/>
            <w:vAlign w:val="center"/>
          </w:tcPr>
          <w:p w14:paraId="582B89E6"/>
        </w:tc>
        <w:tc>
          <w:tcPr>
            <w:tcW w:w="880" w:type="dxa"/>
            <w:vMerge w:val="continue"/>
            <w:vAlign w:val="center"/>
          </w:tcPr>
          <w:p w14:paraId="191D469D"/>
        </w:tc>
        <w:tc>
          <w:tcPr>
            <w:tcW w:w="986" w:type="dxa"/>
            <w:vMerge w:val="continue"/>
            <w:vAlign w:val="center"/>
          </w:tcPr>
          <w:p w14:paraId="6D02559D"/>
        </w:tc>
      </w:tr>
      <w:tr w14:paraId="5FC120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600" w:type="dxa"/>
            <w:gridSpan w:val="3"/>
            <w:vMerge w:val="continue"/>
            <w:vAlign w:val="center"/>
          </w:tcPr>
          <w:p w14:paraId="6B45F4EF"/>
        </w:tc>
        <w:tc>
          <w:tcPr>
            <w:tcW w:w="1420" w:type="dxa"/>
            <w:vMerge w:val="continue"/>
            <w:vAlign w:val="center"/>
          </w:tcPr>
          <w:p w14:paraId="1AD115AE"/>
        </w:tc>
        <w:tc>
          <w:tcPr>
            <w:tcW w:w="860" w:type="dxa"/>
            <w:vMerge w:val="continue"/>
            <w:vAlign w:val="center"/>
          </w:tcPr>
          <w:p w14:paraId="2446614B"/>
        </w:tc>
        <w:tc>
          <w:tcPr>
            <w:tcW w:w="900" w:type="dxa"/>
            <w:vMerge w:val="continue"/>
            <w:vAlign w:val="center"/>
          </w:tcPr>
          <w:p w14:paraId="2931899A"/>
        </w:tc>
        <w:tc>
          <w:tcPr>
            <w:tcW w:w="880" w:type="dxa"/>
            <w:vMerge w:val="continue"/>
            <w:vAlign w:val="center"/>
          </w:tcPr>
          <w:p w14:paraId="5C094B7D"/>
        </w:tc>
        <w:tc>
          <w:tcPr>
            <w:tcW w:w="880" w:type="dxa"/>
            <w:vMerge w:val="continue"/>
            <w:vAlign w:val="center"/>
          </w:tcPr>
          <w:p w14:paraId="55B4C20E"/>
        </w:tc>
        <w:tc>
          <w:tcPr>
            <w:tcW w:w="900" w:type="dxa"/>
            <w:vMerge w:val="continue"/>
            <w:vAlign w:val="center"/>
          </w:tcPr>
          <w:p w14:paraId="13156E36"/>
        </w:tc>
        <w:tc>
          <w:tcPr>
            <w:tcW w:w="880" w:type="dxa"/>
            <w:vMerge w:val="continue"/>
            <w:vAlign w:val="center"/>
          </w:tcPr>
          <w:p w14:paraId="4E346202"/>
        </w:tc>
        <w:tc>
          <w:tcPr>
            <w:tcW w:w="986" w:type="dxa"/>
            <w:vMerge w:val="continue"/>
            <w:vAlign w:val="center"/>
          </w:tcPr>
          <w:p w14:paraId="39A14248"/>
        </w:tc>
      </w:tr>
      <w:tr w14:paraId="13D671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600" w:type="dxa"/>
            <w:gridSpan w:val="3"/>
            <w:vMerge w:val="continue"/>
            <w:vAlign w:val="center"/>
          </w:tcPr>
          <w:p w14:paraId="00DE89CB"/>
        </w:tc>
        <w:tc>
          <w:tcPr>
            <w:tcW w:w="1420" w:type="dxa"/>
            <w:vMerge w:val="continue"/>
            <w:vAlign w:val="center"/>
          </w:tcPr>
          <w:p w14:paraId="2B591D51"/>
        </w:tc>
        <w:tc>
          <w:tcPr>
            <w:tcW w:w="860" w:type="dxa"/>
            <w:vMerge w:val="continue"/>
            <w:vAlign w:val="center"/>
          </w:tcPr>
          <w:p w14:paraId="19F8DFCB"/>
        </w:tc>
        <w:tc>
          <w:tcPr>
            <w:tcW w:w="900" w:type="dxa"/>
            <w:vMerge w:val="continue"/>
            <w:vAlign w:val="center"/>
          </w:tcPr>
          <w:p w14:paraId="37C56C59"/>
        </w:tc>
        <w:tc>
          <w:tcPr>
            <w:tcW w:w="880" w:type="dxa"/>
            <w:vMerge w:val="continue"/>
            <w:vAlign w:val="center"/>
          </w:tcPr>
          <w:p w14:paraId="5357BEF6"/>
        </w:tc>
        <w:tc>
          <w:tcPr>
            <w:tcW w:w="880" w:type="dxa"/>
            <w:vMerge w:val="continue"/>
            <w:vAlign w:val="center"/>
          </w:tcPr>
          <w:p w14:paraId="3D941C29"/>
        </w:tc>
        <w:tc>
          <w:tcPr>
            <w:tcW w:w="900" w:type="dxa"/>
            <w:vMerge w:val="continue"/>
            <w:vAlign w:val="center"/>
          </w:tcPr>
          <w:p w14:paraId="57183774"/>
        </w:tc>
        <w:tc>
          <w:tcPr>
            <w:tcW w:w="880" w:type="dxa"/>
            <w:vMerge w:val="continue"/>
            <w:vAlign w:val="center"/>
          </w:tcPr>
          <w:p w14:paraId="1B762DC9"/>
        </w:tc>
        <w:tc>
          <w:tcPr>
            <w:tcW w:w="986" w:type="dxa"/>
            <w:vMerge w:val="continue"/>
            <w:vAlign w:val="center"/>
          </w:tcPr>
          <w:p w14:paraId="60CD23F4"/>
        </w:tc>
      </w:tr>
      <w:tr w14:paraId="754992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14:paraId="1D4B93D4">
            <w:pPr>
              <w:jc w:val="center"/>
            </w:pPr>
            <w:r>
              <w:rPr>
                <w:rFonts w:ascii="宋体" w:hAnsi="宋体" w:eastAsia="宋体" w:cs="宋体"/>
                <w:b w:val="0"/>
                <w:i w:val="0"/>
                <w:color w:val="000000"/>
                <w:sz w:val="9"/>
              </w:rPr>
              <w:t>类</w:t>
            </w:r>
          </w:p>
        </w:tc>
        <w:tc>
          <w:tcPr>
            <w:tcW w:w="220" w:type="dxa"/>
            <w:vMerge w:val="restart"/>
            <w:vAlign w:val="center"/>
          </w:tcPr>
          <w:p w14:paraId="681A09C2">
            <w:pPr>
              <w:jc w:val="center"/>
            </w:pPr>
            <w:r>
              <w:rPr>
                <w:rFonts w:ascii="宋体" w:hAnsi="宋体" w:eastAsia="宋体" w:cs="宋体"/>
                <w:b w:val="0"/>
                <w:i w:val="0"/>
                <w:color w:val="000000"/>
                <w:sz w:val="9"/>
              </w:rPr>
              <w:t>款</w:t>
            </w:r>
          </w:p>
        </w:tc>
        <w:tc>
          <w:tcPr>
            <w:tcW w:w="200" w:type="dxa"/>
            <w:vMerge w:val="restart"/>
            <w:vAlign w:val="center"/>
          </w:tcPr>
          <w:p w14:paraId="5B6412FF">
            <w:pPr>
              <w:jc w:val="center"/>
            </w:pPr>
            <w:r>
              <w:rPr>
                <w:rFonts w:ascii="宋体" w:hAnsi="宋体" w:eastAsia="宋体" w:cs="宋体"/>
                <w:b w:val="0"/>
                <w:i w:val="0"/>
                <w:color w:val="000000"/>
                <w:sz w:val="9"/>
              </w:rPr>
              <w:t>项</w:t>
            </w:r>
          </w:p>
        </w:tc>
        <w:tc>
          <w:tcPr>
            <w:tcW w:w="1420" w:type="dxa"/>
            <w:vAlign w:val="center"/>
          </w:tcPr>
          <w:p w14:paraId="0D8A2884">
            <w:pPr>
              <w:jc w:val="center"/>
            </w:pPr>
            <w:r>
              <w:rPr>
                <w:rFonts w:ascii="宋体" w:hAnsi="宋体" w:eastAsia="宋体" w:cs="宋体"/>
                <w:b w:val="0"/>
                <w:i w:val="0"/>
                <w:color w:val="000000"/>
                <w:sz w:val="9"/>
              </w:rPr>
              <w:t>栏次</w:t>
            </w:r>
          </w:p>
        </w:tc>
        <w:tc>
          <w:tcPr>
            <w:tcW w:w="860" w:type="dxa"/>
            <w:vAlign w:val="center"/>
          </w:tcPr>
          <w:p w14:paraId="76AB53EA">
            <w:pPr>
              <w:jc w:val="center"/>
            </w:pPr>
            <w:r>
              <w:rPr>
                <w:rFonts w:ascii="宋体" w:hAnsi="宋体" w:eastAsia="宋体" w:cs="宋体"/>
                <w:b w:val="0"/>
                <w:i w:val="0"/>
                <w:color w:val="000000"/>
                <w:sz w:val="9"/>
              </w:rPr>
              <w:t>1</w:t>
            </w:r>
          </w:p>
        </w:tc>
        <w:tc>
          <w:tcPr>
            <w:tcW w:w="900" w:type="dxa"/>
            <w:vAlign w:val="center"/>
          </w:tcPr>
          <w:p w14:paraId="4AA8707C">
            <w:pPr>
              <w:jc w:val="center"/>
            </w:pPr>
            <w:r>
              <w:rPr>
                <w:rFonts w:ascii="宋体" w:hAnsi="宋体" w:eastAsia="宋体" w:cs="宋体"/>
                <w:b w:val="0"/>
                <w:i w:val="0"/>
                <w:color w:val="000000"/>
                <w:sz w:val="9"/>
              </w:rPr>
              <w:t>2</w:t>
            </w:r>
          </w:p>
        </w:tc>
        <w:tc>
          <w:tcPr>
            <w:tcW w:w="880" w:type="dxa"/>
            <w:vAlign w:val="center"/>
          </w:tcPr>
          <w:p w14:paraId="51CC7884">
            <w:pPr>
              <w:jc w:val="center"/>
            </w:pPr>
            <w:r>
              <w:rPr>
                <w:rFonts w:ascii="宋体" w:hAnsi="宋体" w:eastAsia="宋体" w:cs="宋体"/>
                <w:b w:val="0"/>
                <w:i w:val="0"/>
                <w:color w:val="000000"/>
                <w:sz w:val="9"/>
              </w:rPr>
              <w:t>3</w:t>
            </w:r>
          </w:p>
        </w:tc>
        <w:tc>
          <w:tcPr>
            <w:tcW w:w="880" w:type="dxa"/>
            <w:vAlign w:val="center"/>
          </w:tcPr>
          <w:p w14:paraId="646B295F">
            <w:pPr>
              <w:jc w:val="center"/>
            </w:pPr>
            <w:r>
              <w:rPr>
                <w:rFonts w:ascii="宋体" w:hAnsi="宋体" w:eastAsia="宋体" w:cs="宋体"/>
                <w:b w:val="0"/>
                <w:i w:val="0"/>
                <w:color w:val="000000"/>
                <w:sz w:val="9"/>
              </w:rPr>
              <w:t>4</w:t>
            </w:r>
          </w:p>
        </w:tc>
        <w:tc>
          <w:tcPr>
            <w:tcW w:w="900" w:type="dxa"/>
            <w:vAlign w:val="center"/>
          </w:tcPr>
          <w:p w14:paraId="62A396AB">
            <w:pPr>
              <w:jc w:val="center"/>
            </w:pPr>
            <w:r>
              <w:rPr>
                <w:rFonts w:ascii="宋体" w:hAnsi="宋体" w:eastAsia="宋体" w:cs="宋体"/>
                <w:b w:val="0"/>
                <w:i w:val="0"/>
                <w:color w:val="000000"/>
                <w:sz w:val="9"/>
              </w:rPr>
              <w:t>5</w:t>
            </w:r>
          </w:p>
        </w:tc>
        <w:tc>
          <w:tcPr>
            <w:tcW w:w="880" w:type="dxa"/>
            <w:vAlign w:val="center"/>
          </w:tcPr>
          <w:p w14:paraId="03C19CBC">
            <w:pPr>
              <w:jc w:val="center"/>
            </w:pPr>
            <w:r>
              <w:rPr>
                <w:rFonts w:ascii="宋体" w:hAnsi="宋体" w:eastAsia="宋体" w:cs="宋体"/>
                <w:b w:val="0"/>
                <w:i w:val="0"/>
                <w:color w:val="000000"/>
                <w:sz w:val="9"/>
              </w:rPr>
              <w:t>6</w:t>
            </w:r>
          </w:p>
        </w:tc>
        <w:tc>
          <w:tcPr>
            <w:tcW w:w="986" w:type="dxa"/>
            <w:vAlign w:val="center"/>
          </w:tcPr>
          <w:p w14:paraId="17BA782D">
            <w:pPr>
              <w:jc w:val="center"/>
            </w:pPr>
            <w:r>
              <w:rPr>
                <w:rFonts w:ascii="宋体" w:hAnsi="宋体" w:eastAsia="宋体" w:cs="宋体"/>
                <w:b w:val="0"/>
                <w:i w:val="0"/>
                <w:color w:val="000000"/>
                <w:sz w:val="9"/>
              </w:rPr>
              <w:t xml:space="preserve">7 </w:t>
            </w:r>
          </w:p>
        </w:tc>
      </w:tr>
      <w:tr w14:paraId="31D65B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1F0B9E8C"/>
        </w:tc>
        <w:tc>
          <w:tcPr>
            <w:tcW w:w="220" w:type="dxa"/>
            <w:vMerge w:val="continue"/>
            <w:vAlign w:val="center"/>
          </w:tcPr>
          <w:p w14:paraId="09E8FCEC"/>
        </w:tc>
        <w:tc>
          <w:tcPr>
            <w:tcW w:w="200" w:type="dxa"/>
            <w:vMerge w:val="continue"/>
            <w:vAlign w:val="center"/>
          </w:tcPr>
          <w:p w14:paraId="0B4DFB77"/>
        </w:tc>
        <w:tc>
          <w:tcPr>
            <w:tcW w:w="1420" w:type="dxa"/>
            <w:vAlign w:val="center"/>
          </w:tcPr>
          <w:p w14:paraId="7E640DBB">
            <w:pPr>
              <w:jc w:val="center"/>
            </w:pPr>
            <w:r>
              <w:rPr>
                <w:rFonts w:ascii="宋体" w:hAnsi="宋体" w:eastAsia="宋体" w:cs="宋体"/>
                <w:b w:val="0"/>
                <w:i w:val="0"/>
                <w:color w:val="000000"/>
                <w:sz w:val="9"/>
              </w:rPr>
              <w:t>合计</w:t>
            </w:r>
          </w:p>
        </w:tc>
        <w:tc>
          <w:tcPr>
            <w:tcW w:w="860" w:type="dxa"/>
            <w:vAlign w:val="center"/>
          </w:tcPr>
          <w:p w14:paraId="17B16EDE">
            <w:pPr>
              <w:jc w:val="right"/>
            </w:pPr>
            <w:r>
              <w:rPr>
                <w:rFonts w:ascii="宋体" w:hAnsi="宋体" w:eastAsia="宋体" w:cs="宋体"/>
                <w:b w:val="0"/>
                <w:i w:val="0"/>
                <w:color w:val="000000"/>
                <w:sz w:val="9"/>
              </w:rPr>
              <w:t>6,070.33</w:t>
            </w:r>
          </w:p>
        </w:tc>
        <w:tc>
          <w:tcPr>
            <w:tcW w:w="900" w:type="dxa"/>
            <w:vAlign w:val="center"/>
          </w:tcPr>
          <w:p w14:paraId="55E81350">
            <w:pPr>
              <w:jc w:val="right"/>
            </w:pPr>
            <w:r>
              <w:rPr>
                <w:rFonts w:ascii="宋体" w:hAnsi="宋体" w:eastAsia="宋体" w:cs="宋体"/>
                <w:b w:val="0"/>
                <w:i w:val="0"/>
                <w:color w:val="000000"/>
                <w:sz w:val="9"/>
              </w:rPr>
              <w:t>5,402.51</w:t>
            </w:r>
          </w:p>
        </w:tc>
        <w:tc>
          <w:tcPr>
            <w:tcW w:w="880" w:type="dxa"/>
            <w:vAlign w:val="center"/>
          </w:tcPr>
          <w:p w14:paraId="55AEF6B6"/>
        </w:tc>
        <w:tc>
          <w:tcPr>
            <w:tcW w:w="880" w:type="dxa"/>
            <w:vAlign w:val="center"/>
          </w:tcPr>
          <w:p w14:paraId="6081A79B"/>
        </w:tc>
        <w:tc>
          <w:tcPr>
            <w:tcW w:w="900" w:type="dxa"/>
            <w:vAlign w:val="center"/>
          </w:tcPr>
          <w:p w14:paraId="62F58C72"/>
        </w:tc>
        <w:tc>
          <w:tcPr>
            <w:tcW w:w="880" w:type="dxa"/>
            <w:vAlign w:val="center"/>
          </w:tcPr>
          <w:p w14:paraId="6C44818B"/>
        </w:tc>
        <w:tc>
          <w:tcPr>
            <w:tcW w:w="986" w:type="dxa"/>
            <w:vAlign w:val="center"/>
          </w:tcPr>
          <w:p w14:paraId="70FA2A16">
            <w:pPr>
              <w:jc w:val="right"/>
            </w:pPr>
            <w:r>
              <w:rPr>
                <w:rFonts w:ascii="宋体" w:hAnsi="宋体" w:eastAsia="宋体" w:cs="宋体"/>
                <w:b w:val="0"/>
                <w:i w:val="0"/>
                <w:color w:val="000000"/>
                <w:sz w:val="9"/>
              </w:rPr>
              <w:t>667.81</w:t>
            </w:r>
          </w:p>
        </w:tc>
      </w:tr>
      <w:tr w14:paraId="753060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43DFACD">
            <w:pPr>
              <w:jc w:val="left"/>
            </w:pPr>
            <w:r>
              <w:rPr>
                <w:rFonts w:ascii="宋体" w:hAnsi="宋体" w:eastAsia="宋体" w:cs="宋体"/>
                <w:b w:val="0"/>
                <w:i w:val="0"/>
                <w:color w:val="000000"/>
                <w:sz w:val="9"/>
              </w:rPr>
              <w:t>201</w:t>
            </w:r>
          </w:p>
        </w:tc>
        <w:tc>
          <w:tcPr>
            <w:tcW w:w="1420" w:type="dxa"/>
            <w:vAlign w:val="center"/>
          </w:tcPr>
          <w:p w14:paraId="3533D942">
            <w:pPr>
              <w:jc w:val="left"/>
            </w:pPr>
            <w:r>
              <w:rPr>
                <w:rFonts w:ascii="宋体" w:hAnsi="宋体" w:eastAsia="宋体" w:cs="宋体"/>
                <w:b w:val="0"/>
                <w:i w:val="0"/>
                <w:color w:val="000000"/>
                <w:sz w:val="9"/>
              </w:rPr>
              <w:t>一般公共服务支出</w:t>
            </w:r>
          </w:p>
        </w:tc>
        <w:tc>
          <w:tcPr>
            <w:tcW w:w="860" w:type="dxa"/>
            <w:vAlign w:val="center"/>
          </w:tcPr>
          <w:p w14:paraId="3FFF40A8">
            <w:pPr>
              <w:jc w:val="right"/>
            </w:pPr>
            <w:r>
              <w:rPr>
                <w:rFonts w:ascii="宋体" w:hAnsi="宋体" w:eastAsia="宋体" w:cs="宋体"/>
                <w:b w:val="0"/>
                <w:i w:val="0"/>
                <w:color w:val="000000"/>
                <w:sz w:val="9"/>
              </w:rPr>
              <w:t>2,382.14</w:t>
            </w:r>
          </w:p>
        </w:tc>
        <w:tc>
          <w:tcPr>
            <w:tcW w:w="900" w:type="dxa"/>
            <w:vAlign w:val="center"/>
          </w:tcPr>
          <w:p w14:paraId="37C9C20C">
            <w:pPr>
              <w:jc w:val="right"/>
            </w:pPr>
            <w:r>
              <w:rPr>
                <w:rFonts w:ascii="宋体" w:hAnsi="宋体" w:eastAsia="宋体" w:cs="宋体"/>
                <w:b w:val="0"/>
                <w:i w:val="0"/>
                <w:color w:val="000000"/>
                <w:sz w:val="9"/>
              </w:rPr>
              <w:t>1,714.33</w:t>
            </w:r>
          </w:p>
        </w:tc>
        <w:tc>
          <w:tcPr>
            <w:tcW w:w="880" w:type="dxa"/>
            <w:vAlign w:val="center"/>
          </w:tcPr>
          <w:p w14:paraId="439B2610"/>
        </w:tc>
        <w:tc>
          <w:tcPr>
            <w:tcW w:w="880" w:type="dxa"/>
            <w:vAlign w:val="center"/>
          </w:tcPr>
          <w:p w14:paraId="050760D4"/>
        </w:tc>
        <w:tc>
          <w:tcPr>
            <w:tcW w:w="900" w:type="dxa"/>
            <w:vAlign w:val="center"/>
          </w:tcPr>
          <w:p w14:paraId="4A23E8BE"/>
        </w:tc>
        <w:tc>
          <w:tcPr>
            <w:tcW w:w="880" w:type="dxa"/>
            <w:vAlign w:val="center"/>
          </w:tcPr>
          <w:p w14:paraId="1AD6FC01"/>
        </w:tc>
        <w:tc>
          <w:tcPr>
            <w:tcW w:w="986" w:type="dxa"/>
            <w:vAlign w:val="center"/>
          </w:tcPr>
          <w:p w14:paraId="0E7E0AFA">
            <w:pPr>
              <w:jc w:val="right"/>
            </w:pPr>
            <w:r>
              <w:rPr>
                <w:rFonts w:ascii="宋体" w:hAnsi="宋体" w:eastAsia="宋体" w:cs="宋体"/>
                <w:b w:val="0"/>
                <w:i w:val="0"/>
                <w:color w:val="000000"/>
                <w:sz w:val="9"/>
              </w:rPr>
              <w:t>667.81</w:t>
            </w:r>
          </w:p>
        </w:tc>
      </w:tr>
      <w:tr w14:paraId="497DF0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09D76C93">
            <w:pPr>
              <w:jc w:val="left"/>
            </w:pPr>
            <w:r>
              <w:rPr>
                <w:rFonts w:ascii="宋体" w:hAnsi="宋体" w:eastAsia="宋体" w:cs="宋体"/>
                <w:b w:val="0"/>
                <w:i w:val="0"/>
                <w:color w:val="000000"/>
                <w:sz w:val="9"/>
              </w:rPr>
              <w:t>20101</w:t>
            </w:r>
          </w:p>
        </w:tc>
        <w:tc>
          <w:tcPr>
            <w:tcW w:w="1420" w:type="dxa"/>
            <w:vAlign w:val="center"/>
          </w:tcPr>
          <w:p w14:paraId="0FA9D2AA">
            <w:pPr>
              <w:jc w:val="left"/>
            </w:pPr>
            <w:r>
              <w:rPr>
                <w:rFonts w:ascii="宋体" w:hAnsi="宋体" w:eastAsia="宋体" w:cs="宋体"/>
                <w:b w:val="0"/>
                <w:i w:val="0"/>
                <w:color w:val="000000"/>
                <w:sz w:val="9"/>
              </w:rPr>
              <w:t>人大事务</w:t>
            </w:r>
          </w:p>
        </w:tc>
        <w:tc>
          <w:tcPr>
            <w:tcW w:w="860" w:type="dxa"/>
            <w:vAlign w:val="center"/>
          </w:tcPr>
          <w:p w14:paraId="3BF8D3C4">
            <w:pPr>
              <w:jc w:val="right"/>
            </w:pPr>
            <w:r>
              <w:rPr>
                <w:rFonts w:ascii="宋体" w:hAnsi="宋体" w:eastAsia="宋体" w:cs="宋体"/>
                <w:b w:val="0"/>
                <w:i w:val="0"/>
                <w:color w:val="000000"/>
                <w:sz w:val="9"/>
              </w:rPr>
              <w:t>2.00</w:t>
            </w:r>
          </w:p>
        </w:tc>
        <w:tc>
          <w:tcPr>
            <w:tcW w:w="900" w:type="dxa"/>
            <w:vAlign w:val="center"/>
          </w:tcPr>
          <w:p w14:paraId="0758DA34">
            <w:pPr>
              <w:jc w:val="right"/>
            </w:pPr>
            <w:r>
              <w:rPr>
                <w:rFonts w:ascii="宋体" w:hAnsi="宋体" w:eastAsia="宋体" w:cs="宋体"/>
                <w:b w:val="0"/>
                <w:i w:val="0"/>
                <w:color w:val="000000"/>
                <w:sz w:val="9"/>
              </w:rPr>
              <w:t>2.00</w:t>
            </w:r>
          </w:p>
        </w:tc>
        <w:tc>
          <w:tcPr>
            <w:tcW w:w="880" w:type="dxa"/>
            <w:vAlign w:val="center"/>
          </w:tcPr>
          <w:p w14:paraId="0B67E634"/>
        </w:tc>
        <w:tc>
          <w:tcPr>
            <w:tcW w:w="880" w:type="dxa"/>
            <w:vAlign w:val="center"/>
          </w:tcPr>
          <w:p w14:paraId="4F7BFCB1"/>
        </w:tc>
        <w:tc>
          <w:tcPr>
            <w:tcW w:w="900" w:type="dxa"/>
            <w:vAlign w:val="center"/>
          </w:tcPr>
          <w:p w14:paraId="3161EBE4"/>
        </w:tc>
        <w:tc>
          <w:tcPr>
            <w:tcW w:w="880" w:type="dxa"/>
            <w:vAlign w:val="center"/>
          </w:tcPr>
          <w:p w14:paraId="208A0984"/>
        </w:tc>
        <w:tc>
          <w:tcPr>
            <w:tcW w:w="986" w:type="dxa"/>
            <w:vAlign w:val="center"/>
          </w:tcPr>
          <w:p w14:paraId="65EC9128"/>
        </w:tc>
      </w:tr>
      <w:tr w14:paraId="4C3B36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5A5F94CD">
            <w:pPr>
              <w:jc w:val="left"/>
            </w:pPr>
            <w:r>
              <w:rPr>
                <w:rFonts w:ascii="宋体" w:hAnsi="宋体" w:eastAsia="宋体" w:cs="宋体"/>
                <w:b w:val="0"/>
                <w:i w:val="0"/>
                <w:color w:val="000000"/>
                <w:sz w:val="9"/>
              </w:rPr>
              <w:t>2010108</w:t>
            </w:r>
          </w:p>
        </w:tc>
        <w:tc>
          <w:tcPr>
            <w:tcW w:w="1420" w:type="dxa"/>
            <w:vAlign w:val="center"/>
          </w:tcPr>
          <w:p w14:paraId="2423EF53">
            <w:pPr>
              <w:jc w:val="left"/>
            </w:pPr>
            <w:r>
              <w:rPr>
                <w:rFonts w:ascii="宋体" w:hAnsi="宋体" w:eastAsia="宋体" w:cs="宋体"/>
                <w:b w:val="0"/>
                <w:i w:val="0"/>
                <w:color w:val="000000"/>
                <w:sz w:val="9"/>
              </w:rPr>
              <w:t>代表工作</w:t>
            </w:r>
          </w:p>
        </w:tc>
        <w:tc>
          <w:tcPr>
            <w:tcW w:w="860" w:type="dxa"/>
            <w:vAlign w:val="center"/>
          </w:tcPr>
          <w:p w14:paraId="04DE3FAC">
            <w:pPr>
              <w:jc w:val="right"/>
            </w:pPr>
            <w:r>
              <w:rPr>
                <w:rFonts w:ascii="宋体" w:hAnsi="宋体" w:eastAsia="宋体" w:cs="宋体"/>
                <w:b w:val="0"/>
                <w:i w:val="0"/>
                <w:color w:val="000000"/>
                <w:sz w:val="9"/>
              </w:rPr>
              <w:t>2.00</w:t>
            </w:r>
          </w:p>
        </w:tc>
        <w:tc>
          <w:tcPr>
            <w:tcW w:w="900" w:type="dxa"/>
            <w:vAlign w:val="center"/>
          </w:tcPr>
          <w:p w14:paraId="5AF5FDCC">
            <w:pPr>
              <w:jc w:val="right"/>
            </w:pPr>
            <w:r>
              <w:rPr>
                <w:rFonts w:ascii="宋体" w:hAnsi="宋体" w:eastAsia="宋体" w:cs="宋体"/>
                <w:b w:val="0"/>
                <w:i w:val="0"/>
                <w:color w:val="000000"/>
                <w:sz w:val="9"/>
              </w:rPr>
              <w:t>2.00</w:t>
            </w:r>
          </w:p>
        </w:tc>
        <w:tc>
          <w:tcPr>
            <w:tcW w:w="880" w:type="dxa"/>
            <w:vAlign w:val="center"/>
          </w:tcPr>
          <w:p w14:paraId="2CA9BB9C"/>
        </w:tc>
        <w:tc>
          <w:tcPr>
            <w:tcW w:w="880" w:type="dxa"/>
            <w:vAlign w:val="center"/>
          </w:tcPr>
          <w:p w14:paraId="5B95419D"/>
        </w:tc>
        <w:tc>
          <w:tcPr>
            <w:tcW w:w="900" w:type="dxa"/>
            <w:vAlign w:val="center"/>
          </w:tcPr>
          <w:p w14:paraId="5E84362F"/>
        </w:tc>
        <w:tc>
          <w:tcPr>
            <w:tcW w:w="880" w:type="dxa"/>
            <w:vAlign w:val="center"/>
          </w:tcPr>
          <w:p w14:paraId="4AC8C8B1"/>
        </w:tc>
        <w:tc>
          <w:tcPr>
            <w:tcW w:w="986" w:type="dxa"/>
            <w:vAlign w:val="center"/>
          </w:tcPr>
          <w:p w14:paraId="4A491CAF"/>
        </w:tc>
      </w:tr>
      <w:tr w14:paraId="70EA9E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C381DA5">
            <w:pPr>
              <w:jc w:val="left"/>
            </w:pPr>
            <w:r>
              <w:rPr>
                <w:rFonts w:ascii="宋体" w:hAnsi="宋体" w:eastAsia="宋体" w:cs="宋体"/>
                <w:b w:val="0"/>
                <w:i w:val="0"/>
                <w:color w:val="000000"/>
                <w:sz w:val="9"/>
              </w:rPr>
              <w:t>20103</w:t>
            </w:r>
          </w:p>
        </w:tc>
        <w:tc>
          <w:tcPr>
            <w:tcW w:w="1420" w:type="dxa"/>
            <w:vAlign w:val="center"/>
          </w:tcPr>
          <w:p w14:paraId="27A3D4B1">
            <w:pPr>
              <w:jc w:val="left"/>
            </w:pPr>
            <w:r>
              <w:rPr>
                <w:rFonts w:ascii="宋体" w:hAnsi="宋体" w:eastAsia="宋体" w:cs="宋体"/>
                <w:b w:val="0"/>
                <w:i w:val="0"/>
                <w:color w:val="000000"/>
                <w:sz w:val="9"/>
              </w:rPr>
              <w:t>政府办公厅（室）及相关机构事务</w:t>
            </w:r>
          </w:p>
        </w:tc>
        <w:tc>
          <w:tcPr>
            <w:tcW w:w="860" w:type="dxa"/>
            <w:vAlign w:val="center"/>
          </w:tcPr>
          <w:p w14:paraId="1DCD1D7B">
            <w:pPr>
              <w:jc w:val="right"/>
            </w:pPr>
            <w:r>
              <w:rPr>
                <w:rFonts w:ascii="宋体" w:hAnsi="宋体" w:eastAsia="宋体" w:cs="宋体"/>
                <w:b w:val="0"/>
                <w:i w:val="0"/>
                <w:color w:val="000000"/>
                <w:sz w:val="9"/>
              </w:rPr>
              <w:t>1,431.37</w:t>
            </w:r>
          </w:p>
        </w:tc>
        <w:tc>
          <w:tcPr>
            <w:tcW w:w="900" w:type="dxa"/>
            <w:vAlign w:val="center"/>
          </w:tcPr>
          <w:p w14:paraId="568CAA7E">
            <w:pPr>
              <w:jc w:val="right"/>
            </w:pPr>
            <w:r>
              <w:rPr>
                <w:rFonts w:ascii="宋体" w:hAnsi="宋体" w:eastAsia="宋体" w:cs="宋体"/>
                <w:b w:val="0"/>
                <w:i w:val="0"/>
                <w:color w:val="000000"/>
                <w:sz w:val="9"/>
              </w:rPr>
              <w:t>1,431.37</w:t>
            </w:r>
          </w:p>
        </w:tc>
        <w:tc>
          <w:tcPr>
            <w:tcW w:w="880" w:type="dxa"/>
            <w:vAlign w:val="center"/>
          </w:tcPr>
          <w:p w14:paraId="3EFD513F"/>
        </w:tc>
        <w:tc>
          <w:tcPr>
            <w:tcW w:w="880" w:type="dxa"/>
            <w:vAlign w:val="center"/>
          </w:tcPr>
          <w:p w14:paraId="71197291"/>
        </w:tc>
        <w:tc>
          <w:tcPr>
            <w:tcW w:w="900" w:type="dxa"/>
            <w:vAlign w:val="center"/>
          </w:tcPr>
          <w:p w14:paraId="3519855F"/>
        </w:tc>
        <w:tc>
          <w:tcPr>
            <w:tcW w:w="880" w:type="dxa"/>
            <w:vAlign w:val="center"/>
          </w:tcPr>
          <w:p w14:paraId="794397C3"/>
        </w:tc>
        <w:tc>
          <w:tcPr>
            <w:tcW w:w="986" w:type="dxa"/>
            <w:vAlign w:val="center"/>
          </w:tcPr>
          <w:p w14:paraId="519DA3C3"/>
        </w:tc>
      </w:tr>
      <w:tr w14:paraId="3E39FB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68188AB">
            <w:pPr>
              <w:jc w:val="left"/>
            </w:pPr>
            <w:r>
              <w:rPr>
                <w:rFonts w:ascii="宋体" w:hAnsi="宋体" w:eastAsia="宋体" w:cs="宋体"/>
                <w:b w:val="0"/>
                <w:i w:val="0"/>
                <w:color w:val="000000"/>
                <w:sz w:val="9"/>
              </w:rPr>
              <w:t>2010301</w:t>
            </w:r>
          </w:p>
        </w:tc>
        <w:tc>
          <w:tcPr>
            <w:tcW w:w="1420" w:type="dxa"/>
            <w:vAlign w:val="center"/>
          </w:tcPr>
          <w:p w14:paraId="0DBD7D56">
            <w:pPr>
              <w:jc w:val="left"/>
            </w:pPr>
            <w:r>
              <w:rPr>
                <w:rFonts w:ascii="宋体" w:hAnsi="宋体" w:eastAsia="宋体" w:cs="宋体"/>
                <w:b w:val="0"/>
                <w:i w:val="0"/>
                <w:color w:val="000000"/>
                <w:sz w:val="9"/>
              </w:rPr>
              <w:t>行政运行</w:t>
            </w:r>
          </w:p>
        </w:tc>
        <w:tc>
          <w:tcPr>
            <w:tcW w:w="860" w:type="dxa"/>
            <w:vAlign w:val="center"/>
          </w:tcPr>
          <w:p w14:paraId="08DD4016">
            <w:pPr>
              <w:jc w:val="right"/>
            </w:pPr>
            <w:r>
              <w:rPr>
                <w:rFonts w:ascii="宋体" w:hAnsi="宋体" w:eastAsia="宋体" w:cs="宋体"/>
                <w:b w:val="0"/>
                <w:i w:val="0"/>
                <w:color w:val="000000"/>
                <w:sz w:val="9"/>
              </w:rPr>
              <w:t>1,426.71</w:t>
            </w:r>
          </w:p>
        </w:tc>
        <w:tc>
          <w:tcPr>
            <w:tcW w:w="900" w:type="dxa"/>
            <w:vAlign w:val="center"/>
          </w:tcPr>
          <w:p w14:paraId="5769B3AE">
            <w:pPr>
              <w:jc w:val="right"/>
            </w:pPr>
            <w:r>
              <w:rPr>
                <w:rFonts w:ascii="宋体" w:hAnsi="宋体" w:eastAsia="宋体" w:cs="宋体"/>
                <w:b w:val="0"/>
                <w:i w:val="0"/>
                <w:color w:val="000000"/>
                <w:sz w:val="9"/>
              </w:rPr>
              <w:t>1,426.71</w:t>
            </w:r>
          </w:p>
        </w:tc>
        <w:tc>
          <w:tcPr>
            <w:tcW w:w="880" w:type="dxa"/>
            <w:vAlign w:val="center"/>
          </w:tcPr>
          <w:p w14:paraId="0D9CB071"/>
        </w:tc>
        <w:tc>
          <w:tcPr>
            <w:tcW w:w="880" w:type="dxa"/>
            <w:vAlign w:val="center"/>
          </w:tcPr>
          <w:p w14:paraId="5FBD466F"/>
        </w:tc>
        <w:tc>
          <w:tcPr>
            <w:tcW w:w="900" w:type="dxa"/>
            <w:vAlign w:val="center"/>
          </w:tcPr>
          <w:p w14:paraId="726EBE89"/>
        </w:tc>
        <w:tc>
          <w:tcPr>
            <w:tcW w:w="880" w:type="dxa"/>
            <w:vAlign w:val="center"/>
          </w:tcPr>
          <w:p w14:paraId="7B4E2556"/>
        </w:tc>
        <w:tc>
          <w:tcPr>
            <w:tcW w:w="986" w:type="dxa"/>
            <w:vAlign w:val="center"/>
          </w:tcPr>
          <w:p w14:paraId="7810F290"/>
        </w:tc>
      </w:tr>
      <w:tr w14:paraId="062F82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563936AE">
            <w:pPr>
              <w:jc w:val="left"/>
            </w:pPr>
            <w:r>
              <w:rPr>
                <w:rFonts w:ascii="宋体" w:hAnsi="宋体" w:eastAsia="宋体" w:cs="宋体"/>
                <w:b w:val="0"/>
                <w:i w:val="0"/>
                <w:color w:val="000000"/>
                <w:sz w:val="9"/>
              </w:rPr>
              <w:t>2010399</w:t>
            </w:r>
          </w:p>
        </w:tc>
        <w:tc>
          <w:tcPr>
            <w:tcW w:w="1420" w:type="dxa"/>
            <w:vAlign w:val="center"/>
          </w:tcPr>
          <w:p w14:paraId="4C67CD73">
            <w:pPr>
              <w:jc w:val="left"/>
            </w:pPr>
            <w:r>
              <w:rPr>
                <w:rFonts w:ascii="宋体" w:hAnsi="宋体" w:eastAsia="宋体" w:cs="宋体"/>
                <w:b w:val="0"/>
                <w:i w:val="0"/>
                <w:color w:val="000000"/>
                <w:sz w:val="9"/>
              </w:rPr>
              <w:t>其他政府办公厅（室）及相关机构事务支出</w:t>
            </w:r>
          </w:p>
        </w:tc>
        <w:tc>
          <w:tcPr>
            <w:tcW w:w="860" w:type="dxa"/>
            <w:vAlign w:val="center"/>
          </w:tcPr>
          <w:p w14:paraId="210C7367">
            <w:pPr>
              <w:jc w:val="right"/>
            </w:pPr>
            <w:r>
              <w:rPr>
                <w:rFonts w:ascii="宋体" w:hAnsi="宋体" w:eastAsia="宋体" w:cs="宋体"/>
                <w:b w:val="0"/>
                <w:i w:val="0"/>
                <w:color w:val="000000"/>
                <w:sz w:val="9"/>
              </w:rPr>
              <w:t>4.66</w:t>
            </w:r>
          </w:p>
        </w:tc>
        <w:tc>
          <w:tcPr>
            <w:tcW w:w="900" w:type="dxa"/>
            <w:vAlign w:val="center"/>
          </w:tcPr>
          <w:p w14:paraId="74F4470F">
            <w:pPr>
              <w:jc w:val="right"/>
            </w:pPr>
            <w:r>
              <w:rPr>
                <w:rFonts w:ascii="宋体" w:hAnsi="宋体" w:eastAsia="宋体" w:cs="宋体"/>
                <w:b w:val="0"/>
                <w:i w:val="0"/>
                <w:color w:val="000000"/>
                <w:sz w:val="9"/>
              </w:rPr>
              <w:t>4.66</w:t>
            </w:r>
          </w:p>
        </w:tc>
        <w:tc>
          <w:tcPr>
            <w:tcW w:w="880" w:type="dxa"/>
            <w:vAlign w:val="center"/>
          </w:tcPr>
          <w:p w14:paraId="127FB94E"/>
        </w:tc>
        <w:tc>
          <w:tcPr>
            <w:tcW w:w="880" w:type="dxa"/>
            <w:vAlign w:val="center"/>
          </w:tcPr>
          <w:p w14:paraId="6EF9775E"/>
        </w:tc>
        <w:tc>
          <w:tcPr>
            <w:tcW w:w="900" w:type="dxa"/>
            <w:vAlign w:val="center"/>
          </w:tcPr>
          <w:p w14:paraId="42D2DC36"/>
        </w:tc>
        <w:tc>
          <w:tcPr>
            <w:tcW w:w="880" w:type="dxa"/>
            <w:vAlign w:val="center"/>
          </w:tcPr>
          <w:p w14:paraId="19872A80"/>
        </w:tc>
        <w:tc>
          <w:tcPr>
            <w:tcW w:w="986" w:type="dxa"/>
            <w:vAlign w:val="center"/>
          </w:tcPr>
          <w:p w14:paraId="16A0C2CF"/>
        </w:tc>
      </w:tr>
      <w:tr w14:paraId="46273C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077BD4BA">
            <w:pPr>
              <w:jc w:val="left"/>
            </w:pPr>
            <w:r>
              <w:rPr>
                <w:rFonts w:ascii="宋体" w:hAnsi="宋体" w:eastAsia="宋体" w:cs="宋体"/>
                <w:b w:val="0"/>
                <w:i w:val="0"/>
                <w:color w:val="000000"/>
                <w:sz w:val="9"/>
              </w:rPr>
              <w:t>20129</w:t>
            </w:r>
          </w:p>
        </w:tc>
        <w:tc>
          <w:tcPr>
            <w:tcW w:w="1420" w:type="dxa"/>
            <w:vAlign w:val="center"/>
          </w:tcPr>
          <w:p w14:paraId="069C0E26">
            <w:pPr>
              <w:jc w:val="left"/>
            </w:pPr>
            <w:r>
              <w:rPr>
                <w:rFonts w:ascii="宋体" w:hAnsi="宋体" w:eastAsia="宋体" w:cs="宋体"/>
                <w:b w:val="0"/>
                <w:i w:val="0"/>
                <w:color w:val="000000"/>
                <w:sz w:val="9"/>
              </w:rPr>
              <w:t>群众团体事务</w:t>
            </w:r>
          </w:p>
        </w:tc>
        <w:tc>
          <w:tcPr>
            <w:tcW w:w="860" w:type="dxa"/>
            <w:vAlign w:val="center"/>
          </w:tcPr>
          <w:p w14:paraId="3314DA6D">
            <w:pPr>
              <w:jc w:val="right"/>
            </w:pPr>
            <w:r>
              <w:rPr>
                <w:rFonts w:ascii="宋体" w:hAnsi="宋体" w:eastAsia="宋体" w:cs="宋体"/>
                <w:b w:val="0"/>
                <w:i w:val="0"/>
                <w:color w:val="000000"/>
                <w:sz w:val="9"/>
              </w:rPr>
              <w:t>0.50</w:t>
            </w:r>
          </w:p>
        </w:tc>
        <w:tc>
          <w:tcPr>
            <w:tcW w:w="900" w:type="dxa"/>
            <w:vAlign w:val="center"/>
          </w:tcPr>
          <w:p w14:paraId="5B05E20D">
            <w:pPr>
              <w:jc w:val="right"/>
            </w:pPr>
            <w:r>
              <w:rPr>
                <w:rFonts w:ascii="宋体" w:hAnsi="宋体" w:eastAsia="宋体" w:cs="宋体"/>
                <w:b w:val="0"/>
                <w:i w:val="0"/>
                <w:color w:val="000000"/>
                <w:sz w:val="9"/>
              </w:rPr>
              <w:t>0.50</w:t>
            </w:r>
          </w:p>
        </w:tc>
        <w:tc>
          <w:tcPr>
            <w:tcW w:w="880" w:type="dxa"/>
            <w:vAlign w:val="center"/>
          </w:tcPr>
          <w:p w14:paraId="4BFBC8AE"/>
        </w:tc>
        <w:tc>
          <w:tcPr>
            <w:tcW w:w="880" w:type="dxa"/>
            <w:vAlign w:val="center"/>
          </w:tcPr>
          <w:p w14:paraId="5BC60661"/>
        </w:tc>
        <w:tc>
          <w:tcPr>
            <w:tcW w:w="900" w:type="dxa"/>
            <w:vAlign w:val="center"/>
          </w:tcPr>
          <w:p w14:paraId="0B5C21F8"/>
        </w:tc>
        <w:tc>
          <w:tcPr>
            <w:tcW w:w="880" w:type="dxa"/>
            <w:vAlign w:val="center"/>
          </w:tcPr>
          <w:p w14:paraId="18DC8063"/>
        </w:tc>
        <w:tc>
          <w:tcPr>
            <w:tcW w:w="986" w:type="dxa"/>
            <w:vAlign w:val="center"/>
          </w:tcPr>
          <w:p w14:paraId="09AE5A78"/>
        </w:tc>
      </w:tr>
      <w:tr w14:paraId="1F1FE1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2562D038">
            <w:pPr>
              <w:jc w:val="left"/>
            </w:pPr>
            <w:r>
              <w:rPr>
                <w:rFonts w:ascii="宋体" w:hAnsi="宋体" w:eastAsia="宋体" w:cs="宋体"/>
                <w:b w:val="0"/>
                <w:i w:val="0"/>
                <w:color w:val="000000"/>
                <w:sz w:val="9"/>
              </w:rPr>
              <w:t>2012906</w:t>
            </w:r>
          </w:p>
        </w:tc>
        <w:tc>
          <w:tcPr>
            <w:tcW w:w="1420" w:type="dxa"/>
            <w:vAlign w:val="center"/>
          </w:tcPr>
          <w:p w14:paraId="3E1E6B5A">
            <w:pPr>
              <w:jc w:val="left"/>
            </w:pPr>
            <w:r>
              <w:rPr>
                <w:rFonts w:ascii="宋体" w:hAnsi="宋体" w:eastAsia="宋体" w:cs="宋体"/>
                <w:b w:val="0"/>
                <w:i w:val="0"/>
                <w:color w:val="000000"/>
                <w:sz w:val="9"/>
              </w:rPr>
              <w:t>工会事务</w:t>
            </w:r>
          </w:p>
        </w:tc>
        <w:tc>
          <w:tcPr>
            <w:tcW w:w="860" w:type="dxa"/>
            <w:vAlign w:val="center"/>
          </w:tcPr>
          <w:p w14:paraId="29262DA4">
            <w:pPr>
              <w:jc w:val="right"/>
            </w:pPr>
            <w:r>
              <w:rPr>
                <w:rFonts w:ascii="宋体" w:hAnsi="宋体" w:eastAsia="宋体" w:cs="宋体"/>
                <w:b w:val="0"/>
                <w:i w:val="0"/>
                <w:color w:val="000000"/>
                <w:sz w:val="9"/>
              </w:rPr>
              <w:t>0.50</w:t>
            </w:r>
          </w:p>
        </w:tc>
        <w:tc>
          <w:tcPr>
            <w:tcW w:w="900" w:type="dxa"/>
            <w:vAlign w:val="center"/>
          </w:tcPr>
          <w:p w14:paraId="4D459179">
            <w:pPr>
              <w:jc w:val="right"/>
            </w:pPr>
            <w:r>
              <w:rPr>
                <w:rFonts w:ascii="宋体" w:hAnsi="宋体" w:eastAsia="宋体" w:cs="宋体"/>
                <w:b w:val="0"/>
                <w:i w:val="0"/>
                <w:color w:val="000000"/>
                <w:sz w:val="9"/>
              </w:rPr>
              <w:t>0.50</w:t>
            </w:r>
          </w:p>
        </w:tc>
        <w:tc>
          <w:tcPr>
            <w:tcW w:w="880" w:type="dxa"/>
            <w:vAlign w:val="center"/>
          </w:tcPr>
          <w:p w14:paraId="789AE407"/>
        </w:tc>
        <w:tc>
          <w:tcPr>
            <w:tcW w:w="880" w:type="dxa"/>
            <w:vAlign w:val="center"/>
          </w:tcPr>
          <w:p w14:paraId="1AF66BC7"/>
        </w:tc>
        <w:tc>
          <w:tcPr>
            <w:tcW w:w="900" w:type="dxa"/>
            <w:vAlign w:val="center"/>
          </w:tcPr>
          <w:p w14:paraId="084014C9"/>
        </w:tc>
        <w:tc>
          <w:tcPr>
            <w:tcW w:w="880" w:type="dxa"/>
            <w:vAlign w:val="center"/>
          </w:tcPr>
          <w:p w14:paraId="385A4950"/>
        </w:tc>
        <w:tc>
          <w:tcPr>
            <w:tcW w:w="986" w:type="dxa"/>
            <w:vAlign w:val="center"/>
          </w:tcPr>
          <w:p w14:paraId="5C0FC84F"/>
        </w:tc>
      </w:tr>
      <w:tr w14:paraId="573A57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0F58DA4">
            <w:pPr>
              <w:jc w:val="left"/>
            </w:pPr>
            <w:r>
              <w:rPr>
                <w:rFonts w:ascii="宋体" w:hAnsi="宋体" w:eastAsia="宋体" w:cs="宋体"/>
                <w:b w:val="0"/>
                <w:i w:val="0"/>
                <w:color w:val="000000"/>
                <w:sz w:val="9"/>
              </w:rPr>
              <w:t>20136</w:t>
            </w:r>
          </w:p>
        </w:tc>
        <w:tc>
          <w:tcPr>
            <w:tcW w:w="1420" w:type="dxa"/>
            <w:vAlign w:val="center"/>
          </w:tcPr>
          <w:p w14:paraId="01DE1BC9">
            <w:pPr>
              <w:jc w:val="left"/>
            </w:pPr>
            <w:r>
              <w:rPr>
                <w:rFonts w:ascii="宋体" w:hAnsi="宋体" w:eastAsia="宋体" w:cs="宋体"/>
                <w:b w:val="0"/>
                <w:i w:val="0"/>
                <w:color w:val="000000"/>
                <w:sz w:val="9"/>
              </w:rPr>
              <w:t>其他共产党事务支出</w:t>
            </w:r>
          </w:p>
        </w:tc>
        <w:tc>
          <w:tcPr>
            <w:tcW w:w="860" w:type="dxa"/>
            <w:vAlign w:val="center"/>
          </w:tcPr>
          <w:p w14:paraId="6D08739C">
            <w:pPr>
              <w:jc w:val="right"/>
            </w:pPr>
            <w:r>
              <w:rPr>
                <w:rFonts w:ascii="宋体" w:hAnsi="宋体" w:eastAsia="宋体" w:cs="宋体"/>
                <w:b w:val="0"/>
                <w:i w:val="0"/>
                <w:color w:val="000000"/>
                <w:sz w:val="9"/>
              </w:rPr>
              <w:t>6.81</w:t>
            </w:r>
          </w:p>
        </w:tc>
        <w:tc>
          <w:tcPr>
            <w:tcW w:w="900" w:type="dxa"/>
            <w:vAlign w:val="center"/>
          </w:tcPr>
          <w:p w14:paraId="6967C60F">
            <w:pPr>
              <w:jc w:val="right"/>
            </w:pPr>
            <w:r>
              <w:rPr>
                <w:rFonts w:ascii="宋体" w:hAnsi="宋体" w:eastAsia="宋体" w:cs="宋体"/>
                <w:b w:val="0"/>
                <w:i w:val="0"/>
                <w:color w:val="000000"/>
                <w:sz w:val="9"/>
              </w:rPr>
              <w:t>6.81</w:t>
            </w:r>
          </w:p>
        </w:tc>
        <w:tc>
          <w:tcPr>
            <w:tcW w:w="880" w:type="dxa"/>
            <w:vAlign w:val="center"/>
          </w:tcPr>
          <w:p w14:paraId="2B3D4D17"/>
        </w:tc>
        <w:tc>
          <w:tcPr>
            <w:tcW w:w="880" w:type="dxa"/>
            <w:vAlign w:val="center"/>
          </w:tcPr>
          <w:p w14:paraId="122C83B2"/>
        </w:tc>
        <w:tc>
          <w:tcPr>
            <w:tcW w:w="900" w:type="dxa"/>
            <w:vAlign w:val="center"/>
          </w:tcPr>
          <w:p w14:paraId="0B74CD52"/>
        </w:tc>
        <w:tc>
          <w:tcPr>
            <w:tcW w:w="880" w:type="dxa"/>
            <w:vAlign w:val="center"/>
          </w:tcPr>
          <w:p w14:paraId="4F6793CC"/>
        </w:tc>
        <w:tc>
          <w:tcPr>
            <w:tcW w:w="986" w:type="dxa"/>
            <w:vAlign w:val="center"/>
          </w:tcPr>
          <w:p w14:paraId="2014F856"/>
        </w:tc>
      </w:tr>
      <w:tr w14:paraId="224D05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5727E661">
            <w:pPr>
              <w:jc w:val="left"/>
            </w:pPr>
            <w:r>
              <w:rPr>
                <w:rFonts w:ascii="宋体" w:hAnsi="宋体" w:eastAsia="宋体" w:cs="宋体"/>
                <w:b w:val="0"/>
                <w:i w:val="0"/>
                <w:color w:val="000000"/>
                <w:sz w:val="9"/>
              </w:rPr>
              <w:t>2013699</w:t>
            </w:r>
          </w:p>
        </w:tc>
        <w:tc>
          <w:tcPr>
            <w:tcW w:w="1420" w:type="dxa"/>
            <w:vAlign w:val="center"/>
          </w:tcPr>
          <w:p w14:paraId="41259043">
            <w:pPr>
              <w:jc w:val="left"/>
            </w:pPr>
            <w:r>
              <w:rPr>
                <w:rFonts w:ascii="宋体" w:hAnsi="宋体" w:eastAsia="宋体" w:cs="宋体"/>
                <w:b w:val="0"/>
                <w:i w:val="0"/>
                <w:color w:val="000000"/>
                <w:sz w:val="9"/>
              </w:rPr>
              <w:t>其他共产党事务支出</w:t>
            </w:r>
          </w:p>
        </w:tc>
        <w:tc>
          <w:tcPr>
            <w:tcW w:w="860" w:type="dxa"/>
            <w:vAlign w:val="center"/>
          </w:tcPr>
          <w:p w14:paraId="488880CC">
            <w:pPr>
              <w:jc w:val="right"/>
            </w:pPr>
            <w:r>
              <w:rPr>
                <w:rFonts w:ascii="宋体" w:hAnsi="宋体" w:eastAsia="宋体" w:cs="宋体"/>
                <w:b w:val="0"/>
                <w:i w:val="0"/>
                <w:color w:val="000000"/>
                <w:sz w:val="9"/>
              </w:rPr>
              <w:t>6.81</w:t>
            </w:r>
          </w:p>
        </w:tc>
        <w:tc>
          <w:tcPr>
            <w:tcW w:w="900" w:type="dxa"/>
            <w:vAlign w:val="center"/>
          </w:tcPr>
          <w:p w14:paraId="0805609F">
            <w:pPr>
              <w:jc w:val="right"/>
            </w:pPr>
            <w:r>
              <w:rPr>
                <w:rFonts w:ascii="宋体" w:hAnsi="宋体" w:eastAsia="宋体" w:cs="宋体"/>
                <w:b w:val="0"/>
                <w:i w:val="0"/>
                <w:color w:val="000000"/>
                <w:sz w:val="9"/>
              </w:rPr>
              <w:t>6.81</w:t>
            </w:r>
          </w:p>
        </w:tc>
        <w:tc>
          <w:tcPr>
            <w:tcW w:w="880" w:type="dxa"/>
            <w:vAlign w:val="center"/>
          </w:tcPr>
          <w:p w14:paraId="665E88E2"/>
        </w:tc>
        <w:tc>
          <w:tcPr>
            <w:tcW w:w="880" w:type="dxa"/>
            <w:vAlign w:val="center"/>
          </w:tcPr>
          <w:p w14:paraId="65C9275F"/>
        </w:tc>
        <w:tc>
          <w:tcPr>
            <w:tcW w:w="900" w:type="dxa"/>
            <w:vAlign w:val="center"/>
          </w:tcPr>
          <w:p w14:paraId="0019141C"/>
        </w:tc>
        <w:tc>
          <w:tcPr>
            <w:tcW w:w="880" w:type="dxa"/>
            <w:vAlign w:val="center"/>
          </w:tcPr>
          <w:p w14:paraId="47646ABC"/>
        </w:tc>
        <w:tc>
          <w:tcPr>
            <w:tcW w:w="986" w:type="dxa"/>
            <w:vAlign w:val="center"/>
          </w:tcPr>
          <w:p w14:paraId="16113464"/>
        </w:tc>
      </w:tr>
      <w:tr w14:paraId="315245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099BEB9">
            <w:pPr>
              <w:jc w:val="left"/>
            </w:pPr>
            <w:r>
              <w:rPr>
                <w:rFonts w:ascii="宋体" w:hAnsi="宋体" w:eastAsia="宋体" w:cs="宋体"/>
                <w:b w:val="0"/>
                <w:i w:val="0"/>
                <w:color w:val="000000"/>
                <w:sz w:val="9"/>
              </w:rPr>
              <w:t>20199</w:t>
            </w:r>
          </w:p>
        </w:tc>
        <w:tc>
          <w:tcPr>
            <w:tcW w:w="1420" w:type="dxa"/>
            <w:vAlign w:val="center"/>
          </w:tcPr>
          <w:p w14:paraId="7F8B13E6">
            <w:pPr>
              <w:jc w:val="left"/>
            </w:pPr>
            <w:r>
              <w:rPr>
                <w:rFonts w:ascii="宋体" w:hAnsi="宋体" w:eastAsia="宋体" w:cs="宋体"/>
                <w:b w:val="0"/>
                <w:i w:val="0"/>
                <w:color w:val="000000"/>
                <w:sz w:val="9"/>
              </w:rPr>
              <w:t>其他一般公共服务支出</w:t>
            </w:r>
          </w:p>
        </w:tc>
        <w:tc>
          <w:tcPr>
            <w:tcW w:w="860" w:type="dxa"/>
            <w:vAlign w:val="center"/>
          </w:tcPr>
          <w:p w14:paraId="5D8E621A">
            <w:pPr>
              <w:jc w:val="right"/>
            </w:pPr>
            <w:r>
              <w:rPr>
                <w:rFonts w:ascii="宋体" w:hAnsi="宋体" w:eastAsia="宋体" w:cs="宋体"/>
                <w:b w:val="0"/>
                <w:i w:val="0"/>
                <w:color w:val="000000"/>
                <w:sz w:val="9"/>
              </w:rPr>
              <w:t>941.46</w:t>
            </w:r>
          </w:p>
        </w:tc>
        <w:tc>
          <w:tcPr>
            <w:tcW w:w="900" w:type="dxa"/>
            <w:vAlign w:val="center"/>
          </w:tcPr>
          <w:p w14:paraId="1DF176F7">
            <w:pPr>
              <w:jc w:val="right"/>
            </w:pPr>
            <w:r>
              <w:rPr>
                <w:rFonts w:ascii="宋体" w:hAnsi="宋体" w:eastAsia="宋体" w:cs="宋体"/>
                <w:b w:val="0"/>
                <w:i w:val="0"/>
                <w:color w:val="000000"/>
                <w:sz w:val="9"/>
              </w:rPr>
              <w:t>273.65</w:t>
            </w:r>
          </w:p>
        </w:tc>
        <w:tc>
          <w:tcPr>
            <w:tcW w:w="880" w:type="dxa"/>
            <w:vAlign w:val="center"/>
          </w:tcPr>
          <w:p w14:paraId="4AFD8980"/>
        </w:tc>
        <w:tc>
          <w:tcPr>
            <w:tcW w:w="880" w:type="dxa"/>
            <w:vAlign w:val="center"/>
          </w:tcPr>
          <w:p w14:paraId="31A13E5D"/>
        </w:tc>
        <w:tc>
          <w:tcPr>
            <w:tcW w:w="900" w:type="dxa"/>
            <w:vAlign w:val="center"/>
          </w:tcPr>
          <w:p w14:paraId="598AF188"/>
        </w:tc>
        <w:tc>
          <w:tcPr>
            <w:tcW w:w="880" w:type="dxa"/>
            <w:vAlign w:val="center"/>
          </w:tcPr>
          <w:p w14:paraId="4CA05B81"/>
        </w:tc>
        <w:tc>
          <w:tcPr>
            <w:tcW w:w="986" w:type="dxa"/>
            <w:vAlign w:val="center"/>
          </w:tcPr>
          <w:p w14:paraId="1500413A">
            <w:pPr>
              <w:jc w:val="right"/>
            </w:pPr>
            <w:r>
              <w:rPr>
                <w:rFonts w:ascii="宋体" w:hAnsi="宋体" w:eastAsia="宋体" w:cs="宋体"/>
                <w:b w:val="0"/>
                <w:i w:val="0"/>
                <w:color w:val="000000"/>
                <w:sz w:val="9"/>
              </w:rPr>
              <w:t>667.81</w:t>
            </w:r>
          </w:p>
        </w:tc>
      </w:tr>
      <w:tr w14:paraId="6E325F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3692DFA">
            <w:pPr>
              <w:jc w:val="left"/>
            </w:pPr>
            <w:r>
              <w:rPr>
                <w:rFonts w:ascii="宋体" w:hAnsi="宋体" w:eastAsia="宋体" w:cs="宋体"/>
                <w:b w:val="0"/>
                <w:i w:val="0"/>
                <w:color w:val="000000"/>
                <w:sz w:val="9"/>
              </w:rPr>
              <w:t>2019999</w:t>
            </w:r>
          </w:p>
        </w:tc>
        <w:tc>
          <w:tcPr>
            <w:tcW w:w="1420" w:type="dxa"/>
            <w:vAlign w:val="center"/>
          </w:tcPr>
          <w:p w14:paraId="756EF3F6">
            <w:pPr>
              <w:jc w:val="left"/>
            </w:pPr>
            <w:r>
              <w:rPr>
                <w:rFonts w:ascii="宋体" w:hAnsi="宋体" w:eastAsia="宋体" w:cs="宋体"/>
                <w:b w:val="0"/>
                <w:i w:val="0"/>
                <w:color w:val="000000"/>
                <w:sz w:val="9"/>
              </w:rPr>
              <w:t>其他一般公共服务支出</w:t>
            </w:r>
          </w:p>
        </w:tc>
        <w:tc>
          <w:tcPr>
            <w:tcW w:w="860" w:type="dxa"/>
            <w:vAlign w:val="center"/>
          </w:tcPr>
          <w:p w14:paraId="77B94415">
            <w:pPr>
              <w:jc w:val="right"/>
            </w:pPr>
            <w:r>
              <w:rPr>
                <w:rFonts w:ascii="宋体" w:hAnsi="宋体" w:eastAsia="宋体" w:cs="宋体"/>
                <w:b w:val="0"/>
                <w:i w:val="0"/>
                <w:color w:val="000000"/>
                <w:sz w:val="9"/>
              </w:rPr>
              <w:t>941.46</w:t>
            </w:r>
          </w:p>
        </w:tc>
        <w:tc>
          <w:tcPr>
            <w:tcW w:w="900" w:type="dxa"/>
            <w:vAlign w:val="center"/>
          </w:tcPr>
          <w:p w14:paraId="2F0D1D7B">
            <w:pPr>
              <w:jc w:val="right"/>
            </w:pPr>
            <w:r>
              <w:rPr>
                <w:rFonts w:ascii="宋体" w:hAnsi="宋体" w:eastAsia="宋体" w:cs="宋体"/>
                <w:b w:val="0"/>
                <w:i w:val="0"/>
                <w:color w:val="000000"/>
                <w:sz w:val="9"/>
              </w:rPr>
              <w:t>273.65</w:t>
            </w:r>
          </w:p>
        </w:tc>
        <w:tc>
          <w:tcPr>
            <w:tcW w:w="880" w:type="dxa"/>
            <w:vAlign w:val="center"/>
          </w:tcPr>
          <w:p w14:paraId="303AA35A"/>
        </w:tc>
        <w:tc>
          <w:tcPr>
            <w:tcW w:w="880" w:type="dxa"/>
            <w:vAlign w:val="center"/>
          </w:tcPr>
          <w:p w14:paraId="5447373C"/>
        </w:tc>
        <w:tc>
          <w:tcPr>
            <w:tcW w:w="900" w:type="dxa"/>
            <w:vAlign w:val="center"/>
          </w:tcPr>
          <w:p w14:paraId="6A08B16C"/>
        </w:tc>
        <w:tc>
          <w:tcPr>
            <w:tcW w:w="880" w:type="dxa"/>
            <w:vAlign w:val="center"/>
          </w:tcPr>
          <w:p w14:paraId="1B85B512"/>
        </w:tc>
        <w:tc>
          <w:tcPr>
            <w:tcW w:w="986" w:type="dxa"/>
            <w:vAlign w:val="center"/>
          </w:tcPr>
          <w:p w14:paraId="7B9302D3">
            <w:pPr>
              <w:jc w:val="right"/>
            </w:pPr>
            <w:r>
              <w:rPr>
                <w:rFonts w:ascii="宋体" w:hAnsi="宋体" w:eastAsia="宋体" w:cs="宋体"/>
                <w:b w:val="0"/>
                <w:i w:val="0"/>
                <w:color w:val="000000"/>
                <w:sz w:val="9"/>
              </w:rPr>
              <w:t>667.81</w:t>
            </w:r>
          </w:p>
        </w:tc>
      </w:tr>
      <w:tr w14:paraId="72F045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041E6260">
            <w:pPr>
              <w:jc w:val="left"/>
            </w:pPr>
            <w:r>
              <w:rPr>
                <w:rFonts w:ascii="宋体" w:hAnsi="宋体" w:eastAsia="宋体" w:cs="宋体"/>
                <w:b w:val="0"/>
                <w:i w:val="0"/>
                <w:color w:val="000000"/>
                <w:sz w:val="9"/>
              </w:rPr>
              <w:t>208</w:t>
            </w:r>
          </w:p>
        </w:tc>
        <w:tc>
          <w:tcPr>
            <w:tcW w:w="1420" w:type="dxa"/>
            <w:vAlign w:val="center"/>
          </w:tcPr>
          <w:p w14:paraId="6FA282B5">
            <w:pPr>
              <w:jc w:val="left"/>
            </w:pPr>
            <w:r>
              <w:rPr>
                <w:rFonts w:ascii="宋体" w:hAnsi="宋体" w:eastAsia="宋体" w:cs="宋体"/>
                <w:b w:val="0"/>
                <w:i w:val="0"/>
                <w:color w:val="000000"/>
                <w:sz w:val="9"/>
              </w:rPr>
              <w:t>社会保障和就业支出</w:t>
            </w:r>
          </w:p>
        </w:tc>
        <w:tc>
          <w:tcPr>
            <w:tcW w:w="860" w:type="dxa"/>
            <w:vAlign w:val="center"/>
          </w:tcPr>
          <w:p w14:paraId="6E8F8F07">
            <w:pPr>
              <w:jc w:val="right"/>
            </w:pPr>
            <w:r>
              <w:rPr>
                <w:rFonts w:ascii="宋体" w:hAnsi="宋体" w:eastAsia="宋体" w:cs="宋体"/>
                <w:b w:val="0"/>
                <w:i w:val="0"/>
                <w:color w:val="000000"/>
                <w:sz w:val="9"/>
              </w:rPr>
              <w:t>515.33</w:t>
            </w:r>
          </w:p>
        </w:tc>
        <w:tc>
          <w:tcPr>
            <w:tcW w:w="900" w:type="dxa"/>
            <w:vAlign w:val="center"/>
          </w:tcPr>
          <w:p w14:paraId="1FF45B24">
            <w:pPr>
              <w:jc w:val="right"/>
            </w:pPr>
            <w:r>
              <w:rPr>
                <w:rFonts w:ascii="宋体" w:hAnsi="宋体" w:eastAsia="宋体" w:cs="宋体"/>
                <w:b w:val="0"/>
                <w:i w:val="0"/>
                <w:color w:val="000000"/>
                <w:sz w:val="9"/>
              </w:rPr>
              <w:t>515.33</w:t>
            </w:r>
          </w:p>
        </w:tc>
        <w:tc>
          <w:tcPr>
            <w:tcW w:w="880" w:type="dxa"/>
            <w:vAlign w:val="center"/>
          </w:tcPr>
          <w:p w14:paraId="29E5ADE6"/>
        </w:tc>
        <w:tc>
          <w:tcPr>
            <w:tcW w:w="880" w:type="dxa"/>
            <w:vAlign w:val="center"/>
          </w:tcPr>
          <w:p w14:paraId="753DB9AB"/>
        </w:tc>
        <w:tc>
          <w:tcPr>
            <w:tcW w:w="900" w:type="dxa"/>
            <w:vAlign w:val="center"/>
          </w:tcPr>
          <w:p w14:paraId="11BB2E2F"/>
        </w:tc>
        <w:tc>
          <w:tcPr>
            <w:tcW w:w="880" w:type="dxa"/>
            <w:vAlign w:val="center"/>
          </w:tcPr>
          <w:p w14:paraId="49BBECA3"/>
        </w:tc>
        <w:tc>
          <w:tcPr>
            <w:tcW w:w="986" w:type="dxa"/>
            <w:vAlign w:val="center"/>
          </w:tcPr>
          <w:p w14:paraId="2FDA1C95"/>
        </w:tc>
      </w:tr>
      <w:tr w14:paraId="61D986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082AC698">
            <w:pPr>
              <w:jc w:val="left"/>
            </w:pPr>
            <w:r>
              <w:rPr>
                <w:rFonts w:ascii="宋体" w:hAnsi="宋体" w:eastAsia="宋体" w:cs="宋体"/>
                <w:b w:val="0"/>
                <w:i w:val="0"/>
                <w:color w:val="000000"/>
                <w:sz w:val="9"/>
              </w:rPr>
              <w:t>20802</w:t>
            </w:r>
          </w:p>
        </w:tc>
        <w:tc>
          <w:tcPr>
            <w:tcW w:w="1420" w:type="dxa"/>
            <w:vAlign w:val="center"/>
          </w:tcPr>
          <w:p w14:paraId="73465812">
            <w:pPr>
              <w:jc w:val="left"/>
            </w:pPr>
            <w:r>
              <w:rPr>
                <w:rFonts w:ascii="宋体" w:hAnsi="宋体" w:eastAsia="宋体" w:cs="宋体"/>
                <w:b w:val="0"/>
                <w:i w:val="0"/>
                <w:color w:val="000000"/>
                <w:sz w:val="9"/>
              </w:rPr>
              <w:t>民政管理事务</w:t>
            </w:r>
          </w:p>
        </w:tc>
        <w:tc>
          <w:tcPr>
            <w:tcW w:w="860" w:type="dxa"/>
            <w:vAlign w:val="center"/>
          </w:tcPr>
          <w:p w14:paraId="5973CA3A">
            <w:pPr>
              <w:jc w:val="right"/>
            </w:pPr>
            <w:r>
              <w:rPr>
                <w:rFonts w:ascii="宋体" w:hAnsi="宋体" w:eastAsia="宋体" w:cs="宋体"/>
                <w:b w:val="0"/>
                <w:i w:val="0"/>
                <w:color w:val="000000"/>
                <w:sz w:val="9"/>
              </w:rPr>
              <w:t>93.37</w:t>
            </w:r>
          </w:p>
        </w:tc>
        <w:tc>
          <w:tcPr>
            <w:tcW w:w="900" w:type="dxa"/>
            <w:vAlign w:val="center"/>
          </w:tcPr>
          <w:p w14:paraId="78EC9958">
            <w:pPr>
              <w:jc w:val="right"/>
            </w:pPr>
            <w:r>
              <w:rPr>
                <w:rFonts w:ascii="宋体" w:hAnsi="宋体" w:eastAsia="宋体" w:cs="宋体"/>
                <w:b w:val="0"/>
                <w:i w:val="0"/>
                <w:color w:val="000000"/>
                <w:sz w:val="9"/>
              </w:rPr>
              <w:t>93.37</w:t>
            </w:r>
          </w:p>
        </w:tc>
        <w:tc>
          <w:tcPr>
            <w:tcW w:w="880" w:type="dxa"/>
            <w:vAlign w:val="center"/>
          </w:tcPr>
          <w:p w14:paraId="69774A85"/>
        </w:tc>
        <w:tc>
          <w:tcPr>
            <w:tcW w:w="880" w:type="dxa"/>
            <w:vAlign w:val="center"/>
          </w:tcPr>
          <w:p w14:paraId="6CF650C1"/>
        </w:tc>
        <w:tc>
          <w:tcPr>
            <w:tcW w:w="900" w:type="dxa"/>
            <w:vAlign w:val="center"/>
          </w:tcPr>
          <w:p w14:paraId="5609395D"/>
        </w:tc>
        <w:tc>
          <w:tcPr>
            <w:tcW w:w="880" w:type="dxa"/>
            <w:vAlign w:val="center"/>
          </w:tcPr>
          <w:p w14:paraId="424E627C"/>
        </w:tc>
        <w:tc>
          <w:tcPr>
            <w:tcW w:w="986" w:type="dxa"/>
            <w:vAlign w:val="center"/>
          </w:tcPr>
          <w:p w14:paraId="63F89BB1"/>
        </w:tc>
      </w:tr>
      <w:tr w14:paraId="46FFBC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9463DCE">
            <w:pPr>
              <w:jc w:val="left"/>
            </w:pPr>
            <w:r>
              <w:rPr>
                <w:rFonts w:ascii="宋体" w:hAnsi="宋体" w:eastAsia="宋体" w:cs="宋体"/>
                <w:b w:val="0"/>
                <w:i w:val="0"/>
                <w:color w:val="000000"/>
                <w:sz w:val="9"/>
              </w:rPr>
              <w:t>2080208</w:t>
            </w:r>
          </w:p>
        </w:tc>
        <w:tc>
          <w:tcPr>
            <w:tcW w:w="1420" w:type="dxa"/>
            <w:vAlign w:val="center"/>
          </w:tcPr>
          <w:p w14:paraId="11EBED58">
            <w:pPr>
              <w:jc w:val="left"/>
            </w:pPr>
            <w:r>
              <w:rPr>
                <w:rFonts w:ascii="宋体" w:hAnsi="宋体" w:eastAsia="宋体" w:cs="宋体"/>
                <w:b w:val="0"/>
                <w:i w:val="0"/>
                <w:color w:val="000000"/>
                <w:sz w:val="9"/>
              </w:rPr>
              <w:t>基层政权建设和社区治理</w:t>
            </w:r>
          </w:p>
        </w:tc>
        <w:tc>
          <w:tcPr>
            <w:tcW w:w="860" w:type="dxa"/>
            <w:vAlign w:val="center"/>
          </w:tcPr>
          <w:p w14:paraId="276C5CFB">
            <w:pPr>
              <w:jc w:val="right"/>
            </w:pPr>
            <w:r>
              <w:rPr>
                <w:rFonts w:ascii="宋体" w:hAnsi="宋体" w:eastAsia="宋体" w:cs="宋体"/>
                <w:b w:val="0"/>
                <w:i w:val="0"/>
                <w:color w:val="000000"/>
                <w:sz w:val="9"/>
              </w:rPr>
              <w:t>14.17</w:t>
            </w:r>
          </w:p>
        </w:tc>
        <w:tc>
          <w:tcPr>
            <w:tcW w:w="900" w:type="dxa"/>
            <w:vAlign w:val="center"/>
          </w:tcPr>
          <w:p w14:paraId="06E0AD3D">
            <w:pPr>
              <w:jc w:val="right"/>
            </w:pPr>
            <w:r>
              <w:rPr>
                <w:rFonts w:ascii="宋体" w:hAnsi="宋体" w:eastAsia="宋体" w:cs="宋体"/>
                <w:b w:val="0"/>
                <w:i w:val="0"/>
                <w:color w:val="000000"/>
                <w:sz w:val="9"/>
              </w:rPr>
              <w:t>14.17</w:t>
            </w:r>
          </w:p>
        </w:tc>
        <w:tc>
          <w:tcPr>
            <w:tcW w:w="880" w:type="dxa"/>
            <w:vAlign w:val="center"/>
          </w:tcPr>
          <w:p w14:paraId="09AF2DD2"/>
        </w:tc>
        <w:tc>
          <w:tcPr>
            <w:tcW w:w="880" w:type="dxa"/>
            <w:vAlign w:val="center"/>
          </w:tcPr>
          <w:p w14:paraId="50769992"/>
        </w:tc>
        <w:tc>
          <w:tcPr>
            <w:tcW w:w="900" w:type="dxa"/>
            <w:vAlign w:val="center"/>
          </w:tcPr>
          <w:p w14:paraId="741A4E0D"/>
        </w:tc>
        <w:tc>
          <w:tcPr>
            <w:tcW w:w="880" w:type="dxa"/>
            <w:vAlign w:val="center"/>
          </w:tcPr>
          <w:p w14:paraId="69C4261B"/>
        </w:tc>
        <w:tc>
          <w:tcPr>
            <w:tcW w:w="986" w:type="dxa"/>
            <w:vAlign w:val="center"/>
          </w:tcPr>
          <w:p w14:paraId="5FAD0085"/>
        </w:tc>
      </w:tr>
      <w:tr w14:paraId="6C5B46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C4A6795">
            <w:pPr>
              <w:jc w:val="left"/>
            </w:pPr>
            <w:r>
              <w:rPr>
                <w:rFonts w:ascii="宋体" w:hAnsi="宋体" w:eastAsia="宋体" w:cs="宋体"/>
                <w:b w:val="0"/>
                <w:i w:val="0"/>
                <w:color w:val="000000"/>
                <w:sz w:val="9"/>
              </w:rPr>
              <w:t>2080299</w:t>
            </w:r>
          </w:p>
        </w:tc>
        <w:tc>
          <w:tcPr>
            <w:tcW w:w="1420" w:type="dxa"/>
            <w:vAlign w:val="center"/>
          </w:tcPr>
          <w:p w14:paraId="685CD291">
            <w:pPr>
              <w:jc w:val="left"/>
            </w:pPr>
            <w:r>
              <w:rPr>
                <w:rFonts w:ascii="宋体" w:hAnsi="宋体" w:eastAsia="宋体" w:cs="宋体"/>
                <w:b w:val="0"/>
                <w:i w:val="0"/>
                <w:color w:val="000000"/>
                <w:sz w:val="9"/>
              </w:rPr>
              <w:t>其他民政管理事务支出</w:t>
            </w:r>
          </w:p>
        </w:tc>
        <w:tc>
          <w:tcPr>
            <w:tcW w:w="860" w:type="dxa"/>
            <w:vAlign w:val="center"/>
          </w:tcPr>
          <w:p w14:paraId="5C0F8E3D">
            <w:pPr>
              <w:jc w:val="right"/>
            </w:pPr>
            <w:r>
              <w:rPr>
                <w:rFonts w:ascii="宋体" w:hAnsi="宋体" w:eastAsia="宋体" w:cs="宋体"/>
                <w:b w:val="0"/>
                <w:i w:val="0"/>
                <w:color w:val="000000"/>
                <w:sz w:val="9"/>
              </w:rPr>
              <w:t>79.20</w:t>
            </w:r>
          </w:p>
        </w:tc>
        <w:tc>
          <w:tcPr>
            <w:tcW w:w="900" w:type="dxa"/>
            <w:vAlign w:val="center"/>
          </w:tcPr>
          <w:p w14:paraId="6A3EB139">
            <w:pPr>
              <w:jc w:val="right"/>
            </w:pPr>
            <w:r>
              <w:rPr>
                <w:rFonts w:ascii="宋体" w:hAnsi="宋体" w:eastAsia="宋体" w:cs="宋体"/>
                <w:b w:val="0"/>
                <w:i w:val="0"/>
                <w:color w:val="000000"/>
                <w:sz w:val="9"/>
              </w:rPr>
              <w:t>79.20</w:t>
            </w:r>
          </w:p>
        </w:tc>
        <w:tc>
          <w:tcPr>
            <w:tcW w:w="880" w:type="dxa"/>
            <w:vAlign w:val="center"/>
          </w:tcPr>
          <w:p w14:paraId="18AF3A57"/>
        </w:tc>
        <w:tc>
          <w:tcPr>
            <w:tcW w:w="880" w:type="dxa"/>
            <w:vAlign w:val="center"/>
          </w:tcPr>
          <w:p w14:paraId="3D788123"/>
        </w:tc>
        <w:tc>
          <w:tcPr>
            <w:tcW w:w="900" w:type="dxa"/>
            <w:vAlign w:val="center"/>
          </w:tcPr>
          <w:p w14:paraId="2C5AB72F"/>
        </w:tc>
        <w:tc>
          <w:tcPr>
            <w:tcW w:w="880" w:type="dxa"/>
            <w:vAlign w:val="center"/>
          </w:tcPr>
          <w:p w14:paraId="6A2C04FC"/>
        </w:tc>
        <w:tc>
          <w:tcPr>
            <w:tcW w:w="986" w:type="dxa"/>
            <w:vAlign w:val="center"/>
          </w:tcPr>
          <w:p w14:paraId="750CF346"/>
        </w:tc>
      </w:tr>
      <w:tr w14:paraId="1A1D4B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2930C948">
            <w:pPr>
              <w:jc w:val="left"/>
            </w:pPr>
            <w:r>
              <w:rPr>
                <w:rFonts w:ascii="宋体" w:hAnsi="宋体" w:eastAsia="宋体" w:cs="宋体"/>
                <w:b w:val="0"/>
                <w:i w:val="0"/>
                <w:color w:val="000000"/>
                <w:sz w:val="9"/>
              </w:rPr>
              <w:t>20805</w:t>
            </w:r>
          </w:p>
        </w:tc>
        <w:tc>
          <w:tcPr>
            <w:tcW w:w="1420" w:type="dxa"/>
            <w:vAlign w:val="center"/>
          </w:tcPr>
          <w:p w14:paraId="1E0233F0">
            <w:pPr>
              <w:jc w:val="left"/>
            </w:pPr>
            <w:r>
              <w:rPr>
                <w:rFonts w:ascii="宋体" w:hAnsi="宋体" w:eastAsia="宋体" w:cs="宋体"/>
                <w:b w:val="0"/>
                <w:i w:val="0"/>
                <w:color w:val="000000"/>
                <w:sz w:val="9"/>
              </w:rPr>
              <w:t>行政事业单位养老支出</w:t>
            </w:r>
          </w:p>
        </w:tc>
        <w:tc>
          <w:tcPr>
            <w:tcW w:w="860" w:type="dxa"/>
            <w:vAlign w:val="center"/>
          </w:tcPr>
          <w:p w14:paraId="2C38F451">
            <w:pPr>
              <w:jc w:val="right"/>
            </w:pPr>
            <w:r>
              <w:rPr>
                <w:rFonts w:ascii="宋体" w:hAnsi="宋体" w:eastAsia="宋体" w:cs="宋体"/>
                <w:b w:val="0"/>
                <w:i w:val="0"/>
                <w:color w:val="000000"/>
                <w:sz w:val="9"/>
              </w:rPr>
              <w:t>112.90</w:t>
            </w:r>
          </w:p>
        </w:tc>
        <w:tc>
          <w:tcPr>
            <w:tcW w:w="900" w:type="dxa"/>
            <w:vAlign w:val="center"/>
          </w:tcPr>
          <w:p w14:paraId="3EE70371">
            <w:pPr>
              <w:jc w:val="right"/>
            </w:pPr>
            <w:r>
              <w:rPr>
                <w:rFonts w:ascii="宋体" w:hAnsi="宋体" w:eastAsia="宋体" w:cs="宋体"/>
                <w:b w:val="0"/>
                <w:i w:val="0"/>
                <w:color w:val="000000"/>
                <w:sz w:val="9"/>
              </w:rPr>
              <w:t>112.90</w:t>
            </w:r>
          </w:p>
        </w:tc>
        <w:tc>
          <w:tcPr>
            <w:tcW w:w="880" w:type="dxa"/>
            <w:vAlign w:val="center"/>
          </w:tcPr>
          <w:p w14:paraId="6E9BDF0E"/>
        </w:tc>
        <w:tc>
          <w:tcPr>
            <w:tcW w:w="880" w:type="dxa"/>
            <w:vAlign w:val="center"/>
          </w:tcPr>
          <w:p w14:paraId="482E5F7F"/>
        </w:tc>
        <w:tc>
          <w:tcPr>
            <w:tcW w:w="900" w:type="dxa"/>
            <w:vAlign w:val="center"/>
          </w:tcPr>
          <w:p w14:paraId="0976D722"/>
        </w:tc>
        <w:tc>
          <w:tcPr>
            <w:tcW w:w="880" w:type="dxa"/>
            <w:vAlign w:val="center"/>
          </w:tcPr>
          <w:p w14:paraId="6FD50A09"/>
        </w:tc>
        <w:tc>
          <w:tcPr>
            <w:tcW w:w="986" w:type="dxa"/>
            <w:vAlign w:val="center"/>
          </w:tcPr>
          <w:p w14:paraId="37FB2951"/>
        </w:tc>
      </w:tr>
      <w:tr w14:paraId="2CF648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BFFA0E0">
            <w:pPr>
              <w:jc w:val="left"/>
            </w:pPr>
            <w:r>
              <w:rPr>
                <w:rFonts w:ascii="宋体" w:hAnsi="宋体" w:eastAsia="宋体" w:cs="宋体"/>
                <w:b w:val="0"/>
                <w:i w:val="0"/>
                <w:color w:val="000000"/>
                <w:sz w:val="9"/>
              </w:rPr>
              <w:t>2080505</w:t>
            </w:r>
          </w:p>
        </w:tc>
        <w:tc>
          <w:tcPr>
            <w:tcW w:w="1420" w:type="dxa"/>
            <w:vAlign w:val="center"/>
          </w:tcPr>
          <w:p w14:paraId="037CA624">
            <w:pPr>
              <w:jc w:val="left"/>
            </w:pPr>
            <w:r>
              <w:rPr>
                <w:rFonts w:ascii="宋体" w:hAnsi="宋体" w:eastAsia="宋体" w:cs="宋体"/>
                <w:b w:val="0"/>
                <w:i w:val="0"/>
                <w:color w:val="000000"/>
                <w:sz w:val="9"/>
              </w:rPr>
              <w:t>机关事业单位基本养老保险缴费支出</w:t>
            </w:r>
          </w:p>
        </w:tc>
        <w:tc>
          <w:tcPr>
            <w:tcW w:w="860" w:type="dxa"/>
            <w:vAlign w:val="center"/>
          </w:tcPr>
          <w:p w14:paraId="0D752D13">
            <w:pPr>
              <w:jc w:val="right"/>
            </w:pPr>
            <w:r>
              <w:rPr>
                <w:rFonts w:ascii="宋体" w:hAnsi="宋体" w:eastAsia="宋体" w:cs="宋体"/>
                <w:b w:val="0"/>
                <w:i w:val="0"/>
                <w:color w:val="000000"/>
                <w:sz w:val="9"/>
              </w:rPr>
              <w:t>73.19</w:t>
            </w:r>
          </w:p>
        </w:tc>
        <w:tc>
          <w:tcPr>
            <w:tcW w:w="900" w:type="dxa"/>
            <w:vAlign w:val="center"/>
          </w:tcPr>
          <w:p w14:paraId="723CB11A">
            <w:pPr>
              <w:jc w:val="right"/>
            </w:pPr>
            <w:r>
              <w:rPr>
                <w:rFonts w:ascii="宋体" w:hAnsi="宋体" w:eastAsia="宋体" w:cs="宋体"/>
                <w:b w:val="0"/>
                <w:i w:val="0"/>
                <w:color w:val="000000"/>
                <w:sz w:val="9"/>
              </w:rPr>
              <w:t>73.19</w:t>
            </w:r>
          </w:p>
        </w:tc>
        <w:tc>
          <w:tcPr>
            <w:tcW w:w="880" w:type="dxa"/>
            <w:vAlign w:val="center"/>
          </w:tcPr>
          <w:p w14:paraId="31967DF2"/>
        </w:tc>
        <w:tc>
          <w:tcPr>
            <w:tcW w:w="880" w:type="dxa"/>
            <w:vAlign w:val="center"/>
          </w:tcPr>
          <w:p w14:paraId="42CB9E87"/>
        </w:tc>
        <w:tc>
          <w:tcPr>
            <w:tcW w:w="900" w:type="dxa"/>
            <w:vAlign w:val="center"/>
          </w:tcPr>
          <w:p w14:paraId="51BAB526"/>
        </w:tc>
        <w:tc>
          <w:tcPr>
            <w:tcW w:w="880" w:type="dxa"/>
            <w:vAlign w:val="center"/>
          </w:tcPr>
          <w:p w14:paraId="2F910BCC"/>
        </w:tc>
        <w:tc>
          <w:tcPr>
            <w:tcW w:w="986" w:type="dxa"/>
            <w:vAlign w:val="center"/>
          </w:tcPr>
          <w:p w14:paraId="1A777FA9"/>
        </w:tc>
      </w:tr>
      <w:tr w14:paraId="60BD27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D252DD1">
            <w:pPr>
              <w:jc w:val="left"/>
            </w:pPr>
            <w:r>
              <w:rPr>
                <w:rFonts w:ascii="宋体" w:hAnsi="宋体" w:eastAsia="宋体" w:cs="宋体"/>
                <w:b w:val="0"/>
                <w:i w:val="0"/>
                <w:color w:val="000000"/>
                <w:sz w:val="9"/>
              </w:rPr>
              <w:t>2080506</w:t>
            </w:r>
          </w:p>
        </w:tc>
        <w:tc>
          <w:tcPr>
            <w:tcW w:w="1420" w:type="dxa"/>
            <w:vAlign w:val="center"/>
          </w:tcPr>
          <w:p w14:paraId="1306E53A">
            <w:pPr>
              <w:jc w:val="left"/>
            </w:pPr>
            <w:r>
              <w:rPr>
                <w:rFonts w:ascii="宋体" w:hAnsi="宋体" w:eastAsia="宋体" w:cs="宋体"/>
                <w:b w:val="0"/>
                <w:i w:val="0"/>
                <w:color w:val="000000"/>
                <w:sz w:val="9"/>
              </w:rPr>
              <w:t>机关事业单位职业年金缴费支出</w:t>
            </w:r>
          </w:p>
        </w:tc>
        <w:tc>
          <w:tcPr>
            <w:tcW w:w="860" w:type="dxa"/>
            <w:vAlign w:val="center"/>
          </w:tcPr>
          <w:p w14:paraId="3B78B96B">
            <w:pPr>
              <w:jc w:val="right"/>
            </w:pPr>
            <w:r>
              <w:rPr>
                <w:rFonts w:ascii="宋体" w:hAnsi="宋体" w:eastAsia="宋体" w:cs="宋体"/>
                <w:b w:val="0"/>
                <w:i w:val="0"/>
                <w:color w:val="000000"/>
                <w:sz w:val="9"/>
              </w:rPr>
              <w:t>8.38</w:t>
            </w:r>
          </w:p>
        </w:tc>
        <w:tc>
          <w:tcPr>
            <w:tcW w:w="900" w:type="dxa"/>
            <w:vAlign w:val="center"/>
          </w:tcPr>
          <w:p w14:paraId="695BF842">
            <w:pPr>
              <w:jc w:val="right"/>
            </w:pPr>
            <w:r>
              <w:rPr>
                <w:rFonts w:ascii="宋体" w:hAnsi="宋体" w:eastAsia="宋体" w:cs="宋体"/>
                <w:b w:val="0"/>
                <w:i w:val="0"/>
                <w:color w:val="000000"/>
                <w:sz w:val="9"/>
              </w:rPr>
              <w:t>8.38</w:t>
            </w:r>
          </w:p>
        </w:tc>
        <w:tc>
          <w:tcPr>
            <w:tcW w:w="880" w:type="dxa"/>
            <w:vAlign w:val="center"/>
          </w:tcPr>
          <w:p w14:paraId="4DE89EEE"/>
        </w:tc>
        <w:tc>
          <w:tcPr>
            <w:tcW w:w="880" w:type="dxa"/>
            <w:vAlign w:val="center"/>
          </w:tcPr>
          <w:p w14:paraId="6D44925C"/>
        </w:tc>
        <w:tc>
          <w:tcPr>
            <w:tcW w:w="900" w:type="dxa"/>
            <w:vAlign w:val="center"/>
          </w:tcPr>
          <w:p w14:paraId="4A89D93A"/>
        </w:tc>
        <w:tc>
          <w:tcPr>
            <w:tcW w:w="880" w:type="dxa"/>
            <w:vAlign w:val="center"/>
          </w:tcPr>
          <w:p w14:paraId="09F878B1"/>
        </w:tc>
        <w:tc>
          <w:tcPr>
            <w:tcW w:w="986" w:type="dxa"/>
            <w:vAlign w:val="center"/>
          </w:tcPr>
          <w:p w14:paraId="2AA95D8F"/>
        </w:tc>
      </w:tr>
      <w:tr w14:paraId="5D8970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599BCCC">
            <w:pPr>
              <w:jc w:val="left"/>
            </w:pPr>
            <w:r>
              <w:rPr>
                <w:rFonts w:ascii="宋体" w:hAnsi="宋体" w:eastAsia="宋体" w:cs="宋体"/>
                <w:b w:val="0"/>
                <w:i w:val="0"/>
                <w:color w:val="000000"/>
                <w:sz w:val="9"/>
              </w:rPr>
              <w:t>2080508</w:t>
            </w:r>
          </w:p>
        </w:tc>
        <w:tc>
          <w:tcPr>
            <w:tcW w:w="1420" w:type="dxa"/>
            <w:vAlign w:val="center"/>
          </w:tcPr>
          <w:p w14:paraId="2372B013">
            <w:pPr>
              <w:jc w:val="left"/>
            </w:pPr>
            <w:r>
              <w:rPr>
                <w:rFonts w:ascii="宋体" w:hAnsi="宋体" w:eastAsia="宋体" w:cs="宋体"/>
                <w:b w:val="0"/>
                <w:i w:val="0"/>
                <w:color w:val="000000"/>
                <w:sz w:val="9"/>
              </w:rPr>
              <w:t>对机关事业单位职业年金的补助</w:t>
            </w:r>
          </w:p>
        </w:tc>
        <w:tc>
          <w:tcPr>
            <w:tcW w:w="860" w:type="dxa"/>
            <w:vAlign w:val="center"/>
          </w:tcPr>
          <w:p w14:paraId="6AFDE388">
            <w:pPr>
              <w:jc w:val="right"/>
            </w:pPr>
            <w:r>
              <w:rPr>
                <w:rFonts w:ascii="宋体" w:hAnsi="宋体" w:eastAsia="宋体" w:cs="宋体"/>
                <w:b w:val="0"/>
                <w:i w:val="0"/>
                <w:color w:val="000000"/>
                <w:sz w:val="9"/>
              </w:rPr>
              <w:t>1.84</w:t>
            </w:r>
          </w:p>
        </w:tc>
        <w:tc>
          <w:tcPr>
            <w:tcW w:w="900" w:type="dxa"/>
            <w:vAlign w:val="center"/>
          </w:tcPr>
          <w:p w14:paraId="7F9DF80D">
            <w:pPr>
              <w:jc w:val="right"/>
            </w:pPr>
            <w:r>
              <w:rPr>
                <w:rFonts w:ascii="宋体" w:hAnsi="宋体" w:eastAsia="宋体" w:cs="宋体"/>
                <w:b w:val="0"/>
                <w:i w:val="0"/>
                <w:color w:val="000000"/>
                <w:sz w:val="9"/>
              </w:rPr>
              <w:t>1.84</w:t>
            </w:r>
          </w:p>
        </w:tc>
        <w:tc>
          <w:tcPr>
            <w:tcW w:w="880" w:type="dxa"/>
            <w:vAlign w:val="center"/>
          </w:tcPr>
          <w:p w14:paraId="2B146FF2"/>
        </w:tc>
        <w:tc>
          <w:tcPr>
            <w:tcW w:w="880" w:type="dxa"/>
            <w:vAlign w:val="center"/>
          </w:tcPr>
          <w:p w14:paraId="6A44070A"/>
        </w:tc>
        <w:tc>
          <w:tcPr>
            <w:tcW w:w="900" w:type="dxa"/>
            <w:vAlign w:val="center"/>
          </w:tcPr>
          <w:p w14:paraId="2460DC12"/>
        </w:tc>
        <w:tc>
          <w:tcPr>
            <w:tcW w:w="880" w:type="dxa"/>
            <w:vAlign w:val="center"/>
          </w:tcPr>
          <w:p w14:paraId="40780A8E"/>
        </w:tc>
        <w:tc>
          <w:tcPr>
            <w:tcW w:w="986" w:type="dxa"/>
            <w:vAlign w:val="center"/>
          </w:tcPr>
          <w:p w14:paraId="298D60A7"/>
        </w:tc>
      </w:tr>
      <w:tr w14:paraId="6C805C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79AD9B2">
            <w:pPr>
              <w:jc w:val="left"/>
            </w:pPr>
            <w:r>
              <w:rPr>
                <w:rFonts w:ascii="宋体" w:hAnsi="宋体" w:eastAsia="宋体" w:cs="宋体"/>
                <w:b w:val="0"/>
                <w:i w:val="0"/>
                <w:color w:val="000000"/>
                <w:sz w:val="9"/>
              </w:rPr>
              <w:t>2080599</w:t>
            </w:r>
          </w:p>
        </w:tc>
        <w:tc>
          <w:tcPr>
            <w:tcW w:w="1420" w:type="dxa"/>
            <w:vAlign w:val="center"/>
          </w:tcPr>
          <w:p w14:paraId="0D2339AA">
            <w:pPr>
              <w:jc w:val="left"/>
            </w:pPr>
            <w:r>
              <w:rPr>
                <w:rFonts w:ascii="宋体" w:hAnsi="宋体" w:eastAsia="宋体" w:cs="宋体"/>
                <w:b w:val="0"/>
                <w:i w:val="0"/>
                <w:color w:val="000000"/>
                <w:sz w:val="9"/>
              </w:rPr>
              <w:t>其他行政事业单位养老支出</w:t>
            </w:r>
          </w:p>
        </w:tc>
        <w:tc>
          <w:tcPr>
            <w:tcW w:w="860" w:type="dxa"/>
            <w:vAlign w:val="center"/>
          </w:tcPr>
          <w:p w14:paraId="2632BD97">
            <w:pPr>
              <w:jc w:val="right"/>
            </w:pPr>
            <w:r>
              <w:rPr>
                <w:rFonts w:ascii="宋体" w:hAnsi="宋体" w:eastAsia="宋体" w:cs="宋体"/>
                <w:b w:val="0"/>
                <w:i w:val="0"/>
                <w:color w:val="000000"/>
                <w:sz w:val="9"/>
              </w:rPr>
              <w:t>29.49</w:t>
            </w:r>
          </w:p>
        </w:tc>
        <w:tc>
          <w:tcPr>
            <w:tcW w:w="900" w:type="dxa"/>
            <w:vAlign w:val="center"/>
          </w:tcPr>
          <w:p w14:paraId="2A7F836A">
            <w:pPr>
              <w:jc w:val="right"/>
            </w:pPr>
            <w:r>
              <w:rPr>
                <w:rFonts w:ascii="宋体" w:hAnsi="宋体" w:eastAsia="宋体" w:cs="宋体"/>
                <w:b w:val="0"/>
                <w:i w:val="0"/>
                <w:color w:val="000000"/>
                <w:sz w:val="9"/>
              </w:rPr>
              <w:t>29.49</w:t>
            </w:r>
          </w:p>
        </w:tc>
        <w:tc>
          <w:tcPr>
            <w:tcW w:w="880" w:type="dxa"/>
            <w:vAlign w:val="center"/>
          </w:tcPr>
          <w:p w14:paraId="6B1C27FD"/>
        </w:tc>
        <w:tc>
          <w:tcPr>
            <w:tcW w:w="880" w:type="dxa"/>
            <w:vAlign w:val="center"/>
          </w:tcPr>
          <w:p w14:paraId="0954C9EE"/>
        </w:tc>
        <w:tc>
          <w:tcPr>
            <w:tcW w:w="900" w:type="dxa"/>
            <w:vAlign w:val="center"/>
          </w:tcPr>
          <w:p w14:paraId="219C2570"/>
        </w:tc>
        <w:tc>
          <w:tcPr>
            <w:tcW w:w="880" w:type="dxa"/>
            <w:vAlign w:val="center"/>
          </w:tcPr>
          <w:p w14:paraId="20BAEB85"/>
        </w:tc>
        <w:tc>
          <w:tcPr>
            <w:tcW w:w="986" w:type="dxa"/>
            <w:vAlign w:val="center"/>
          </w:tcPr>
          <w:p w14:paraId="58C7FC98"/>
        </w:tc>
      </w:tr>
      <w:tr w14:paraId="66BD59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29957C9">
            <w:pPr>
              <w:jc w:val="left"/>
            </w:pPr>
            <w:r>
              <w:rPr>
                <w:rFonts w:ascii="宋体" w:hAnsi="宋体" w:eastAsia="宋体" w:cs="宋体"/>
                <w:b w:val="0"/>
                <w:i w:val="0"/>
                <w:color w:val="000000"/>
                <w:sz w:val="9"/>
              </w:rPr>
              <w:t>20807</w:t>
            </w:r>
          </w:p>
        </w:tc>
        <w:tc>
          <w:tcPr>
            <w:tcW w:w="1420" w:type="dxa"/>
            <w:vAlign w:val="center"/>
          </w:tcPr>
          <w:p w14:paraId="045D734B">
            <w:pPr>
              <w:jc w:val="left"/>
            </w:pPr>
            <w:r>
              <w:rPr>
                <w:rFonts w:ascii="宋体" w:hAnsi="宋体" w:eastAsia="宋体" w:cs="宋体"/>
                <w:b w:val="0"/>
                <w:i w:val="0"/>
                <w:color w:val="000000"/>
                <w:sz w:val="9"/>
              </w:rPr>
              <w:t>就业补助</w:t>
            </w:r>
          </w:p>
        </w:tc>
        <w:tc>
          <w:tcPr>
            <w:tcW w:w="860" w:type="dxa"/>
            <w:vAlign w:val="center"/>
          </w:tcPr>
          <w:p w14:paraId="5EF935E9">
            <w:pPr>
              <w:jc w:val="right"/>
            </w:pPr>
            <w:r>
              <w:rPr>
                <w:rFonts w:ascii="宋体" w:hAnsi="宋体" w:eastAsia="宋体" w:cs="宋体"/>
                <w:b w:val="0"/>
                <w:i w:val="0"/>
                <w:color w:val="000000"/>
                <w:sz w:val="9"/>
              </w:rPr>
              <w:t>192.34</w:t>
            </w:r>
          </w:p>
        </w:tc>
        <w:tc>
          <w:tcPr>
            <w:tcW w:w="900" w:type="dxa"/>
            <w:vAlign w:val="center"/>
          </w:tcPr>
          <w:p w14:paraId="5C07F875">
            <w:pPr>
              <w:jc w:val="right"/>
            </w:pPr>
            <w:r>
              <w:rPr>
                <w:rFonts w:ascii="宋体" w:hAnsi="宋体" w:eastAsia="宋体" w:cs="宋体"/>
                <w:b w:val="0"/>
                <w:i w:val="0"/>
                <w:color w:val="000000"/>
                <w:sz w:val="9"/>
              </w:rPr>
              <w:t>192.34</w:t>
            </w:r>
          </w:p>
        </w:tc>
        <w:tc>
          <w:tcPr>
            <w:tcW w:w="880" w:type="dxa"/>
            <w:vAlign w:val="center"/>
          </w:tcPr>
          <w:p w14:paraId="64E3A129"/>
        </w:tc>
        <w:tc>
          <w:tcPr>
            <w:tcW w:w="880" w:type="dxa"/>
            <w:vAlign w:val="center"/>
          </w:tcPr>
          <w:p w14:paraId="38FD4DC0"/>
        </w:tc>
        <w:tc>
          <w:tcPr>
            <w:tcW w:w="900" w:type="dxa"/>
            <w:vAlign w:val="center"/>
          </w:tcPr>
          <w:p w14:paraId="7F9182F1"/>
        </w:tc>
        <w:tc>
          <w:tcPr>
            <w:tcW w:w="880" w:type="dxa"/>
            <w:vAlign w:val="center"/>
          </w:tcPr>
          <w:p w14:paraId="32D6A4E0"/>
        </w:tc>
        <w:tc>
          <w:tcPr>
            <w:tcW w:w="986" w:type="dxa"/>
            <w:vAlign w:val="center"/>
          </w:tcPr>
          <w:p w14:paraId="496A294F"/>
        </w:tc>
      </w:tr>
      <w:tr w14:paraId="7BA498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5BED0B73">
            <w:pPr>
              <w:jc w:val="left"/>
            </w:pPr>
            <w:r>
              <w:rPr>
                <w:rFonts w:ascii="宋体" w:hAnsi="宋体" w:eastAsia="宋体" w:cs="宋体"/>
                <w:b w:val="0"/>
                <w:i w:val="0"/>
                <w:color w:val="000000"/>
                <w:sz w:val="9"/>
              </w:rPr>
              <w:t>2080701</w:t>
            </w:r>
          </w:p>
        </w:tc>
        <w:tc>
          <w:tcPr>
            <w:tcW w:w="1420" w:type="dxa"/>
            <w:vAlign w:val="center"/>
          </w:tcPr>
          <w:p w14:paraId="05933BDA">
            <w:pPr>
              <w:jc w:val="left"/>
            </w:pPr>
            <w:r>
              <w:rPr>
                <w:rFonts w:ascii="宋体" w:hAnsi="宋体" w:eastAsia="宋体" w:cs="宋体"/>
                <w:b w:val="0"/>
                <w:i w:val="0"/>
                <w:color w:val="000000"/>
                <w:sz w:val="9"/>
              </w:rPr>
              <w:t>就业创业服务补贴</w:t>
            </w:r>
          </w:p>
        </w:tc>
        <w:tc>
          <w:tcPr>
            <w:tcW w:w="860" w:type="dxa"/>
            <w:vAlign w:val="center"/>
          </w:tcPr>
          <w:p w14:paraId="32961FAB">
            <w:pPr>
              <w:jc w:val="right"/>
            </w:pPr>
            <w:r>
              <w:rPr>
                <w:rFonts w:ascii="宋体" w:hAnsi="宋体" w:eastAsia="宋体" w:cs="宋体"/>
                <w:b w:val="0"/>
                <w:i w:val="0"/>
                <w:color w:val="000000"/>
                <w:sz w:val="9"/>
              </w:rPr>
              <w:t>25.50</w:t>
            </w:r>
          </w:p>
        </w:tc>
        <w:tc>
          <w:tcPr>
            <w:tcW w:w="900" w:type="dxa"/>
            <w:vAlign w:val="center"/>
          </w:tcPr>
          <w:p w14:paraId="4BDD4345">
            <w:pPr>
              <w:jc w:val="right"/>
            </w:pPr>
            <w:r>
              <w:rPr>
                <w:rFonts w:ascii="宋体" w:hAnsi="宋体" w:eastAsia="宋体" w:cs="宋体"/>
                <w:b w:val="0"/>
                <w:i w:val="0"/>
                <w:color w:val="000000"/>
                <w:sz w:val="9"/>
              </w:rPr>
              <w:t>25.50</w:t>
            </w:r>
          </w:p>
        </w:tc>
        <w:tc>
          <w:tcPr>
            <w:tcW w:w="880" w:type="dxa"/>
            <w:vAlign w:val="center"/>
          </w:tcPr>
          <w:p w14:paraId="08666AFC"/>
        </w:tc>
        <w:tc>
          <w:tcPr>
            <w:tcW w:w="880" w:type="dxa"/>
            <w:vAlign w:val="center"/>
          </w:tcPr>
          <w:p w14:paraId="6F8963A9"/>
        </w:tc>
        <w:tc>
          <w:tcPr>
            <w:tcW w:w="900" w:type="dxa"/>
            <w:vAlign w:val="center"/>
          </w:tcPr>
          <w:p w14:paraId="4086B097"/>
        </w:tc>
        <w:tc>
          <w:tcPr>
            <w:tcW w:w="880" w:type="dxa"/>
            <w:vAlign w:val="center"/>
          </w:tcPr>
          <w:p w14:paraId="70FC1804"/>
        </w:tc>
        <w:tc>
          <w:tcPr>
            <w:tcW w:w="986" w:type="dxa"/>
            <w:vAlign w:val="center"/>
          </w:tcPr>
          <w:p w14:paraId="6279390D"/>
        </w:tc>
      </w:tr>
      <w:tr w14:paraId="474495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552C619C">
            <w:pPr>
              <w:jc w:val="left"/>
            </w:pPr>
            <w:r>
              <w:rPr>
                <w:rFonts w:ascii="宋体" w:hAnsi="宋体" w:eastAsia="宋体" w:cs="宋体"/>
                <w:b w:val="0"/>
                <w:i w:val="0"/>
                <w:color w:val="000000"/>
                <w:sz w:val="9"/>
              </w:rPr>
              <w:t>2080705</w:t>
            </w:r>
          </w:p>
        </w:tc>
        <w:tc>
          <w:tcPr>
            <w:tcW w:w="1420" w:type="dxa"/>
            <w:vAlign w:val="center"/>
          </w:tcPr>
          <w:p w14:paraId="7A61235C">
            <w:pPr>
              <w:jc w:val="left"/>
            </w:pPr>
            <w:r>
              <w:rPr>
                <w:rFonts w:ascii="宋体" w:hAnsi="宋体" w:eastAsia="宋体" w:cs="宋体"/>
                <w:b w:val="0"/>
                <w:i w:val="0"/>
                <w:color w:val="000000"/>
                <w:sz w:val="9"/>
              </w:rPr>
              <w:t>公益性岗位补贴</w:t>
            </w:r>
          </w:p>
        </w:tc>
        <w:tc>
          <w:tcPr>
            <w:tcW w:w="860" w:type="dxa"/>
            <w:vAlign w:val="center"/>
          </w:tcPr>
          <w:p w14:paraId="35C3D54F">
            <w:pPr>
              <w:jc w:val="right"/>
            </w:pPr>
            <w:r>
              <w:rPr>
                <w:rFonts w:ascii="宋体" w:hAnsi="宋体" w:eastAsia="宋体" w:cs="宋体"/>
                <w:b w:val="0"/>
                <w:i w:val="0"/>
                <w:color w:val="000000"/>
                <w:sz w:val="9"/>
              </w:rPr>
              <w:t>104.65</w:t>
            </w:r>
          </w:p>
        </w:tc>
        <w:tc>
          <w:tcPr>
            <w:tcW w:w="900" w:type="dxa"/>
            <w:vAlign w:val="center"/>
          </w:tcPr>
          <w:p w14:paraId="4FB81D07">
            <w:pPr>
              <w:jc w:val="right"/>
            </w:pPr>
            <w:r>
              <w:rPr>
                <w:rFonts w:ascii="宋体" w:hAnsi="宋体" w:eastAsia="宋体" w:cs="宋体"/>
                <w:b w:val="0"/>
                <w:i w:val="0"/>
                <w:color w:val="000000"/>
                <w:sz w:val="9"/>
              </w:rPr>
              <w:t>104.65</w:t>
            </w:r>
          </w:p>
        </w:tc>
        <w:tc>
          <w:tcPr>
            <w:tcW w:w="880" w:type="dxa"/>
            <w:vAlign w:val="center"/>
          </w:tcPr>
          <w:p w14:paraId="55D6976B"/>
        </w:tc>
        <w:tc>
          <w:tcPr>
            <w:tcW w:w="880" w:type="dxa"/>
            <w:vAlign w:val="center"/>
          </w:tcPr>
          <w:p w14:paraId="3FFB0E64"/>
        </w:tc>
        <w:tc>
          <w:tcPr>
            <w:tcW w:w="900" w:type="dxa"/>
            <w:vAlign w:val="center"/>
          </w:tcPr>
          <w:p w14:paraId="166ED0DE"/>
        </w:tc>
        <w:tc>
          <w:tcPr>
            <w:tcW w:w="880" w:type="dxa"/>
            <w:vAlign w:val="center"/>
          </w:tcPr>
          <w:p w14:paraId="4EF67B97"/>
        </w:tc>
        <w:tc>
          <w:tcPr>
            <w:tcW w:w="986" w:type="dxa"/>
            <w:vAlign w:val="center"/>
          </w:tcPr>
          <w:p w14:paraId="384F95FB"/>
        </w:tc>
      </w:tr>
      <w:tr w14:paraId="0B9C79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0EBE9B6F">
            <w:pPr>
              <w:jc w:val="left"/>
            </w:pPr>
            <w:r>
              <w:rPr>
                <w:rFonts w:ascii="宋体" w:hAnsi="宋体" w:eastAsia="宋体" w:cs="宋体"/>
                <w:b w:val="0"/>
                <w:i w:val="0"/>
                <w:color w:val="000000"/>
                <w:sz w:val="9"/>
              </w:rPr>
              <w:t>2080711</w:t>
            </w:r>
          </w:p>
        </w:tc>
        <w:tc>
          <w:tcPr>
            <w:tcW w:w="1420" w:type="dxa"/>
            <w:vAlign w:val="center"/>
          </w:tcPr>
          <w:p w14:paraId="66677C85">
            <w:pPr>
              <w:jc w:val="left"/>
            </w:pPr>
            <w:r>
              <w:rPr>
                <w:rFonts w:ascii="宋体" w:hAnsi="宋体" w:eastAsia="宋体" w:cs="宋体"/>
                <w:b w:val="0"/>
                <w:i w:val="0"/>
                <w:color w:val="000000"/>
                <w:sz w:val="9"/>
              </w:rPr>
              <w:t>就业见习补贴</w:t>
            </w:r>
          </w:p>
        </w:tc>
        <w:tc>
          <w:tcPr>
            <w:tcW w:w="860" w:type="dxa"/>
            <w:vAlign w:val="center"/>
          </w:tcPr>
          <w:p w14:paraId="2134FDD7">
            <w:pPr>
              <w:jc w:val="right"/>
            </w:pPr>
            <w:r>
              <w:rPr>
                <w:rFonts w:ascii="宋体" w:hAnsi="宋体" w:eastAsia="宋体" w:cs="宋体"/>
                <w:b w:val="0"/>
                <w:i w:val="0"/>
                <w:color w:val="000000"/>
                <w:sz w:val="9"/>
              </w:rPr>
              <w:t>2.20</w:t>
            </w:r>
          </w:p>
        </w:tc>
        <w:tc>
          <w:tcPr>
            <w:tcW w:w="900" w:type="dxa"/>
            <w:vAlign w:val="center"/>
          </w:tcPr>
          <w:p w14:paraId="091256AE">
            <w:pPr>
              <w:jc w:val="right"/>
            </w:pPr>
            <w:r>
              <w:rPr>
                <w:rFonts w:ascii="宋体" w:hAnsi="宋体" w:eastAsia="宋体" w:cs="宋体"/>
                <w:b w:val="0"/>
                <w:i w:val="0"/>
                <w:color w:val="000000"/>
                <w:sz w:val="9"/>
              </w:rPr>
              <w:t>2.20</w:t>
            </w:r>
          </w:p>
        </w:tc>
        <w:tc>
          <w:tcPr>
            <w:tcW w:w="880" w:type="dxa"/>
            <w:vAlign w:val="center"/>
          </w:tcPr>
          <w:p w14:paraId="15380086"/>
        </w:tc>
        <w:tc>
          <w:tcPr>
            <w:tcW w:w="880" w:type="dxa"/>
            <w:vAlign w:val="center"/>
          </w:tcPr>
          <w:p w14:paraId="7098259D"/>
        </w:tc>
        <w:tc>
          <w:tcPr>
            <w:tcW w:w="900" w:type="dxa"/>
            <w:vAlign w:val="center"/>
          </w:tcPr>
          <w:p w14:paraId="5E0C8CB7"/>
        </w:tc>
        <w:tc>
          <w:tcPr>
            <w:tcW w:w="880" w:type="dxa"/>
            <w:vAlign w:val="center"/>
          </w:tcPr>
          <w:p w14:paraId="60A57298"/>
        </w:tc>
        <w:tc>
          <w:tcPr>
            <w:tcW w:w="986" w:type="dxa"/>
            <w:vAlign w:val="center"/>
          </w:tcPr>
          <w:p w14:paraId="2814D429"/>
        </w:tc>
      </w:tr>
      <w:tr w14:paraId="068494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573FF266">
            <w:pPr>
              <w:jc w:val="left"/>
            </w:pPr>
            <w:r>
              <w:rPr>
                <w:rFonts w:ascii="宋体" w:hAnsi="宋体" w:eastAsia="宋体" w:cs="宋体"/>
                <w:b w:val="0"/>
                <w:i w:val="0"/>
                <w:color w:val="000000"/>
                <w:sz w:val="9"/>
              </w:rPr>
              <w:t>2080799</w:t>
            </w:r>
          </w:p>
        </w:tc>
        <w:tc>
          <w:tcPr>
            <w:tcW w:w="1420" w:type="dxa"/>
            <w:vAlign w:val="center"/>
          </w:tcPr>
          <w:p w14:paraId="2150CFEB">
            <w:pPr>
              <w:jc w:val="left"/>
            </w:pPr>
            <w:r>
              <w:rPr>
                <w:rFonts w:ascii="宋体" w:hAnsi="宋体" w:eastAsia="宋体" w:cs="宋体"/>
                <w:b w:val="0"/>
                <w:i w:val="0"/>
                <w:color w:val="000000"/>
                <w:sz w:val="9"/>
              </w:rPr>
              <w:t>其他就业补助支出</w:t>
            </w:r>
          </w:p>
        </w:tc>
        <w:tc>
          <w:tcPr>
            <w:tcW w:w="860" w:type="dxa"/>
            <w:vAlign w:val="center"/>
          </w:tcPr>
          <w:p w14:paraId="710FEE75">
            <w:pPr>
              <w:jc w:val="right"/>
            </w:pPr>
            <w:r>
              <w:rPr>
                <w:rFonts w:ascii="宋体" w:hAnsi="宋体" w:eastAsia="宋体" w:cs="宋体"/>
                <w:b w:val="0"/>
                <w:i w:val="0"/>
                <w:color w:val="000000"/>
                <w:sz w:val="9"/>
              </w:rPr>
              <w:t>59.99</w:t>
            </w:r>
          </w:p>
        </w:tc>
        <w:tc>
          <w:tcPr>
            <w:tcW w:w="900" w:type="dxa"/>
            <w:vAlign w:val="center"/>
          </w:tcPr>
          <w:p w14:paraId="34D19B98">
            <w:pPr>
              <w:jc w:val="right"/>
            </w:pPr>
            <w:r>
              <w:rPr>
                <w:rFonts w:ascii="宋体" w:hAnsi="宋体" w:eastAsia="宋体" w:cs="宋体"/>
                <w:b w:val="0"/>
                <w:i w:val="0"/>
                <w:color w:val="000000"/>
                <w:sz w:val="9"/>
              </w:rPr>
              <w:t>59.99</w:t>
            </w:r>
          </w:p>
        </w:tc>
        <w:tc>
          <w:tcPr>
            <w:tcW w:w="880" w:type="dxa"/>
            <w:vAlign w:val="center"/>
          </w:tcPr>
          <w:p w14:paraId="1DDB4E75"/>
        </w:tc>
        <w:tc>
          <w:tcPr>
            <w:tcW w:w="880" w:type="dxa"/>
            <w:vAlign w:val="center"/>
          </w:tcPr>
          <w:p w14:paraId="0906DE5A"/>
        </w:tc>
        <w:tc>
          <w:tcPr>
            <w:tcW w:w="900" w:type="dxa"/>
            <w:vAlign w:val="center"/>
          </w:tcPr>
          <w:p w14:paraId="49E11FF4"/>
        </w:tc>
        <w:tc>
          <w:tcPr>
            <w:tcW w:w="880" w:type="dxa"/>
            <w:vAlign w:val="center"/>
          </w:tcPr>
          <w:p w14:paraId="4AE98862"/>
        </w:tc>
        <w:tc>
          <w:tcPr>
            <w:tcW w:w="986" w:type="dxa"/>
            <w:vAlign w:val="center"/>
          </w:tcPr>
          <w:p w14:paraId="00090728"/>
        </w:tc>
      </w:tr>
      <w:tr w14:paraId="0CFA21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68CC16C">
            <w:pPr>
              <w:jc w:val="left"/>
            </w:pPr>
            <w:r>
              <w:rPr>
                <w:rFonts w:ascii="宋体" w:hAnsi="宋体" w:eastAsia="宋体" w:cs="宋体"/>
                <w:b w:val="0"/>
                <w:i w:val="0"/>
                <w:color w:val="000000"/>
                <w:sz w:val="9"/>
              </w:rPr>
              <w:t>20808</w:t>
            </w:r>
          </w:p>
        </w:tc>
        <w:tc>
          <w:tcPr>
            <w:tcW w:w="1420" w:type="dxa"/>
            <w:vAlign w:val="center"/>
          </w:tcPr>
          <w:p w14:paraId="15B8377E">
            <w:pPr>
              <w:jc w:val="left"/>
            </w:pPr>
            <w:r>
              <w:rPr>
                <w:rFonts w:ascii="宋体" w:hAnsi="宋体" w:eastAsia="宋体" w:cs="宋体"/>
                <w:b w:val="0"/>
                <w:i w:val="0"/>
                <w:color w:val="000000"/>
                <w:sz w:val="9"/>
              </w:rPr>
              <w:t>抚恤</w:t>
            </w:r>
          </w:p>
        </w:tc>
        <w:tc>
          <w:tcPr>
            <w:tcW w:w="860" w:type="dxa"/>
            <w:vAlign w:val="center"/>
          </w:tcPr>
          <w:p w14:paraId="6AEA58C3">
            <w:pPr>
              <w:jc w:val="right"/>
            </w:pPr>
            <w:r>
              <w:rPr>
                <w:rFonts w:ascii="宋体" w:hAnsi="宋体" w:eastAsia="宋体" w:cs="宋体"/>
                <w:b w:val="0"/>
                <w:i w:val="0"/>
                <w:color w:val="000000"/>
                <w:sz w:val="9"/>
              </w:rPr>
              <w:t>17.43</w:t>
            </w:r>
          </w:p>
        </w:tc>
        <w:tc>
          <w:tcPr>
            <w:tcW w:w="900" w:type="dxa"/>
            <w:vAlign w:val="center"/>
          </w:tcPr>
          <w:p w14:paraId="31ADCAA7">
            <w:pPr>
              <w:jc w:val="right"/>
            </w:pPr>
            <w:r>
              <w:rPr>
                <w:rFonts w:ascii="宋体" w:hAnsi="宋体" w:eastAsia="宋体" w:cs="宋体"/>
                <w:b w:val="0"/>
                <w:i w:val="0"/>
                <w:color w:val="000000"/>
                <w:sz w:val="9"/>
              </w:rPr>
              <w:t>17.43</w:t>
            </w:r>
          </w:p>
        </w:tc>
        <w:tc>
          <w:tcPr>
            <w:tcW w:w="880" w:type="dxa"/>
            <w:vAlign w:val="center"/>
          </w:tcPr>
          <w:p w14:paraId="31BB626A"/>
        </w:tc>
        <w:tc>
          <w:tcPr>
            <w:tcW w:w="880" w:type="dxa"/>
            <w:vAlign w:val="center"/>
          </w:tcPr>
          <w:p w14:paraId="588867AB"/>
        </w:tc>
        <w:tc>
          <w:tcPr>
            <w:tcW w:w="900" w:type="dxa"/>
            <w:vAlign w:val="center"/>
          </w:tcPr>
          <w:p w14:paraId="3D69117D"/>
        </w:tc>
        <w:tc>
          <w:tcPr>
            <w:tcW w:w="880" w:type="dxa"/>
            <w:vAlign w:val="center"/>
          </w:tcPr>
          <w:p w14:paraId="60187214"/>
        </w:tc>
        <w:tc>
          <w:tcPr>
            <w:tcW w:w="986" w:type="dxa"/>
            <w:vAlign w:val="center"/>
          </w:tcPr>
          <w:p w14:paraId="13832B59"/>
        </w:tc>
      </w:tr>
      <w:tr w14:paraId="7D5FBC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55B50D2">
            <w:pPr>
              <w:jc w:val="left"/>
            </w:pPr>
            <w:r>
              <w:rPr>
                <w:rFonts w:ascii="宋体" w:hAnsi="宋体" w:eastAsia="宋体" w:cs="宋体"/>
                <w:b w:val="0"/>
                <w:i w:val="0"/>
                <w:color w:val="000000"/>
                <w:sz w:val="9"/>
              </w:rPr>
              <w:t>2080801</w:t>
            </w:r>
          </w:p>
        </w:tc>
        <w:tc>
          <w:tcPr>
            <w:tcW w:w="1420" w:type="dxa"/>
            <w:vAlign w:val="center"/>
          </w:tcPr>
          <w:p w14:paraId="16C22280">
            <w:pPr>
              <w:jc w:val="left"/>
            </w:pPr>
            <w:r>
              <w:rPr>
                <w:rFonts w:ascii="宋体" w:hAnsi="宋体" w:eastAsia="宋体" w:cs="宋体"/>
                <w:b w:val="0"/>
                <w:i w:val="0"/>
                <w:color w:val="000000"/>
                <w:sz w:val="9"/>
              </w:rPr>
              <w:t>死亡抚恤</w:t>
            </w:r>
          </w:p>
        </w:tc>
        <w:tc>
          <w:tcPr>
            <w:tcW w:w="860" w:type="dxa"/>
            <w:vAlign w:val="center"/>
          </w:tcPr>
          <w:p w14:paraId="4903EB43">
            <w:pPr>
              <w:jc w:val="right"/>
            </w:pPr>
            <w:r>
              <w:rPr>
                <w:rFonts w:ascii="宋体" w:hAnsi="宋体" w:eastAsia="宋体" w:cs="宋体"/>
                <w:b w:val="0"/>
                <w:i w:val="0"/>
                <w:color w:val="000000"/>
                <w:sz w:val="9"/>
              </w:rPr>
              <w:t>17.43</w:t>
            </w:r>
          </w:p>
        </w:tc>
        <w:tc>
          <w:tcPr>
            <w:tcW w:w="900" w:type="dxa"/>
            <w:vAlign w:val="center"/>
          </w:tcPr>
          <w:p w14:paraId="2FA33C27">
            <w:pPr>
              <w:jc w:val="right"/>
            </w:pPr>
            <w:r>
              <w:rPr>
                <w:rFonts w:ascii="宋体" w:hAnsi="宋体" w:eastAsia="宋体" w:cs="宋体"/>
                <w:b w:val="0"/>
                <w:i w:val="0"/>
                <w:color w:val="000000"/>
                <w:sz w:val="9"/>
              </w:rPr>
              <w:t>17.43</w:t>
            </w:r>
          </w:p>
        </w:tc>
        <w:tc>
          <w:tcPr>
            <w:tcW w:w="880" w:type="dxa"/>
            <w:vAlign w:val="center"/>
          </w:tcPr>
          <w:p w14:paraId="390AE243"/>
        </w:tc>
        <w:tc>
          <w:tcPr>
            <w:tcW w:w="880" w:type="dxa"/>
            <w:vAlign w:val="center"/>
          </w:tcPr>
          <w:p w14:paraId="2489ACB6"/>
        </w:tc>
        <w:tc>
          <w:tcPr>
            <w:tcW w:w="900" w:type="dxa"/>
            <w:vAlign w:val="center"/>
          </w:tcPr>
          <w:p w14:paraId="6F285DA1"/>
        </w:tc>
        <w:tc>
          <w:tcPr>
            <w:tcW w:w="880" w:type="dxa"/>
            <w:vAlign w:val="center"/>
          </w:tcPr>
          <w:p w14:paraId="0BFB6DAA"/>
        </w:tc>
        <w:tc>
          <w:tcPr>
            <w:tcW w:w="986" w:type="dxa"/>
            <w:vAlign w:val="center"/>
          </w:tcPr>
          <w:p w14:paraId="579A772A"/>
        </w:tc>
      </w:tr>
      <w:tr w14:paraId="6F65A8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0A708633">
            <w:pPr>
              <w:jc w:val="left"/>
            </w:pPr>
            <w:r>
              <w:rPr>
                <w:rFonts w:ascii="宋体" w:hAnsi="宋体" w:eastAsia="宋体" w:cs="宋体"/>
                <w:b w:val="0"/>
                <w:i w:val="0"/>
                <w:color w:val="000000"/>
                <w:sz w:val="9"/>
              </w:rPr>
              <w:t>20810</w:t>
            </w:r>
          </w:p>
        </w:tc>
        <w:tc>
          <w:tcPr>
            <w:tcW w:w="1420" w:type="dxa"/>
            <w:vAlign w:val="center"/>
          </w:tcPr>
          <w:p w14:paraId="494BE52D">
            <w:pPr>
              <w:jc w:val="left"/>
            </w:pPr>
            <w:r>
              <w:rPr>
                <w:rFonts w:ascii="宋体" w:hAnsi="宋体" w:eastAsia="宋体" w:cs="宋体"/>
                <w:b w:val="0"/>
                <w:i w:val="0"/>
                <w:color w:val="000000"/>
                <w:sz w:val="9"/>
              </w:rPr>
              <w:t>社会福利</w:t>
            </w:r>
          </w:p>
        </w:tc>
        <w:tc>
          <w:tcPr>
            <w:tcW w:w="860" w:type="dxa"/>
            <w:vAlign w:val="center"/>
          </w:tcPr>
          <w:p w14:paraId="2BE1FB6A">
            <w:pPr>
              <w:jc w:val="right"/>
            </w:pPr>
            <w:r>
              <w:rPr>
                <w:rFonts w:ascii="宋体" w:hAnsi="宋体" w:eastAsia="宋体" w:cs="宋体"/>
                <w:b w:val="0"/>
                <w:i w:val="0"/>
                <w:color w:val="000000"/>
                <w:sz w:val="9"/>
              </w:rPr>
              <w:t>17.28</w:t>
            </w:r>
          </w:p>
        </w:tc>
        <w:tc>
          <w:tcPr>
            <w:tcW w:w="900" w:type="dxa"/>
            <w:vAlign w:val="center"/>
          </w:tcPr>
          <w:p w14:paraId="51294232">
            <w:pPr>
              <w:jc w:val="right"/>
            </w:pPr>
            <w:r>
              <w:rPr>
                <w:rFonts w:ascii="宋体" w:hAnsi="宋体" w:eastAsia="宋体" w:cs="宋体"/>
                <w:b w:val="0"/>
                <w:i w:val="0"/>
                <w:color w:val="000000"/>
                <w:sz w:val="9"/>
              </w:rPr>
              <w:t>17.28</w:t>
            </w:r>
          </w:p>
        </w:tc>
        <w:tc>
          <w:tcPr>
            <w:tcW w:w="880" w:type="dxa"/>
            <w:vAlign w:val="center"/>
          </w:tcPr>
          <w:p w14:paraId="24B0B1D8"/>
        </w:tc>
        <w:tc>
          <w:tcPr>
            <w:tcW w:w="880" w:type="dxa"/>
            <w:vAlign w:val="center"/>
          </w:tcPr>
          <w:p w14:paraId="25D1B47E"/>
        </w:tc>
        <w:tc>
          <w:tcPr>
            <w:tcW w:w="900" w:type="dxa"/>
            <w:vAlign w:val="center"/>
          </w:tcPr>
          <w:p w14:paraId="1F38C59F"/>
        </w:tc>
        <w:tc>
          <w:tcPr>
            <w:tcW w:w="880" w:type="dxa"/>
            <w:vAlign w:val="center"/>
          </w:tcPr>
          <w:p w14:paraId="72F622E6"/>
        </w:tc>
        <w:tc>
          <w:tcPr>
            <w:tcW w:w="986" w:type="dxa"/>
            <w:vAlign w:val="center"/>
          </w:tcPr>
          <w:p w14:paraId="20264A5E"/>
        </w:tc>
      </w:tr>
      <w:tr w14:paraId="7EBC2D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6CDF955">
            <w:pPr>
              <w:jc w:val="left"/>
            </w:pPr>
            <w:r>
              <w:rPr>
                <w:rFonts w:ascii="宋体" w:hAnsi="宋体" w:eastAsia="宋体" w:cs="宋体"/>
                <w:b w:val="0"/>
                <w:i w:val="0"/>
                <w:color w:val="000000"/>
                <w:sz w:val="9"/>
              </w:rPr>
              <w:t>2081099</w:t>
            </w:r>
          </w:p>
        </w:tc>
        <w:tc>
          <w:tcPr>
            <w:tcW w:w="1420" w:type="dxa"/>
            <w:vAlign w:val="center"/>
          </w:tcPr>
          <w:p w14:paraId="24D955EF">
            <w:pPr>
              <w:jc w:val="left"/>
            </w:pPr>
            <w:r>
              <w:rPr>
                <w:rFonts w:ascii="宋体" w:hAnsi="宋体" w:eastAsia="宋体" w:cs="宋体"/>
                <w:b w:val="0"/>
                <w:i w:val="0"/>
                <w:color w:val="000000"/>
                <w:sz w:val="9"/>
              </w:rPr>
              <w:t>其他社会福利支出</w:t>
            </w:r>
          </w:p>
        </w:tc>
        <w:tc>
          <w:tcPr>
            <w:tcW w:w="860" w:type="dxa"/>
            <w:vAlign w:val="center"/>
          </w:tcPr>
          <w:p w14:paraId="1CEA218A">
            <w:pPr>
              <w:jc w:val="right"/>
            </w:pPr>
            <w:r>
              <w:rPr>
                <w:rFonts w:ascii="宋体" w:hAnsi="宋体" w:eastAsia="宋体" w:cs="宋体"/>
                <w:b w:val="0"/>
                <w:i w:val="0"/>
                <w:color w:val="000000"/>
                <w:sz w:val="9"/>
              </w:rPr>
              <w:t>17.28</w:t>
            </w:r>
          </w:p>
        </w:tc>
        <w:tc>
          <w:tcPr>
            <w:tcW w:w="900" w:type="dxa"/>
            <w:vAlign w:val="center"/>
          </w:tcPr>
          <w:p w14:paraId="21C5FA84">
            <w:pPr>
              <w:jc w:val="right"/>
            </w:pPr>
            <w:r>
              <w:rPr>
                <w:rFonts w:ascii="宋体" w:hAnsi="宋体" w:eastAsia="宋体" w:cs="宋体"/>
                <w:b w:val="0"/>
                <w:i w:val="0"/>
                <w:color w:val="000000"/>
                <w:sz w:val="9"/>
              </w:rPr>
              <w:t>17.28</w:t>
            </w:r>
          </w:p>
        </w:tc>
        <w:tc>
          <w:tcPr>
            <w:tcW w:w="880" w:type="dxa"/>
            <w:vAlign w:val="center"/>
          </w:tcPr>
          <w:p w14:paraId="446503EC"/>
        </w:tc>
        <w:tc>
          <w:tcPr>
            <w:tcW w:w="880" w:type="dxa"/>
            <w:vAlign w:val="center"/>
          </w:tcPr>
          <w:p w14:paraId="621609D3"/>
        </w:tc>
        <w:tc>
          <w:tcPr>
            <w:tcW w:w="900" w:type="dxa"/>
            <w:vAlign w:val="center"/>
          </w:tcPr>
          <w:p w14:paraId="461343B2"/>
        </w:tc>
        <w:tc>
          <w:tcPr>
            <w:tcW w:w="880" w:type="dxa"/>
            <w:vAlign w:val="center"/>
          </w:tcPr>
          <w:p w14:paraId="7F31F170"/>
        </w:tc>
        <w:tc>
          <w:tcPr>
            <w:tcW w:w="986" w:type="dxa"/>
            <w:vAlign w:val="center"/>
          </w:tcPr>
          <w:p w14:paraId="7EFC7465"/>
        </w:tc>
      </w:tr>
      <w:tr w14:paraId="3C70D5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505E625D">
            <w:pPr>
              <w:jc w:val="left"/>
            </w:pPr>
            <w:r>
              <w:rPr>
                <w:rFonts w:ascii="宋体" w:hAnsi="宋体" w:eastAsia="宋体" w:cs="宋体"/>
                <w:b w:val="0"/>
                <w:i w:val="0"/>
                <w:color w:val="000000"/>
                <w:sz w:val="9"/>
              </w:rPr>
              <w:t>20820</w:t>
            </w:r>
          </w:p>
        </w:tc>
        <w:tc>
          <w:tcPr>
            <w:tcW w:w="1420" w:type="dxa"/>
            <w:vAlign w:val="center"/>
          </w:tcPr>
          <w:p w14:paraId="68FDF99B">
            <w:pPr>
              <w:jc w:val="left"/>
            </w:pPr>
            <w:r>
              <w:rPr>
                <w:rFonts w:ascii="宋体" w:hAnsi="宋体" w:eastAsia="宋体" w:cs="宋体"/>
                <w:b w:val="0"/>
                <w:i w:val="0"/>
                <w:color w:val="000000"/>
                <w:sz w:val="9"/>
              </w:rPr>
              <w:t>临时救助</w:t>
            </w:r>
          </w:p>
        </w:tc>
        <w:tc>
          <w:tcPr>
            <w:tcW w:w="860" w:type="dxa"/>
            <w:vAlign w:val="center"/>
          </w:tcPr>
          <w:p w14:paraId="2B88C78D">
            <w:pPr>
              <w:jc w:val="right"/>
            </w:pPr>
            <w:r>
              <w:rPr>
                <w:rFonts w:ascii="宋体" w:hAnsi="宋体" w:eastAsia="宋体" w:cs="宋体"/>
                <w:b w:val="0"/>
                <w:i w:val="0"/>
                <w:color w:val="000000"/>
                <w:sz w:val="9"/>
              </w:rPr>
              <w:t>14.97</w:t>
            </w:r>
          </w:p>
        </w:tc>
        <w:tc>
          <w:tcPr>
            <w:tcW w:w="900" w:type="dxa"/>
            <w:vAlign w:val="center"/>
          </w:tcPr>
          <w:p w14:paraId="2FA6260C">
            <w:pPr>
              <w:jc w:val="right"/>
            </w:pPr>
            <w:r>
              <w:rPr>
                <w:rFonts w:ascii="宋体" w:hAnsi="宋体" w:eastAsia="宋体" w:cs="宋体"/>
                <w:b w:val="0"/>
                <w:i w:val="0"/>
                <w:color w:val="000000"/>
                <w:sz w:val="9"/>
              </w:rPr>
              <w:t>14.97</w:t>
            </w:r>
          </w:p>
        </w:tc>
        <w:tc>
          <w:tcPr>
            <w:tcW w:w="880" w:type="dxa"/>
            <w:vAlign w:val="center"/>
          </w:tcPr>
          <w:p w14:paraId="76B88237"/>
        </w:tc>
        <w:tc>
          <w:tcPr>
            <w:tcW w:w="880" w:type="dxa"/>
            <w:vAlign w:val="center"/>
          </w:tcPr>
          <w:p w14:paraId="0D05BD01"/>
        </w:tc>
        <w:tc>
          <w:tcPr>
            <w:tcW w:w="900" w:type="dxa"/>
            <w:vAlign w:val="center"/>
          </w:tcPr>
          <w:p w14:paraId="70136CDA"/>
        </w:tc>
        <w:tc>
          <w:tcPr>
            <w:tcW w:w="880" w:type="dxa"/>
            <w:vAlign w:val="center"/>
          </w:tcPr>
          <w:p w14:paraId="0357216D"/>
        </w:tc>
        <w:tc>
          <w:tcPr>
            <w:tcW w:w="986" w:type="dxa"/>
            <w:vAlign w:val="center"/>
          </w:tcPr>
          <w:p w14:paraId="7C380FB7"/>
        </w:tc>
      </w:tr>
      <w:tr w14:paraId="499535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0427AF8D">
            <w:pPr>
              <w:jc w:val="left"/>
            </w:pPr>
            <w:r>
              <w:rPr>
                <w:rFonts w:ascii="宋体" w:hAnsi="宋体" w:eastAsia="宋体" w:cs="宋体"/>
                <w:b w:val="0"/>
                <w:i w:val="0"/>
                <w:color w:val="000000"/>
                <w:sz w:val="9"/>
              </w:rPr>
              <w:t>2082001</w:t>
            </w:r>
          </w:p>
        </w:tc>
        <w:tc>
          <w:tcPr>
            <w:tcW w:w="1420" w:type="dxa"/>
            <w:vAlign w:val="center"/>
          </w:tcPr>
          <w:p w14:paraId="43313DEC">
            <w:pPr>
              <w:jc w:val="left"/>
            </w:pPr>
            <w:r>
              <w:rPr>
                <w:rFonts w:ascii="宋体" w:hAnsi="宋体" w:eastAsia="宋体" w:cs="宋体"/>
                <w:b w:val="0"/>
                <w:i w:val="0"/>
                <w:color w:val="000000"/>
                <w:sz w:val="9"/>
              </w:rPr>
              <w:t>临时救助支出</w:t>
            </w:r>
          </w:p>
        </w:tc>
        <w:tc>
          <w:tcPr>
            <w:tcW w:w="860" w:type="dxa"/>
            <w:vAlign w:val="center"/>
          </w:tcPr>
          <w:p w14:paraId="227EE665">
            <w:pPr>
              <w:jc w:val="right"/>
            </w:pPr>
            <w:r>
              <w:rPr>
                <w:rFonts w:ascii="宋体" w:hAnsi="宋体" w:eastAsia="宋体" w:cs="宋体"/>
                <w:b w:val="0"/>
                <w:i w:val="0"/>
                <w:color w:val="000000"/>
                <w:sz w:val="9"/>
              </w:rPr>
              <w:t>14.97</w:t>
            </w:r>
          </w:p>
        </w:tc>
        <w:tc>
          <w:tcPr>
            <w:tcW w:w="900" w:type="dxa"/>
            <w:vAlign w:val="center"/>
          </w:tcPr>
          <w:p w14:paraId="49D71112">
            <w:pPr>
              <w:jc w:val="right"/>
            </w:pPr>
            <w:r>
              <w:rPr>
                <w:rFonts w:ascii="宋体" w:hAnsi="宋体" w:eastAsia="宋体" w:cs="宋体"/>
                <w:b w:val="0"/>
                <w:i w:val="0"/>
                <w:color w:val="000000"/>
                <w:sz w:val="9"/>
              </w:rPr>
              <w:t>14.97</w:t>
            </w:r>
          </w:p>
        </w:tc>
        <w:tc>
          <w:tcPr>
            <w:tcW w:w="880" w:type="dxa"/>
            <w:vAlign w:val="center"/>
          </w:tcPr>
          <w:p w14:paraId="50A0DA41"/>
        </w:tc>
        <w:tc>
          <w:tcPr>
            <w:tcW w:w="880" w:type="dxa"/>
            <w:vAlign w:val="center"/>
          </w:tcPr>
          <w:p w14:paraId="2DB7531F"/>
        </w:tc>
        <w:tc>
          <w:tcPr>
            <w:tcW w:w="900" w:type="dxa"/>
            <w:vAlign w:val="center"/>
          </w:tcPr>
          <w:p w14:paraId="1A46C0B5"/>
        </w:tc>
        <w:tc>
          <w:tcPr>
            <w:tcW w:w="880" w:type="dxa"/>
            <w:vAlign w:val="center"/>
          </w:tcPr>
          <w:p w14:paraId="3DBCFC51"/>
        </w:tc>
        <w:tc>
          <w:tcPr>
            <w:tcW w:w="986" w:type="dxa"/>
            <w:vAlign w:val="center"/>
          </w:tcPr>
          <w:p w14:paraId="20917FCF"/>
        </w:tc>
      </w:tr>
      <w:tr w14:paraId="744035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05E1B58C">
            <w:pPr>
              <w:jc w:val="left"/>
            </w:pPr>
            <w:r>
              <w:rPr>
                <w:rFonts w:ascii="宋体" w:hAnsi="宋体" w:eastAsia="宋体" w:cs="宋体"/>
                <w:b w:val="0"/>
                <w:i w:val="0"/>
                <w:color w:val="000000"/>
                <w:sz w:val="9"/>
              </w:rPr>
              <w:t>20821</w:t>
            </w:r>
          </w:p>
        </w:tc>
        <w:tc>
          <w:tcPr>
            <w:tcW w:w="1420" w:type="dxa"/>
            <w:vAlign w:val="center"/>
          </w:tcPr>
          <w:p w14:paraId="6541035A">
            <w:pPr>
              <w:jc w:val="left"/>
            </w:pPr>
            <w:r>
              <w:rPr>
                <w:rFonts w:ascii="宋体" w:hAnsi="宋体" w:eastAsia="宋体" w:cs="宋体"/>
                <w:b w:val="0"/>
                <w:i w:val="0"/>
                <w:color w:val="000000"/>
                <w:sz w:val="9"/>
              </w:rPr>
              <w:t>特困人员救助供养</w:t>
            </w:r>
          </w:p>
        </w:tc>
        <w:tc>
          <w:tcPr>
            <w:tcW w:w="860" w:type="dxa"/>
            <w:vAlign w:val="center"/>
          </w:tcPr>
          <w:p w14:paraId="0374C842">
            <w:pPr>
              <w:jc w:val="right"/>
            </w:pPr>
            <w:r>
              <w:rPr>
                <w:rFonts w:ascii="宋体" w:hAnsi="宋体" w:eastAsia="宋体" w:cs="宋体"/>
                <w:b w:val="0"/>
                <w:i w:val="0"/>
                <w:color w:val="000000"/>
                <w:sz w:val="9"/>
              </w:rPr>
              <w:t>49.24</w:t>
            </w:r>
          </w:p>
        </w:tc>
        <w:tc>
          <w:tcPr>
            <w:tcW w:w="900" w:type="dxa"/>
            <w:vAlign w:val="center"/>
          </w:tcPr>
          <w:p w14:paraId="7F52E438">
            <w:pPr>
              <w:jc w:val="right"/>
            </w:pPr>
            <w:r>
              <w:rPr>
                <w:rFonts w:ascii="宋体" w:hAnsi="宋体" w:eastAsia="宋体" w:cs="宋体"/>
                <w:b w:val="0"/>
                <w:i w:val="0"/>
                <w:color w:val="000000"/>
                <w:sz w:val="9"/>
              </w:rPr>
              <w:t>49.24</w:t>
            </w:r>
          </w:p>
        </w:tc>
        <w:tc>
          <w:tcPr>
            <w:tcW w:w="880" w:type="dxa"/>
            <w:vAlign w:val="center"/>
          </w:tcPr>
          <w:p w14:paraId="7DEE75F9"/>
        </w:tc>
        <w:tc>
          <w:tcPr>
            <w:tcW w:w="880" w:type="dxa"/>
            <w:vAlign w:val="center"/>
          </w:tcPr>
          <w:p w14:paraId="091B67B2"/>
        </w:tc>
        <w:tc>
          <w:tcPr>
            <w:tcW w:w="900" w:type="dxa"/>
            <w:vAlign w:val="center"/>
          </w:tcPr>
          <w:p w14:paraId="49A0ADB1"/>
        </w:tc>
        <w:tc>
          <w:tcPr>
            <w:tcW w:w="880" w:type="dxa"/>
            <w:vAlign w:val="center"/>
          </w:tcPr>
          <w:p w14:paraId="39D4B66B"/>
        </w:tc>
        <w:tc>
          <w:tcPr>
            <w:tcW w:w="986" w:type="dxa"/>
            <w:vAlign w:val="center"/>
          </w:tcPr>
          <w:p w14:paraId="3DB7218B"/>
        </w:tc>
      </w:tr>
      <w:tr w14:paraId="7A48C3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32CBB2A">
            <w:pPr>
              <w:jc w:val="left"/>
            </w:pPr>
            <w:r>
              <w:rPr>
                <w:rFonts w:ascii="宋体" w:hAnsi="宋体" w:eastAsia="宋体" w:cs="宋体"/>
                <w:b w:val="0"/>
                <w:i w:val="0"/>
                <w:color w:val="000000"/>
                <w:sz w:val="9"/>
              </w:rPr>
              <w:t>2082101</w:t>
            </w:r>
          </w:p>
        </w:tc>
        <w:tc>
          <w:tcPr>
            <w:tcW w:w="1420" w:type="dxa"/>
            <w:vAlign w:val="center"/>
          </w:tcPr>
          <w:p w14:paraId="2F0B10D5">
            <w:pPr>
              <w:jc w:val="left"/>
            </w:pPr>
            <w:r>
              <w:rPr>
                <w:rFonts w:ascii="宋体" w:hAnsi="宋体" w:eastAsia="宋体" w:cs="宋体"/>
                <w:b w:val="0"/>
                <w:i w:val="0"/>
                <w:color w:val="000000"/>
                <w:sz w:val="9"/>
              </w:rPr>
              <w:t>城市特困人员救助供养支出</w:t>
            </w:r>
          </w:p>
        </w:tc>
        <w:tc>
          <w:tcPr>
            <w:tcW w:w="860" w:type="dxa"/>
            <w:vAlign w:val="center"/>
          </w:tcPr>
          <w:p w14:paraId="7ABC3E54">
            <w:pPr>
              <w:jc w:val="right"/>
            </w:pPr>
            <w:r>
              <w:rPr>
                <w:rFonts w:ascii="宋体" w:hAnsi="宋体" w:eastAsia="宋体" w:cs="宋体"/>
                <w:b w:val="0"/>
                <w:i w:val="0"/>
                <w:color w:val="000000"/>
                <w:sz w:val="9"/>
              </w:rPr>
              <w:t>0.99</w:t>
            </w:r>
          </w:p>
        </w:tc>
        <w:tc>
          <w:tcPr>
            <w:tcW w:w="900" w:type="dxa"/>
            <w:vAlign w:val="center"/>
          </w:tcPr>
          <w:p w14:paraId="24817EFB">
            <w:pPr>
              <w:jc w:val="right"/>
            </w:pPr>
            <w:r>
              <w:rPr>
                <w:rFonts w:ascii="宋体" w:hAnsi="宋体" w:eastAsia="宋体" w:cs="宋体"/>
                <w:b w:val="0"/>
                <w:i w:val="0"/>
                <w:color w:val="000000"/>
                <w:sz w:val="9"/>
              </w:rPr>
              <w:t>0.99</w:t>
            </w:r>
          </w:p>
        </w:tc>
        <w:tc>
          <w:tcPr>
            <w:tcW w:w="880" w:type="dxa"/>
            <w:vAlign w:val="center"/>
          </w:tcPr>
          <w:p w14:paraId="02763FC6"/>
        </w:tc>
        <w:tc>
          <w:tcPr>
            <w:tcW w:w="880" w:type="dxa"/>
            <w:vAlign w:val="center"/>
          </w:tcPr>
          <w:p w14:paraId="0A9D9C1F"/>
        </w:tc>
        <w:tc>
          <w:tcPr>
            <w:tcW w:w="900" w:type="dxa"/>
            <w:vAlign w:val="center"/>
          </w:tcPr>
          <w:p w14:paraId="27BF0659"/>
        </w:tc>
        <w:tc>
          <w:tcPr>
            <w:tcW w:w="880" w:type="dxa"/>
            <w:vAlign w:val="center"/>
          </w:tcPr>
          <w:p w14:paraId="1520104A"/>
        </w:tc>
        <w:tc>
          <w:tcPr>
            <w:tcW w:w="986" w:type="dxa"/>
            <w:vAlign w:val="center"/>
          </w:tcPr>
          <w:p w14:paraId="4831DED6"/>
        </w:tc>
      </w:tr>
      <w:tr w14:paraId="5C8A09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22FDC98C">
            <w:pPr>
              <w:jc w:val="left"/>
            </w:pPr>
            <w:r>
              <w:rPr>
                <w:rFonts w:ascii="宋体" w:hAnsi="宋体" w:eastAsia="宋体" w:cs="宋体"/>
                <w:b w:val="0"/>
                <w:i w:val="0"/>
                <w:color w:val="000000"/>
                <w:sz w:val="9"/>
              </w:rPr>
              <w:t>2082102</w:t>
            </w:r>
          </w:p>
        </w:tc>
        <w:tc>
          <w:tcPr>
            <w:tcW w:w="1420" w:type="dxa"/>
            <w:vAlign w:val="center"/>
          </w:tcPr>
          <w:p w14:paraId="79E797F1">
            <w:pPr>
              <w:jc w:val="left"/>
            </w:pPr>
            <w:r>
              <w:rPr>
                <w:rFonts w:ascii="宋体" w:hAnsi="宋体" w:eastAsia="宋体" w:cs="宋体"/>
                <w:b w:val="0"/>
                <w:i w:val="0"/>
                <w:color w:val="000000"/>
                <w:sz w:val="9"/>
              </w:rPr>
              <w:t>农村特困人员救助供养支出</w:t>
            </w:r>
          </w:p>
        </w:tc>
        <w:tc>
          <w:tcPr>
            <w:tcW w:w="860" w:type="dxa"/>
            <w:vAlign w:val="center"/>
          </w:tcPr>
          <w:p w14:paraId="45DD3DC3">
            <w:pPr>
              <w:jc w:val="right"/>
            </w:pPr>
            <w:r>
              <w:rPr>
                <w:rFonts w:ascii="宋体" w:hAnsi="宋体" w:eastAsia="宋体" w:cs="宋体"/>
                <w:b w:val="0"/>
                <w:i w:val="0"/>
                <w:color w:val="000000"/>
                <w:sz w:val="9"/>
              </w:rPr>
              <w:t>48.26</w:t>
            </w:r>
          </w:p>
        </w:tc>
        <w:tc>
          <w:tcPr>
            <w:tcW w:w="900" w:type="dxa"/>
            <w:vAlign w:val="center"/>
          </w:tcPr>
          <w:p w14:paraId="1423530F">
            <w:pPr>
              <w:jc w:val="right"/>
            </w:pPr>
            <w:r>
              <w:rPr>
                <w:rFonts w:ascii="宋体" w:hAnsi="宋体" w:eastAsia="宋体" w:cs="宋体"/>
                <w:b w:val="0"/>
                <w:i w:val="0"/>
                <w:color w:val="000000"/>
                <w:sz w:val="9"/>
              </w:rPr>
              <w:t>48.26</w:t>
            </w:r>
          </w:p>
        </w:tc>
        <w:tc>
          <w:tcPr>
            <w:tcW w:w="880" w:type="dxa"/>
            <w:vAlign w:val="center"/>
          </w:tcPr>
          <w:p w14:paraId="3F25D277"/>
        </w:tc>
        <w:tc>
          <w:tcPr>
            <w:tcW w:w="880" w:type="dxa"/>
            <w:vAlign w:val="center"/>
          </w:tcPr>
          <w:p w14:paraId="78D2FAFE"/>
        </w:tc>
        <w:tc>
          <w:tcPr>
            <w:tcW w:w="900" w:type="dxa"/>
            <w:vAlign w:val="center"/>
          </w:tcPr>
          <w:p w14:paraId="0863344A"/>
        </w:tc>
        <w:tc>
          <w:tcPr>
            <w:tcW w:w="880" w:type="dxa"/>
            <w:vAlign w:val="center"/>
          </w:tcPr>
          <w:p w14:paraId="536C5737"/>
        </w:tc>
        <w:tc>
          <w:tcPr>
            <w:tcW w:w="986" w:type="dxa"/>
            <w:vAlign w:val="center"/>
          </w:tcPr>
          <w:p w14:paraId="31809747"/>
        </w:tc>
      </w:tr>
      <w:tr w14:paraId="4E2F10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5D9A763C">
            <w:pPr>
              <w:jc w:val="left"/>
            </w:pPr>
            <w:r>
              <w:rPr>
                <w:rFonts w:ascii="宋体" w:hAnsi="宋体" w:eastAsia="宋体" w:cs="宋体"/>
                <w:b w:val="0"/>
                <w:i w:val="0"/>
                <w:color w:val="000000"/>
                <w:sz w:val="9"/>
              </w:rPr>
              <w:t>20828</w:t>
            </w:r>
          </w:p>
        </w:tc>
        <w:tc>
          <w:tcPr>
            <w:tcW w:w="1420" w:type="dxa"/>
            <w:vAlign w:val="center"/>
          </w:tcPr>
          <w:p w14:paraId="57FCD89A">
            <w:pPr>
              <w:jc w:val="left"/>
            </w:pPr>
            <w:r>
              <w:rPr>
                <w:rFonts w:ascii="宋体" w:hAnsi="宋体" w:eastAsia="宋体" w:cs="宋体"/>
                <w:b w:val="0"/>
                <w:i w:val="0"/>
                <w:color w:val="000000"/>
                <w:sz w:val="9"/>
              </w:rPr>
              <w:t>退役军人管理事务</w:t>
            </w:r>
          </w:p>
        </w:tc>
        <w:tc>
          <w:tcPr>
            <w:tcW w:w="860" w:type="dxa"/>
            <w:vAlign w:val="center"/>
          </w:tcPr>
          <w:p w14:paraId="358BD8E7">
            <w:pPr>
              <w:jc w:val="right"/>
            </w:pPr>
            <w:r>
              <w:rPr>
                <w:rFonts w:ascii="宋体" w:hAnsi="宋体" w:eastAsia="宋体" w:cs="宋体"/>
                <w:b w:val="0"/>
                <w:i w:val="0"/>
                <w:color w:val="000000"/>
                <w:sz w:val="9"/>
              </w:rPr>
              <w:t>2.00</w:t>
            </w:r>
          </w:p>
        </w:tc>
        <w:tc>
          <w:tcPr>
            <w:tcW w:w="900" w:type="dxa"/>
            <w:vAlign w:val="center"/>
          </w:tcPr>
          <w:p w14:paraId="1ADE0B9F">
            <w:pPr>
              <w:jc w:val="right"/>
            </w:pPr>
            <w:r>
              <w:rPr>
                <w:rFonts w:ascii="宋体" w:hAnsi="宋体" w:eastAsia="宋体" w:cs="宋体"/>
                <w:b w:val="0"/>
                <w:i w:val="0"/>
                <w:color w:val="000000"/>
                <w:sz w:val="9"/>
              </w:rPr>
              <w:t>2.00</w:t>
            </w:r>
          </w:p>
        </w:tc>
        <w:tc>
          <w:tcPr>
            <w:tcW w:w="880" w:type="dxa"/>
            <w:vAlign w:val="center"/>
          </w:tcPr>
          <w:p w14:paraId="2108667C"/>
        </w:tc>
        <w:tc>
          <w:tcPr>
            <w:tcW w:w="880" w:type="dxa"/>
            <w:vAlign w:val="center"/>
          </w:tcPr>
          <w:p w14:paraId="1BE198FC"/>
        </w:tc>
        <w:tc>
          <w:tcPr>
            <w:tcW w:w="900" w:type="dxa"/>
            <w:vAlign w:val="center"/>
          </w:tcPr>
          <w:p w14:paraId="1C3C306D"/>
        </w:tc>
        <w:tc>
          <w:tcPr>
            <w:tcW w:w="880" w:type="dxa"/>
            <w:vAlign w:val="center"/>
          </w:tcPr>
          <w:p w14:paraId="6966DC36"/>
        </w:tc>
        <w:tc>
          <w:tcPr>
            <w:tcW w:w="986" w:type="dxa"/>
            <w:vAlign w:val="center"/>
          </w:tcPr>
          <w:p w14:paraId="758AD8FD"/>
        </w:tc>
      </w:tr>
      <w:tr w14:paraId="14FD82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78605AB">
            <w:pPr>
              <w:jc w:val="left"/>
            </w:pPr>
            <w:r>
              <w:rPr>
                <w:rFonts w:ascii="宋体" w:hAnsi="宋体" w:eastAsia="宋体" w:cs="宋体"/>
                <w:b w:val="0"/>
                <w:i w:val="0"/>
                <w:color w:val="000000"/>
                <w:sz w:val="9"/>
              </w:rPr>
              <w:t>2082899</w:t>
            </w:r>
          </w:p>
        </w:tc>
        <w:tc>
          <w:tcPr>
            <w:tcW w:w="1420" w:type="dxa"/>
            <w:vAlign w:val="center"/>
          </w:tcPr>
          <w:p w14:paraId="46B43D7F">
            <w:pPr>
              <w:jc w:val="left"/>
            </w:pPr>
            <w:r>
              <w:rPr>
                <w:rFonts w:ascii="宋体" w:hAnsi="宋体" w:eastAsia="宋体" w:cs="宋体"/>
                <w:b w:val="0"/>
                <w:i w:val="0"/>
                <w:color w:val="000000"/>
                <w:sz w:val="9"/>
              </w:rPr>
              <w:t>其他退役军人事务管理支出</w:t>
            </w:r>
          </w:p>
        </w:tc>
        <w:tc>
          <w:tcPr>
            <w:tcW w:w="860" w:type="dxa"/>
            <w:vAlign w:val="center"/>
          </w:tcPr>
          <w:p w14:paraId="127C3CC5">
            <w:pPr>
              <w:jc w:val="right"/>
            </w:pPr>
            <w:r>
              <w:rPr>
                <w:rFonts w:ascii="宋体" w:hAnsi="宋体" w:eastAsia="宋体" w:cs="宋体"/>
                <w:b w:val="0"/>
                <w:i w:val="0"/>
                <w:color w:val="000000"/>
                <w:sz w:val="9"/>
              </w:rPr>
              <w:t>2.00</w:t>
            </w:r>
          </w:p>
        </w:tc>
        <w:tc>
          <w:tcPr>
            <w:tcW w:w="900" w:type="dxa"/>
            <w:vAlign w:val="center"/>
          </w:tcPr>
          <w:p w14:paraId="46F17C23">
            <w:pPr>
              <w:jc w:val="right"/>
            </w:pPr>
            <w:r>
              <w:rPr>
                <w:rFonts w:ascii="宋体" w:hAnsi="宋体" w:eastAsia="宋体" w:cs="宋体"/>
                <w:b w:val="0"/>
                <w:i w:val="0"/>
                <w:color w:val="000000"/>
                <w:sz w:val="9"/>
              </w:rPr>
              <w:t>2.00</w:t>
            </w:r>
          </w:p>
        </w:tc>
        <w:tc>
          <w:tcPr>
            <w:tcW w:w="880" w:type="dxa"/>
            <w:vAlign w:val="center"/>
          </w:tcPr>
          <w:p w14:paraId="044FADB4"/>
        </w:tc>
        <w:tc>
          <w:tcPr>
            <w:tcW w:w="880" w:type="dxa"/>
            <w:vAlign w:val="center"/>
          </w:tcPr>
          <w:p w14:paraId="7696CEE1"/>
        </w:tc>
        <w:tc>
          <w:tcPr>
            <w:tcW w:w="900" w:type="dxa"/>
            <w:vAlign w:val="center"/>
          </w:tcPr>
          <w:p w14:paraId="6ECD9F67"/>
        </w:tc>
        <w:tc>
          <w:tcPr>
            <w:tcW w:w="880" w:type="dxa"/>
            <w:vAlign w:val="center"/>
          </w:tcPr>
          <w:p w14:paraId="2F2DCE54"/>
        </w:tc>
        <w:tc>
          <w:tcPr>
            <w:tcW w:w="986" w:type="dxa"/>
            <w:vAlign w:val="center"/>
          </w:tcPr>
          <w:p w14:paraId="7A7B17C5"/>
        </w:tc>
      </w:tr>
      <w:tr w14:paraId="449C46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24748792">
            <w:pPr>
              <w:jc w:val="left"/>
            </w:pPr>
            <w:r>
              <w:rPr>
                <w:rFonts w:ascii="宋体" w:hAnsi="宋体" w:eastAsia="宋体" w:cs="宋体"/>
                <w:b w:val="0"/>
                <w:i w:val="0"/>
                <w:color w:val="000000"/>
                <w:sz w:val="9"/>
              </w:rPr>
              <w:t>20899</w:t>
            </w:r>
          </w:p>
        </w:tc>
        <w:tc>
          <w:tcPr>
            <w:tcW w:w="1420" w:type="dxa"/>
            <w:vAlign w:val="center"/>
          </w:tcPr>
          <w:p w14:paraId="01AE45D2">
            <w:pPr>
              <w:jc w:val="left"/>
            </w:pPr>
            <w:r>
              <w:rPr>
                <w:rFonts w:ascii="宋体" w:hAnsi="宋体" w:eastAsia="宋体" w:cs="宋体"/>
                <w:b w:val="0"/>
                <w:i w:val="0"/>
                <w:color w:val="000000"/>
                <w:sz w:val="9"/>
              </w:rPr>
              <w:t>其他社会保障和就业支出</w:t>
            </w:r>
          </w:p>
        </w:tc>
        <w:tc>
          <w:tcPr>
            <w:tcW w:w="860" w:type="dxa"/>
            <w:vAlign w:val="center"/>
          </w:tcPr>
          <w:p w14:paraId="49C5859F">
            <w:pPr>
              <w:jc w:val="right"/>
            </w:pPr>
            <w:r>
              <w:rPr>
                <w:rFonts w:ascii="宋体" w:hAnsi="宋体" w:eastAsia="宋体" w:cs="宋体"/>
                <w:b w:val="0"/>
                <w:i w:val="0"/>
                <w:color w:val="000000"/>
                <w:sz w:val="9"/>
              </w:rPr>
              <w:t>15.80</w:t>
            </w:r>
          </w:p>
        </w:tc>
        <w:tc>
          <w:tcPr>
            <w:tcW w:w="900" w:type="dxa"/>
            <w:vAlign w:val="center"/>
          </w:tcPr>
          <w:p w14:paraId="21F3067B">
            <w:pPr>
              <w:jc w:val="right"/>
            </w:pPr>
            <w:r>
              <w:rPr>
                <w:rFonts w:ascii="宋体" w:hAnsi="宋体" w:eastAsia="宋体" w:cs="宋体"/>
                <w:b w:val="0"/>
                <w:i w:val="0"/>
                <w:color w:val="000000"/>
                <w:sz w:val="9"/>
              </w:rPr>
              <w:t>15.80</w:t>
            </w:r>
          </w:p>
        </w:tc>
        <w:tc>
          <w:tcPr>
            <w:tcW w:w="880" w:type="dxa"/>
            <w:vAlign w:val="center"/>
          </w:tcPr>
          <w:p w14:paraId="36AA3710"/>
        </w:tc>
        <w:tc>
          <w:tcPr>
            <w:tcW w:w="880" w:type="dxa"/>
            <w:vAlign w:val="center"/>
          </w:tcPr>
          <w:p w14:paraId="044F6547"/>
        </w:tc>
        <w:tc>
          <w:tcPr>
            <w:tcW w:w="900" w:type="dxa"/>
            <w:vAlign w:val="center"/>
          </w:tcPr>
          <w:p w14:paraId="76A430A5"/>
        </w:tc>
        <w:tc>
          <w:tcPr>
            <w:tcW w:w="880" w:type="dxa"/>
            <w:vAlign w:val="center"/>
          </w:tcPr>
          <w:p w14:paraId="67DB41C3"/>
        </w:tc>
        <w:tc>
          <w:tcPr>
            <w:tcW w:w="986" w:type="dxa"/>
            <w:vAlign w:val="center"/>
          </w:tcPr>
          <w:p w14:paraId="73EAB39C"/>
        </w:tc>
      </w:tr>
      <w:tr w14:paraId="345147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ADA4E52">
            <w:pPr>
              <w:jc w:val="left"/>
            </w:pPr>
            <w:r>
              <w:rPr>
                <w:rFonts w:ascii="宋体" w:hAnsi="宋体" w:eastAsia="宋体" w:cs="宋体"/>
                <w:b w:val="0"/>
                <w:i w:val="0"/>
                <w:color w:val="000000"/>
                <w:sz w:val="9"/>
              </w:rPr>
              <w:t>2089999</w:t>
            </w:r>
          </w:p>
        </w:tc>
        <w:tc>
          <w:tcPr>
            <w:tcW w:w="1420" w:type="dxa"/>
            <w:vAlign w:val="center"/>
          </w:tcPr>
          <w:p w14:paraId="52DA8DAC">
            <w:pPr>
              <w:jc w:val="left"/>
            </w:pPr>
            <w:r>
              <w:rPr>
                <w:rFonts w:ascii="宋体" w:hAnsi="宋体" w:eastAsia="宋体" w:cs="宋体"/>
                <w:b w:val="0"/>
                <w:i w:val="0"/>
                <w:color w:val="000000"/>
                <w:sz w:val="9"/>
              </w:rPr>
              <w:t>其他社会保障和就业支出</w:t>
            </w:r>
          </w:p>
        </w:tc>
        <w:tc>
          <w:tcPr>
            <w:tcW w:w="860" w:type="dxa"/>
            <w:vAlign w:val="center"/>
          </w:tcPr>
          <w:p w14:paraId="6EAFD59E">
            <w:pPr>
              <w:jc w:val="right"/>
            </w:pPr>
            <w:r>
              <w:rPr>
                <w:rFonts w:ascii="宋体" w:hAnsi="宋体" w:eastAsia="宋体" w:cs="宋体"/>
                <w:b w:val="0"/>
                <w:i w:val="0"/>
                <w:color w:val="000000"/>
                <w:sz w:val="9"/>
              </w:rPr>
              <w:t>15.80</w:t>
            </w:r>
          </w:p>
        </w:tc>
        <w:tc>
          <w:tcPr>
            <w:tcW w:w="900" w:type="dxa"/>
            <w:vAlign w:val="center"/>
          </w:tcPr>
          <w:p w14:paraId="09C376A2">
            <w:pPr>
              <w:jc w:val="right"/>
            </w:pPr>
            <w:r>
              <w:rPr>
                <w:rFonts w:ascii="宋体" w:hAnsi="宋体" w:eastAsia="宋体" w:cs="宋体"/>
                <w:b w:val="0"/>
                <w:i w:val="0"/>
                <w:color w:val="000000"/>
                <w:sz w:val="9"/>
              </w:rPr>
              <w:t>15.80</w:t>
            </w:r>
          </w:p>
        </w:tc>
        <w:tc>
          <w:tcPr>
            <w:tcW w:w="880" w:type="dxa"/>
            <w:vAlign w:val="center"/>
          </w:tcPr>
          <w:p w14:paraId="3225670B"/>
        </w:tc>
        <w:tc>
          <w:tcPr>
            <w:tcW w:w="880" w:type="dxa"/>
            <w:vAlign w:val="center"/>
          </w:tcPr>
          <w:p w14:paraId="3AEB87A8"/>
        </w:tc>
        <w:tc>
          <w:tcPr>
            <w:tcW w:w="900" w:type="dxa"/>
            <w:vAlign w:val="center"/>
          </w:tcPr>
          <w:p w14:paraId="02C6228B"/>
        </w:tc>
        <w:tc>
          <w:tcPr>
            <w:tcW w:w="880" w:type="dxa"/>
            <w:vAlign w:val="center"/>
          </w:tcPr>
          <w:p w14:paraId="5346FBAA"/>
        </w:tc>
        <w:tc>
          <w:tcPr>
            <w:tcW w:w="986" w:type="dxa"/>
            <w:vAlign w:val="center"/>
          </w:tcPr>
          <w:p w14:paraId="5F631081"/>
        </w:tc>
      </w:tr>
      <w:tr w14:paraId="43F780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E66EE7D">
            <w:pPr>
              <w:jc w:val="left"/>
            </w:pPr>
            <w:r>
              <w:rPr>
                <w:rFonts w:ascii="宋体" w:hAnsi="宋体" w:eastAsia="宋体" w:cs="宋体"/>
                <w:b w:val="0"/>
                <w:i w:val="0"/>
                <w:color w:val="000000"/>
                <w:sz w:val="9"/>
              </w:rPr>
              <w:t>210</w:t>
            </w:r>
          </w:p>
        </w:tc>
        <w:tc>
          <w:tcPr>
            <w:tcW w:w="1420" w:type="dxa"/>
            <w:vAlign w:val="center"/>
          </w:tcPr>
          <w:p w14:paraId="202F4F57">
            <w:pPr>
              <w:jc w:val="left"/>
            </w:pPr>
            <w:r>
              <w:rPr>
                <w:rFonts w:ascii="宋体" w:hAnsi="宋体" w:eastAsia="宋体" w:cs="宋体"/>
                <w:b w:val="0"/>
                <w:i w:val="0"/>
                <w:color w:val="000000"/>
                <w:sz w:val="9"/>
              </w:rPr>
              <w:t>卫生健康支出</w:t>
            </w:r>
          </w:p>
        </w:tc>
        <w:tc>
          <w:tcPr>
            <w:tcW w:w="860" w:type="dxa"/>
            <w:vAlign w:val="center"/>
          </w:tcPr>
          <w:p w14:paraId="3BB65C27">
            <w:pPr>
              <w:jc w:val="right"/>
            </w:pPr>
            <w:r>
              <w:rPr>
                <w:rFonts w:ascii="宋体" w:hAnsi="宋体" w:eastAsia="宋体" w:cs="宋体"/>
                <w:b w:val="0"/>
                <w:i w:val="0"/>
                <w:color w:val="000000"/>
                <w:sz w:val="9"/>
              </w:rPr>
              <w:t>51.99</w:t>
            </w:r>
          </w:p>
        </w:tc>
        <w:tc>
          <w:tcPr>
            <w:tcW w:w="900" w:type="dxa"/>
            <w:vAlign w:val="center"/>
          </w:tcPr>
          <w:p w14:paraId="17686A8D">
            <w:pPr>
              <w:jc w:val="right"/>
            </w:pPr>
            <w:r>
              <w:rPr>
                <w:rFonts w:ascii="宋体" w:hAnsi="宋体" w:eastAsia="宋体" w:cs="宋体"/>
                <w:b w:val="0"/>
                <w:i w:val="0"/>
                <w:color w:val="000000"/>
                <w:sz w:val="9"/>
              </w:rPr>
              <w:t>51.99</w:t>
            </w:r>
          </w:p>
        </w:tc>
        <w:tc>
          <w:tcPr>
            <w:tcW w:w="880" w:type="dxa"/>
            <w:vAlign w:val="center"/>
          </w:tcPr>
          <w:p w14:paraId="364D52D8"/>
        </w:tc>
        <w:tc>
          <w:tcPr>
            <w:tcW w:w="880" w:type="dxa"/>
            <w:vAlign w:val="center"/>
          </w:tcPr>
          <w:p w14:paraId="5F73D386"/>
        </w:tc>
        <w:tc>
          <w:tcPr>
            <w:tcW w:w="900" w:type="dxa"/>
            <w:vAlign w:val="center"/>
          </w:tcPr>
          <w:p w14:paraId="2C4AEB01"/>
        </w:tc>
        <w:tc>
          <w:tcPr>
            <w:tcW w:w="880" w:type="dxa"/>
            <w:vAlign w:val="center"/>
          </w:tcPr>
          <w:p w14:paraId="0FAE134B"/>
        </w:tc>
        <w:tc>
          <w:tcPr>
            <w:tcW w:w="986" w:type="dxa"/>
            <w:vAlign w:val="center"/>
          </w:tcPr>
          <w:p w14:paraId="6DD6DAF4"/>
        </w:tc>
      </w:tr>
      <w:tr w14:paraId="584524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043EBE13">
            <w:pPr>
              <w:jc w:val="left"/>
            </w:pPr>
            <w:r>
              <w:rPr>
                <w:rFonts w:ascii="宋体" w:hAnsi="宋体" w:eastAsia="宋体" w:cs="宋体"/>
                <w:b w:val="0"/>
                <w:i w:val="0"/>
                <w:color w:val="000000"/>
                <w:sz w:val="9"/>
              </w:rPr>
              <w:t>21011</w:t>
            </w:r>
          </w:p>
        </w:tc>
        <w:tc>
          <w:tcPr>
            <w:tcW w:w="1420" w:type="dxa"/>
            <w:vAlign w:val="center"/>
          </w:tcPr>
          <w:p w14:paraId="532D2B1B">
            <w:pPr>
              <w:jc w:val="left"/>
            </w:pPr>
            <w:r>
              <w:rPr>
                <w:rFonts w:ascii="宋体" w:hAnsi="宋体" w:eastAsia="宋体" w:cs="宋体"/>
                <w:b w:val="0"/>
                <w:i w:val="0"/>
                <w:color w:val="000000"/>
                <w:sz w:val="9"/>
              </w:rPr>
              <w:t>行政事业单位医疗</w:t>
            </w:r>
          </w:p>
        </w:tc>
        <w:tc>
          <w:tcPr>
            <w:tcW w:w="860" w:type="dxa"/>
            <w:vAlign w:val="center"/>
          </w:tcPr>
          <w:p w14:paraId="2E2A5BEC">
            <w:pPr>
              <w:jc w:val="right"/>
            </w:pPr>
            <w:r>
              <w:rPr>
                <w:rFonts w:ascii="宋体" w:hAnsi="宋体" w:eastAsia="宋体" w:cs="宋体"/>
                <w:b w:val="0"/>
                <w:i w:val="0"/>
                <w:color w:val="000000"/>
                <w:sz w:val="9"/>
              </w:rPr>
              <w:t>51.99</w:t>
            </w:r>
          </w:p>
        </w:tc>
        <w:tc>
          <w:tcPr>
            <w:tcW w:w="900" w:type="dxa"/>
            <w:vAlign w:val="center"/>
          </w:tcPr>
          <w:p w14:paraId="38DF0072">
            <w:pPr>
              <w:jc w:val="right"/>
            </w:pPr>
            <w:r>
              <w:rPr>
                <w:rFonts w:ascii="宋体" w:hAnsi="宋体" w:eastAsia="宋体" w:cs="宋体"/>
                <w:b w:val="0"/>
                <w:i w:val="0"/>
                <w:color w:val="000000"/>
                <w:sz w:val="9"/>
              </w:rPr>
              <w:t>51.99</w:t>
            </w:r>
          </w:p>
        </w:tc>
        <w:tc>
          <w:tcPr>
            <w:tcW w:w="880" w:type="dxa"/>
            <w:vAlign w:val="center"/>
          </w:tcPr>
          <w:p w14:paraId="7A74C66F"/>
        </w:tc>
        <w:tc>
          <w:tcPr>
            <w:tcW w:w="880" w:type="dxa"/>
            <w:vAlign w:val="center"/>
          </w:tcPr>
          <w:p w14:paraId="45AFEE76"/>
        </w:tc>
        <w:tc>
          <w:tcPr>
            <w:tcW w:w="900" w:type="dxa"/>
            <w:vAlign w:val="center"/>
          </w:tcPr>
          <w:p w14:paraId="23372B1B"/>
        </w:tc>
        <w:tc>
          <w:tcPr>
            <w:tcW w:w="880" w:type="dxa"/>
            <w:vAlign w:val="center"/>
          </w:tcPr>
          <w:p w14:paraId="2C1478E0"/>
        </w:tc>
        <w:tc>
          <w:tcPr>
            <w:tcW w:w="986" w:type="dxa"/>
            <w:vAlign w:val="center"/>
          </w:tcPr>
          <w:p w14:paraId="076F71E5"/>
        </w:tc>
      </w:tr>
      <w:tr w14:paraId="505B01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0CA516D3">
            <w:pPr>
              <w:jc w:val="left"/>
            </w:pPr>
            <w:r>
              <w:rPr>
                <w:rFonts w:ascii="宋体" w:hAnsi="宋体" w:eastAsia="宋体" w:cs="宋体"/>
                <w:b w:val="0"/>
                <w:i w:val="0"/>
                <w:color w:val="000000"/>
                <w:sz w:val="9"/>
              </w:rPr>
              <w:t>2101101</w:t>
            </w:r>
          </w:p>
        </w:tc>
        <w:tc>
          <w:tcPr>
            <w:tcW w:w="1420" w:type="dxa"/>
            <w:vAlign w:val="center"/>
          </w:tcPr>
          <w:p w14:paraId="776A7BA4">
            <w:pPr>
              <w:jc w:val="left"/>
            </w:pPr>
            <w:r>
              <w:rPr>
                <w:rFonts w:ascii="宋体" w:hAnsi="宋体" w:eastAsia="宋体" w:cs="宋体"/>
                <w:b w:val="0"/>
                <w:i w:val="0"/>
                <w:color w:val="000000"/>
                <w:sz w:val="9"/>
              </w:rPr>
              <w:t>行政单位医疗</w:t>
            </w:r>
          </w:p>
        </w:tc>
        <w:tc>
          <w:tcPr>
            <w:tcW w:w="860" w:type="dxa"/>
            <w:vAlign w:val="center"/>
          </w:tcPr>
          <w:p w14:paraId="4FC4934A">
            <w:pPr>
              <w:jc w:val="right"/>
            </w:pPr>
            <w:r>
              <w:rPr>
                <w:rFonts w:ascii="宋体" w:hAnsi="宋体" w:eastAsia="宋体" w:cs="宋体"/>
                <w:b w:val="0"/>
                <w:i w:val="0"/>
                <w:color w:val="000000"/>
                <w:sz w:val="9"/>
              </w:rPr>
              <w:t>30.28</w:t>
            </w:r>
          </w:p>
        </w:tc>
        <w:tc>
          <w:tcPr>
            <w:tcW w:w="900" w:type="dxa"/>
            <w:vAlign w:val="center"/>
          </w:tcPr>
          <w:p w14:paraId="694D999B">
            <w:pPr>
              <w:jc w:val="right"/>
            </w:pPr>
            <w:r>
              <w:rPr>
                <w:rFonts w:ascii="宋体" w:hAnsi="宋体" w:eastAsia="宋体" w:cs="宋体"/>
                <w:b w:val="0"/>
                <w:i w:val="0"/>
                <w:color w:val="000000"/>
                <w:sz w:val="9"/>
              </w:rPr>
              <w:t>30.28</w:t>
            </w:r>
          </w:p>
        </w:tc>
        <w:tc>
          <w:tcPr>
            <w:tcW w:w="880" w:type="dxa"/>
            <w:vAlign w:val="center"/>
          </w:tcPr>
          <w:p w14:paraId="56B1962F"/>
        </w:tc>
        <w:tc>
          <w:tcPr>
            <w:tcW w:w="880" w:type="dxa"/>
            <w:vAlign w:val="center"/>
          </w:tcPr>
          <w:p w14:paraId="30D15E18"/>
        </w:tc>
        <w:tc>
          <w:tcPr>
            <w:tcW w:w="900" w:type="dxa"/>
            <w:vAlign w:val="center"/>
          </w:tcPr>
          <w:p w14:paraId="190644F8"/>
        </w:tc>
        <w:tc>
          <w:tcPr>
            <w:tcW w:w="880" w:type="dxa"/>
            <w:vAlign w:val="center"/>
          </w:tcPr>
          <w:p w14:paraId="37B1638F"/>
        </w:tc>
        <w:tc>
          <w:tcPr>
            <w:tcW w:w="986" w:type="dxa"/>
            <w:vAlign w:val="center"/>
          </w:tcPr>
          <w:p w14:paraId="590FE028"/>
        </w:tc>
      </w:tr>
      <w:tr w14:paraId="6E5513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0A0D62C">
            <w:pPr>
              <w:jc w:val="left"/>
            </w:pPr>
            <w:r>
              <w:rPr>
                <w:rFonts w:ascii="宋体" w:hAnsi="宋体" w:eastAsia="宋体" w:cs="宋体"/>
                <w:b w:val="0"/>
                <w:i w:val="0"/>
                <w:color w:val="000000"/>
                <w:sz w:val="9"/>
              </w:rPr>
              <w:t>2101103</w:t>
            </w:r>
          </w:p>
        </w:tc>
        <w:tc>
          <w:tcPr>
            <w:tcW w:w="1420" w:type="dxa"/>
            <w:vAlign w:val="center"/>
          </w:tcPr>
          <w:p w14:paraId="78B76794">
            <w:pPr>
              <w:jc w:val="left"/>
            </w:pPr>
            <w:r>
              <w:rPr>
                <w:rFonts w:ascii="宋体" w:hAnsi="宋体" w:eastAsia="宋体" w:cs="宋体"/>
                <w:b w:val="0"/>
                <w:i w:val="0"/>
                <w:color w:val="000000"/>
                <w:sz w:val="9"/>
              </w:rPr>
              <w:t>公务员医疗补助</w:t>
            </w:r>
          </w:p>
        </w:tc>
        <w:tc>
          <w:tcPr>
            <w:tcW w:w="860" w:type="dxa"/>
            <w:vAlign w:val="center"/>
          </w:tcPr>
          <w:p w14:paraId="52B02AD5">
            <w:pPr>
              <w:jc w:val="right"/>
            </w:pPr>
            <w:r>
              <w:rPr>
                <w:rFonts w:ascii="宋体" w:hAnsi="宋体" w:eastAsia="宋体" w:cs="宋体"/>
                <w:b w:val="0"/>
                <w:i w:val="0"/>
                <w:color w:val="000000"/>
                <w:sz w:val="9"/>
              </w:rPr>
              <w:t>21.71</w:t>
            </w:r>
          </w:p>
        </w:tc>
        <w:tc>
          <w:tcPr>
            <w:tcW w:w="900" w:type="dxa"/>
            <w:vAlign w:val="center"/>
          </w:tcPr>
          <w:p w14:paraId="416288FA">
            <w:pPr>
              <w:jc w:val="right"/>
            </w:pPr>
            <w:r>
              <w:rPr>
                <w:rFonts w:ascii="宋体" w:hAnsi="宋体" w:eastAsia="宋体" w:cs="宋体"/>
                <w:b w:val="0"/>
                <w:i w:val="0"/>
                <w:color w:val="000000"/>
                <w:sz w:val="9"/>
              </w:rPr>
              <w:t>21.71</w:t>
            </w:r>
          </w:p>
        </w:tc>
        <w:tc>
          <w:tcPr>
            <w:tcW w:w="880" w:type="dxa"/>
            <w:vAlign w:val="center"/>
          </w:tcPr>
          <w:p w14:paraId="3507ABA0"/>
        </w:tc>
        <w:tc>
          <w:tcPr>
            <w:tcW w:w="880" w:type="dxa"/>
            <w:vAlign w:val="center"/>
          </w:tcPr>
          <w:p w14:paraId="73C3F7AD"/>
        </w:tc>
        <w:tc>
          <w:tcPr>
            <w:tcW w:w="900" w:type="dxa"/>
            <w:vAlign w:val="center"/>
          </w:tcPr>
          <w:p w14:paraId="0CD8BFB8"/>
        </w:tc>
        <w:tc>
          <w:tcPr>
            <w:tcW w:w="880" w:type="dxa"/>
            <w:vAlign w:val="center"/>
          </w:tcPr>
          <w:p w14:paraId="61E28248"/>
        </w:tc>
        <w:tc>
          <w:tcPr>
            <w:tcW w:w="986" w:type="dxa"/>
            <w:vAlign w:val="center"/>
          </w:tcPr>
          <w:p w14:paraId="1BC0F72B"/>
        </w:tc>
      </w:tr>
      <w:tr w14:paraId="4E8C08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6CE6566">
            <w:pPr>
              <w:jc w:val="left"/>
            </w:pPr>
            <w:r>
              <w:rPr>
                <w:rFonts w:ascii="宋体" w:hAnsi="宋体" w:eastAsia="宋体" w:cs="宋体"/>
                <w:b w:val="0"/>
                <w:i w:val="0"/>
                <w:color w:val="000000"/>
                <w:sz w:val="9"/>
              </w:rPr>
              <w:t>212</w:t>
            </w:r>
          </w:p>
        </w:tc>
        <w:tc>
          <w:tcPr>
            <w:tcW w:w="1420" w:type="dxa"/>
            <w:vAlign w:val="center"/>
          </w:tcPr>
          <w:p w14:paraId="43A71796">
            <w:pPr>
              <w:jc w:val="left"/>
            </w:pPr>
            <w:r>
              <w:rPr>
                <w:rFonts w:ascii="宋体" w:hAnsi="宋体" w:eastAsia="宋体" w:cs="宋体"/>
                <w:b w:val="0"/>
                <w:i w:val="0"/>
                <w:color w:val="000000"/>
                <w:sz w:val="9"/>
              </w:rPr>
              <w:t>城乡社区支出</w:t>
            </w:r>
          </w:p>
        </w:tc>
        <w:tc>
          <w:tcPr>
            <w:tcW w:w="860" w:type="dxa"/>
            <w:vAlign w:val="center"/>
          </w:tcPr>
          <w:p w14:paraId="13EBB020">
            <w:pPr>
              <w:jc w:val="right"/>
            </w:pPr>
            <w:r>
              <w:rPr>
                <w:rFonts w:ascii="宋体" w:hAnsi="宋体" w:eastAsia="宋体" w:cs="宋体"/>
                <w:b w:val="0"/>
                <w:i w:val="0"/>
                <w:color w:val="000000"/>
                <w:sz w:val="9"/>
              </w:rPr>
              <w:t>281.88</w:t>
            </w:r>
          </w:p>
        </w:tc>
        <w:tc>
          <w:tcPr>
            <w:tcW w:w="900" w:type="dxa"/>
            <w:vAlign w:val="center"/>
          </w:tcPr>
          <w:p w14:paraId="730C316D">
            <w:pPr>
              <w:jc w:val="right"/>
            </w:pPr>
            <w:r>
              <w:rPr>
                <w:rFonts w:ascii="宋体" w:hAnsi="宋体" w:eastAsia="宋体" w:cs="宋体"/>
                <w:b w:val="0"/>
                <w:i w:val="0"/>
                <w:color w:val="000000"/>
                <w:sz w:val="9"/>
              </w:rPr>
              <w:t>281.88</w:t>
            </w:r>
          </w:p>
        </w:tc>
        <w:tc>
          <w:tcPr>
            <w:tcW w:w="880" w:type="dxa"/>
            <w:vAlign w:val="center"/>
          </w:tcPr>
          <w:p w14:paraId="62D7D5F6"/>
        </w:tc>
        <w:tc>
          <w:tcPr>
            <w:tcW w:w="880" w:type="dxa"/>
            <w:vAlign w:val="center"/>
          </w:tcPr>
          <w:p w14:paraId="30A23477"/>
        </w:tc>
        <w:tc>
          <w:tcPr>
            <w:tcW w:w="900" w:type="dxa"/>
            <w:vAlign w:val="center"/>
          </w:tcPr>
          <w:p w14:paraId="082BC46F"/>
        </w:tc>
        <w:tc>
          <w:tcPr>
            <w:tcW w:w="880" w:type="dxa"/>
            <w:vAlign w:val="center"/>
          </w:tcPr>
          <w:p w14:paraId="4D804132"/>
        </w:tc>
        <w:tc>
          <w:tcPr>
            <w:tcW w:w="986" w:type="dxa"/>
            <w:vAlign w:val="center"/>
          </w:tcPr>
          <w:p w14:paraId="38D5786F"/>
        </w:tc>
      </w:tr>
      <w:tr w14:paraId="03DADB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2C158D91">
            <w:pPr>
              <w:jc w:val="left"/>
            </w:pPr>
            <w:r>
              <w:rPr>
                <w:rFonts w:ascii="宋体" w:hAnsi="宋体" w:eastAsia="宋体" w:cs="宋体"/>
                <w:b w:val="0"/>
                <w:i w:val="0"/>
                <w:color w:val="000000"/>
                <w:sz w:val="9"/>
              </w:rPr>
              <w:t>21203</w:t>
            </w:r>
          </w:p>
        </w:tc>
        <w:tc>
          <w:tcPr>
            <w:tcW w:w="1420" w:type="dxa"/>
            <w:vAlign w:val="center"/>
          </w:tcPr>
          <w:p w14:paraId="03AC5F4D">
            <w:pPr>
              <w:jc w:val="left"/>
            </w:pPr>
            <w:r>
              <w:rPr>
                <w:rFonts w:ascii="宋体" w:hAnsi="宋体" w:eastAsia="宋体" w:cs="宋体"/>
                <w:b w:val="0"/>
                <w:i w:val="0"/>
                <w:color w:val="000000"/>
                <w:sz w:val="9"/>
              </w:rPr>
              <w:t>城乡社区公共设施</w:t>
            </w:r>
          </w:p>
        </w:tc>
        <w:tc>
          <w:tcPr>
            <w:tcW w:w="860" w:type="dxa"/>
            <w:vAlign w:val="center"/>
          </w:tcPr>
          <w:p w14:paraId="5B77758E">
            <w:pPr>
              <w:jc w:val="right"/>
            </w:pPr>
            <w:r>
              <w:rPr>
                <w:rFonts w:ascii="宋体" w:hAnsi="宋体" w:eastAsia="宋体" w:cs="宋体"/>
                <w:b w:val="0"/>
                <w:i w:val="0"/>
                <w:color w:val="000000"/>
                <w:sz w:val="9"/>
              </w:rPr>
              <w:t>17.99</w:t>
            </w:r>
          </w:p>
        </w:tc>
        <w:tc>
          <w:tcPr>
            <w:tcW w:w="900" w:type="dxa"/>
            <w:vAlign w:val="center"/>
          </w:tcPr>
          <w:p w14:paraId="560D65D6">
            <w:pPr>
              <w:jc w:val="right"/>
            </w:pPr>
            <w:r>
              <w:rPr>
                <w:rFonts w:ascii="宋体" w:hAnsi="宋体" w:eastAsia="宋体" w:cs="宋体"/>
                <w:b w:val="0"/>
                <w:i w:val="0"/>
                <w:color w:val="000000"/>
                <w:sz w:val="9"/>
              </w:rPr>
              <w:t>17.99</w:t>
            </w:r>
          </w:p>
        </w:tc>
        <w:tc>
          <w:tcPr>
            <w:tcW w:w="880" w:type="dxa"/>
            <w:vAlign w:val="center"/>
          </w:tcPr>
          <w:p w14:paraId="2D31F304"/>
        </w:tc>
        <w:tc>
          <w:tcPr>
            <w:tcW w:w="880" w:type="dxa"/>
            <w:vAlign w:val="center"/>
          </w:tcPr>
          <w:p w14:paraId="64B8F103"/>
        </w:tc>
        <w:tc>
          <w:tcPr>
            <w:tcW w:w="900" w:type="dxa"/>
            <w:vAlign w:val="center"/>
          </w:tcPr>
          <w:p w14:paraId="6047B1E4"/>
        </w:tc>
        <w:tc>
          <w:tcPr>
            <w:tcW w:w="880" w:type="dxa"/>
            <w:vAlign w:val="center"/>
          </w:tcPr>
          <w:p w14:paraId="1B0BD136"/>
        </w:tc>
        <w:tc>
          <w:tcPr>
            <w:tcW w:w="986" w:type="dxa"/>
            <w:vAlign w:val="center"/>
          </w:tcPr>
          <w:p w14:paraId="7672B0F9"/>
        </w:tc>
      </w:tr>
      <w:tr w14:paraId="411928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8C2195E">
            <w:pPr>
              <w:jc w:val="left"/>
            </w:pPr>
            <w:r>
              <w:rPr>
                <w:rFonts w:ascii="宋体" w:hAnsi="宋体" w:eastAsia="宋体" w:cs="宋体"/>
                <w:b w:val="0"/>
                <w:i w:val="0"/>
                <w:color w:val="000000"/>
                <w:sz w:val="9"/>
              </w:rPr>
              <w:t>2120303</w:t>
            </w:r>
          </w:p>
        </w:tc>
        <w:tc>
          <w:tcPr>
            <w:tcW w:w="1420" w:type="dxa"/>
            <w:vAlign w:val="center"/>
          </w:tcPr>
          <w:p w14:paraId="7E07DD39">
            <w:pPr>
              <w:jc w:val="left"/>
            </w:pPr>
            <w:r>
              <w:rPr>
                <w:rFonts w:ascii="宋体" w:hAnsi="宋体" w:eastAsia="宋体" w:cs="宋体"/>
                <w:b w:val="0"/>
                <w:i w:val="0"/>
                <w:color w:val="000000"/>
                <w:sz w:val="9"/>
              </w:rPr>
              <w:t>小城镇基础设施建设</w:t>
            </w:r>
          </w:p>
        </w:tc>
        <w:tc>
          <w:tcPr>
            <w:tcW w:w="860" w:type="dxa"/>
            <w:vAlign w:val="center"/>
          </w:tcPr>
          <w:p w14:paraId="676E773C">
            <w:pPr>
              <w:jc w:val="right"/>
            </w:pPr>
            <w:r>
              <w:rPr>
                <w:rFonts w:ascii="宋体" w:hAnsi="宋体" w:eastAsia="宋体" w:cs="宋体"/>
                <w:b w:val="0"/>
                <w:i w:val="0"/>
                <w:color w:val="000000"/>
                <w:sz w:val="9"/>
              </w:rPr>
              <w:t>17.99</w:t>
            </w:r>
          </w:p>
        </w:tc>
        <w:tc>
          <w:tcPr>
            <w:tcW w:w="900" w:type="dxa"/>
            <w:vAlign w:val="center"/>
          </w:tcPr>
          <w:p w14:paraId="596B721E">
            <w:pPr>
              <w:jc w:val="right"/>
            </w:pPr>
            <w:r>
              <w:rPr>
                <w:rFonts w:ascii="宋体" w:hAnsi="宋体" w:eastAsia="宋体" w:cs="宋体"/>
                <w:b w:val="0"/>
                <w:i w:val="0"/>
                <w:color w:val="000000"/>
                <w:sz w:val="9"/>
              </w:rPr>
              <w:t>17.99</w:t>
            </w:r>
          </w:p>
        </w:tc>
        <w:tc>
          <w:tcPr>
            <w:tcW w:w="880" w:type="dxa"/>
            <w:vAlign w:val="center"/>
          </w:tcPr>
          <w:p w14:paraId="603E709F"/>
        </w:tc>
        <w:tc>
          <w:tcPr>
            <w:tcW w:w="880" w:type="dxa"/>
            <w:vAlign w:val="center"/>
          </w:tcPr>
          <w:p w14:paraId="743405C3"/>
        </w:tc>
        <w:tc>
          <w:tcPr>
            <w:tcW w:w="900" w:type="dxa"/>
            <w:vAlign w:val="center"/>
          </w:tcPr>
          <w:p w14:paraId="745DAEA7"/>
        </w:tc>
        <w:tc>
          <w:tcPr>
            <w:tcW w:w="880" w:type="dxa"/>
            <w:vAlign w:val="center"/>
          </w:tcPr>
          <w:p w14:paraId="78764E7E"/>
        </w:tc>
        <w:tc>
          <w:tcPr>
            <w:tcW w:w="986" w:type="dxa"/>
            <w:vAlign w:val="center"/>
          </w:tcPr>
          <w:p w14:paraId="09018EC4"/>
        </w:tc>
      </w:tr>
      <w:tr w14:paraId="618AF2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320D8AE">
            <w:pPr>
              <w:jc w:val="left"/>
            </w:pPr>
            <w:r>
              <w:rPr>
                <w:rFonts w:ascii="宋体" w:hAnsi="宋体" w:eastAsia="宋体" w:cs="宋体"/>
                <w:b w:val="0"/>
                <w:i w:val="0"/>
                <w:color w:val="000000"/>
                <w:sz w:val="9"/>
              </w:rPr>
              <w:t>21208</w:t>
            </w:r>
          </w:p>
        </w:tc>
        <w:tc>
          <w:tcPr>
            <w:tcW w:w="1420" w:type="dxa"/>
            <w:vAlign w:val="center"/>
          </w:tcPr>
          <w:p w14:paraId="32CD9FC8">
            <w:pPr>
              <w:jc w:val="left"/>
            </w:pPr>
            <w:r>
              <w:rPr>
                <w:rFonts w:ascii="宋体" w:hAnsi="宋体" w:eastAsia="宋体" w:cs="宋体"/>
                <w:b w:val="0"/>
                <w:i w:val="0"/>
                <w:color w:val="000000"/>
                <w:sz w:val="9"/>
              </w:rPr>
              <w:t>国有土地使用权出让收入安排的支出</w:t>
            </w:r>
          </w:p>
        </w:tc>
        <w:tc>
          <w:tcPr>
            <w:tcW w:w="860" w:type="dxa"/>
            <w:vAlign w:val="center"/>
          </w:tcPr>
          <w:p w14:paraId="7D720980">
            <w:pPr>
              <w:jc w:val="right"/>
            </w:pPr>
            <w:r>
              <w:rPr>
                <w:rFonts w:ascii="宋体" w:hAnsi="宋体" w:eastAsia="宋体" w:cs="宋体"/>
                <w:b w:val="0"/>
                <w:i w:val="0"/>
                <w:color w:val="000000"/>
                <w:sz w:val="9"/>
              </w:rPr>
              <w:t>263.89</w:t>
            </w:r>
          </w:p>
        </w:tc>
        <w:tc>
          <w:tcPr>
            <w:tcW w:w="900" w:type="dxa"/>
            <w:vAlign w:val="center"/>
          </w:tcPr>
          <w:p w14:paraId="5AA0983E">
            <w:pPr>
              <w:jc w:val="right"/>
            </w:pPr>
            <w:r>
              <w:rPr>
                <w:rFonts w:ascii="宋体" w:hAnsi="宋体" w:eastAsia="宋体" w:cs="宋体"/>
                <w:b w:val="0"/>
                <w:i w:val="0"/>
                <w:color w:val="000000"/>
                <w:sz w:val="9"/>
              </w:rPr>
              <w:t>263.89</w:t>
            </w:r>
          </w:p>
        </w:tc>
        <w:tc>
          <w:tcPr>
            <w:tcW w:w="880" w:type="dxa"/>
            <w:vAlign w:val="center"/>
          </w:tcPr>
          <w:p w14:paraId="56942D0C"/>
        </w:tc>
        <w:tc>
          <w:tcPr>
            <w:tcW w:w="880" w:type="dxa"/>
            <w:vAlign w:val="center"/>
          </w:tcPr>
          <w:p w14:paraId="02410B51"/>
        </w:tc>
        <w:tc>
          <w:tcPr>
            <w:tcW w:w="900" w:type="dxa"/>
            <w:vAlign w:val="center"/>
          </w:tcPr>
          <w:p w14:paraId="32EFB3EF"/>
        </w:tc>
        <w:tc>
          <w:tcPr>
            <w:tcW w:w="880" w:type="dxa"/>
            <w:vAlign w:val="center"/>
          </w:tcPr>
          <w:p w14:paraId="065F483C"/>
        </w:tc>
        <w:tc>
          <w:tcPr>
            <w:tcW w:w="986" w:type="dxa"/>
            <w:vAlign w:val="center"/>
          </w:tcPr>
          <w:p w14:paraId="556F6804"/>
        </w:tc>
      </w:tr>
      <w:tr w14:paraId="695A48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237BBBF4">
            <w:pPr>
              <w:jc w:val="left"/>
            </w:pPr>
            <w:r>
              <w:rPr>
                <w:rFonts w:ascii="宋体" w:hAnsi="宋体" w:eastAsia="宋体" w:cs="宋体"/>
                <w:b w:val="0"/>
                <w:i w:val="0"/>
                <w:color w:val="000000"/>
                <w:sz w:val="9"/>
              </w:rPr>
              <w:t>2120804</w:t>
            </w:r>
          </w:p>
        </w:tc>
        <w:tc>
          <w:tcPr>
            <w:tcW w:w="1420" w:type="dxa"/>
            <w:vAlign w:val="center"/>
          </w:tcPr>
          <w:p w14:paraId="4721764F">
            <w:pPr>
              <w:jc w:val="left"/>
            </w:pPr>
            <w:r>
              <w:rPr>
                <w:rFonts w:ascii="宋体" w:hAnsi="宋体" w:eastAsia="宋体" w:cs="宋体"/>
                <w:b w:val="0"/>
                <w:i w:val="0"/>
                <w:color w:val="000000"/>
                <w:sz w:val="9"/>
              </w:rPr>
              <w:t>农村基础设施建设支出</w:t>
            </w:r>
          </w:p>
        </w:tc>
        <w:tc>
          <w:tcPr>
            <w:tcW w:w="860" w:type="dxa"/>
            <w:vAlign w:val="center"/>
          </w:tcPr>
          <w:p w14:paraId="10015DDA">
            <w:pPr>
              <w:jc w:val="right"/>
            </w:pPr>
            <w:r>
              <w:rPr>
                <w:rFonts w:ascii="宋体" w:hAnsi="宋体" w:eastAsia="宋体" w:cs="宋体"/>
                <w:b w:val="0"/>
                <w:i w:val="0"/>
                <w:color w:val="000000"/>
                <w:sz w:val="9"/>
              </w:rPr>
              <w:t>245.58</w:t>
            </w:r>
          </w:p>
        </w:tc>
        <w:tc>
          <w:tcPr>
            <w:tcW w:w="900" w:type="dxa"/>
            <w:vAlign w:val="center"/>
          </w:tcPr>
          <w:p w14:paraId="5A1CD9BB">
            <w:pPr>
              <w:jc w:val="right"/>
            </w:pPr>
            <w:r>
              <w:rPr>
                <w:rFonts w:ascii="宋体" w:hAnsi="宋体" w:eastAsia="宋体" w:cs="宋体"/>
                <w:b w:val="0"/>
                <w:i w:val="0"/>
                <w:color w:val="000000"/>
                <w:sz w:val="9"/>
              </w:rPr>
              <w:t>245.58</w:t>
            </w:r>
          </w:p>
        </w:tc>
        <w:tc>
          <w:tcPr>
            <w:tcW w:w="880" w:type="dxa"/>
            <w:vAlign w:val="center"/>
          </w:tcPr>
          <w:p w14:paraId="44C8912C"/>
        </w:tc>
        <w:tc>
          <w:tcPr>
            <w:tcW w:w="880" w:type="dxa"/>
            <w:vAlign w:val="center"/>
          </w:tcPr>
          <w:p w14:paraId="28B28D91"/>
        </w:tc>
        <w:tc>
          <w:tcPr>
            <w:tcW w:w="900" w:type="dxa"/>
            <w:vAlign w:val="center"/>
          </w:tcPr>
          <w:p w14:paraId="327ED34F"/>
        </w:tc>
        <w:tc>
          <w:tcPr>
            <w:tcW w:w="880" w:type="dxa"/>
            <w:vAlign w:val="center"/>
          </w:tcPr>
          <w:p w14:paraId="679B17F4"/>
        </w:tc>
        <w:tc>
          <w:tcPr>
            <w:tcW w:w="986" w:type="dxa"/>
            <w:vAlign w:val="center"/>
          </w:tcPr>
          <w:p w14:paraId="7F7A0032"/>
        </w:tc>
      </w:tr>
      <w:tr w14:paraId="25ED1A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06EBF0D">
            <w:pPr>
              <w:jc w:val="left"/>
            </w:pPr>
            <w:r>
              <w:rPr>
                <w:rFonts w:ascii="宋体" w:hAnsi="宋体" w:eastAsia="宋体" w:cs="宋体"/>
                <w:b w:val="0"/>
                <w:i w:val="0"/>
                <w:color w:val="000000"/>
                <w:sz w:val="9"/>
              </w:rPr>
              <w:t>2120899</w:t>
            </w:r>
          </w:p>
        </w:tc>
        <w:tc>
          <w:tcPr>
            <w:tcW w:w="1420" w:type="dxa"/>
            <w:vAlign w:val="center"/>
          </w:tcPr>
          <w:p w14:paraId="0FA71CD5">
            <w:pPr>
              <w:jc w:val="left"/>
            </w:pPr>
            <w:r>
              <w:rPr>
                <w:rFonts w:ascii="宋体" w:hAnsi="宋体" w:eastAsia="宋体" w:cs="宋体"/>
                <w:b w:val="0"/>
                <w:i w:val="0"/>
                <w:color w:val="000000"/>
                <w:sz w:val="9"/>
              </w:rPr>
              <w:t>其他国有土地使用权出让收入安排的支出</w:t>
            </w:r>
          </w:p>
        </w:tc>
        <w:tc>
          <w:tcPr>
            <w:tcW w:w="860" w:type="dxa"/>
            <w:vAlign w:val="center"/>
          </w:tcPr>
          <w:p w14:paraId="54A9B802">
            <w:pPr>
              <w:jc w:val="right"/>
            </w:pPr>
            <w:r>
              <w:rPr>
                <w:rFonts w:ascii="宋体" w:hAnsi="宋体" w:eastAsia="宋体" w:cs="宋体"/>
                <w:b w:val="0"/>
                <w:i w:val="0"/>
                <w:color w:val="000000"/>
                <w:sz w:val="9"/>
              </w:rPr>
              <w:t>18.31</w:t>
            </w:r>
          </w:p>
        </w:tc>
        <w:tc>
          <w:tcPr>
            <w:tcW w:w="900" w:type="dxa"/>
            <w:vAlign w:val="center"/>
          </w:tcPr>
          <w:p w14:paraId="3EAC4292">
            <w:pPr>
              <w:jc w:val="right"/>
            </w:pPr>
            <w:r>
              <w:rPr>
                <w:rFonts w:ascii="宋体" w:hAnsi="宋体" w:eastAsia="宋体" w:cs="宋体"/>
                <w:b w:val="0"/>
                <w:i w:val="0"/>
                <w:color w:val="000000"/>
                <w:sz w:val="9"/>
              </w:rPr>
              <w:t>18.31</w:t>
            </w:r>
          </w:p>
        </w:tc>
        <w:tc>
          <w:tcPr>
            <w:tcW w:w="880" w:type="dxa"/>
            <w:vAlign w:val="center"/>
          </w:tcPr>
          <w:p w14:paraId="221E9A90"/>
        </w:tc>
        <w:tc>
          <w:tcPr>
            <w:tcW w:w="880" w:type="dxa"/>
            <w:vAlign w:val="center"/>
          </w:tcPr>
          <w:p w14:paraId="2F42E958"/>
        </w:tc>
        <w:tc>
          <w:tcPr>
            <w:tcW w:w="900" w:type="dxa"/>
            <w:vAlign w:val="center"/>
          </w:tcPr>
          <w:p w14:paraId="17AD1779"/>
        </w:tc>
        <w:tc>
          <w:tcPr>
            <w:tcW w:w="880" w:type="dxa"/>
            <w:vAlign w:val="center"/>
          </w:tcPr>
          <w:p w14:paraId="38B2EDC9"/>
        </w:tc>
        <w:tc>
          <w:tcPr>
            <w:tcW w:w="986" w:type="dxa"/>
            <w:vAlign w:val="center"/>
          </w:tcPr>
          <w:p w14:paraId="2F6362AA"/>
        </w:tc>
      </w:tr>
      <w:tr w14:paraId="723E22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D4B2846">
            <w:pPr>
              <w:jc w:val="left"/>
            </w:pPr>
            <w:r>
              <w:rPr>
                <w:rFonts w:ascii="宋体" w:hAnsi="宋体" w:eastAsia="宋体" w:cs="宋体"/>
                <w:b w:val="0"/>
                <w:i w:val="0"/>
                <w:color w:val="000000"/>
                <w:sz w:val="9"/>
              </w:rPr>
              <w:t>213</w:t>
            </w:r>
          </w:p>
        </w:tc>
        <w:tc>
          <w:tcPr>
            <w:tcW w:w="1420" w:type="dxa"/>
            <w:vAlign w:val="center"/>
          </w:tcPr>
          <w:p w14:paraId="5424AB41">
            <w:pPr>
              <w:jc w:val="left"/>
            </w:pPr>
            <w:r>
              <w:rPr>
                <w:rFonts w:ascii="宋体" w:hAnsi="宋体" w:eastAsia="宋体" w:cs="宋体"/>
                <w:b w:val="0"/>
                <w:i w:val="0"/>
                <w:color w:val="000000"/>
                <w:sz w:val="9"/>
              </w:rPr>
              <w:t>农林水支出</w:t>
            </w:r>
          </w:p>
        </w:tc>
        <w:tc>
          <w:tcPr>
            <w:tcW w:w="860" w:type="dxa"/>
            <w:vAlign w:val="center"/>
          </w:tcPr>
          <w:p w14:paraId="059312DA">
            <w:pPr>
              <w:jc w:val="right"/>
            </w:pPr>
            <w:r>
              <w:rPr>
                <w:rFonts w:ascii="宋体" w:hAnsi="宋体" w:eastAsia="宋体" w:cs="宋体"/>
                <w:b w:val="0"/>
                <w:i w:val="0"/>
                <w:color w:val="000000"/>
                <w:sz w:val="9"/>
              </w:rPr>
              <w:t>2,524.35</w:t>
            </w:r>
          </w:p>
        </w:tc>
        <w:tc>
          <w:tcPr>
            <w:tcW w:w="900" w:type="dxa"/>
            <w:vAlign w:val="center"/>
          </w:tcPr>
          <w:p w14:paraId="778EE031">
            <w:pPr>
              <w:jc w:val="right"/>
            </w:pPr>
            <w:r>
              <w:rPr>
                <w:rFonts w:ascii="宋体" w:hAnsi="宋体" w:eastAsia="宋体" w:cs="宋体"/>
                <w:b w:val="0"/>
                <w:i w:val="0"/>
                <w:color w:val="000000"/>
                <w:sz w:val="9"/>
              </w:rPr>
              <w:t>2,524.35</w:t>
            </w:r>
          </w:p>
        </w:tc>
        <w:tc>
          <w:tcPr>
            <w:tcW w:w="880" w:type="dxa"/>
            <w:vAlign w:val="center"/>
          </w:tcPr>
          <w:p w14:paraId="0C627572"/>
        </w:tc>
        <w:tc>
          <w:tcPr>
            <w:tcW w:w="880" w:type="dxa"/>
            <w:vAlign w:val="center"/>
          </w:tcPr>
          <w:p w14:paraId="30F867E9"/>
        </w:tc>
        <w:tc>
          <w:tcPr>
            <w:tcW w:w="900" w:type="dxa"/>
            <w:vAlign w:val="center"/>
          </w:tcPr>
          <w:p w14:paraId="6E99CC25"/>
        </w:tc>
        <w:tc>
          <w:tcPr>
            <w:tcW w:w="880" w:type="dxa"/>
            <w:vAlign w:val="center"/>
          </w:tcPr>
          <w:p w14:paraId="53CE085F"/>
        </w:tc>
        <w:tc>
          <w:tcPr>
            <w:tcW w:w="986" w:type="dxa"/>
            <w:vAlign w:val="center"/>
          </w:tcPr>
          <w:p w14:paraId="14C96D71"/>
        </w:tc>
      </w:tr>
      <w:tr w14:paraId="3F854A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AB63209">
            <w:pPr>
              <w:jc w:val="left"/>
            </w:pPr>
            <w:r>
              <w:rPr>
                <w:rFonts w:ascii="宋体" w:hAnsi="宋体" w:eastAsia="宋体" w:cs="宋体"/>
                <w:b w:val="0"/>
                <w:i w:val="0"/>
                <w:color w:val="000000"/>
                <w:sz w:val="9"/>
              </w:rPr>
              <w:t>21301</w:t>
            </w:r>
          </w:p>
        </w:tc>
        <w:tc>
          <w:tcPr>
            <w:tcW w:w="1420" w:type="dxa"/>
            <w:vAlign w:val="center"/>
          </w:tcPr>
          <w:p w14:paraId="2643B344">
            <w:pPr>
              <w:jc w:val="left"/>
            </w:pPr>
            <w:r>
              <w:rPr>
                <w:rFonts w:ascii="宋体" w:hAnsi="宋体" w:eastAsia="宋体" w:cs="宋体"/>
                <w:b w:val="0"/>
                <w:i w:val="0"/>
                <w:color w:val="000000"/>
                <w:sz w:val="9"/>
              </w:rPr>
              <w:t>农业农村</w:t>
            </w:r>
          </w:p>
        </w:tc>
        <w:tc>
          <w:tcPr>
            <w:tcW w:w="860" w:type="dxa"/>
            <w:vAlign w:val="center"/>
          </w:tcPr>
          <w:p w14:paraId="7D9CF2B1">
            <w:pPr>
              <w:jc w:val="right"/>
            </w:pPr>
            <w:r>
              <w:rPr>
                <w:rFonts w:ascii="宋体" w:hAnsi="宋体" w:eastAsia="宋体" w:cs="宋体"/>
                <w:b w:val="0"/>
                <w:i w:val="0"/>
                <w:color w:val="000000"/>
                <w:sz w:val="9"/>
              </w:rPr>
              <w:t>1,236.80</w:t>
            </w:r>
          </w:p>
        </w:tc>
        <w:tc>
          <w:tcPr>
            <w:tcW w:w="900" w:type="dxa"/>
            <w:vAlign w:val="center"/>
          </w:tcPr>
          <w:p w14:paraId="323396BA">
            <w:pPr>
              <w:jc w:val="right"/>
            </w:pPr>
            <w:r>
              <w:rPr>
                <w:rFonts w:ascii="宋体" w:hAnsi="宋体" w:eastAsia="宋体" w:cs="宋体"/>
                <w:b w:val="0"/>
                <w:i w:val="0"/>
                <w:color w:val="000000"/>
                <w:sz w:val="9"/>
              </w:rPr>
              <w:t>1,236.80</w:t>
            </w:r>
          </w:p>
        </w:tc>
        <w:tc>
          <w:tcPr>
            <w:tcW w:w="880" w:type="dxa"/>
            <w:vAlign w:val="center"/>
          </w:tcPr>
          <w:p w14:paraId="08CBA60F"/>
        </w:tc>
        <w:tc>
          <w:tcPr>
            <w:tcW w:w="880" w:type="dxa"/>
            <w:vAlign w:val="center"/>
          </w:tcPr>
          <w:p w14:paraId="4D2807AE"/>
        </w:tc>
        <w:tc>
          <w:tcPr>
            <w:tcW w:w="900" w:type="dxa"/>
            <w:vAlign w:val="center"/>
          </w:tcPr>
          <w:p w14:paraId="2F81E564"/>
        </w:tc>
        <w:tc>
          <w:tcPr>
            <w:tcW w:w="880" w:type="dxa"/>
            <w:vAlign w:val="center"/>
          </w:tcPr>
          <w:p w14:paraId="51A435A1"/>
        </w:tc>
        <w:tc>
          <w:tcPr>
            <w:tcW w:w="986" w:type="dxa"/>
            <w:vAlign w:val="center"/>
          </w:tcPr>
          <w:p w14:paraId="5140F4BB"/>
        </w:tc>
      </w:tr>
      <w:tr w14:paraId="757602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2BEC93C">
            <w:pPr>
              <w:jc w:val="left"/>
            </w:pPr>
            <w:r>
              <w:rPr>
                <w:rFonts w:ascii="宋体" w:hAnsi="宋体" w:eastAsia="宋体" w:cs="宋体"/>
                <w:b w:val="0"/>
                <w:i w:val="0"/>
                <w:color w:val="000000"/>
                <w:sz w:val="9"/>
              </w:rPr>
              <w:t>2130122</w:t>
            </w:r>
          </w:p>
        </w:tc>
        <w:tc>
          <w:tcPr>
            <w:tcW w:w="1420" w:type="dxa"/>
            <w:vAlign w:val="center"/>
          </w:tcPr>
          <w:p w14:paraId="626069FD">
            <w:pPr>
              <w:jc w:val="left"/>
            </w:pPr>
            <w:r>
              <w:rPr>
                <w:rFonts w:ascii="宋体" w:hAnsi="宋体" w:eastAsia="宋体" w:cs="宋体"/>
                <w:b w:val="0"/>
                <w:i w:val="0"/>
                <w:color w:val="000000"/>
                <w:sz w:val="9"/>
              </w:rPr>
              <w:t>农业生产发展</w:t>
            </w:r>
          </w:p>
        </w:tc>
        <w:tc>
          <w:tcPr>
            <w:tcW w:w="860" w:type="dxa"/>
            <w:vAlign w:val="center"/>
          </w:tcPr>
          <w:p w14:paraId="5D795B2C">
            <w:pPr>
              <w:jc w:val="right"/>
            </w:pPr>
            <w:r>
              <w:rPr>
                <w:rFonts w:ascii="宋体" w:hAnsi="宋体" w:eastAsia="宋体" w:cs="宋体"/>
                <w:b w:val="0"/>
                <w:i w:val="0"/>
                <w:color w:val="000000"/>
                <w:sz w:val="9"/>
              </w:rPr>
              <w:t>116.85</w:t>
            </w:r>
          </w:p>
        </w:tc>
        <w:tc>
          <w:tcPr>
            <w:tcW w:w="900" w:type="dxa"/>
            <w:vAlign w:val="center"/>
          </w:tcPr>
          <w:p w14:paraId="3A171949">
            <w:pPr>
              <w:jc w:val="right"/>
            </w:pPr>
            <w:r>
              <w:rPr>
                <w:rFonts w:ascii="宋体" w:hAnsi="宋体" w:eastAsia="宋体" w:cs="宋体"/>
                <w:b w:val="0"/>
                <w:i w:val="0"/>
                <w:color w:val="000000"/>
                <w:sz w:val="9"/>
              </w:rPr>
              <w:t>116.85</w:t>
            </w:r>
          </w:p>
        </w:tc>
        <w:tc>
          <w:tcPr>
            <w:tcW w:w="880" w:type="dxa"/>
            <w:vAlign w:val="center"/>
          </w:tcPr>
          <w:p w14:paraId="0C1E1EB8"/>
        </w:tc>
        <w:tc>
          <w:tcPr>
            <w:tcW w:w="880" w:type="dxa"/>
            <w:vAlign w:val="center"/>
          </w:tcPr>
          <w:p w14:paraId="0C539AC6"/>
        </w:tc>
        <w:tc>
          <w:tcPr>
            <w:tcW w:w="900" w:type="dxa"/>
            <w:vAlign w:val="center"/>
          </w:tcPr>
          <w:p w14:paraId="7DCB07BB"/>
        </w:tc>
        <w:tc>
          <w:tcPr>
            <w:tcW w:w="880" w:type="dxa"/>
            <w:vAlign w:val="center"/>
          </w:tcPr>
          <w:p w14:paraId="45862AFC"/>
        </w:tc>
        <w:tc>
          <w:tcPr>
            <w:tcW w:w="986" w:type="dxa"/>
            <w:vAlign w:val="center"/>
          </w:tcPr>
          <w:p w14:paraId="7DD17860"/>
        </w:tc>
      </w:tr>
      <w:tr w14:paraId="4F0CE8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22D2F67A">
            <w:pPr>
              <w:jc w:val="left"/>
            </w:pPr>
            <w:r>
              <w:rPr>
                <w:rFonts w:ascii="宋体" w:hAnsi="宋体" w:eastAsia="宋体" w:cs="宋体"/>
                <w:b w:val="0"/>
                <w:i w:val="0"/>
                <w:color w:val="000000"/>
                <w:sz w:val="9"/>
              </w:rPr>
              <w:t>2130199</w:t>
            </w:r>
          </w:p>
        </w:tc>
        <w:tc>
          <w:tcPr>
            <w:tcW w:w="1420" w:type="dxa"/>
            <w:vAlign w:val="center"/>
          </w:tcPr>
          <w:p w14:paraId="23479E1F">
            <w:pPr>
              <w:jc w:val="left"/>
            </w:pPr>
            <w:r>
              <w:rPr>
                <w:rFonts w:ascii="宋体" w:hAnsi="宋体" w:eastAsia="宋体" w:cs="宋体"/>
                <w:b w:val="0"/>
                <w:i w:val="0"/>
                <w:color w:val="000000"/>
                <w:sz w:val="9"/>
              </w:rPr>
              <w:t>其他农业农村支出</w:t>
            </w:r>
          </w:p>
        </w:tc>
        <w:tc>
          <w:tcPr>
            <w:tcW w:w="860" w:type="dxa"/>
            <w:vAlign w:val="center"/>
          </w:tcPr>
          <w:p w14:paraId="6C0C9E63">
            <w:pPr>
              <w:jc w:val="right"/>
            </w:pPr>
            <w:r>
              <w:rPr>
                <w:rFonts w:ascii="宋体" w:hAnsi="宋体" w:eastAsia="宋体" w:cs="宋体"/>
                <w:b w:val="0"/>
                <w:i w:val="0"/>
                <w:color w:val="000000"/>
                <w:sz w:val="9"/>
              </w:rPr>
              <w:t>1,119.95</w:t>
            </w:r>
          </w:p>
        </w:tc>
        <w:tc>
          <w:tcPr>
            <w:tcW w:w="900" w:type="dxa"/>
            <w:vAlign w:val="center"/>
          </w:tcPr>
          <w:p w14:paraId="2D0D750F">
            <w:pPr>
              <w:jc w:val="right"/>
            </w:pPr>
            <w:r>
              <w:rPr>
                <w:rFonts w:ascii="宋体" w:hAnsi="宋体" w:eastAsia="宋体" w:cs="宋体"/>
                <w:b w:val="0"/>
                <w:i w:val="0"/>
                <w:color w:val="000000"/>
                <w:sz w:val="9"/>
              </w:rPr>
              <w:t>1,119.95</w:t>
            </w:r>
          </w:p>
        </w:tc>
        <w:tc>
          <w:tcPr>
            <w:tcW w:w="880" w:type="dxa"/>
            <w:vAlign w:val="center"/>
          </w:tcPr>
          <w:p w14:paraId="4E32A25D"/>
        </w:tc>
        <w:tc>
          <w:tcPr>
            <w:tcW w:w="880" w:type="dxa"/>
            <w:vAlign w:val="center"/>
          </w:tcPr>
          <w:p w14:paraId="7E134F66"/>
        </w:tc>
        <w:tc>
          <w:tcPr>
            <w:tcW w:w="900" w:type="dxa"/>
            <w:vAlign w:val="center"/>
          </w:tcPr>
          <w:p w14:paraId="31329AD3"/>
        </w:tc>
        <w:tc>
          <w:tcPr>
            <w:tcW w:w="880" w:type="dxa"/>
            <w:vAlign w:val="center"/>
          </w:tcPr>
          <w:p w14:paraId="12CF8867"/>
        </w:tc>
        <w:tc>
          <w:tcPr>
            <w:tcW w:w="986" w:type="dxa"/>
            <w:vAlign w:val="center"/>
          </w:tcPr>
          <w:p w14:paraId="6051F9B5"/>
        </w:tc>
      </w:tr>
      <w:tr w14:paraId="53274A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1378387">
            <w:pPr>
              <w:jc w:val="left"/>
            </w:pPr>
            <w:r>
              <w:rPr>
                <w:rFonts w:ascii="宋体" w:hAnsi="宋体" w:eastAsia="宋体" w:cs="宋体"/>
                <w:b w:val="0"/>
                <w:i w:val="0"/>
                <w:color w:val="000000"/>
                <w:sz w:val="9"/>
              </w:rPr>
              <w:t>21302</w:t>
            </w:r>
          </w:p>
        </w:tc>
        <w:tc>
          <w:tcPr>
            <w:tcW w:w="1420" w:type="dxa"/>
            <w:vAlign w:val="center"/>
          </w:tcPr>
          <w:p w14:paraId="75B1A775">
            <w:pPr>
              <w:jc w:val="left"/>
            </w:pPr>
            <w:r>
              <w:rPr>
                <w:rFonts w:ascii="宋体" w:hAnsi="宋体" w:eastAsia="宋体" w:cs="宋体"/>
                <w:b w:val="0"/>
                <w:i w:val="0"/>
                <w:color w:val="000000"/>
                <w:sz w:val="9"/>
              </w:rPr>
              <w:t>林业和草原</w:t>
            </w:r>
          </w:p>
        </w:tc>
        <w:tc>
          <w:tcPr>
            <w:tcW w:w="860" w:type="dxa"/>
            <w:vAlign w:val="center"/>
          </w:tcPr>
          <w:p w14:paraId="61E3C1D2">
            <w:pPr>
              <w:jc w:val="right"/>
            </w:pPr>
            <w:r>
              <w:rPr>
                <w:rFonts w:ascii="宋体" w:hAnsi="宋体" w:eastAsia="宋体" w:cs="宋体"/>
                <w:b w:val="0"/>
                <w:i w:val="0"/>
                <w:color w:val="000000"/>
                <w:sz w:val="9"/>
              </w:rPr>
              <w:t>39.77</w:t>
            </w:r>
          </w:p>
        </w:tc>
        <w:tc>
          <w:tcPr>
            <w:tcW w:w="900" w:type="dxa"/>
            <w:vAlign w:val="center"/>
          </w:tcPr>
          <w:p w14:paraId="36A6C463">
            <w:pPr>
              <w:jc w:val="right"/>
            </w:pPr>
            <w:r>
              <w:rPr>
                <w:rFonts w:ascii="宋体" w:hAnsi="宋体" w:eastAsia="宋体" w:cs="宋体"/>
                <w:b w:val="0"/>
                <w:i w:val="0"/>
                <w:color w:val="000000"/>
                <w:sz w:val="9"/>
              </w:rPr>
              <w:t>39.77</w:t>
            </w:r>
          </w:p>
        </w:tc>
        <w:tc>
          <w:tcPr>
            <w:tcW w:w="880" w:type="dxa"/>
            <w:vAlign w:val="center"/>
          </w:tcPr>
          <w:p w14:paraId="55DFA8DC"/>
        </w:tc>
        <w:tc>
          <w:tcPr>
            <w:tcW w:w="880" w:type="dxa"/>
            <w:vAlign w:val="center"/>
          </w:tcPr>
          <w:p w14:paraId="19264630"/>
        </w:tc>
        <w:tc>
          <w:tcPr>
            <w:tcW w:w="900" w:type="dxa"/>
            <w:vAlign w:val="center"/>
          </w:tcPr>
          <w:p w14:paraId="36689113"/>
        </w:tc>
        <w:tc>
          <w:tcPr>
            <w:tcW w:w="880" w:type="dxa"/>
            <w:vAlign w:val="center"/>
          </w:tcPr>
          <w:p w14:paraId="588FD240"/>
        </w:tc>
        <w:tc>
          <w:tcPr>
            <w:tcW w:w="986" w:type="dxa"/>
            <w:vAlign w:val="center"/>
          </w:tcPr>
          <w:p w14:paraId="7F6A19B1"/>
        </w:tc>
      </w:tr>
      <w:tr w14:paraId="3BB767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2C3E155">
            <w:pPr>
              <w:jc w:val="left"/>
            </w:pPr>
            <w:r>
              <w:rPr>
                <w:rFonts w:ascii="宋体" w:hAnsi="宋体" w:eastAsia="宋体" w:cs="宋体"/>
                <w:b w:val="0"/>
                <w:i w:val="0"/>
                <w:color w:val="000000"/>
                <w:sz w:val="9"/>
              </w:rPr>
              <w:t>2130205</w:t>
            </w:r>
          </w:p>
        </w:tc>
        <w:tc>
          <w:tcPr>
            <w:tcW w:w="1420" w:type="dxa"/>
            <w:vAlign w:val="center"/>
          </w:tcPr>
          <w:p w14:paraId="29F7EFC7">
            <w:pPr>
              <w:jc w:val="left"/>
            </w:pPr>
            <w:r>
              <w:rPr>
                <w:rFonts w:ascii="宋体" w:hAnsi="宋体" w:eastAsia="宋体" w:cs="宋体"/>
                <w:b w:val="0"/>
                <w:i w:val="0"/>
                <w:color w:val="000000"/>
                <w:sz w:val="9"/>
              </w:rPr>
              <w:t>森林资源培育</w:t>
            </w:r>
          </w:p>
        </w:tc>
        <w:tc>
          <w:tcPr>
            <w:tcW w:w="860" w:type="dxa"/>
            <w:vAlign w:val="center"/>
          </w:tcPr>
          <w:p w14:paraId="31081979">
            <w:pPr>
              <w:jc w:val="right"/>
            </w:pPr>
            <w:r>
              <w:rPr>
                <w:rFonts w:ascii="宋体" w:hAnsi="宋体" w:eastAsia="宋体" w:cs="宋体"/>
                <w:b w:val="0"/>
                <w:i w:val="0"/>
                <w:color w:val="000000"/>
                <w:sz w:val="9"/>
              </w:rPr>
              <w:t>30.64</w:t>
            </w:r>
          </w:p>
        </w:tc>
        <w:tc>
          <w:tcPr>
            <w:tcW w:w="900" w:type="dxa"/>
            <w:vAlign w:val="center"/>
          </w:tcPr>
          <w:p w14:paraId="7F014615">
            <w:pPr>
              <w:jc w:val="right"/>
            </w:pPr>
            <w:r>
              <w:rPr>
                <w:rFonts w:ascii="宋体" w:hAnsi="宋体" w:eastAsia="宋体" w:cs="宋体"/>
                <w:b w:val="0"/>
                <w:i w:val="0"/>
                <w:color w:val="000000"/>
                <w:sz w:val="9"/>
              </w:rPr>
              <w:t>30.64</w:t>
            </w:r>
          </w:p>
        </w:tc>
        <w:tc>
          <w:tcPr>
            <w:tcW w:w="880" w:type="dxa"/>
            <w:vAlign w:val="center"/>
          </w:tcPr>
          <w:p w14:paraId="0D78969D"/>
        </w:tc>
        <w:tc>
          <w:tcPr>
            <w:tcW w:w="880" w:type="dxa"/>
            <w:vAlign w:val="center"/>
          </w:tcPr>
          <w:p w14:paraId="7B02FD87"/>
        </w:tc>
        <w:tc>
          <w:tcPr>
            <w:tcW w:w="900" w:type="dxa"/>
            <w:vAlign w:val="center"/>
          </w:tcPr>
          <w:p w14:paraId="7DE6538F"/>
        </w:tc>
        <w:tc>
          <w:tcPr>
            <w:tcW w:w="880" w:type="dxa"/>
            <w:vAlign w:val="center"/>
          </w:tcPr>
          <w:p w14:paraId="1A34D3BA"/>
        </w:tc>
        <w:tc>
          <w:tcPr>
            <w:tcW w:w="986" w:type="dxa"/>
            <w:vAlign w:val="center"/>
          </w:tcPr>
          <w:p w14:paraId="499A25F7"/>
        </w:tc>
      </w:tr>
      <w:tr w14:paraId="5E4E04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428489E">
            <w:pPr>
              <w:jc w:val="left"/>
            </w:pPr>
            <w:r>
              <w:rPr>
                <w:rFonts w:ascii="宋体" w:hAnsi="宋体" w:eastAsia="宋体" w:cs="宋体"/>
                <w:b w:val="0"/>
                <w:i w:val="0"/>
                <w:color w:val="000000"/>
                <w:sz w:val="9"/>
              </w:rPr>
              <w:t>2130209</w:t>
            </w:r>
          </w:p>
        </w:tc>
        <w:tc>
          <w:tcPr>
            <w:tcW w:w="1420" w:type="dxa"/>
            <w:vAlign w:val="center"/>
          </w:tcPr>
          <w:p w14:paraId="72A71CFC">
            <w:pPr>
              <w:jc w:val="left"/>
            </w:pPr>
            <w:r>
              <w:rPr>
                <w:rFonts w:ascii="宋体" w:hAnsi="宋体" w:eastAsia="宋体" w:cs="宋体"/>
                <w:b w:val="0"/>
                <w:i w:val="0"/>
                <w:color w:val="000000"/>
                <w:sz w:val="9"/>
              </w:rPr>
              <w:t>森林生态效益补偿</w:t>
            </w:r>
          </w:p>
        </w:tc>
        <w:tc>
          <w:tcPr>
            <w:tcW w:w="860" w:type="dxa"/>
            <w:vAlign w:val="center"/>
          </w:tcPr>
          <w:p w14:paraId="69B86857">
            <w:pPr>
              <w:jc w:val="right"/>
            </w:pPr>
            <w:r>
              <w:rPr>
                <w:rFonts w:ascii="宋体" w:hAnsi="宋体" w:eastAsia="宋体" w:cs="宋体"/>
                <w:b w:val="0"/>
                <w:i w:val="0"/>
                <w:color w:val="000000"/>
                <w:sz w:val="9"/>
              </w:rPr>
              <w:t>9.13</w:t>
            </w:r>
          </w:p>
        </w:tc>
        <w:tc>
          <w:tcPr>
            <w:tcW w:w="900" w:type="dxa"/>
            <w:vAlign w:val="center"/>
          </w:tcPr>
          <w:p w14:paraId="2EC15B6E">
            <w:pPr>
              <w:jc w:val="right"/>
            </w:pPr>
            <w:r>
              <w:rPr>
                <w:rFonts w:ascii="宋体" w:hAnsi="宋体" w:eastAsia="宋体" w:cs="宋体"/>
                <w:b w:val="0"/>
                <w:i w:val="0"/>
                <w:color w:val="000000"/>
                <w:sz w:val="9"/>
              </w:rPr>
              <w:t>9.13</w:t>
            </w:r>
          </w:p>
        </w:tc>
        <w:tc>
          <w:tcPr>
            <w:tcW w:w="880" w:type="dxa"/>
            <w:vAlign w:val="center"/>
          </w:tcPr>
          <w:p w14:paraId="295B7854"/>
        </w:tc>
        <w:tc>
          <w:tcPr>
            <w:tcW w:w="880" w:type="dxa"/>
            <w:vAlign w:val="center"/>
          </w:tcPr>
          <w:p w14:paraId="384FB701"/>
        </w:tc>
        <w:tc>
          <w:tcPr>
            <w:tcW w:w="900" w:type="dxa"/>
            <w:vAlign w:val="center"/>
          </w:tcPr>
          <w:p w14:paraId="775B76F3"/>
        </w:tc>
        <w:tc>
          <w:tcPr>
            <w:tcW w:w="880" w:type="dxa"/>
            <w:vAlign w:val="center"/>
          </w:tcPr>
          <w:p w14:paraId="164ABC5E"/>
        </w:tc>
        <w:tc>
          <w:tcPr>
            <w:tcW w:w="986" w:type="dxa"/>
            <w:vAlign w:val="center"/>
          </w:tcPr>
          <w:p w14:paraId="669A499F"/>
        </w:tc>
      </w:tr>
      <w:tr w14:paraId="396DC4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5D9BA8D8">
            <w:pPr>
              <w:jc w:val="left"/>
            </w:pPr>
            <w:r>
              <w:rPr>
                <w:rFonts w:ascii="宋体" w:hAnsi="宋体" w:eastAsia="宋体" w:cs="宋体"/>
                <w:b w:val="0"/>
                <w:i w:val="0"/>
                <w:color w:val="000000"/>
                <w:sz w:val="9"/>
              </w:rPr>
              <w:t>21305</w:t>
            </w:r>
          </w:p>
        </w:tc>
        <w:tc>
          <w:tcPr>
            <w:tcW w:w="1420" w:type="dxa"/>
            <w:vAlign w:val="center"/>
          </w:tcPr>
          <w:p w14:paraId="0018B635">
            <w:pPr>
              <w:jc w:val="left"/>
            </w:pPr>
            <w:r>
              <w:rPr>
                <w:rFonts w:ascii="宋体" w:hAnsi="宋体" w:eastAsia="宋体" w:cs="宋体"/>
                <w:b w:val="0"/>
                <w:i w:val="0"/>
                <w:color w:val="000000"/>
                <w:sz w:val="9"/>
              </w:rPr>
              <w:t>巩固脱贫攻坚成果衔接乡村振兴</w:t>
            </w:r>
          </w:p>
        </w:tc>
        <w:tc>
          <w:tcPr>
            <w:tcW w:w="860" w:type="dxa"/>
            <w:vAlign w:val="center"/>
          </w:tcPr>
          <w:p w14:paraId="1557DE50">
            <w:pPr>
              <w:jc w:val="right"/>
            </w:pPr>
            <w:r>
              <w:rPr>
                <w:rFonts w:ascii="宋体" w:hAnsi="宋体" w:eastAsia="宋体" w:cs="宋体"/>
                <w:b w:val="0"/>
                <w:i w:val="0"/>
                <w:color w:val="000000"/>
                <w:sz w:val="9"/>
              </w:rPr>
              <w:t>1,019.59</w:t>
            </w:r>
          </w:p>
        </w:tc>
        <w:tc>
          <w:tcPr>
            <w:tcW w:w="900" w:type="dxa"/>
            <w:vAlign w:val="center"/>
          </w:tcPr>
          <w:p w14:paraId="3D92646D">
            <w:pPr>
              <w:jc w:val="right"/>
            </w:pPr>
            <w:r>
              <w:rPr>
                <w:rFonts w:ascii="宋体" w:hAnsi="宋体" w:eastAsia="宋体" w:cs="宋体"/>
                <w:b w:val="0"/>
                <w:i w:val="0"/>
                <w:color w:val="000000"/>
                <w:sz w:val="9"/>
              </w:rPr>
              <w:t>1,019.59</w:t>
            </w:r>
          </w:p>
        </w:tc>
        <w:tc>
          <w:tcPr>
            <w:tcW w:w="880" w:type="dxa"/>
            <w:vAlign w:val="center"/>
          </w:tcPr>
          <w:p w14:paraId="78346EC5"/>
        </w:tc>
        <w:tc>
          <w:tcPr>
            <w:tcW w:w="880" w:type="dxa"/>
            <w:vAlign w:val="center"/>
          </w:tcPr>
          <w:p w14:paraId="5BD7B6D3"/>
        </w:tc>
        <w:tc>
          <w:tcPr>
            <w:tcW w:w="900" w:type="dxa"/>
            <w:vAlign w:val="center"/>
          </w:tcPr>
          <w:p w14:paraId="7E1C37A7"/>
        </w:tc>
        <w:tc>
          <w:tcPr>
            <w:tcW w:w="880" w:type="dxa"/>
            <w:vAlign w:val="center"/>
          </w:tcPr>
          <w:p w14:paraId="66EB548E"/>
        </w:tc>
        <w:tc>
          <w:tcPr>
            <w:tcW w:w="986" w:type="dxa"/>
            <w:vAlign w:val="center"/>
          </w:tcPr>
          <w:p w14:paraId="0811F4AD"/>
        </w:tc>
      </w:tr>
      <w:tr w14:paraId="697016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82C0CFC">
            <w:pPr>
              <w:jc w:val="left"/>
            </w:pPr>
            <w:r>
              <w:rPr>
                <w:rFonts w:ascii="宋体" w:hAnsi="宋体" w:eastAsia="宋体" w:cs="宋体"/>
                <w:b w:val="0"/>
                <w:i w:val="0"/>
                <w:color w:val="000000"/>
                <w:sz w:val="9"/>
              </w:rPr>
              <w:t>2130501</w:t>
            </w:r>
          </w:p>
        </w:tc>
        <w:tc>
          <w:tcPr>
            <w:tcW w:w="1420" w:type="dxa"/>
            <w:vAlign w:val="center"/>
          </w:tcPr>
          <w:p w14:paraId="09D7F5D1">
            <w:pPr>
              <w:jc w:val="left"/>
            </w:pPr>
            <w:r>
              <w:rPr>
                <w:rFonts w:ascii="宋体" w:hAnsi="宋体" w:eastAsia="宋体" w:cs="宋体"/>
                <w:b w:val="0"/>
                <w:i w:val="0"/>
                <w:color w:val="000000"/>
                <w:sz w:val="9"/>
              </w:rPr>
              <w:t>行政运行</w:t>
            </w:r>
          </w:p>
        </w:tc>
        <w:tc>
          <w:tcPr>
            <w:tcW w:w="860" w:type="dxa"/>
            <w:vAlign w:val="center"/>
          </w:tcPr>
          <w:p w14:paraId="0600A9C0">
            <w:pPr>
              <w:jc w:val="right"/>
            </w:pPr>
            <w:r>
              <w:rPr>
                <w:rFonts w:ascii="宋体" w:hAnsi="宋体" w:eastAsia="宋体" w:cs="宋体"/>
                <w:b w:val="0"/>
                <w:i w:val="0"/>
                <w:color w:val="000000"/>
                <w:sz w:val="9"/>
              </w:rPr>
              <w:t>3.43</w:t>
            </w:r>
          </w:p>
        </w:tc>
        <w:tc>
          <w:tcPr>
            <w:tcW w:w="900" w:type="dxa"/>
            <w:vAlign w:val="center"/>
          </w:tcPr>
          <w:p w14:paraId="6EE0F56F">
            <w:pPr>
              <w:jc w:val="right"/>
            </w:pPr>
            <w:r>
              <w:rPr>
                <w:rFonts w:ascii="宋体" w:hAnsi="宋体" w:eastAsia="宋体" w:cs="宋体"/>
                <w:b w:val="0"/>
                <w:i w:val="0"/>
                <w:color w:val="000000"/>
                <w:sz w:val="9"/>
              </w:rPr>
              <w:t>3.43</w:t>
            </w:r>
          </w:p>
        </w:tc>
        <w:tc>
          <w:tcPr>
            <w:tcW w:w="880" w:type="dxa"/>
            <w:vAlign w:val="center"/>
          </w:tcPr>
          <w:p w14:paraId="158E2A4D"/>
        </w:tc>
        <w:tc>
          <w:tcPr>
            <w:tcW w:w="880" w:type="dxa"/>
            <w:vAlign w:val="center"/>
          </w:tcPr>
          <w:p w14:paraId="17C592D7"/>
        </w:tc>
        <w:tc>
          <w:tcPr>
            <w:tcW w:w="900" w:type="dxa"/>
            <w:vAlign w:val="center"/>
          </w:tcPr>
          <w:p w14:paraId="59DA8963"/>
        </w:tc>
        <w:tc>
          <w:tcPr>
            <w:tcW w:w="880" w:type="dxa"/>
            <w:vAlign w:val="center"/>
          </w:tcPr>
          <w:p w14:paraId="71D0E386"/>
        </w:tc>
        <w:tc>
          <w:tcPr>
            <w:tcW w:w="986" w:type="dxa"/>
            <w:vAlign w:val="center"/>
          </w:tcPr>
          <w:p w14:paraId="74271D01"/>
        </w:tc>
      </w:tr>
      <w:tr w14:paraId="202A50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6C111AD">
            <w:pPr>
              <w:jc w:val="left"/>
            </w:pPr>
            <w:r>
              <w:rPr>
                <w:rFonts w:ascii="宋体" w:hAnsi="宋体" w:eastAsia="宋体" w:cs="宋体"/>
                <w:b w:val="0"/>
                <w:i w:val="0"/>
                <w:color w:val="000000"/>
                <w:sz w:val="9"/>
              </w:rPr>
              <w:t>2130504</w:t>
            </w:r>
          </w:p>
        </w:tc>
        <w:tc>
          <w:tcPr>
            <w:tcW w:w="1420" w:type="dxa"/>
            <w:vAlign w:val="center"/>
          </w:tcPr>
          <w:p w14:paraId="174C93E5">
            <w:pPr>
              <w:jc w:val="left"/>
            </w:pPr>
            <w:r>
              <w:rPr>
                <w:rFonts w:ascii="宋体" w:hAnsi="宋体" w:eastAsia="宋体" w:cs="宋体"/>
                <w:b w:val="0"/>
                <w:i w:val="0"/>
                <w:color w:val="000000"/>
                <w:sz w:val="9"/>
              </w:rPr>
              <w:t>农村基础设施建设</w:t>
            </w:r>
          </w:p>
        </w:tc>
        <w:tc>
          <w:tcPr>
            <w:tcW w:w="860" w:type="dxa"/>
            <w:vAlign w:val="center"/>
          </w:tcPr>
          <w:p w14:paraId="07C38505">
            <w:pPr>
              <w:jc w:val="right"/>
            </w:pPr>
            <w:r>
              <w:rPr>
                <w:rFonts w:ascii="宋体" w:hAnsi="宋体" w:eastAsia="宋体" w:cs="宋体"/>
                <w:b w:val="0"/>
                <w:i w:val="0"/>
                <w:color w:val="000000"/>
                <w:sz w:val="9"/>
              </w:rPr>
              <w:t>692.48</w:t>
            </w:r>
          </w:p>
        </w:tc>
        <w:tc>
          <w:tcPr>
            <w:tcW w:w="900" w:type="dxa"/>
            <w:vAlign w:val="center"/>
          </w:tcPr>
          <w:p w14:paraId="2129848D">
            <w:pPr>
              <w:jc w:val="right"/>
            </w:pPr>
            <w:r>
              <w:rPr>
                <w:rFonts w:ascii="宋体" w:hAnsi="宋体" w:eastAsia="宋体" w:cs="宋体"/>
                <w:b w:val="0"/>
                <w:i w:val="0"/>
                <w:color w:val="000000"/>
                <w:sz w:val="9"/>
              </w:rPr>
              <w:t>692.48</w:t>
            </w:r>
          </w:p>
        </w:tc>
        <w:tc>
          <w:tcPr>
            <w:tcW w:w="880" w:type="dxa"/>
            <w:vAlign w:val="center"/>
          </w:tcPr>
          <w:p w14:paraId="20B13AE4"/>
        </w:tc>
        <w:tc>
          <w:tcPr>
            <w:tcW w:w="880" w:type="dxa"/>
            <w:vAlign w:val="center"/>
          </w:tcPr>
          <w:p w14:paraId="64308350"/>
        </w:tc>
        <w:tc>
          <w:tcPr>
            <w:tcW w:w="900" w:type="dxa"/>
            <w:vAlign w:val="center"/>
          </w:tcPr>
          <w:p w14:paraId="47583885"/>
        </w:tc>
        <w:tc>
          <w:tcPr>
            <w:tcW w:w="880" w:type="dxa"/>
            <w:vAlign w:val="center"/>
          </w:tcPr>
          <w:p w14:paraId="36F0FEE3"/>
        </w:tc>
        <w:tc>
          <w:tcPr>
            <w:tcW w:w="986" w:type="dxa"/>
            <w:vAlign w:val="center"/>
          </w:tcPr>
          <w:p w14:paraId="778CBC50"/>
        </w:tc>
      </w:tr>
      <w:tr w14:paraId="63BBC6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00DB04D0">
            <w:pPr>
              <w:jc w:val="left"/>
            </w:pPr>
            <w:r>
              <w:rPr>
                <w:rFonts w:ascii="宋体" w:hAnsi="宋体" w:eastAsia="宋体" w:cs="宋体"/>
                <w:b w:val="0"/>
                <w:i w:val="0"/>
                <w:color w:val="000000"/>
                <w:sz w:val="9"/>
              </w:rPr>
              <w:t>2130506</w:t>
            </w:r>
          </w:p>
        </w:tc>
        <w:tc>
          <w:tcPr>
            <w:tcW w:w="1420" w:type="dxa"/>
            <w:vAlign w:val="center"/>
          </w:tcPr>
          <w:p w14:paraId="55DCE7D2">
            <w:pPr>
              <w:jc w:val="left"/>
            </w:pPr>
            <w:r>
              <w:rPr>
                <w:rFonts w:ascii="宋体" w:hAnsi="宋体" w:eastAsia="宋体" w:cs="宋体"/>
                <w:b w:val="0"/>
                <w:i w:val="0"/>
                <w:color w:val="000000"/>
                <w:sz w:val="9"/>
              </w:rPr>
              <w:t>社会发展</w:t>
            </w:r>
          </w:p>
        </w:tc>
        <w:tc>
          <w:tcPr>
            <w:tcW w:w="860" w:type="dxa"/>
            <w:vAlign w:val="center"/>
          </w:tcPr>
          <w:p w14:paraId="475CB0B3">
            <w:pPr>
              <w:jc w:val="right"/>
            </w:pPr>
            <w:r>
              <w:rPr>
                <w:rFonts w:ascii="宋体" w:hAnsi="宋体" w:eastAsia="宋体" w:cs="宋体"/>
                <w:b w:val="0"/>
                <w:i w:val="0"/>
                <w:color w:val="000000"/>
                <w:sz w:val="9"/>
              </w:rPr>
              <w:t>13.66</w:t>
            </w:r>
          </w:p>
        </w:tc>
        <w:tc>
          <w:tcPr>
            <w:tcW w:w="900" w:type="dxa"/>
            <w:vAlign w:val="center"/>
          </w:tcPr>
          <w:p w14:paraId="671E8889">
            <w:pPr>
              <w:jc w:val="right"/>
            </w:pPr>
            <w:r>
              <w:rPr>
                <w:rFonts w:ascii="宋体" w:hAnsi="宋体" w:eastAsia="宋体" w:cs="宋体"/>
                <w:b w:val="0"/>
                <w:i w:val="0"/>
                <w:color w:val="000000"/>
                <w:sz w:val="9"/>
              </w:rPr>
              <w:t>13.66</w:t>
            </w:r>
          </w:p>
        </w:tc>
        <w:tc>
          <w:tcPr>
            <w:tcW w:w="880" w:type="dxa"/>
            <w:vAlign w:val="center"/>
          </w:tcPr>
          <w:p w14:paraId="433EDA29"/>
        </w:tc>
        <w:tc>
          <w:tcPr>
            <w:tcW w:w="880" w:type="dxa"/>
            <w:vAlign w:val="center"/>
          </w:tcPr>
          <w:p w14:paraId="7E52078E"/>
        </w:tc>
        <w:tc>
          <w:tcPr>
            <w:tcW w:w="900" w:type="dxa"/>
            <w:vAlign w:val="center"/>
          </w:tcPr>
          <w:p w14:paraId="031596C9"/>
        </w:tc>
        <w:tc>
          <w:tcPr>
            <w:tcW w:w="880" w:type="dxa"/>
            <w:vAlign w:val="center"/>
          </w:tcPr>
          <w:p w14:paraId="47B35E21"/>
        </w:tc>
        <w:tc>
          <w:tcPr>
            <w:tcW w:w="986" w:type="dxa"/>
            <w:vAlign w:val="center"/>
          </w:tcPr>
          <w:p w14:paraId="1D1ECE74"/>
        </w:tc>
      </w:tr>
      <w:tr w14:paraId="3BF5EC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5D9425BC">
            <w:pPr>
              <w:jc w:val="left"/>
            </w:pPr>
            <w:r>
              <w:rPr>
                <w:rFonts w:ascii="宋体" w:hAnsi="宋体" w:eastAsia="宋体" w:cs="宋体"/>
                <w:b w:val="0"/>
                <w:i w:val="0"/>
                <w:color w:val="000000"/>
                <w:sz w:val="9"/>
              </w:rPr>
              <w:t>2130599</w:t>
            </w:r>
          </w:p>
        </w:tc>
        <w:tc>
          <w:tcPr>
            <w:tcW w:w="1420" w:type="dxa"/>
            <w:vAlign w:val="center"/>
          </w:tcPr>
          <w:p w14:paraId="05B9E1D9">
            <w:pPr>
              <w:jc w:val="left"/>
            </w:pPr>
            <w:r>
              <w:rPr>
                <w:rFonts w:ascii="宋体" w:hAnsi="宋体" w:eastAsia="宋体" w:cs="宋体"/>
                <w:b w:val="0"/>
                <w:i w:val="0"/>
                <w:color w:val="000000"/>
                <w:sz w:val="9"/>
              </w:rPr>
              <w:t>其他巩固脱贫攻坚成果衔接乡村振兴支出</w:t>
            </w:r>
          </w:p>
        </w:tc>
        <w:tc>
          <w:tcPr>
            <w:tcW w:w="860" w:type="dxa"/>
            <w:vAlign w:val="center"/>
          </w:tcPr>
          <w:p w14:paraId="7E7B13FF">
            <w:pPr>
              <w:jc w:val="right"/>
            </w:pPr>
            <w:r>
              <w:rPr>
                <w:rFonts w:ascii="宋体" w:hAnsi="宋体" w:eastAsia="宋体" w:cs="宋体"/>
                <w:b w:val="0"/>
                <w:i w:val="0"/>
                <w:color w:val="000000"/>
                <w:sz w:val="9"/>
              </w:rPr>
              <w:t>310.02</w:t>
            </w:r>
          </w:p>
        </w:tc>
        <w:tc>
          <w:tcPr>
            <w:tcW w:w="900" w:type="dxa"/>
            <w:vAlign w:val="center"/>
          </w:tcPr>
          <w:p w14:paraId="48A687A2">
            <w:pPr>
              <w:jc w:val="right"/>
            </w:pPr>
            <w:r>
              <w:rPr>
                <w:rFonts w:ascii="宋体" w:hAnsi="宋体" w:eastAsia="宋体" w:cs="宋体"/>
                <w:b w:val="0"/>
                <w:i w:val="0"/>
                <w:color w:val="000000"/>
                <w:sz w:val="9"/>
              </w:rPr>
              <w:t>310.02</w:t>
            </w:r>
          </w:p>
        </w:tc>
        <w:tc>
          <w:tcPr>
            <w:tcW w:w="880" w:type="dxa"/>
            <w:vAlign w:val="center"/>
          </w:tcPr>
          <w:p w14:paraId="19DA51D9"/>
        </w:tc>
        <w:tc>
          <w:tcPr>
            <w:tcW w:w="880" w:type="dxa"/>
            <w:vAlign w:val="center"/>
          </w:tcPr>
          <w:p w14:paraId="424B1BA8"/>
        </w:tc>
        <w:tc>
          <w:tcPr>
            <w:tcW w:w="900" w:type="dxa"/>
            <w:vAlign w:val="center"/>
          </w:tcPr>
          <w:p w14:paraId="537965D1"/>
        </w:tc>
        <w:tc>
          <w:tcPr>
            <w:tcW w:w="880" w:type="dxa"/>
            <w:vAlign w:val="center"/>
          </w:tcPr>
          <w:p w14:paraId="41B9F6A9"/>
        </w:tc>
        <w:tc>
          <w:tcPr>
            <w:tcW w:w="986" w:type="dxa"/>
            <w:vAlign w:val="center"/>
          </w:tcPr>
          <w:p w14:paraId="584D36FA"/>
        </w:tc>
      </w:tr>
      <w:tr w14:paraId="194A6F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53DDDED2">
            <w:pPr>
              <w:jc w:val="left"/>
            </w:pPr>
            <w:r>
              <w:rPr>
                <w:rFonts w:ascii="宋体" w:hAnsi="宋体" w:eastAsia="宋体" w:cs="宋体"/>
                <w:b w:val="0"/>
                <w:i w:val="0"/>
                <w:color w:val="000000"/>
                <w:sz w:val="9"/>
              </w:rPr>
              <w:t>21307</w:t>
            </w:r>
          </w:p>
        </w:tc>
        <w:tc>
          <w:tcPr>
            <w:tcW w:w="1420" w:type="dxa"/>
            <w:vAlign w:val="center"/>
          </w:tcPr>
          <w:p w14:paraId="235FE69F">
            <w:pPr>
              <w:jc w:val="left"/>
            </w:pPr>
            <w:r>
              <w:rPr>
                <w:rFonts w:ascii="宋体" w:hAnsi="宋体" w:eastAsia="宋体" w:cs="宋体"/>
                <w:b w:val="0"/>
                <w:i w:val="0"/>
                <w:color w:val="000000"/>
                <w:sz w:val="9"/>
              </w:rPr>
              <w:t>农村综合改革</w:t>
            </w:r>
          </w:p>
        </w:tc>
        <w:tc>
          <w:tcPr>
            <w:tcW w:w="860" w:type="dxa"/>
            <w:vAlign w:val="center"/>
          </w:tcPr>
          <w:p w14:paraId="0C44E0B9">
            <w:pPr>
              <w:jc w:val="right"/>
            </w:pPr>
            <w:r>
              <w:rPr>
                <w:rFonts w:ascii="宋体" w:hAnsi="宋体" w:eastAsia="宋体" w:cs="宋体"/>
                <w:b w:val="0"/>
                <w:i w:val="0"/>
                <w:color w:val="000000"/>
                <w:sz w:val="9"/>
              </w:rPr>
              <w:t>217.26</w:t>
            </w:r>
          </w:p>
        </w:tc>
        <w:tc>
          <w:tcPr>
            <w:tcW w:w="900" w:type="dxa"/>
            <w:vAlign w:val="center"/>
          </w:tcPr>
          <w:p w14:paraId="4A6A5DE9">
            <w:pPr>
              <w:jc w:val="right"/>
            </w:pPr>
            <w:r>
              <w:rPr>
                <w:rFonts w:ascii="宋体" w:hAnsi="宋体" w:eastAsia="宋体" w:cs="宋体"/>
                <w:b w:val="0"/>
                <w:i w:val="0"/>
                <w:color w:val="000000"/>
                <w:sz w:val="9"/>
              </w:rPr>
              <w:t>217.26</w:t>
            </w:r>
          </w:p>
        </w:tc>
        <w:tc>
          <w:tcPr>
            <w:tcW w:w="880" w:type="dxa"/>
            <w:vAlign w:val="center"/>
          </w:tcPr>
          <w:p w14:paraId="6C07AAC0"/>
        </w:tc>
        <w:tc>
          <w:tcPr>
            <w:tcW w:w="880" w:type="dxa"/>
            <w:vAlign w:val="center"/>
          </w:tcPr>
          <w:p w14:paraId="4900382E"/>
        </w:tc>
        <w:tc>
          <w:tcPr>
            <w:tcW w:w="900" w:type="dxa"/>
            <w:vAlign w:val="center"/>
          </w:tcPr>
          <w:p w14:paraId="4E91D097"/>
        </w:tc>
        <w:tc>
          <w:tcPr>
            <w:tcW w:w="880" w:type="dxa"/>
            <w:vAlign w:val="center"/>
          </w:tcPr>
          <w:p w14:paraId="6F9EF8DB"/>
        </w:tc>
        <w:tc>
          <w:tcPr>
            <w:tcW w:w="986" w:type="dxa"/>
            <w:vAlign w:val="center"/>
          </w:tcPr>
          <w:p w14:paraId="7C849770"/>
        </w:tc>
      </w:tr>
      <w:tr w14:paraId="5CF496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A1BF5AB">
            <w:pPr>
              <w:jc w:val="left"/>
            </w:pPr>
            <w:r>
              <w:rPr>
                <w:rFonts w:ascii="宋体" w:hAnsi="宋体" w:eastAsia="宋体" w:cs="宋体"/>
                <w:b w:val="0"/>
                <w:i w:val="0"/>
                <w:color w:val="000000"/>
                <w:sz w:val="9"/>
              </w:rPr>
              <w:t>2130705</w:t>
            </w:r>
          </w:p>
        </w:tc>
        <w:tc>
          <w:tcPr>
            <w:tcW w:w="1420" w:type="dxa"/>
            <w:vAlign w:val="center"/>
          </w:tcPr>
          <w:p w14:paraId="01181486">
            <w:pPr>
              <w:jc w:val="left"/>
            </w:pPr>
            <w:r>
              <w:rPr>
                <w:rFonts w:ascii="宋体" w:hAnsi="宋体" w:eastAsia="宋体" w:cs="宋体"/>
                <w:b w:val="0"/>
                <w:i w:val="0"/>
                <w:color w:val="000000"/>
                <w:sz w:val="9"/>
              </w:rPr>
              <w:t>对村民委员会和村党支部的补助</w:t>
            </w:r>
          </w:p>
        </w:tc>
        <w:tc>
          <w:tcPr>
            <w:tcW w:w="860" w:type="dxa"/>
            <w:vAlign w:val="center"/>
          </w:tcPr>
          <w:p w14:paraId="10DDE3CE">
            <w:pPr>
              <w:jc w:val="right"/>
            </w:pPr>
            <w:r>
              <w:rPr>
                <w:rFonts w:ascii="宋体" w:hAnsi="宋体" w:eastAsia="宋体" w:cs="宋体"/>
                <w:b w:val="0"/>
                <w:i w:val="0"/>
                <w:color w:val="000000"/>
                <w:sz w:val="9"/>
              </w:rPr>
              <w:t>217.26</w:t>
            </w:r>
          </w:p>
        </w:tc>
        <w:tc>
          <w:tcPr>
            <w:tcW w:w="900" w:type="dxa"/>
            <w:vAlign w:val="center"/>
          </w:tcPr>
          <w:p w14:paraId="5EB45C0F">
            <w:pPr>
              <w:jc w:val="right"/>
            </w:pPr>
            <w:r>
              <w:rPr>
                <w:rFonts w:ascii="宋体" w:hAnsi="宋体" w:eastAsia="宋体" w:cs="宋体"/>
                <w:b w:val="0"/>
                <w:i w:val="0"/>
                <w:color w:val="000000"/>
                <w:sz w:val="9"/>
              </w:rPr>
              <w:t>217.26</w:t>
            </w:r>
          </w:p>
        </w:tc>
        <w:tc>
          <w:tcPr>
            <w:tcW w:w="880" w:type="dxa"/>
            <w:vAlign w:val="center"/>
          </w:tcPr>
          <w:p w14:paraId="49C42B8D"/>
        </w:tc>
        <w:tc>
          <w:tcPr>
            <w:tcW w:w="880" w:type="dxa"/>
            <w:vAlign w:val="center"/>
          </w:tcPr>
          <w:p w14:paraId="28B57A60"/>
        </w:tc>
        <w:tc>
          <w:tcPr>
            <w:tcW w:w="900" w:type="dxa"/>
            <w:vAlign w:val="center"/>
          </w:tcPr>
          <w:p w14:paraId="1C702D4B"/>
        </w:tc>
        <w:tc>
          <w:tcPr>
            <w:tcW w:w="880" w:type="dxa"/>
            <w:vAlign w:val="center"/>
          </w:tcPr>
          <w:p w14:paraId="5A192F22"/>
        </w:tc>
        <w:tc>
          <w:tcPr>
            <w:tcW w:w="986" w:type="dxa"/>
            <w:vAlign w:val="center"/>
          </w:tcPr>
          <w:p w14:paraId="3D13ACB3"/>
        </w:tc>
      </w:tr>
      <w:tr w14:paraId="549A2E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F38E8BC">
            <w:pPr>
              <w:jc w:val="left"/>
            </w:pPr>
            <w:r>
              <w:rPr>
                <w:rFonts w:ascii="宋体" w:hAnsi="宋体" w:eastAsia="宋体" w:cs="宋体"/>
                <w:b w:val="0"/>
                <w:i w:val="0"/>
                <w:color w:val="000000"/>
                <w:sz w:val="9"/>
              </w:rPr>
              <w:t>21399</w:t>
            </w:r>
          </w:p>
        </w:tc>
        <w:tc>
          <w:tcPr>
            <w:tcW w:w="1420" w:type="dxa"/>
            <w:vAlign w:val="center"/>
          </w:tcPr>
          <w:p w14:paraId="6C880839">
            <w:pPr>
              <w:jc w:val="left"/>
            </w:pPr>
            <w:r>
              <w:rPr>
                <w:rFonts w:ascii="宋体" w:hAnsi="宋体" w:eastAsia="宋体" w:cs="宋体"/>
                <w:b w:val="0"/>
                <w:i w:val="0"/>
                <w:color w:val="000000"/>
                <w:sz w:val="9"/>
              </w:rPr>
              <w:t>其他农林水支出</w:t>
            </w:r>
          </w:p>
        </w:tc>
        <w:tc>
          <w:tcPr>
            <w:tcW w:w="860" w:type="dxa"/>
            <w:vAlign w:val="center"/>
          </w:tcPr>
          <w:p w14:paraId="7F220766">
            <w:pPr>
              <w:jc w:val="right"/>
            </w:pPr>
            <w:r>
              <w:rPr>
                <w:rFonts w:ascii="宋体" w:hAnsi="宋体" w:eastAsia="宋体" w:cs="宋体"/>
                <w:b w:val="0"/>
                <w:i w:val="0"/>
                <w:color w:val="000000"/>
                <w:sz w:val="9"/>
              </w:rPr>
              <w:t>10.92</w:t>
            </w:r>
          </w:p>
        </w:tc>
        <w:tc>
          <w:tcPr>
            <w:tcW w:w="900" w:type="dxa"/>
            <w:vAlign w:val="center"/>
          </w:tcPr>
          <w:p w14:paraId="22F8E19E">
            <w:pPr>
              <w:jc w:val="right"/>
            </w:pPr>
            <w:r>
              <w:rPr>
                <w:rFonts w:ascii="宋体" w:hAnsi="宋体" w:eastAsia="宋体" w:cs="宋体"/>
                <w:b w:val="0"/>
                <w:i w:val="0"/>
                <w:color w:val="000000"/>
                <w:sz w:val="9"/>
              </w:rPr>
              <w:t>10.92</w:t>
            </w:r>
          </w:p>
        </w:tc>
        <w:tc>
          <w:tcPr>
            <w:tcW w:w="880" w:type="dxa"/>
            <w:vAlign w:val="center"/>
          </w:tcPr>
          <w:p w14:paraId="661E56AD"/>
        </w:tc>
        <w:tc>
          <w:tcPr>
            <w:tcW w:w="880" w:type="dxa"/>
            <w:vAlign w:val="center"/>
          </w:tcPr>
          <w:p w14:paraId="23D738B3"/>
        </w:tc>
        <w:tc>
          <w:tcPr>
            <w:tcW w:w="900" w:type="dxa"/>
            <w:vAlign w:val="center"/>
          </w:tcPr>
          <w:p w14:paraId="5859FDBF"/>
        </w:tc>
        <w:tc>
          <w:tcPr>
            <w:tcW w:w="880" w:type="dxa"/>
            <w:vAlign w:val="center"/>
          </w:tcPr>
          <w:p w14:paraId="78D0A141"/>
        </w:tc>
        <w:tc>
          <w:tcPr>
            <w:tcW w:w="986" w:type="dxa"/>
            <w:vAlign w:val="center"/>
          </w:tcPr>
          <w:p w14:paraId="69130950"/>
        </w:tc>
      </w:tr>
      <w:tr w14:paraId="37A2CD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5F4EF0B">
            <w:pPr>
              <w:jc w:val="left"/>
            </w:pPr>
            <w:r>
              <w:rPr>
                <w:rFonts w:ascii="宋体" w:hAnsi="宋体" w:eastAsia="宋体" w:cs="宋体"/>
                <w:b w:val="0"/>
                <w:i w:val="0"/>
                <w:color w:val="000000"/>
                <w:sz w:val="9"/>
              </w:rPr>
              <w:t>2139999</w:t>
            </w:r>
          </w:p>
        </w:tc>
        <w:tc>
          <w:tcPr>
            <w:tcW w:w="1420" w:type="dxa"/>
            <w:vAlign w:val="center"/>
          </w:tcPr>
          <w:p w14:paraId="610E91FE">
            <w:pPr>
              <w:jc w:val="left"/>
            </w:pPr>
            <w:r>
              <w:rPr>
                <w:rFonts w:ascii="宋体" w:hAnsi="宋体" w:eastAsia="宋体" w:cs="宋体"/>
                <w:b w:val="0"/>
                <w:i w:val="0"/>
                <w:color w:val="000000"/>
                <w:sz w:val="9"/>
              </w:rPr>
              <w:t>其他农林水支出</w:t>
            </w:r>
          </w:p>
        </w:tc>
        <w:tc>
          <w:tcPr>
            <w:tcW w:w="860" w:type="dxa"/>
            <w:vAlign w:val="center"/>
          </w:tcPr>
          <w:p w14:paraId="4D431D7E">
            <w:pPr>
              <w:jc w:val="right"/>
            </w:pPr>
            <w:r>
              <w:rPr>
                <w:rFonts w:ascii="宋体" w:hAnsi="宋体" w:eastAsia="宋体" w:cs="宋体"/>
                <w:b w:val="0"/>
                <w:i w:val="0"/>
                <w:color w:val="000000"/>
                <w:sz w:val="9"/>
              </w:rPr>
              <w:t>10.92</w:t>
            </w:r>
          </w:p>
        </w:tc>
        <w:tc>
          <w:tcPr>
            <w:tcW w:w="900" w:type="dxa"/>
            <w:vAlign w:val="center"/>
          </w:tcPr>
          <w:p w14:paraId="2DBF8D86">
            <w:pPr>
              <w:jc w:val="right"/>
            </w:pPr>
            <w:r>
              <w:rPr>
                <w:rFonts w:ascii="宋体" w:hAnsi="宋体" w:eastAsia="宋体" w:cs="宋体"/>
                <w:b w:val="0"/>
                <w:i w:val="0"/>
                <w:color w:val="000000"/>
                <w:sz w:val="9"/>
              </w:rPr>
              <w:t>10.92</w:t>
            </w:r>
          </w:p>
        </w:tc>
        <w:tc>
          <w:tcPr>
            <w:tcW w:w="880" w:type="dxa"/>
            <w:vAlign w:val="center"/>
          </w:tcPr>
          <w:p w14:paraId="43B9EF23"/>
        </w:tc>
        <w:tc>
          <w:tcPr>
            <w:tcW w:w="880" w:type="dxa"/>
            <w:vAlign w:val="center"/>
          </w:tcPr>
          <w:p w14:paraId="13439FA8"/>
        </w:tc>
        <w:tc>
          <w:tcPr>
            <w:tcW w:w="900" w:type="dxa"/>
            <w:vAlign w:val="center"/>
          </w:tcPr>
          <w:p w14:paraId="28DBF67B"/>
        </w:tc>
        <w:tc>
          <w:tcPr>
            <w:tcW w:w="880" w:type="dxa"/>
            <w:vAlign w:val="center"/>
          </w:tcPr>
          <w:p w14:paraId="706C34CD"/>
        </w:tc>
        <w:tc>
          <w:tcPr>
            <w:tcW w:w="986" w:type="dxa"/>
            <w:vAlign w:val="center"/>
          </w:tcPr>
          <w:p w14:paraId="18A43404"/>
        </w:tc>
      </w:tr>
      <w:tr w14:paraId="15E0A5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08EEE94">
            <w:pPr>
              <w:jc w:val="left"/>
            </w:pPr>
            <w:r>
              <w:rPr>
                <w:rFonts w:ascii="宋体" w:hAnsi="宋体" w:eastAsia="宋体" w:cs="宋体"/>
                <w:b w:val="0"/>
                <w:i w:val="0"/>
                <w:color w:val="000000"/>
                <w:sz w:val="9"/>
              </w:rPr>
              <w:t>221</w:t>
            </w:r>
          </w:p>
        </w:tc>
        <w:tc>
          <w:tcPr>
            <w:tcW w:w="1420" w:type="dxa"/>
            <w:vAlign w:val="center"/>
          </w:tcPr>
          <w:p w14:paraId="7EF5855B">
            <w:pPr>
              <w:jc w:val="left"/>
            </w:pPr>
            <w:r>
              <w:rPr>
                <w:rFonts w:ascii="宋体" w:hAnsi="宋体" w:eastAsia="宋体" w:cs="宋体"/>
                <w:b w:val="0"/>
                <w:i w:val="0"/>
                <w:color w:val="000000"/>
                <w:sz w:val="9"/>
              </w:rPr>
              <w:t>住房保障支出</w:t>
            </w:r>
          </w:p>
        </w:tc>
        <w:tc>
          <w:tcPr>
            <w:tcW w:w="860" w:type="dxa"/>
            <w:vAlign w:val="center"/>
          </w:tcPr>
          <w:p w14:paraId="58C788D5">
            <w:pPr>
              <w:jc w:val="right"/>
            </w:pPr>
            <w:r>
              <w:rPr>
                <w:rFonts w:ascii="宋体" w:hAnsi="宋体" w:eastAsia="宋体" w:cs="宋体"/>
                <w:b w:val="0"/>
                <w:i w:val="0"/>
                <w:color w:val="000000"/>
                <w:sz w:val="9"/>
              </w:rPr>
              <w:t>67.31</w:t>
            </w:r>
          </w:p>
        </w:tc>
        <w:tc>
          <w:tcPr>
            <w:tcW w:w="900" w:type="dxa"/>
            <w:vAlign w:val="center"/>
          </w:tcPr>
          <w:p w14:paraId="22D5D2C3">
            <w:pPr>
              <w:jc w:val="right"/>
            </w:pPr>
            <w:r>
              <w:rPr>
                <w:rFonts w:ascii="宋体" w:hAnsi="宋体" w:eastAsia="宋体" w:cs="宋体"/>
                <w:b w:val="0"/>
                <w:i w:val="0"/>
                <w:color w:val="000000"/>
                <w:sz w:val="9"/>
              </w:rPr>
              <w:t>67.31</w:t>
            </w:r>
          </w:p>
        </w:tc>
        <w:tc>
          <w:tcPr>
            <w:tcW w:w="880" w:type="dxa"/>
            <w:vAlign w:val="center"/>
          </w:tcPr>
          <w:p w14:paraId="2189B135"/>
        </w:tc>
        <w:tc>
          <w:tcPr>
            <w:tcW w:w="880" w:type="dxa"/>
            <w:vAlign w:val="center"/>
          </w:tcPr>
          <w:p w14:paraId="6809004C"/>
        </w:tc>
        <w:tc>
          <w:tcPr>
            <w:tcW w:w="900" w:type="dxa"/>
            <w:vAlign w:val="center"/>
          </w:tcPr>
          <w:p w14:paraId="4D47B7AF"/>
        </w:tc>
        <w:tc>
          <w:tcPr>
            <w:tcW w:w="880" w:type="dxa"/>
            <w:vAlign w:val="center"/>
          </w:tcPr>
          <w:p w14:paraId="2AB9F7EF"/>
        </w:tc>
        <w:tc>
          <w:tcPr>
            <w:tcW w:w="986" w:type="dxa"/>
            <w:vAlign w:val="center"/>
          </w:tcPr>
          <w:p w14:paraId="0871E2B1"/>
        </w:tc>
      </w:tr>
      <w:tr w14:paraId="418A0A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C43F0FC">
            <w:pPr>
              <w:jc w:val="left"/>
            </w:pPr>
            <w:r>
              <w:rPr>
                <w:rFonts w:ascii="宋体" w:hAnsi="宋体" w:eastAsia="宋体" w:cs="宋体"/>
                <w:b w:val="0"/>
                <w:i w:val="0"/>
                <w:color w:val="000000"/>
                <w:sz w:val="9"/>
              </w:rPr>
              <w:t>22102</w:t>
            </w:r>
          </w:p>
        </w:tc>
        <w:tc>
          <w:tcPr>
            <w:tcW w:w="1420" w:type="dxa"/>
            <w:vAlign w:val="center"/>
          </w:tcPr>
          <w:p w14:paraId="37BA04C0">
            <w:pPr>
              <w:jc w:val="left"/>
            </w:pPr>
            <w:r>
              <w:rPr>
                <w:rFonts w:ascii="宋体" w:hAnsi="宋体" w:eastAsia="宋体" w:cs="宋体"/>
                <w:b w:val="0"/>
                <w:i w:val="0"/>
                <w:color w:val="000000"/>
                <w:sz w:val="9"/>
              </w:rPr>
              <w:t>住房改革支出</w:t>
            </w:r>
          </w:p>
        </w:tc>
        <w:tc>
          <w:tcPr>
            <w:tcW w:w="860" w:type="dxa"/>
            <w:vAlign w:val="center"/>
          </w:tcPr>
          <w:p w14:paraId="5F8DC345">
            <w:pPr>
              <w:jc w:val="right"/>
            </w:pPr>
            <w:r>
              <w:rPr>
                <w:rFonts w:ascii="宋体" w:hAnsi="宋体" w:eastAsia="宋体" w:cs="宋体"/>
                <w:b w:val="0"/>
                <w:i w:val="0"/>
                <w:color w:val="000000"/>
                <w:sz w:val="9"/>
              </w:rPr>
              <w:t>67.31</w:t>
            </w:r>
          </w:p>
        </w:tc>
        <w:tc>
          <w:tcPr>
            <w:tcW w:w="900" w:type="dxa"/>
            <w:vAlign w:val="center"/>
          </w:tcPr>
          <w:p w14:paraId="4E0CC515">
            <w:pPr>
              <w:jc w:val="right"/>
            </w:pPr>
            <w:r>
              <w:rPr>
                <w:rFonts w:ascii="宋体" w:hAnsi="宋体" w:eastAsia="宋体" w:cs="宋体"/>
                <w:b w:val="0"/>
                <w:i w:val="0"/>
                <w:color w:val="000000"/>
                <w:sz w:val="9"/>
              </w:rPr>
              <w:t>67.31</w:t>
            </w:r>
          </w:p>
        </w:tc>
        <w:tc>
          <w:tcPr>
            <w:tcW w:w="880" w:type="dxa"/>
            <w:vAlign w:val="center"/>
          </w:tcPr>
          <w:p w14:paraId="2FD10C1C"/>
        </w:tc>
        <w:tc>
          <w:tcPr>
            <w:tcW w:w="880" w:type="dxa"/>
            <w:vAlign w:val="center"/>
          </w:tcPr>
          <w:p w14:paraId="02F6580D"/>
        </w:tc>
        <w:tc>
          <w:tcPr>
            <w:tcW w:w="900" w:type="dxa"/>
            <w:vAlign w:val="center"/>
          </w:tcPr>
          <w:p w14:paraId="36A9AFF3"/>
        </w:tc>
        <w:tc>
          <w:tcPr>
            <w:tcW w:w="880" w:type="dxa"/>
            <w:vAlign w:val="center"/>
          </w:tcPr>
          <w:p w14:paraId="369457CA"/>
        </w:tc>
        <w:tc>
          <w:tcPr>
            <w:tcW w:w="986" w:type="dxa"/>
            <w:vAlign w:val="center"/>
          </w:tcPr>
          <w:p w14:paraId="3338A6AB"/>
        </w:tc>
      </w:tr>
      <w:tr w14:paraId="7BA5BA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2D32FD15">
            <w:pPr>
              <w:jc w:val="left"/>
            </w:pPr>
            <w:r>
              <w:rPr>
                <w:rFonts w:ascii="宋体" w:hAnsi="宋体" w:eastAsia="宋体" w:cs="宋体"/>
                <w:b w:val="0"/>
                <w:i w:val="0"/>
                <w:color w:val="000000"/>
                <w:sz w:val="9"/>
              </w:rPr>
              <w:t>2210201</w:t>
            </w:r>
          </w:p>
        </w:tc>
        <w:tc>
          <w:tcPr>
            <w:tcW w:w="1420" w:type="dxa"/>
            <w:vAlign w:val="center"/>
          </w:tcPr>
          <w:p w14:paraId="77E393AB">
            <w:pPr>
              <w:jc w:val="left"/>
            </w:pPr>
            <w:r>
              <w:rPr>
                <w:rFonts w:ascii="宋体" w:hAnsi="宋体" w:eastAsia="宋体" w:cs="宋体"/>
                <w:b w:val="0"/>
                <w:i w:val="0"/>
                <w:color w:val="000000"/>
                <w:sz w:val="9"/>
              </w:rPr>
              <w:t>住房公积金</w:t>
            </w:r>
          </w:p>
        </w:tc>
        <w:tc>
          <w:tcPr>
            <w:tcW w:w="860" w:type="dxa"/>
            <w:vAlign w:val="center"/>
          </w:tcPr>
          <w:p w14:paraId="7D781BA1">
            <w:pPr>
              <w:jc w:val="right"/>
            </w:pPr>
            <w:r>
              <w:rPr>
                <w:rFonts w:ascii="宋体" w:hAnsi="宋体" w:eastAsia="宋体" w:cs="宋体"/>
                <w:b w:val="0"/>
                <w:i w:val="0"/>
                <w:color w:val="000000"/>
                <w:sz w:val="9"/>
              </w:rPr>
              <w:t>67.31</w:t>
            </w:r>
          </w:p>
        </w:tc>
        <w:tc>
          <w:tcPr>
            <w:tcW w:w="900" w:type="dxa"/>
            <w:vAlign w:val="center"/>
          </w:tcPr>
          <w:p w14:paraId="45B0A555">
            <w:pPr>
              <w:jc w:val="right"/>
            </w:pPr>
            <w:r>
              <w:rPr>
                <w:rFonts w:ascii="宋体" w:hAnsi="宋体" w:eastAsia="宋体" w:cs="宋体"/>
                <w:b w:val="0"/>
                <w:i w:val="0"/>
                <w:color w:val="000000"/>
                <w:sz w:val="9"/>
              </w:rPr>
              <w:t>67.31</w:t>
            </w:r>
          </w:p>
        </w:tc>
        <w:tc>
          <w:tcPr>
            <w:tcW w:w="880" w:type="dxa"/>
            <w:vAlign w:val="center"/>
          </w:tcPr>
          <w:p w14:paraId="23BFFC10"/>
        </w:tc>
        <w:tc>
          <w:tcPr>
            <w:tcW w:w="880" w:type="dxa"/>
            <w:vAlign w:val="center"/>
          </w:tcPr>
          <w:p w14:paraId="30664246"/>
        </w:tc>
        <w:tc>
          <w:tcPr>
            <w:tcW w:w="900" w:type="dxa"/>
            <w:vAlign w:val="center"/>
          </w:tcPr>
          <w:p w14:paraId="39EF6CA9"/>
        </w:tc>
        <w:tc>
          <w:tcPr>
            <w:tcW w:w="880" w:type="dxa"/>
            <w:vAlign w:val="center"/>
          </w:tcPr>
          <w:p w14:paraId="19EA2C89"/>
        </w:tc>
        <w:tc>
          <w:tcPr>
            <w:tcW w:w="986" w:type="dxa"/>
            <w:vAlign w:val="center"/>
          </w:tcPr>
          <w:p w14:paraId="76E46940"/>
        </w:tc>
      </w:tr>
      <w:tr w14:paraId="13609B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F36769F">
            <w:pPr>
              <w:jc w:val="left"/>
            </w:pPr>
            <w:r>
              <w:rPr>
                <w:rFonts w:ascii="宋体" w:hAnsi="宋体" w:eastAsia="宋体" w:cs="宋体"/>
                <w:b w:val="0"/>
                <w:i w:val="0"/>
                <w:color w:val="000000"/>
                <w:sz w:val="9"/>
              </w:rPr>
              <w:t>224</w:t>
            </w:r>
          </w:p>
        </w:tc>
        <w:tc>
          <w:tcPr>
            <w:tcW w:w="1420" w:type="dxa"/>
            <w:vAlign w:val="center"/>
          </w:tcPr>
          <w:p w14:paraId="52ABE077">
            <w:pPr>
              <w:jc w:val="left"/>
            </w:pPr>
            <w:r>
              <w:rPr>
                <w:rFonts w:ascii="宋体" w:hAnsi="宋体" w:eastAsia="宋体" w:cs="宋体"/>
                <w:b w:val="0"/>
                <w:i w:val="0"/>
                <w:color w:val="000000"/>
                <w:sz w:val="9"/>
              </w:rPr>
              <w:t>灾害防治及应急管理支出</w:t>
            </w:r>
          </w:p>
        </w:tc>
        <w:tc>
          <w:tcPr>
            <w:tcW w:w="860" w:type="dxa"/>
            <w:vAlign w:val="center"/>
          </w:tcPr>
          <w:p w14:paraId="62E15497">
            <w:pPr>
              <w:jc w:val="right"/>
            </w:pPr>
            <w:r>
              <w:rPr>
                <w:rFonts w:ascii="宋体" w:hAnsi="宋体" w:eastAsia="宋体" w:cs="宋体"/>
                <w:b w:val="0"/>
                <w:i w:val="0"/>
                <w:color w:val="000000"/>
                <w:sz w:val="9"/>
              </w:rPr>
              <w:t>66.77</w:t>
            </w:r>
          </w:p>
        </w:tc>
        <w:tc>
          <w:tcPr>
            <w:tcW w:w="900" w:type="dxa"/>
            <w:vAlign w:val="center"/>
          </w:tcPr>
          <w:p w14:paraId="08F995AA">
            <w:pPr>
              <w:jc w:val="right"/>
            </w:pPr>
            <w:r>
              <w:rPr>
                <w:rFonts w:ascii="宋体" w:hAnsi="宋体" w:eastAsia="宋体" w:cs="宋体"/>
                <w:b w:val="0"/>
                <w:i w:val="0"/>
                <w:color w:val="000000"/>
                <w:sz w:val="9"/>
              </w:rPr>
              <w:t>66.77</w:t>
            </w:r>
          </w:p>
        </w:tc>
        <w:tc>
          <w:tcPr>
            <w:tcW w:w="880" w:type="dxa"/>
            <w:vAlign w:val="center"/>
          </w:tcPr>
          <w:p w14:paraId="4BD70976"/>
        </w:tc>
        <w:tc>
          <w:tcPr>
            <w:tcW w:w="880" w:type="dxa"/>
            <w:vAlign w:val="center"/>
          </w:tcPr>
          <w:p w14:paraId="2A9E20EC"/>
        </w:tc>
        <w:tc>
          <w:tcPr>
            <w:tcW w:w="900" w:type="dxa"/>
            <w:vAlign w:val="center"/>
          </w:tcPr>
          <w:p w14:paraId="37B39C2F"/>
        </w:tc>
        <w:tc>
          <w:tcPr>
            <w:tcW w:w="880" w:type="dxa"/>
            <w:vAlign w:val="center"/>
          </w:tcPr>
          <w:p w14:paraId="1779804A"/>
        </w:tc>
        <w:tc>
          <w:tcPr>
            <w:tcW w:w="986" w:type="dxa"/>
            <w:vAlign w:val="center"/>
          </w:tcPr>
          <w:p w14:paraId="08476C47"/>
        </w:tc>
      </w:tr>
      <w:tr w14:paraId="215F58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041495DD">
            <w:pPr>
              <w:jc w:val="left"/>
            </w:pPr>
            <w:r>
              <w:rPr>
                <w:rFonts w:ascii="宋体" w:hAnsi="宋体" w:eastAsia="宋体" w:cs="宋体"/>
                <w:b w:val="0"/>
                <w:i w:val="0"/>
                <w:color w:val="000000"/>
                <w:sz w:val="9"/>
              </w:rPr>
              <w:t>22401</w:t>
            </w:r>
          </w:p>
        </w:tc>
        <w:tc>
          <w:tcPr>
            <w:tcW w:w="1420" w:type="dxa"/>
            <w:vAlign w:val="center"/>
          </w:tcPr>
          <w:p w14:paraId="3E6B842D">
            <w:pPr>
              <w:jc w:val="left"/>
            </w:pPr>
            <w:r>
              <w:rPr>
                <w:rFonts w:ascii="宋体" w:hAnsi="宋体" w:eastAsia="宋体" w:cs="宋体"/>
                <w:b w:val="0"/>
                <w:i w:val="0"/>
                <w:color w:val="000000"/>
                <w:sz w:val="9"/>
              </w:rPr>
              <w:t>应急管理事务</w:t>
            </w:r>
          </w:p>
        </w:tc>
        <w:tc>
          <w:tcPr>
            <w:tcW w:w="860" w:type="dxa"/>
            <w:vAlign w:val="center"/>
          </w:tcPr>
          <w:p w14:paraId="31DDC1FA">
            <w:pPr>
              <w:jc w:val="right"/>
            </w:pPr>
            <w:r>
              <w:rPr>
                <w:rFonts w:ascii="宋体" w:hAnsi="宋体" w:eastAsia="宋体" w:cs="宋体"/>
                <w:b w:val="0"/>
                <w:i w:val="0"/>
                <w:color w:val="000000"/>
                <w:sz w:val="9"/>
              </w:rPr>
              <w:t>9.09</w:t>
            </w:r>
          </w:p>
        </w:tc>
        <w:tc>
          <w:tcPr>
            <w:tcW w:w="900" w:type="dxa"/>
            <w:vAlign w:val="center"/>
          </w:tcPr>
          <w:p w14:paraId="4F663EFA">
            <w:pPr>
              <w:jc w:val="right"/>
            </w:pPr>
            <w:r>
              <w:rPr>
                <w:rFonts w:ascii="宋体" w:hAnsi="宋体" w:eastAsia="宋体" w:cs="宋体"/>
                <w:b w:val="0"/>
                <w:i w:val="0"/>
                <w:color w:val="000000"/>
                <w:sz w:val="9"/>
              </w:rPr>
              <w:t>9.09</w:t>
            </w:r>
          </w:p>
        </w:tc>
        <w:tc>
          <w:tcPr>
            <w:tcW w:w="880" w:type="dxa"/>
            <w:vAlign w:val="center"/>
          </w:tcPr>
          <w:p w14:paraId="5FD4CD86"/>
        </w:tc>
        <w:tc>
          <w:tcPr>
            <w:tcW w:w="880" w:type="dxa"/>
            <w:vAlign w:val="center"/>
          </w:tcPr>
          <w:p w14:paraId="6288D321"/>
        </w:tc>
        <w:tc>
          <w:tcPr>
            <w:tcW w:w="900" w:type="dxa"/>
            <w:vAlign w:val="center"/>
          </w:tcPr>
          <w:p w14:paraId="49500F68"/>
        </w:tc>
        <w:tc>
          <w:tcPr>
            <w:tcW w:w="880" w:type="dxa"/>
            <w:vAlign w:val="center"/>
          </w:tcPr>
          <w:p w14:paraId="5C56EB0E"/>
        </w:tc>
        <w:tc>
          <w:tcPr>
            <w:tcW w:w="986" w:type="dxa"/>
            <w:vAlign w:val="center"/>
          </w:tcPr>
          <w:p w14:paraId="4DD4C4F4"/>
        </w:tc>
      </w:tr>
      <w:tr w14:paraId="6C384B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FFC09D5">
            <w:pPr>
              <w:jc w:val="left"/>
            </w:pPr>
            <w:r>
              <w:rPr>
                <w:rFonts w:ascii="宋体" w:hAnsi="宋体" w:eastAsia="宋体" w:cs="宋体"/>
                <w:b w:val="0"/>
                <w:i w:val="0"/>
                <w:color w:val="000000"/>
                <w:sz w:val="9"/>
              </w:rPr>
              <w:t>2240104</w:t>
            </w:r>
          </w:p>
        </w:tc>
        <w:tc>
          <w:tcPr>
            <w:tcW w:w="1420" w:type="dxa"/>
            <w:vAlign w:val="center"/>
          </w:tcPr>
          <w:p w14:paraId="51E46B3C">
            <w:pPr>
              <w:jc w:val="left"/>
            </w:pPr>
            <w:r>
              <w:rPr>
                <w:rFonts w:ascii="宋体" w:hAnsi="宋体" w:eastAsia="宋体" w:cs="宋体"/>
                <w:b w:val="0"/>
                <w:i w:val="0"/>
                <w:color w:val="000000"/>
                <w:sz w:val="9"/>
              </w:rPr>
              <w:t>灾害风险防治</w:t>
            </w:r>
          </w:p>
        </w:tc>
        <w:tc>
          <w:tcPr>
            <w:tcW w:w="860" w:type="dxa"/>
            <w:vAlign w:val="center"/>
          </w:tcPr>
          <w:p w14:paraId="5E4792A3">
            <w:pPr>
              <w:jc w:val="right"/>
            </w:pPr>
            <w:r>
              <w:rPr>
                <w:rFonts w:ascii="宋体" w:hAnsi="宋体" w:eastAsia="宋体" w:cs="宋体"/>
                <w:b w:val="0"/>
                <w:i w:val="0"/>
                <w:color w:val="000000"/>
                <w:sz w:val="9"/>
              </w:rPr>
              <w:t>9.09</w:t>
            </w:r>
          </w:p>
        </w:tc>
        <w:tc>
          <w:tcPr>
            <w:tcW w:w="900" w:type="dxa"/>
            <w:vAlign w:val="center"/>
          </w:tcPr>
          <w:p w14:paraId="0DDAFB90">
            <w:pPr>
              <w:jc w:val="right"/>
            </w:pPr>
            <w:r>
              <w:rPr>
                <w:rFonts w:ascii="宋体" w:hAnsi="宋体" w:eastAsia="宋体" w:cs="宋体"/>
                <w:b w:val="0"/>
                <w:i w:val="0"/>
                <w:color w:val="000000"/>
                <w:sz w:val="9"/>
              </w:rPr>
              <w:t>9.09</w:t>
            </w:r>
          </w:p>
        </w:tc>
        <w:tc>
          <w:tcPr>
            <w:tcW w:w="880" w:type="dxa"/>
            <w:vAlign w:val="center"/>
          </w:tcPr>
          <w:p w14:paraId="550C2FA6"/>
        </w:tc>
        <w:tc>
          <w:tcPr>
            <w:tcW w:w="880" w:type="dxa"/>
            <w:vAlign w:val="center"/>
          </w:tcPr>
          <w:p w14:paraId="4D8EBBCB"/>
        </w:tc>
        <w:tc>
          <w:tcPr>
            <w:tcW w:w="900" w:type="dxa"/>
            <w:vAlign w:val="center"/>
          </w:tcPr>
          <w:p w14:paraId="4074950C"/>
        </w:tc>
        <w:tc>
          <w:tcPr>
            <w:tcW w:w="880" w:type="dxa"/>
            <w:vAlign w:val="center"/>
          </w:tcPr>
          <w:p w14:paraId="1DBC2C9F"/>
        </w:tc>
        <w:tc>
          <w:tcPr>
            <w:tcW w:w="986" w:type="dxa"/>
            <w:vAlign w:val="center"/>
          </w:tcPr>
          <w:p w14:paraId="56B0FFF0"/>
        </w:tc>
      </w:tr>
      <w:tr w14:paraId="242245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C5BAC9C">
            <w:pPr>
              <w:jc w:val="left"/>
            </w:pPr>
            <w:r>
              <w:rPr>
                <w:rFonts w:ascii="宋体" w:hAnsi="宋体" w:eastAsia="宋体" w:cs="宋体"/>
                <w:b w:val="0"/>
                <w:i w:val="0"/>
                <w:color w:val="000000"/>
                <w:sz w:val="9"/>
              </w:rPr>
              <w:t>22407</w:t>
            </w:r>
          </w:p>
        </w:tc>
        <w:tc>
          <w:tcPr>
            <w:tcW w:w="1420" w:type="dxa"/>
            <w:vAlign w:val="center"/>
          </w:tcPr>
          <w:p w14:paraId="5CE4BB2A">
            <w:pPr>
              <w:jc w:val="left"/>
            </w:pPr>
            <w:r>
              <w:rPr>
                <w:rFonts w:ascii="宋体" w:hAnsi="宋体" w:eastAsia="宋体" w:cs="宋体"/>
                <w:b w:val="0"/>
                <w:i w:val="0"/>
                <w:color w:val="000000"/>
                <w:sz w:val="9"/>
              </w:rPr>
              <w:t>自然灾害救灾及恢复重建支出</w:t>
            </w:r>
          </w:p>
        </w:tc>
        <w:tc>
          <w:tcPr>
            <w:tcW w:w="860" w:type="dxa"/>
            <w:vAlign w:val="center"/>
          </w:tcPr>
          <w:p w14:paraId="6DEAAFC8">
            <w:pPr>
              <w:jc w:val="right"/>
            </w:pPr>
            <w:r>
              <w:rPr>
                <w:rFonts w:ascii="宋体" w:hAnsi="宋体" w:eastAsia="宋体" w:cs="宋体"/>
                <w:b w:val="0"/>
                <w:i w:val="0"/>
                <w:color w:val="000000"/>
                <w:sz w:val="9"/>
              </w:rPr>
              <w:t>55.88</w:t>
            </w:r>
          </w:p>
        </w:tc>
        <w:tc>
          <w:tcPr>
            <w:tcW w:w="900" w:type="dxa"/>
            <w:vAlign w:val="center"/>
          </w:tcPr>
          <w:p w14:paraId="6E72A989">
            <w:pPr>
              <w:jc w:val="right"/>
            </w:pPr>
            <w:r>
              <w:rPr>
                <w:rFonts w:ascii="宋体" w:hAnsi="宋体" w:eastAsia="宋体" w:cs="宋体"/>
                <w:b w:val="0"/>
                <w:i w:val="0"/>
                <w:color w:val="000000"/>
                <w:sz w:val="9"/>
              </w:rPr>
              <w:t>55.88</w:t>
            </w:r>
          </w:p>
        </w:tc>
        <w:tc>
          <w:tcPr>
            <w:tcW w:w="880" w:type="dxa"/>
            <w:vAlign w:val="center"/>
          </w:tcPr>
          <w:p w14:paraId="19754575"/>
        </w:tc>
        <w:tc>
          <w:tcPr>
            <w:tcW w:w="880" w:type="dxa"/>
            <w:vAlign w:val="center"/>
          </w:tcPr>
          <w:p w14:paraId="24ACF67B"/>
        </w:tc>
        <w:tc>
          <w:tcPr>
            <w:tcW w:w="900" w:type="dxa"/>
            <w:vAlign w:val="center"/>
          </w:tcPr>
          <w:p w14:paraId="24C59343"/>
        </w:tc>
        <w:tc>
          <w:tcPr>
            <w:tcW w:w="880" w:type="dxa"/>
            <w:vAlign w:val="center"/>
          </w:tcPr>
          <w:p w14:paraId="542F7693"/>
        </w:tc>
        <w:tc>
          <w:tcPr>
            <w:tcW w:w="986" w:type="dxa"/>
            <w:vAlign w:val="center"/>
          </w:tcPr>
          <w:p w14:paraId="1EEE70E0"/>
        </w:tc>
      </w:tr>
      <w:tr w14:paraId="779B23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807FB40">
            <w:pPr>
              <w:jc w:val="left"/>
            </w:pPr>
            <w:r>
              <w:rPr>
                <w:rFonts w:ascii="宋体" w:hAnsi="宋体" w:eastAsia="宋体" w:cs="宋体"/>
                <w:b w:val="0"/>
                <w:i w:val="0"/>
                <w:color w:val="000000"/>
                <w:sz w:val="9"/>
              </w:rPr>
              <w:t>2240703</w:t>
            </w:r>
          </w:p>
        </w:tc>
        <w:tc>
          <w:tcPr>
            <w:tcW w:w="1420" w:type="dxa"/>
            <w:vAlign w:val="center"/>
          </w:tcPr>
          <w:p w14:paraId="3430F333">
            <w:pPr>
              <w:jc w:val="left"/>
            </w:pPr>
            <w:r>
              <w:rPr>
                <w:rFonts w:ascii="宋体" w:hAnsi="宋体" w:eastAsia="宋体" w:cs="宋体"/>
                <w:b w:val="0"/>
                <w:i w:val="0"/>
                <w:color w:val="000000"/>
                <w:sz w:val="9"/>
              </w:rPr>
              <w:t>自然灾害救灾补助</w:t>
            </w:r>
          </w:p>
        </w:tc>
        <w:tc>
          <w:tcPr>
            <w:tcW w:w="860" w:type="dxa"/>
            <w:vAlign w:val="center"/>
          </w:tcPr>
          <w:p w14:paraId="6CC3D7C6">
            <w:pPr>
              <w:jc w:val="right"/>
            </w:pPr>
            <w:r>
              <w:rPr>
                <w:rFonts w:ascii="宋体" w:hAnsi="宋体" w:eastAsia="宋体" w:cs="宋体"/>
                <w:b w:val="0"/>
                <w:i w:val="0"/>
                <w:color w:val="000000"/>
                <w:sz w:val="9"/>
              </w:rPr>
              <w:t>55.88</w:t>
            </w:r>
          </w:p>
        </w:tc>
        <w:tc>
          <w:tcPr>
            <w:tcW w:w="900" w:type="dxa"/>
            <w:vAlign w:val="center"/>
          </w:tcPr>
          <w:p w14:paraId="74DA96B4">
            <w:pPr>
              <w:jc w:val="right"/>
            </w:pPr>
            <w:r>
              <w:rPr>
                <w:rFonts w:ascii="宋体" w:hAnsi="宋体" w:eastAsia="宋体" w:cs="宋体"/>
                <w:b w:val="0"/>
                <w:i w:val="0"/>
                <w:color w:val="000000"/>
                <w:sz w:val="9"/>
              </w:rPr>
              <w:t>55.88</w:t>
            </w:r>
          </w:p>
        </w:tc>
        <w:tc>
          <w:tcPr>
            <w:tcW w:w="880" w:type="dxa"/>
            <w:vAlign w:val="center"/>
          </w:tcPr>
          <w:p w14:paraId="660A9068"/>
        </w:tc>
        <w:tc>
          <w:tcPr>
            <w:tcW w:w="880" w:type="dxa"/>
            <w:vAlign w:val="center"/>
          </w:tcPr>
          <w:p w14:paraId="70EA60EC"/>
        </w:tc>
        <w:tc>
          <w:tcPr>
            <w:tcW w:w="900" w:type="dxa"/>
            <w:vAlign w:val="center"/>
          </w:tcPr>
          <w:p w14:paraId="445B9625"/>
        </w:tc>
        <w:tc>
          <w:tcPr>
            <w:tcW w:w="880" w:type="dxa"/>
            <w:vAlign w:val="center"/>
          </w:tcPr>
          <w:p w14:paraId="2CE3D7B0"/>
        </w:tc>
        <w:tc>
          <w:tcPr>
            <w:tcW w:w="986" w:type="dxa"/>
            <w:vAlign w:val="center"/>
          </w:tcPr>
          <w:p w14:paraId="2ACE4E7C"/>
        </w:tc>
      </w:tr>
      <w:tr w14:paraId="23240B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2A041F0F">
            <w:pPr>
              <w:jc w:val="left"/>
            </w:pPr>
            <w:r>
              <w:rPr>
                <w:rFonts w:ascii="宋体" w:hAnsi="宋体" w:eastAsia="宋体" w:cs="宋体"/>
                <w:b w:val="0"/>
                <w:i w:val="0"/>
                <w:color w:val="000000"/>
                <w:sz w:val="9"/>
              </w:rPr>
              <w:t>22499</w:t>
            </w:r>
          </w:p>
        </w:tc>
        <w:tc>
          <w:tcPr>
            <w:tcW w:w="1420" w:type="dxa"/>
            <w:vAlign w:val="center"/>
          </w:tcPr>
          <w:p w14:paraId="3968316C">
            <w:pPr>
              <w:jc w:val="left"/>
            </w:pPr>
            <w:r>
              <w:rPr>
                <w:rFonts w:ascii="宋体" w:hAnsi="宋体" w:eastAsia="宋体" w:cs="宋体"/>
                <w:b w:val="0"/>
                <w:i w:val="0"/>
                <w:color w:val="000000"/>
                <w:sz w:val="9"/>
              </w:rPr>
              <w:t>其他灾害防治及应急管理支出</w:t>
            </w:r>
          </w:p>
        </w:tc>
        <w:tc>
          <w:tcPr>
            <w:tcW w:w="860" w:type="dxa"/>
            <w:vAlign w:val="center"/>
          </w:tcPr>
          <w:p w14:paraId="2621B37A">
            <w:pPr>
              <w:jc w:val="right"/>
            </w:pPr>
            <w:r>
              <w:rPr>
                <w:rFonts w:ascii="宋体" w:hAnsi="宋体" w:eastAsia="宋体" w:cs="宋体"/>
                <w:b w:val="0"/>
                <w:i w:val="0"/>
                <w:color w:val="000000"/>
                <w:sz w:val="9"/>
              </w:rPr>
              <w:t>1.80</w:t>
            </w:r>
          </w:p>
        </w:tc>
        <w:tc>
          <w:tcPr>
            <w:tcW w:w="900" w:type="dxa"/>
            <w:vAlign w:val="center"/>
          </w:tcPr>
          <w:p w14:paraId="400F123B">
            <w:pPr>
              <w:jc w:val="right"/>
            </w:pPr>
            <w:r>
              <w:rPr>
                <w:rFonts w:ascii="宋体" w:hAnsi="宋体" w:eastAsia="宋体" w:cs="宋体"/>
                <w:b w:val="0"/>
                <w:i w:val="0"/>
                <w:color w:val="000000"/>
                <w:sz w:val="9"/>
              </w:rPr>
              <w:t>1.80</w:t>
            </w:r>
          </w:p>
        </w:tc>
        <w:tc>
          <w:tcPr>
            <w:tcW w:w="880" w:type="dxa"/>
            <w:vAlign w:val="center"/>
          </w:tcPr>
          <w:p w14:paraId="3F4CF742"/>
        </w:tc>
        <w:tc>
          <w:tcPr>
            <w:tcW w:w="880" w:type="dxa"/>
            <w:vAlign w:val="center"/>
          </w:tcPr>
          <w:p w14:paraId="3220F68A"/>
        </w:tc>
        <w:tc>
          <w:tcPr>
            <w:tcW w:w="900" w:type="dxa"/>
            <w:vAlign w:val="center"/>
          </w:tcPr>
          <w:p w14:paraId="218BCFD2"/>
        </w:tc>
        <w:tc>
          <w:tcPr>
            <w:tcW w:w="880" w:type="dxa"/>
            <w:vAlign w:val="center"/>
          </w:tcPr>
          <w:p w14:paraId="1ED366DD"/>
        </w:tc>
        <w:tc>
          <w:tcPr>
            <w:tcW w:w="986" w:type="dxa"/>
            <w:vAlign w:val="center"/>
          </w:tcPr>
          <w:p w14:paraId="07C6107C"/>
        </w:tc>
      </w:tr>
      <w:tr w14:paraId="5427E2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16E700C">
            <w:pPr>
              <w:jc w:val="left"/>
            </w:pPr>
            <w:r>
              <w:rPr>
                <w:rFonts w:ascii="宋体" w:hAnsi="宋体" w:eastAsia="宋体" w:cs="宋体"/>
                <w:b w:val="0"/>
                <w:i w:val="0"/>
                <w:color w:val="000000"/>
                <w:sz w:val="9"/>
              </w:rPr>
              <w:t>2249999</w:t>
            </w:r>
          </w:p>
        </w:tc>
        <w:tc>
          <w:tcPr>
            <w:tcW w:w="1420" w:type="dxa"/>
            <w:vAlign w:val="center"/>
          </w:tcPr>
          <w:p w14:paraId="19F358BB">
            <w:pPr>
              <w:jc w:val="left"/>
            </w:pPr>
            <w:r>
              <w:rPr>
                <w:rFonts w:ascii="宋体" w:hAnsi="宋体" w:eastAsia="宋体" w:cs="宋体"/>
                <w:b w:val="0"/>
                <w:i w:val="0"/>
                <w:color w:val="000000"/>
                <w:sz w:val="9"/>
              </w:rPr>
              <w:t>其他灾害防治及应急管理支出</w:t>
            </w:r>
          </w:p>
        </w:tc>
        <w:tc>
          <w:tcPr>
            <w:tcW w:w="860" w:type="dxa"/>
            <w:vAlign w:val="center"/>
          </w:tcPr>
          <w:p w14:paraId="27C21ADF">
            <w:pPr>
              <w:jc w:val="right"/>
            </w:pPr>
            <w:r>
              <w:rPr>
                <w:rFonts w:ascii="宋体" w:hAnsi="宋体" w:eastAsia="宋体" w:cs="宋体"/>
                <w:b w:val="0"/>
                <w:i w:val="0"/>
                <w:color w:val="000000"/>
                <w:sz w:val="9"/>
              </w:rPr>
              <w:t>1.80</w:t>
            </w:r>
          </w:p>
        </w:tc>
        <w:tc>
          <w:tcPr>
            <w:tcW w:w="900" w:type="dxa"/>
            <w:vAlign w:val="center"/>
          </w:tcPr>
          <w:p w14:paraId="5D55469C">
            <w:pPr>
              <w:jc w:val="right"/>
            </w:pPr>
            <w:r>
              <w:rPr>
                <w:rFonts w:ascii="宋体" w:hAnsi="宋体" w:eastAsia="宋体" w:cs="宋体"/>
                <w:b w:val="0"/>
                <w:i w:val="0"/>
                <w:color w:val="000000"/>
                <w:sz w:val="9"/>
              </w:rPr>
              <w:t>1.80</w:t>
            </w:r>
          </w:p>
        </w:tc>
        <w:tc>
          <w:tcPr>
            <w:tcW w:w="880" w:type="dxa"/>
            <w:vAlign w:val="center"/>
          </w:tcPr>
          <w:p w14:paraId="056E5593"/>
        </w:tc>
        <w:tc>
          <w:tcPr>
            <w:tcW w:w="880" w:type="dxa"/>
            <w:vAlign w:val="center"/>
          </w:tcPr>
          <w:p w14:paraId="3D2AEF09"/>
        </w:tc>
        <w:tc>
          <w:tcPr>
            <w:tcW w:w="900" w:type="dxa"/>
            <w:vAlign w:val="center"/>
          </w:tcPr>
          <w:p w14:paraId="71116A71"/>
        </w:tc>
        <w:tc>
          <w:tcPr>
            <w:tcW w:w="880" w:type="dxa"/>
            <w:vAlign w:val="center"/>
          </w:tcPr>
          <w:p w14:paraId="49CE8D72"/>
        </w:tc>
        <w:tc>
          <w:tcPr>
            <w:tcW w:w="986" w:type="dxa"/>
            <w:vAlign w:val="center"/>
          </w:tcPr>
          <w:p w14:paraId="2F0BB9E8"/>
        </w:tc>
      </w:tr>
      <w:tr w14:paraId="3AC423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27A2474">
            <w:pPr>
              <w:jc w:val="left"/>
            </w:pPr>
            <w:r>
              <w:rPr>
                <w:rFonts w:ascii="宋体" w:hAnsi="宋体" w:eastAsia="宋体" w:cs="宋体"/>
                <w:b w:val="0"/>
                <w:i w:val="0"/>
                <w:color w:val="000000"/>
                <w:sz w:val="9"/>
              </w:rPr>
              <w:t>229</w:t>
            </w:r>
          </w:p>
        </w:tc>
        <w:tc>
          <w:tcPr>
            <w:tcW w:w="1420" w:type="dxa"/>
            <w:vAlign w:val="center"/>
          </w:tcPr>
          <w:p w14:paraId="46908AA0">
            <w:pPr>
              <w:jc w:val="left"/>
            </w:pPr>
            <w:r>
              <w:rPr>
                <w:rFonts w:ascii="宋体" w:hAnsi="宋体" w:eastAsia="宋体" w:cs="宋体"/>
                <w:b w:val="0"/>
                <w:i w:val="0"/>
                <w:color w:val="000000"/>
                <w:sz w:val="9"/>
              </w:rPr>
              <w:t>其他支出</w:t>
            </w:r>
          </w:p>
        </w:tc>
        <w:tc>
          <w:tcPr>
            <w:tcW w:w="860" w:type="dxa"/>
            <w:vAlign w:val="center"/>
          </w:tcPr>
          <w:p w14:paraId="1BD83133">
            <w:pPr>
              <w:jc w:val="right"/>
            </w:pPr>
            <w:r>
              <w:rPr>
                <w:rFonts w:ascii="宋体" w:hAnsi="宋体" w:eastAsia="宋体" w:cs="宋体"/>
                <w:b w:val="0"/>
                <w:i w:val="0"/>
                <w:color w:val="000000"/>
                <w:sz w:val="9"/>
              </w:rPr>
              <w:t>180.56</w:t>
            </w:r>
          </w:p>
        </w:tc>
        <w:tc>
          <w:tcPr>
            <w:tcW w:w="900" w:type="dxa"/>
            <w:vAlign w:val="center"/>
          </w:tcPr>
          <w:p w14:paraId="5B30BD8F">
            <w:pPr>
              <w:jc w:val="right"/>
            </w:pPr>
            <w:r>
              <w:rPr>
                <w:rFonts w:ascii="宋体" w:hAnsi="宋体" w:eastAsia="宋体" w:cs="宋体"/>
                <w:b w:val="0"/>
                <w:i w:val="0"/>
                <w:color w:val="000000"/>
                <w:sz w:val="9"/>
              </w:rPr>
              <w:t>180.56</w:t>
            </w:r>
          </w:p>
        </w:tc>
        <w:tc>
          <w:tcPr>
            <w:tcW w:w="880" w:type="dxa"/>
            <w:vAlign w:val="center"/>
          </w:tcPr>
          <w:p w14:paraId="30C1ABDB"/>
        </w:tc>
        <w:tc>
          <w:tcPr>
            <w:tcW w:w="880" w:type="dxa"/>
            <w:vAlign w:val="center"/>
          </w:tcPr>
          <w:p w14:paraId="6704DE78"/>
        </w:tc>
        <w:tc>
          <w:tcPr>
            <w:tcW w:w="900" w:type="dxa"/>
            <w:vAlign w:val="center"/>
          </w:tcPr>
          <w:p w14:paraId="460AE053"/>
        </w:tc>
        <w:tc>
          <w:tcPr>
            <w:tcW w:w="880" w:type="dxa"/>
            <w:vAlign w:val="center"/>
          </w:tcPr>
          <w:p w14:paraId="054BDA28"/>
        </w:tc>
        <w:tc>
          <w:tcPr>
            <w:tcW w:w="986" w:type="dxa"/>
            <w:vAlign w:val="center"/>
          </w:tcPr>
          <w:p w14:paraId="2FC91229"/>
        </w:tc>
      </w:tr>
      <w:tr w14:paraId="5192D3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13F9A9D">
            <w:pPr>
              <w:jc w:val="left"/>
            </w:pPr>
            <w:r>
              <w:rPr>
                <w:rFonts w:ascii="宋体" w:hAnsi="宋体" w:eastAsia="宋体" w:cs="宋体"/>
                <w:b w:val="0"/>
                <w:i w:val="0"/>
                <w:color w:val="000000"/>
                <w:sz w:val="9"/>
              </w:rPr>
              <w:t>22904</w:t>
            </w:r>
          </w:p>
        </w:tc>
        <w:tc>
          <w:tcPr>
            <w:tcW w:w="1420" w:type="dxa"/>
            <w:vAlign w:val="center"/>
          </w:tcPr>
          <w:p w14:paraId="55549A27">
            <w:pPr>
              <w:jc w:val="left"/>
            </w:pPr>
            <w:r>
              <w:rPr>
                <w:rFonts w:ascii="宋体" w:hAnsi="宋体" w:eastAsia="宋体" w:cs="宋体"/>
                <w:b w:val="0"/>
                <w:i w:val="0"/>
                <w:color w:val="000000"/>
                <w:sz w:val="9"/>
              </w:rPr>
              <w:t>其他政府性基金及对应专项债务收入安排的支出</w:t>
            </w:r>
          </w:p>
        </w:tc>
        <w:tc>
          <w:tcPr>
            <w:tcW w:w="860" w:type="dxa"/>
            <w:vAlign w:val="center"/>
          </w:tcPr>
          <w:p w14:paraId="1FA54C5A">
            <w:pPr>
              <w:jc w:val="right"/>
            </w:pPr>
            <w:r>
              <w:rPr>
                <w:rFonts w:ascii="宋体" w:hAnsi="宋体" w:eastAsia="宋体" w:cs="宋体"/>
                <w:b w:val="0"/>
                <w:i w:val="0"/>
                <w:color w:val="000000"/>
                <w:sz w:val="9"/>
              </w:rPr>
              <w:t>180.56</w:t>
            </w:r>
          </w:p>
        </w:tc>
        <w:tc>
          <w:tcPr>
            <w:tcW w:w="900" w:type="dxa"/>
            <w:vAlign w:val="center"/>
          </w:tcPr>
          <w:p w14:paraId="19D1CA6D">
            <w:pPr>
              <w:jc w:val="right"/>
            </w:pPr>
            <w:r>
              <w:rPr>
                <w:rFonts w:ascii="宋体" w:hAnsi="宋体" w:eastAsia="宋体" w:cs="宋体"/>
                <w:b w:val="0"/>
                <w:i w:val="0"/>
                <w:color w:val="000000"/>
                <w:sz w:val="9"/>
              </w:rPr>
              <w:t>180.56</w:t>
            </w:r>
          </w:p>
        </w:tc>
        <w:tc>
          <w:tcPr>
            <w:tcW w:w="880" w:type="dxa"/>
            <w:vAlign w:val="center"/>
          </w:tcPr>
          <w:p w14:paraId="0C995073"/>
        </w:tc>
        <w:tc>
          <w:tcPr>
            <w:tcW w:w="880" w:type="dxa"/>
            <w:vAlign w:val="center"/>
          </w:tcPr>
          <w:p w14:paraId="46CC13A9"/>
        </w:tc>
        <w:tc>
          <w:tcPr>
            <w:tcW w:w="900" w:type="dxa"/>
            <w:vAlign w:val="center"/>
          </w:tcPr>
          <w:p w14:paraId="362ED670"/>
        </w:tc>
        <w:tc>
          <w:tcPr>
            <w:tcW w:w="880" w:type="dxa"/>
            <w:vAlign w:val="center"/>
          </w:tcPr>
          <w:p w14:paraId="7C90C1BA"/>
        </w:tc>
        <w:tc>
          <w:tcPr>
            <w:tcW w:w="986" w:type="dxa"/>
            <w:vAlign w:val="center"/>
          </w:tcPr>
          <w:p w14:paraId="5FEACE70"/>
        </w:tc>
      </w:tr>
      <w:tr w14:paraId="00006A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4A6F9F9">
            <w:pPr>
              <w:jc w:val="left"/>
            </w:pPr>
            <w:r>
              <w:rPr>
                <w:rFonts w:ascii="宋体" w:hAnsi="宋体" w:eastAsia="宋体" w:cs="宋体"/>
                <w:b w:val="0"/>
                <w:i w:val="0"/>
                <w:color w:val="000000"/>
                <w:sz w:val="9"/>
              </w:rPr>
              <w:t>2290402</w:t>
            </w:r>
          </w:p>
        </w:tc>
        <w:tc>
          <w:tcPr>
            <w:tcW w:w="1420" w:type="dxa"/>
            <w:vAlign w:val="center"/>
          </w:tcPr>
          <w:p w14:paraId="584BC0D6">
            <w:pPr>
              <w:jc w:val="left"/>
            </w:pPr>
            <w:r>
              <w:rPr>
                <w:rFonts w:ascii="宋体" w:hAnsi="宋体" w:eastAsia="宋体" w:cs="宋体"/>
                <w:b w:val="0"/>
                <w:i w:val="0"/>
                <w:color w:val="000000"/>
                <w:sz w:val="9"/>
              </w:rPr>
              <w:t>其他地方自行试点项目收益专项债券收入安排的支出</w:t>
            </w:r>
          </w:p>
        </w:tc>
        <w:tc>
          <w:tcPr>
            <w:tcW w:w="860" w:type="dxa"/>
            <w:vAlign w:val="center"/>
          </w:tcPr>
          <w:p w14:paraId="73268451">
            <w:pPr>
              <w:jc w:val="right"/>
            </w:pPr>
            <w:r>
              <w:rPr>
                <w:rFonts w:ascii="宋体" w:hAnsi="宋体" w:eastAsia="宋体" w:cs="宋体"/>
                <w:b w:val="0"/>
                <w:i w:val="0"/>
                <w:color w:val="000000"/>
                <w:sz w:val="9"/>
              </w:rPr>
              <w:t>180.56</w:t>
            </w:r>
          </w:p>
        </w:tc>
        <w:tc>
          <w:tcPr>
            <w:tcW w:w="900" w:type="dxa"/>
            <w:vAlign w:val="center"/>
          </w:tcPr>
          <w:p w14:paraId="10FB09C8">
            <w:pPr>
              <w:jc w:val="right"/>
            </w:pPr>
            <w:r>
              <w:rPr>
                <w:rFonts w:ascii="宋体" w:hAnsi="宋体" w:eastAsia="宋体" w:cs="宋体"/>
                <w:b w:val="0"/>
                <w:i w:val="0"/>
                <w:color w:val="000000"/>
                <w:sz w:val="9"/>
              </w:rPr>
              <w:t>180.56</w:t>
            </w:r>
          </w:p>
        </w:tc>
        <w:tc>
          <w:tcPr>
            <w:tcW w:w="880" w:type="dxa"/>
            <w:vAlign w:val="center"/>
          </w:tcPr>
          <w:p w14:paraId="5A3FB9E2"/>
        </w:tc>
        <w:tc>
          <w:tcPr>
            <w:tcW w:w="880" w:type="dxa"/>
            <w:vAlign w:val="center"/>
          </w:tcPr>
          <w:p w14:paraId="708F99B4"/>
        </w:tc>
        <w:tc>
          <w:tcPr>
            <w:tcW w:w="900" w:type="dxa"/>
            <w:vAlign w:val="center"/>
          </w:tcPr>
          <w:p w14:paraId="7CBBA8E5"/>
        </w:tc>
        <w:tc>
          <w:tcPr>
            <w:tcW w:w="880" w:type="dxa"/>
            <w:vAlign w:val="center"/>
          </w:tcPr>
          <w:p w14:paraId="06A90E7F"/>
        </w:tc>
        <w:tc>
          <w:tcPr>
            <w:tcW w:w="986" w:type="dxa"/>
            <w:vAlign w:val="center"/>
          </w:tcPr>
          <w:p w14:paraId="333F67C5"/>
        </w:tc>
      </w:tr>
      <w:tr w14:paraId="45D6A7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0FBC31CF">
            <w:pPr>
              <w:jc w:val="left"/>
            </w:pPr>
            <w:r>
              <w:rPr>
                <w:rFonts w:ascii="宋体" w:hAnsi="宋体" w:eastAsia="宋体" w:cs="宋体"/>
                <w:b w:val="0"/>
                <w:i w:val="0"/>
                <w:color w:val="000000"/>
                <w:sz w:val="9"/>
              </w:rPr>
              <w:t>22999</w:t>
            </w:r>
          </w:p>
        </w:tc>
        <w:tc>
          <w:tcPr>
            <w:tcW w:w="1420" w:type="dxa"/>
            <w:vAlign w:val="center"/>
          </w:tcPr>
          <w:p w14:paraId="2B6538A2">
            <w:pPr>
              <w:jc w:val="left"/>
            </w:pPr>
            <w:r>
              <w:rPr>
                <w:rFonts w:ascii="宋体" w:hAnsi="宋体" w:eastAsia="宋体" w:cs="宋体"/>
                <w:b w:val="0"/>
                <w:i w:val="0"/>
                <w:color w:val="000000"/>
                <w:sz w:val="9"/>
              </w:rPr>
              <w:t>其他支出</w:t>
            </w:r>
          </w:p>
        </w:tc>
        <w:tc>
          <w:tcPr>
            <w:tcW w:w="860" w:type="dxa"/>
            <w:vAlign w:val="center"/>
          </w:tcPr>
          <w:p w14:paraId="12127C6B"/>
        </w:tc>
        <w:tc>
          <w:tcPr>
            <w:tcW w:w="900" w:type="dxa"/>
            <w:vAlign w:val="center"/>
          </w:tcPr>
          <w:p w14:paraId="545BA323"/>
        </w:tc>
        <w:tc>
          <w:tcPr>
            <w:tcW w:w="880" w:type="dxa"/>
            <w:vAlign w:val="center"/>
          </w:tcPr>
          <w:p w14:paraId="0D8D858E"/>
        </w:tc>
        <w:tc>
          <w:tcPr>
            <w:tcW w:w="880" w:type="dxa"/>
            <w:vAlign w:val="center"/>
          </w:tcPr>
          <w:p w14:paraId="03AC6BE2"/>
        </w:tc>
        <w:tc>
          <w:tcPr>
            <w:tcW w:w="900" w:type="dxa"/>
            <w:vAlign w:val="center"/>
          </w:tcPr>
          <w:p w14:paraId="1CA6D01A"/>
        </w:tc>
        <w:tc>
          <w:tcPr>
            <w:tcW w:w="880" w:type="dxa"/>
            <w:vAlign w:val="center"/>
          </w:tcPr>
          <w:p w14:paraId="2E0619DB"/>
        </w:tc>
        <w:tc>
          <w:tcPr>
            <w:tcW w:w="986" w:type="dxa"/>
            <w:vAlign w:val="center"/>
          </w:tcPr>
          <w:p w14:paraId="20CB959E"/>
        </w:tc>
      </w:tr>
      <w:tr w14:paraId="7FB6AA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FD74932">
            <w:pPr>
              <w:jc w:val="left"/>
            </w:pPr>
            <w:r>
              <w:rPr>
                <w:rFonts w:ascii="宋体" w:hAnsi="宋体" w:eastAsia="宋体" w:cs="宋体"/>
                <w:b w:val="0"/>
                <w:i w:val="0"/>
                <w:color w:val="000000"/>
                <w:sz w:val="9"/>
              </w:rPr>
              <w:t>2299999</w:t>
            </w:r>
          </w:p>
        </w:tc>
        <w:tc>
          <w:tcPr>
            <w:tcW w:w="1420" w:type="dxa"/>
            <w:vAlign w:val="center"/>
          </w:tcPr>
          <w:p w14:paraId="461DC122">
            <w:pPr>
              <w:jc w:val="left"/>
            </w:pPr>
            <w:r>
              <w:rPr>
                <w:rFonts w:ascii="宋体" w:hAnsi="宋体" w:eastAsia="宋体" w:cs="宋体"/>
                <w:b w:val="0"/>
                <w:i w:val="0"/>
                <w:color w:val="000000"/>
                <w:sz w:val="9"/>
              </w:rPr>
              <w:t>其他支出</w:t>
            </w:r>
          </w:p>
        </w:tc>
        <w:tc>
          <w:tcPr>
            <w:tcW w:w="860" w:type="dxa"/>
            <w:vAlign w:val="center"/>
          </w:tcPr>
          <w:p w14:paraId="06430B98"/>
        </w:tc>
        <w:tc>
          <w:tcPr>
            <w:tcW w:w="900" w:type="dxa"/>
            <w:vAlign w:val="center"/>
          </w:tcPr>
          <w:p w14:paraId="25C9081B"/>
        </w:tc>
        <w:tc>
          <w:tcPr>
            <w:tcW w:w="880" w:type="dxa"/>
            <w:vAlign w:val="center"/>
          </w:tcPr>
          <w:p w14:paraId="2FD4DA5B"/>
        </w:tc>
        <w:tc>
          <w:tcPr>
            <w:tcW w:w="880" w:type="dxa"/>
            <w:vAlign w:val="center"/>
          </w:tcPr>
          <w:p w14:paraId="4AC06D7D"/>
        </w:tc>
        <w:tc>
          <w:tcPr>
            <w:tcW w:w="900" w:type="dxa"/>
            <w:vAlign w:val="center"/>
          </w:tcPr>
          <w:p w14:paraId="4A478F71"/>
        </w:tc>
        <w:tc>
          <w:tcPr>
            <w:tcW w:w="880" w:type="dxa"/>
            <w:vAlign w:val="center"/>
          </w:tcPr>
          <w:p w14:paraId="5271AD62"/>
        </w:tc>
        <w:tc>
          <w:tcPr>
            <w:tcW w:w="986" w:type="dxa"/>
            <w:vAlign w:val="center"/>
          </w:tcPr>
          <w:p w14:paraId="286C2309"/>
        </w:tc>
      </w:tr>
      <w:tr w14:paraId="5880FD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306" w:type="dxa"/>
            <w:gridSpan w:val="11"/>
            <w:tcBorders>
              <w:left w:val="single" w:color="FFFFFF" w:sz="4" w:space="0"/>
              <w:bottom w:val="single" w:color="FFFFFF" w:sz="4" w:space="0"/>
              <w:right w:val="single" w:color="FFFFFF" w:sz="4" w:space="0"/>
              <w:insideH w:val="single" w:sz="4" w:space="0"/>
              <w:insideV w:val="single" w:sz="4" w:space="0"/>
            </w:tcBorders>
            <w:vAlign w:val="center"/>
          </w:tcPr>
          <w:p w14:paraId="1A17264A">
            <w:pPr>
              <w:jc w:val="left"/>
            </w:pPr>
            <w:r>
              <w:rPr>
                <w:rFonts w:ascii="宋体" w:hAnsi="宋体" w:eastAsia="宋体" w:cs="宋体"/>
                <w:b w:val="0"/>
                <w:i w:val="0"/>
                <w:color w:val="000000"/>
                <w:sz w:val="9"/>
              </w:rPr>
              <w:t>注：本表反映部门（单位）本年度取得的各项收入情况。</w:t>
            </w:r>
          </w:p>
        </w:tc>
      </w:tr>
    </w:tbl>
    <w:p w14:paraId="56D838DD">
      <w:pPr>
        <w:snapToGrid w:val="0"/>
        <w:spacing w:before="200" w:after="200" w:line="200" w:lineRule="auto"/>
      </w:pPr>
      <w:r>
        <w:rPr>
          <w:sz w:val="8"/>
        </w:rPr>
        <w:t xml:space="preserve"> </w:t>
      </w:r>
    </w:p>
    <w:p w14:paraId="240EBC48">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3"/>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C3D12C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06" w:type="dxa"/>
            <w:gridSpan w:val="3"/>
          </w:tcPr>
          <w:p w14:paraId="37C4DE07">
            <w:pPr>
              <w:jc w:val="right"/>
            </w:pPr>
            <w:r>
              <w:rPr>
                <w:rFonts w:ascii="宋体" w:hAnsi="宋体" w:eastAsia="宋体" w:cs="宋体"/>
                <w:sz w:val="20"/>
              </w:rPr>
              <w:t>公开03表</w:t>
            </w:r>
          </w:p>
        </w:tc>
      </w:tr>
      <w:tr w14:paraId="32F119D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1EE9005">
            <w:pPr>
              <w:jc w:val="left"/>
            </w:pPr>
            <w:r>
              <w:rPr>
                <w:rFonts w:ascii="宋体" w:hAnsi="宋体" w:eastAsia="宋体" w:cs="宋体"/>
                <w:sz w:val="20"/>
              </w:rPr>
              <w:t>部门：兴国县社富乡</w:t>
            </w:r>
          </w:p>
        </w:tc>
        <w:tc>
          <w:tcPr>
            <w:tcW w:w="2000" w:type="dxa"/>
          </w:tcPr>
          <w:p w14:paraId="1035C5CA">
            <w:pPr>
              <w:jc w:val="center"/>
            </w:pPr>
            <w:r>
              <w:rPr>
                <w:rFonts w:ascii="宋体" w:hAnsi="宋体" w:eastAsia="宋体" w:cs="宋体"/>
                <w:sz w:val="20"/>
              </w:rPr>
              <w:t>2023年度</w:t>
            </w:r>
          </w:p>
        </w:tc>
        <w:tc>
          <w:tcPr>
            <w:tcW w:w="3153" w:type="dxa"/>
          </w:tcPr>
          <w:p w14:paraId="776A280F">
            <w:pPr>
              <w:jc w:val="right"/>
            </w:pPr>
            <w:r>
              <w:rPr>
                <w:rFonts w:ascii="宋体" w:hAnsi="宋体" w:eastAsia="宋体" w:cs="宋体"/>
                <w:sz w:val="20"/>
              </w:rPr>
              <w:t>金额单位：万元</w:t>
            </w:r>
          </w:p>
        </w:tc>
      </w:tr>
    </w:tbl>
    <w:p w14:paraId="060DDC05">
      <w:pPr>
        <w:snapToGrid w:val="0"/>
        <w:spacing w:before="0" w:after="0" w:line="0" w:lineRule="auto"/>
      </w:pPr>
      <w:r>
        <w:rPr>
          <w:sz w:val="8"/>
        </w:rPr>
        <w:t xml:space="preserve"> </w:t>
      </w:r>
    </w:p>
    <w:tbl>
      <w:tblPr>
        <w:tblStyle w:val="3"/>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72F670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580" w:type="dxa"/>
            <w:gridSpan w:val="4"/>
            <w:vAlign w:val="center"/>
          </w:tcPr>
          <w:p w14:paraId="2D06169F">
            <w:pPr>
              <w:jc w:val="center"/>
            </w:pPr>
            <w:r>
              <w:rPr>
                <w:rFonts w:ascii="宋体" w:hAnsi="宋体" w:eastAsia="宋体" w:cs="宋体"/>
                <w:b w:val="0"/>
                <w:i w:val="0"/>
                <w:color w:val="000000"/>
                <w:sz w:val="11"/>
              </w:rPr>
              <w:t>项    目</w:t>
            </w:r>
          </w:p>
        </w:tc>
        <w:tc>
          <w:tcPr>
            <w:tcW w:w="940" w:type="dxa"/>
            <w:vMerge w:val="restart"/>
            <w:vAlign w:val="center"/>
          </w:tcPr>
          <w:p w14:paraId="557511E2">
            <w:pPr>
              <w:jc w:val="center"/>
            </w:pPr>
            <w:r>
              <w:rPr>
                <w:rFonts w:ascii="宋体" w:hAnsi="宋体" w:eastAsia="宋体" w:cs="宋体"/>
                <w:b w:val="0"/>
                <w:i w:val="0"/>
                <w:color w:val="000000"/>
                <w:sz w:val="11"/>
              </w:rPr>
              <w:t>本年支出合计</w:t>
            </w:r>
          </w:p>
        </w:tc>
        <w:tc>
          <w:tcPr>
            <w:tcW w:w="1000" w:type="dxa"/>
            <w:vMerge w:val="restart"/>
            <w:vAlign w:val="center"/>
          </w:tcPr>
          <w:p w14:paraId="2E3A3313">
            <w:pPr>
              <w:jc w:val="center"/>
            </w:pPr>
            <w:r>
              <w:rPr>
                <w:rFonts w:ascii="宋体" w:hAnsi="宋体" w:eastAsia="宋体" w:cs="宋体"/>
                <w:b w:val="0"/>
                <w:i w:val="0"/>
                <w:color w:val="000000"/>
                <w:sz w:val="11"/>
              </w:rPr>
              <w:t>基本支出</w:t>
            </w:r>
          </w:p>
        </w:tc>
        <w:tc>
          <w:tcPr>
            <w:tcW w:w="980" w:type="dxa"/>
            <w:vMerge w:val="restart"/>
            <w:vAlign w:val="center"/>
          </w:tcPr>
          <w:p w14:paraId="67C11F5C">
            <w:pPr>
              <w:jc w:val="center"/>
            </w:pPr>
            <w:r>
              <w:rPr>
                <w:rFonts w:ascii="宋体" w:hAnsi="宋体" w:eastAsia="宋体" w:cs="宋体"/>
                <w:b w:val="0"/>
                <w:i w:val="0"/>
                <w:color w:val="000000"/>
                <w:sz w:val="11"/>
              </w:rPr>
              <w:t>项目支出</w:t>
            </w:r>
          </w:p>
        </w:tc>
        <w:tc>
          <w:tcPr>
            <w:tcW w:w="920" w:type="dxa"/>
            <w:vMerge w:val="restart"/>
            <w:vAlign w:val="center"/>
          </w:tcPr>
          <w:p w14:paraId="4B2A7572">
            <w:pPr>
              <w:jc w:val="center"/>
            </w:pPr>
            <w:r>
              <w:rPr>
                <w:rFonts w:ascii="宋体" w:hAnsi="宋体" w:eastAsia="宋体" w:cs="宋体"/>
                <w:b w:val="0"/>
                <w:i w:val="0"/>
                <w:color w:val="000000"/>
                <w:sz w:val="11"/>
              </w:rPr>
              <w:t>上缴上级支出</w:t>
            </w:r>
          </w:p>
        </w:tc>
        <w:tc>
          <w:tcPr>
            <w:tcW w:w="960" w:type="dxa"/>
            <w:vMerge w:val="restart"/>
            <w:vAlign w:val="center"/>
          </w:tcPr>
          <w:p w14:paraId="5E36C0E4">
            <w:pPr>
              <w:jc w:val="center"/>
            </w:pPr>
            <w:r>
              <w:rPr>
                <w:rFonts w:ascii="宋体" w:hAnsi="宋体" w:eastAsia="宋体" w:cs="宋体"/>
                <w:b w:val="0"/>
                <w:i w:val="0"/>
                <w:color w:val="000000"/>
                <w:sz w:val="11"/>
              </w:rPr>
              <w:t>经营支出</w:t>
            </w:r>
          </w:p>
        </w:tc>
        <w:tc>
          <w:tcPr>
            <w:tcW w:w="926" w:type="dxa"/>
            <w:vMerge w:val="restart"/>
            <w:vAlign w:val="center"/>
          </w:tcPr>
          <w:p w14:paraId="00A62897">
            <w:pPr>
              <w:jc w:val="center"/>
            </w:pPr>
            <w:r>
              <w:rPr>
                <w:rFonts w:ascii="宋体" w:hAnsi="宋体" w:eastAsia="宋体" w:cs="宋体"/>
                <w:b w:val="0"/>
                <w:i w:val="0"/>
                <w:color w:val="000000"/>
                <w:sz w:val="11"/>
              </w:rPr>
              <w:t>对附属单位补助支出</w:t>
            </w:r>
          </w:p>
        </w:tc>
      </w:tr>
      <w:tr w14:paraId="0CA5EB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Merge w:val="restart"/>
            <w:vAlign w:val="center"/>
          </w:tcPr>
          <w:p w14:paraId="7B47DE6D">
            <w:pPr>
              <w:jc w:val="center"/>
            </w:pPr>
            <w:r>
              <w:rPr>
                <w:rFonts w:ascii="宋体" w:hAnsi="宋体" w:eastAsia="宋体" w:cs="宋体"/>
                <w:b w:val="0"/>
                <w:i w:val="0"/>
                <w:color w:val="000000"/>
                <w:sz w:val="11"/>
              </w:rPr>
              <w:t>支出功能分类科目编码</w:t>
            </w:r>
          </w:p>
        </w:tc>
        <w:tc>
          <w:tcPr>
            <w:tcW w:w="1760" w:type="dxa"/>
            <w:vMerge w:val="restart"/>
            <w:vAlign w:val="center"/>
          </w:tcPr>
          <w:p w14:paraId="247BDF0E">
            <w:pPr>
              <w:jc w:val="center"/>
            </w:pPr>
            <w:r>
              <w:rPr>
                <w:rFonts w:ascii="宋体" w:hAnsi="宋体" w:eastAsia="宋体" w:cs="宋体"/>
                <w:b w:val="0"/>
                <w:i w:val="0"/>
                <w:color w:val="000000"/>
                <w:sz w:val="11"/>
              </w:rPr>
              <w:t>科目名称</w:t>
            </w:r>
          </w:p>
        </w:tc>
        <w:tc>
          <w:tcPr>
            <w:tcW w:w="940" w:type="dxa"/>
            <w:vMerge w:val="continue"/>
            <w:vAlign w:val="center"/>
          </w:tcPr>
          <w:p w14:paraId="79E8C37D"/>
        </w:tc>
        <w:tc>
          <w:tcPr>
            <w:tcW w:w="1000" w:type="dxa"/>
            <w:vMerge w:val="continue"/>
            <w:vAlign w:val="center"/>
          </w:tcPr>
          <w:p w14:paraId="39D85752"/>
        </w:tc>
        <w:tc>
          <w:tcPr>
            <w:tcW w:w="980" w:type="dxa"/>
            <w:vMerge w:val="continue"/>
            <w:vAlign w:val="center"/>
          </w:tcPr>
          <w:p w14:paraId="3DA71EF8"/>
        </w:tc>
        <w:tc>
          <w:tcPr>
            <w:tcW w:w="920" w:type="dxa"/>
            <w:vMerge w:val="continue"/>
            <w:vAlign w:val="center"/>
          </w:tcPr>
          <w:p w14:paraId="0F3EAE38"/>
        </w:tc>
        <w:tc>
          <w:tcPr>
            <w:tcW w:w="960" w:type="dxa"/>
            <w:vMerge w:val="continue"/>
            <w:vAlign w:val="center"/>
          </w:tcPr>
          <w:p w14:paraId="19322465"/>
        </w:tc>
        <w:tc>
          <w:tcPr>
            <w:tcW w:w="926" w:type="dxa"/>
            <w:vMerge w:val="continue"/>
            <w:vAlign w:val="center"/>
          </w:tcPr>
          <w:p w14:paraId="58B79CB3"/>
        </w:tc>
      </w:tr>
      <w:tr w14:paraId="562C57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Merge w:val="continue"/>
            <w:vAlign w:val="center"/>
          </w:tcPr>
          <w:p w14:paraId="08F4E31A"/>
        </w:tc>
        <w:tc>
          <w:tcPr>
            <w:tcW w:w="1760" w:type="dxa"/>
            <w:vMerge w:val="continue"/>
            <w:vAlign w:val="center"/>
          </w:tcPr>
          <w:p w14:paraId="298C382B"/>
        </w:tc>
        <w:tc>
          <w:tcPr>
            <w:tcW w:w="940" w:type="dxa"/>
            <w:vMerge w:val="continue"/>
            <w:vAlign w:val="center"/>
          </w:tcPr>
          <w:p w14:paraId="0852ADE2"/>
        </w:tc>
        <w:tc>
          <w:tcPr>
            <w:tcW w:w="1000" w:type="dxa"/>
            <w:vMerge w:val="continue"/>
            <w:vAlign w:val="center"/>
          </w:tcPr>
          <w:p w14:paraId="1B9B1002"/>
        </w:tc>
        <w:tc>
          <w:tcPr>
            <w:tcW w:w="980" w:type="dxa"/>
            <w:vMerge w:val="continue"/>
            <w:vAlign w:val="center"/>
          </w:tcPr>
          <w:p w14:paraId="17BCE26C"/>
        </w:tc>
        <w:tc>
          <w:tcPr>
            <w:tcW w:w="920" w:type="dxa"/>
            <w:vMerge w:val="continue"/>
            <w:vAlign w:val="center"/>
          </w:tcPr>
          <w:p w14:paraId="0D4CB670"/>
        </w:tc>
        <w:tc>
          <w:tcPr>
            <w:tcW w:w="960" w:type="dxa"/>
            <w:vMerge w:val="continue"/>
            <w:vAlign w:val="center"/>
          </w:tcPr>
          <w:p w14:paraId="7C20E94E"/>
        </w:tc>
        <w:tc>
          <w:tcPr>
            <w:tcW w:w="926" w:type="dxa"/>
            <w:vMerge w:val="continue"/>
            <w:vAlign w:val="center"/>
          </w:tcPr>
          <w:p w14:paraId="21F28C36"/>
        </w:tc>
      </w:tr>
      <w:tr w14:paraId="5F6F34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Merge w:val="continue"/>
            <w:vAlign w:val="center"/>
          </w:tcPr>
          <w:p w14:paraId="4428743F"/>
        </w:tc>
        <w:tc>
          <w:tcPr>
            <w:tcW w:w="1760" w:type="dxa"/>
            <w:vMerge w:val="continue"/>
            <w:vAlign w:val="center"/>
          </w:tcPr>
          <w:p w14:paraId="7611FEA8"/>
        </w:tc>
        <w:tc>
          <w:tcPr>
            <w:tcW w:w="940" w:type="dxa"/>
            <w:vMerge w:val="continue"/>
            <w:vAlign w:val="center"/>
          </w:tcPr>
          <w:p w14:paraId="33FD7685"/>
        </w:tc>
        <w:tc>
          <w:tcPr>
            <w:tcW w:w="1000" w:type="dxa"/>
            <w:vMerge w:val="continue"/>
            <w:vAlign w:val="center"/>
          </w:tcPr>
          <w:p w14:paraId="67CF9E59"/>
        </w:tc>
        <w:tc>
          <w:tcPr>
            <w:tcW w:w="980" w:type="dxa"/>
            <w:vMerge w:val="continue"/>
            <w:vAlign w:val="center"/>
          </w:tcPr>
          <w:p w14:paraId="6B0052D2"/>
        </w:tc>
        <w:tc>
          <w:tcPr>
            <w:tcW w:w="920" w:type="dxa"/>
            <w:vMerge w:val="continue"/>
            <w:vAlign w:val="center"/>
          </w:tcPr>
          <w:p w14:paraId="5A9F225D"/>
        </w:tc>
        <w:tc>
          <w:tcPr>
            <w:tcW w:w="960" w:type="dxa"/>
            <w:vMerge w:val="continue"/>
            <w:vAlign w:val="center"/>
          </w:tcPr>
          <w:p w14:paraId="26EFA7C0"/>
        </w:tc>
        <w:tc>
          <w:tcPr>
            <w:tcW w:w="926" w:type="dxa"/>
            <w:vMerge w:val="continue"/>
            <w:vAlign w:val="center"/>
          </w:tcPr>
          <w:p w14:paraId="40AACEAB"/>
        </w:tc>
      </w:tr>
      <w:tr w14:paraId="5EB844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2ACC7E84">
            <w:pPr>
              <w:jc w:val="center"/>
            </w:pPr>
            <w:r>
              <w:rPr>
                <w:rFonts w:ascii="宋体" w:hAnsi="宋体" w:eastAsia="宋体" w:cs="宋体"/>
                <w:b w:val="0"/>
                <w:i w:val="0"/>
                <w:color w:val="000000"/>
                <w:sz w:val="11"/>
              </w:rPr>
              <w:t>类</w:t>
            </w:r>
          </w:p>
        </w:tc>
        <w:tc>
          <w:tcPr>
            <w:tcW w:w="260" w:type="dxa"/>
            <w:vMerge w:val="restart"/>
            <w:vAlign w:val="center"/>
          </w:tcPr>
          <w:p w14:paraId="441125C7">
            <w:pPr>
              <w:jc w:val="center"/>
            </w:pPr>
            <w:r>
              <w:rPr>
                <w:rFonts w:ascii="宋体" w:hAnsi="宋体" w:eastAsia="宋体" w:cs="宋体"/>
                <w:b w:val="0"/>
                <w:i w:val="0"/>
                <w:color w:val="000000"/>
                <w:sz w:val="11"/>
              </w:rPr>
              <w:t>款</w:t>
            </w:r>
          </w:p>
        </w:tc>
        <w:tc>
          <w:tcPr>
            <w:tcW w:w="280" w:type="dxa"/>
            <w:vMerge w:val="restart"/>
            <w:vAlign w:val="center"/>
          </w:tcPr>
          <w:p w14:paraId="6DCC40B7">
            <w:pPr>
              <w:jc w:val="center"/>
            </w:pPr>
            <w:r>
              <w:rPr>
                <w:rFonts w:ascii="宋体" w:hAnsi="宋体" w:eastAsia="宋体" w:cs="宋体"/>
                <w:b w:val="0"/>
                <w:i w:val="0"/>
                <w:color w:val="000000"/>
                <w:sz w:val="11"/>
              </w:rPr>
              <w:t>项</w:t>
            </w:r>
          </w:p>
        </w:tc>
        <w:tc>
          <w:tcPr>
            <w:tcW w:w="1760" w:type="dxa"/>
            <w:vAlign w:val="center"/>
          </w:tcPr>
          <w:p w14:paraId="5BC91A5A">
            <w:pPr>
              <w:jc w:val="center"/>
            </w:pPr>
            <w:r>
              <w:rPr>
                <w:rFonts w:ascii="宋体" w:hAnsi="宋体" w:eastAsia="宋体" w:cs="宋体"/>
                <w:b w:val="0"/>
                <w:i w:val="0"/>
                <w:color w:val="000000"/>
                <w:sz w:val="11"/>
              </w:rPr>
              <w:t>栏次</w:t>
            </w:r>
          </w:p>
        </w:tc>
        <w:tc>
          <w:tcPr>
            <w:tcW w:w="940" w:type="dxa"/>
            <w:vAlign w:val="center"/>
          </w:tcPr>
          <w:p w14:paraId="786E25E3">
            <w:pPr>
              <w:jc w:val="center"/>
            </w:pPr>
            <w:r>
              <w:rPr>
                <w:rFonts w:ascii="宋体" w:hAnsi="宋体" w:eastAsia="宋体" w:cs="宋体"/>
                <w:b w:val="0"/>
                <w:i w:val="0"/>
                <w:color w:val="000000"/>
                <w:sz w:val="11"/>
              </w:rPr>
              <w:t>1</w:t>
            </w:r>
          </w:p>
        </w:tc>
        <w:tc>
          <w:tcPr>
            <w:tcW w:w="1000" w:type="dxa"/>
            <w:vAlign w:val="center"/>
          </w:tcPr>
          <w:p w14:paraId="16489A63">
            <w:pPr>
              <w:jc w:val="center"/>
            </w:pPr>
            <w:r>
              <w:rPr>
                <w:rFonts w:ascii="宋体" w:hAnsi="宋体" w:eastAsia="宋体" w:cs="宋体"/>
                <w:b w:val="0"/>
                <w:i w:val="0"/>
                <w:color w:val="000000"/>
                <w:sz w:val="11"/>
              </w:rPr>
              <w:t>2</w:t>
            </w:r>
          </w:p>
        </w:tc>
        <w:tc>
          <w:tcPr>
            <w:tcW w:w="980" w:type="dxa"/>
            <w:vAlign w:val="center"/>
          </w:tcPr>
          <w:p w14:paraId="2B3D93D4">
            <w:pPr>
              <w:jc w:val="center"/>
            </w:pPr>
            <w:r>
              <w:rPr>
                <w:rFonts w:ascii="宋体" w:hAnsi="宋体" w:eastAsia="宋体" w:cs="宋体"/>
                <w:b w:val="0"/>
                <w:i w:val="0"/>
                <w:color w:val="000000"/>
                <w:sz w:val="11"/>
              </w:rPr>
              <w:t>3</w:t>
            </w:r>
          </w:p>
        </w:tc>
        <w:tc>
          <w:tcPr>
            <w:tcW w:w="920" w:type="dxa"/>
            <w:vAlign w:val="center"/>
          </w:tcPr>
          <w:p w14:paraId="3DDDD31A">
            <w:pPr>
              <w:jc w:val="center"/>
            </w:pPr>
            <w:r>
              <w:rPr>
                <w:rFonts w:ascii="宋体" w:hAnsi="宋体" w:eastAsia="宋体" w:cs="宋体"/>
                <w:b w:val="0"/>
                <w:i w:val="0"/>
                <w:color w:val="000000"/>
                <w:sz w:val="11"/>
              </w:rPr>
              <w:t>4</w:t>
            </w:r>
          </w:p>
        </w:tc>
        <w:tc>
          <w:tcPr>
            <w:tcW w:w="960" w:type="dxa"/>
            <w:vAlign w:val="center"/>
          </w:tcPr>
          <w:p w14:paraId="1F58EC7A">
            <w:pPr>
              <w:jc w:val="center"/>
            </w:pPr>
            <w:r>
              <w:rPr>
                <w:rFonts w:ascii="宋体" w:hAnsi="宋体" w:eastAsia="宋体" w:cs="宋体"/>
                <w:b w:val="0"/>
                <w:i w:val="0"/>
                <w:color w:val="000000"/>
                <w:sz w:val="11"/>
              </w:rPr>
              <w:t>5</w:t>
            </w:r>
          </w:p>
        </w:tc>
        <w:tc>
          <w:tcPr>
            <w:tcW w:w="926" w:type="dxa"/>
            <w:vAlign w:val="center"/>
          </w:tcPr>
          <w:p w14:paraId="1A552198">
            <w:pPr>
              <w:jc w:val="center"/>
            </w:pPr>
            <w:r>
              <w:rPr>
                <w:rFonts w:ascii="宋体" w:hAnsi="宋体" w:eastAsia="宋体" w:cs="宋体"/>
                <w:b w:val="0"/>
                <w:i w:val="0"/>
                <w:color w:val="000000"/>
                <w:sz w:val="11"/>
              </w:rPr>
              <w:t>6</w:t>
            </w:r>
          </w:p>
        </w:tc>
      </w:tr>
      <w:tr w14:paraId="32EBF0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7C223273"/>
        </w:tc>
        <w:tc>
          <w:tcPr>
            <w:tcW w:w="260" w:type="dxa"/>
            <w:vMerge w:val="continue"/>
            <w:vAlign w:val="center"/>
          </w:tcPr>
          <w:p w14:paraId="39BAF6C0"/>
        </w:tc>
        <w:tc>
          <w:tcPr>
            <w:tcW w:w="280" w:type="dxa"/>
            <w:vMerge w:val="continue"/>
            <w:vAlign w:val="center"/>
          </w:tcPr>
          <w:p w14:paraId="081BFF35"/>
        </w:tc>
        <w:tc>
          <w:tcPr>
            <w:tcW w:w="1760" w:type="dxa"/>
            <w:vAlign w:val="center"/>
          </w:tcPr>
          <w:p w14:paraId="0AD911FF">
            <w:pPr>
              <w:jc w:val="center"/>
            </w:pPr>
            <w:r>
              <w:rPr>
                <w:rFonts w:ascii="宋体" w:hAnsi="宋体" w:eastAsia="宋体" w:cs="宋体"/>
                <w:b w:val="0"/>
                <w:i w:val="0"/>
                <w:color w:val="000000"/>
                <w:sz w:val="11"/>
              </w:rPr>
              <w:t>合计</w:t>
            </w:r>
          </w:p>
        </w:tc>
        <w:tc>
          <w:tcPr>
            <w:tcW w:w="940" w:type="dxa"/>
            <w:vAlign w:val="center"/>
          </w:tcPr>
          <w:p w14:paraId="1B835D21">
            <w:pPr>
              <w:jc w:val="right"/>
            </w:pPr>
            <w:r>
              <w:rPr>
                <w:rFonts w:ascii="宋体" w:hAnsi="宋体" w:eastAsia="宋体" w:cs="宋体"/>
                <w:b w:val="0"/>
                <w:i w:val="0"/>
                <w:color w:val="000000"/>
                <w:sz w:val="11"/>
              </w:rPr>
              <w:t>6,070.33</w:t>
            </w:r>
          </w:p>
        </w:tc>
        <w:tc>
          <w:tcPr>
            <w:tcW w:w="1000" w:type="dxa"/>
            <w:vAlign w:val="center"/>
          </w:tcPr>
          <w:p w14:paraId="0B70ADC8">
            <w:pPr>
              <w:jc w:val="right"/>
            </w:pPr>
            <w:r>
              <w:rPr>
                <w:rFonts w:ascii="宋体" w:hAnsi="宋体" w:eastAsia="宋体" w:cs="宋体"/>
                <w:b w:val="0"/>
                <w:i w:val="0"/>
                <w:color w:val="000000"/>
                <w:sz w:val="11"/>
              </w:rPr>
              <w:t>1,580.72</w:t>
            </w:r>
          </w:p>
        </w:tc>
        <w:tc>
          <w:tcPr>
            <w:tcW w:w="980" w:type="dxa"/>
            <w:vAlign w:val="center"/>
          </w:tcPr>
          <w:p w14:paraId="4882352C">
            <w:pPr>
              <w:jc w:val="right"/>
            </w:pPr>
            <w:r>
              <w:rPr>
                <w:rFonts w:ascii="宋体" w:hAnsi="宋体" w:eastAsia="宋体" w:cs="宋体"/>
                <w:b w:val="0"/>
                <w:i w:val="0"/>
                <w:color w:val="000000"/>
                <w:sz w:val="11"/>
              </w:rPr>
              <w:t>4,489.61</w:t>
            </w:r>
          </w:p>
        </w:tc>
        <w:tc>
          <w:tcPr>
            <w:tcW w:w="920" w:type="dxa"/>
            <w:vAlign w:val="center"/>
          </w:tcPr>
          <w:p w14:paraId="027C21CC"/>
        </w:tc>
        <w:tc>
          <w:tcPr>
            <w:tcW w:w="960" w:type="dxa"/>
            <w:vAlign w:val="center"/>
          </w:tcPr>
          <w:p w14:paraId="51053B53"/>
        </w:tc>
        <w:tc>
          <w:tcPr>
            <w:tcW w:w="926" w:type="dxa"/>
            <w:vAlign w:val="center"/>
          </w:tcPr>
          <w:p w14:paraId="4563F1BA"/>
        </w:tc>
      </w:tr>
      <w:tr w14:paraId="09AEA6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45E94B99">
            <w:pPr>
              <w:jc w:val="left"/>
            </w:pPr>
            <w:r>
              <w:rPr>
                <w:rFonts w:ascii="宋体" w:hAnsi="宋体" w:eastAsia="宋体" w:cs="宋体"/>
                <w:b w:val="0"/>
                <w:i w:val="0"/>
                <w:color w:val="000000"/>
                <w:sz w:val="11"/>
              </w:rPr>
              <w:t>201</w:t>
            </w:r>
          </w:p>
        </w:tc>
        <w:tc>
          <w:tcPr>
            <w:tcW w:w="1760" w:type="dxa"/>
            <w:vAlign w:val="center"/>
          </w:tcPr>
          <w:p w14:paraId="3E8C379C">
            <w:pPr>
              <w:jc w:val="left"/>
            </w:pPr>
            <w:r>
              <w:rPr>
                <w:rFonts w:ascii="宋体" w:hAnsi="宋体" w:eastAsia="宋体" w:cs="宋体"/>
                <w:b w:val="0"/>
                <w:i w:val="0"/>
                <w:color w:val="000000"/>
                <w:sz w:val="11"/>
              </w:rPr>
              <w:t>一般公共服务支出</w:t>
            </w:r>
          </w:p>
        </w:tc>
        <w:tc>
          <w:tcPr>
            <w:tcW w:w="940" w:type="dxa"/>
            <w:vAlign w:val="center"/>
          </w:tcPr>
          <w:p w14:paraId="26F697CE">
            <w:pPr>
              <w:jc w:val="right"/>
            </w:pPr>
            <w:r>
              <w:rPr>
                <w:rFonts w:ascii="宋体" w:hAnsi="宋体" w:eastAsia="宋体" w:cs="宋体"/>
                <w:b w:val="0"/>
                <w:i w:val="0"/>
                <w:color w:val="000000"/>
                <w:sz w:val="11"/>
              </w:rPr>
              <w:t>2,382.14</w:t>
            </w:r>
          </w:p>
        </w:tc>
        <w:tc>
          <w:tcPr>
            <w:tcW w:w="1000" w:type="dxa"/>
            <w:vAlign w:val="center"/>
          </w:tcPr>
          <w:p w14:paraId="15676211">
            <w:pPr>
              <w:jc w:val="right"/>
            </w:pPr>
            <w:r>
              <w:rPr>
                <w:rFonts w:ascii="宋体" w:hAnsi="宋体" w:eastAsia="宋体" w:cs="宋体"/>
                <w:b w:val="0"/>
                <w:i w:val="0"/>
                <w:color w:val="000000"/>
                <w:sz w:val="11"/>
              </w:rPr>
              <w:t>1,214.90</w:t>
            </w:r>
          </w:p>
        </w:tc>
        <w:tc>
          <w:tcPr>
            <w:tcW w:w="980" w:type="dxa"/>
            <w:vAlign w:val="center"/>
          </w:tcPr>
          <w:p w14:paraId="148FDA38">
            <w:pPr>
              <w:jc w:val="right"/>
            </w:pPr>
            <w:r>
              <w:rPr>
                <w:rFonts w:ascii="宋体" w:hAnsi="宋体" w:eastAsia="宋体" w:cs="宋体"/>
                <w:b w:val="0"/>
                <w:i w:val="0"/>
                <w:color w:val="000000"/>
                <w:sz w:val="11"/>
              </w:rPr>
              <w:t>1,167.25</w:t>
            </w:r>
          </w:p>
        </w:tc>
        <w:tc>
          <w:tcPr>
            <w:tcW w:w="920" w:type="dxa"/>
            <w:vAlign w:val="center"/>
          </w:tcPr>
          <w:p w14:paraId="2366F61A"/>
        </w:tc>
        <w:tc>
          <w:tcPr>
            <w:tcW w:w="960" w:type="dxa"/>
            <w:vAlign w:val="center"/>
          </w:tcPr>
          <w:p w14:paraId="26151181"/>
        </w:tc>
        <w:tc>
          <w:tcPr>
            <w:tcW w:w="926" w:type="dxa"/>
            <w:vAlign w:val="center"/>
          </w:tcPr>
          <w:p w14:paraId="1113F211"/>
        </w:tc>
      </w:tr>
      <w:tr w14:paraId="0ACE30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7FADB901">
            <w:pPr>
              <w:jc w:val="left"/>
            </w:pPr>
            <w:r>
              <w:rPr>
                <w:rFonts w:ascii="宋体" w:hAnsi="宋体" w:eastAsia="宋体" w:cs="宋体"/>
                <w:b w:val="0"/>
                <w:i w:val="0"/>
                <w:color w:val="000000"/>
                <w:sz w:val="11"/>
              </w:rPr>
              <w:t>20101</w:t>
            </w:r>
          </w:p>
        </w:tc>
        <w:tc>
          <w:tcPr>
            <w:tcW w:w="1760" w:type="dxa"/>
            <w:vAlign w:val="center"/>
          </w:tcPr>
          <w:p w14:paraId="084D9022">
            <w:pPr>
              <w:jc w:val="left"/>
            </w:pPr>
            <w:r>
              <w:rPr>
                <w:rFonts w:ascii="宋体" w:hAnsi="宋体" w:eastAsia="宋体" w:cs="宋体"/>
                <w:b w:val="0"/>
                <w:i w:val="0"/>
                <w:color w:val="000000"/>
                <w:sz w:val="11"/>
              </w:rPr>
              <w:t>人大事务</w:t>
            </w:r>
          </w:p>
        </w:tc>
        <w:tc>
          <w:tcPr>
            <w:tcW w:w="940" w:type="dxa"/>
            <w:vAlign w:val="center"/>
          </w:tcPr>
          <w:p w14:paraId="5E81D795">
            <w:pPr>
              <w:jc w:val="right"/>
            </w:pPr>
            <w:r>
              <w:rPr>
                <w:rFonts w:ascii="宋体" w:hAnsi="宋体" w:eastAsia="宋体" w:cs="宋体"/>
                <w:b w:val="0"/>
                <w:i w:val="0"/>
                <w:color w:val="000000"/>
                <w:sz w:val="11"/>
              </w:rPr>
              <w:t>2.00</w:t>
            </w:r>
          </w:p>
        </w:tc>
        <w:tc>
          <w:tcPr>
            <w:tcW w:w="1000" w:type="dxa"/>
            <w:vAlign w:val="center"/>
          </w:tcPr>
          <w:p w14:paraId="0201A4FC"/>
        </w:tc>
        <w:tc>
          <w:tcPr>
            <w:tcW w:w="980" w:type="dxa"/>
            <w:vAlign w:val="center"/>
          </w:tcPr>
          <w:p w14:paraId="49C7AD30">
            <w:pPr>
              <w:jc w:val="right"/>
            </w:pPr>
            <w:r>
              <w:rPr>
                <w:rFonts w:ascii="宋体" w:hAnsi="宋体" w:eastAsia="宋体" w:cs="宋体"/>
                <w:b w:val="0"/>
                <w:i w:val="0"/>
                <w:color w:val="000000"/>
                <w:sz w:val="11"/>
              </w:rPr>
              <w:t>2.00</w:t>
            </w:r>
          </w:p>
        </w:tc>
        <w:tc>
          <w:tcPr>
            <w:tcW w:w="920" w:type="dxa"/>
            <w:vAlign w:val="center"/>
          </w:tcPr>
          <w:p w14:paraId="6A27FCDE"/>
        </w:tc>
        <w:tc>
          <w:tcPr>
            <w:tcW w:w="960" w:type="dxa"/>
            <w:vAlign w:val="center"/>
          </w:tcPr>
          <w:p w14:paraId="5400EDD2"/>
        </w:tc>
        <w:tc>
          <w:tcPr>
            <w:tcW w:w="926" w:type="dxa"/>
            <w:vAlign w:val="center"/>
          </w:tcPr>
          <w:p w14:paraId="5EC8F1EC"/>
        </w:tc>
      </w:tr>
      <w:tr w14:paraId="302036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2FDD1171">
            <w:pPr>
              <w:jc w:val="left"/>
            </w:pPr>
            <w:r>
              <w:rPr>
                <w:rFonts w:ascii="宋体" w:hAnsi="宋体" w:eastAsia="宋体" w:cs="宋体"/>
                <w:b w:val="0"/>
                <w:i w:val="0"/>
                <w:color w:val="000000"/>
                <w:sz w:val="11"/>
              </w:rPr>
              <w:t>2010108</w:t>
            </w:r>
          </w:p>
        </w:tc>
        <w:tc>
          <w:tcPr>
            <w:tcW w:w="1760" w:type="dxa"/>
            <w:vAlign w:val="center"/>
          </w:tcPr>
          <w:p w14:paraId="7A0E194F">
            <w:pPr>
              <w:jc w:val="left"/>
            </w:pPr>
            <w:r>
              <w:rPr>
                <w:rFonts w:ascii="宋体" w:hAnsi="宋体" w:eastAsia="宋体" w:cs="宋体"/>
                <w:b w:val="0"/>
                <w:i w:val="0"/>
                <w:color w:val="000000"/>
                <w:sz w:val="11"/>
              </w:rPr>
              <w:t>代表工作</w:t>
            </w:r>
          </w:p>
        </w:tc>
        <w:tc>
          <w:tcPr>
            <w:tcW w:w="940" w:type="dxa"/>
            <w:vAlign w:val="center"/>
          </w:tcPr>
          <w:p w14:paraId="05834CCC">
            <w:pPr>
              <w:jc w:val="right"/>
            </w:pPr>
            <w:r>
              <w:rPr>
                <w:rFonts w:ascii="宋体" w:hAnsi="宋体" w:eastAsia="宋体" w:cs="宋体"/>
                <w:b w:val="0"/>
                <w:i w:val="0"/>
                <w:color w:val="000000"/>
                <w:sz w:val="11"/>
              </w:rPr>
              <w:t>2.00</w:t>
            </w:r>
          </w:p>
        </w:tc>
        <w:tc>
          <w:tcPr>
            <w:tcW w:w="1000" w:type="dxa"/>
            <w:vAlign w:val="center"/>
          </w:tcPr>
          <w:p w14:paraId="5331404D"/>
        </w:tc>
        <w:tc>
          <w:tcPr>
            <w:tcW w:w="980" w:type="dxa"/>
            <w:vAlign w:val="center"/>
          </w:tcPr>
          <w:p w14:paraId="49B09EDD">
            <w:pPr>
              <w:jc w:val="right"/>
            </w:pPr>
            <w:r>
              <w:rPr>
                <w:rFonts w:ascii="宋体" w:hAnsi="宋体" w:eastAsia="宋体" w:cs="宋体"/>
                <w:b w:val="0"/>
                <w:i w:val="0"/>
                <w:color w:val="000000"/>
                <w:sz w:val="11"/>
              </w:rPr>
              <w:t>2.00</w:t>
            </w:r>
          </w:p>
        </w:tc>
        <w:tc>
          <w:tcPr>
            <w:tcW w:w="920" w:type="dxa"/>
            <w:vAlign w:val="center"/>
          </w:tcPr>
          <w:p w14:paraId="7C4E4B96"/>
        </w:tc>
        <w:tc>
          <w:tcPr>
            <w:tcW w:w="960" w:type="dxa"/>
            <w:vAlign w:val="center"/>
          </w:tcPr>
          <w:p w14:paraId="087C0E36"/>
        </w:tc>
        <w:tc>
          <w:tcPr>
            <w:tcW w:w="926" w:type="dxa"/>
            <w:vAlign w:val="center"/>
          </w:tcPr>
          <w:p w14:paraId="08576D58"/>
        </w:tc>
      </w:tr>
      <w:tr w14:paraId="4E581B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4375FB9F">
            <w:pPr>
              <w:jc w:val="left"/>
            </w:pPr>
            <w:r>
              <w:rPr>
                <w:rFonts w:ascii="宋体" w:hAnsi="宋体" w:eastAsia="宋体" w:cs="宋体"/>
                <w:b w:val="0"/>
                <w:i w:val="0"/>
                <w:color w:val="000000"/>
                <w:sz w:val="11"/>
              </w:rPr>
              <w:t>20103</w:t>
            </w:r>
          </w:p>
        </w:tc>
        <w:tc>
          <w:tcPr>
            <w:tcW w:w="1760" w:type="dxa"/>
            <w:vAlign w:val="center"/>
          </w:tcPr>
          <w:p w14:paraId="1D955595">
            <w:pPr>
              <w:jc w:val="left"/>
            </w:pPr>
            <w:r>
              <w:rPr>
                <w:rFonts w:ascii="宋体" w:hAnsi="宋体" w:eastAsia="宋体" w:cs="宋体"/>
                <w:b w:val="0"/>
                <w:i w:val="0"/>
                <w:color w:val="000000"/>
                <w:sz w:val="11"/>
              </w:rPr>
              <w:t>政府办公厅（室）及相关机构事务</w:t>
            </w:r>
          </w:p>
        </w:tc>
        <w:tc>
          <w:tcPr>
            <w:tcW w:w="940" w:type="dxa"/>
            <w:vAlign w:val="center"/>
          </w:tcPr>
          <w:p w14:paraId="0031B0F3">
            <w:pPr>
              <w:jc w:val="right"/>
            </w:pPr>
            <w:r>
              <w:rPr>
                <w:rFonts w:ascii="宋体" w:hAnsi="宋体" w:eastAsia="宋体" w:cs="宋体"/>
                <w:b w:val="0"/>
                <w:i w:val="0"/>
                <w:color w:val="000000"/>
                <w:sz w:val="11"/>
              </w:rPr>
              <w:t>1,431.37</w:t>
            </w:r>
          </w:p>
        </w:tc>
        <w:tc>
          <w:tcPr>
            <w:tcW w:w="1000" w:type="dxa"/>
            <w:vAlign w:val="center"/>
          </w:tcPr>
          <w:p w14:paraId="72011B86">
            <w:pPr>
              <w:jc w:val="right"/>
            </w:pPr>
            <w:r>
              <w:rPr>
                <w:rFonts w:ascii="宋体" w:hAnsi="宋体" w:eastAsia="宋体" w:cs="宋体"/>
                <w:b w:val="0"/>
                <w:i w:val="0"/>
                <w:color w:val="000000"/>
                <w:sz w:val="11"/>
              </w:rPr>
              <w:t>1,123.49</w:t>
            </w:r>
          </w:p>
        </w:tc>
        <w:tc>
          <w:tcPr>
            <w:tcW w:w="980" w:type="dxa"/>
            <w:vAlign w:val="center"/>
          </w:tcPr>
          <w:p w14:paraId="553D2451">
            <w:pPr>
              <w:jc w:val="right"/>
            </w:pPr>
            <w:r>
              <w:rPr>
                <w:rFonts w:ascii="宋体" w:hAnsi="宋体" w:eastAsia="宋体" w:cs="宋体"/>
                <w:b w:val="0"/>
                <w:i w:val="0"/>
                <w:color w:val="000000"/>
                <w:sz w:val="11"/>
              </w:rPr>
              <w:t>307.88</w:t>
            </w:r>
          </w:p>
        </w:tc>
        <w:tc>
          <w:tcPr>
            <w:tcW w:w="920" w:type="dxa"/>
            <w:vAlign w:val="center"/>
          </w:tcPr>
          <w:p w14:paraId="7F029759"/>
        </w:tc>
        <w:tc>
          <w:tcPr>
            <w:tcW w:w="960" w:type="dxa"/>
            <w:vAlign w:val="center"/>
          </w:tcPr>
          <w:p w14:paraId="7AC36C76"/>
        </w:tc>
        <w:tc>
          <w:tcPr>
            <w:tcW w:w="926" w:type="dxa"/>
            <w:vAlign w:val="center"/>
          </w:tcPr>
          <w:p w14:paraId="0AD752E5"/>
        </w:tc>
      </w:tr>
      <w:tr w14:paraId="30C976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78EE3E89">
            <w:pPr>
              <w:jc w:val="left"/>
            </w:pPr>
            <w:r>
              <w:rPr>
                <w:rFonts w:ascii="宋体" w:hAnsi="宋体" w:eastAsia="宋体" w:cs="宋体"/>
                <w:b w:val="0"/>
                <w:i w:val="0"/>
                <w:color w:val="000000"/>
                <w:sz w:val="11"/>
              </w:rPr>
              <w:t>2010301</w:t>
            </w:r>
          </w:p>
        </w:tc>
        <w:tc>
          <w:tcPr>
            <w:tcW w:w="1760" w:type="dxa"/>
            <w:vAlign w:val="center"/>
          </w:tcPr>
          <w:p w14:paraId="07417748">
            <w:pPr>
              <w:jc w:val="left"/>
            </w:pPr>
            <w:r>
              <w:rPr>
                <w:rFonts w:ascii="宋体" w:hAnsi="宋体" w:eastAsia="宋体" w:cs="宋体"/>
                <w:b w:val="0"/>
                <w:i w:val="0"/>
                <w:color w:val="000000"/>
                <w:sz w:val="11"/>
              </w:rPr>
              <w:t>行政运行</w:t>
            </w:r>
          </w:p>
        </w:tc>
        <w:tc>
          <w:tcPr>
            <w:tcW w:w="940" w:type="dxa"/>
            <w:vAlign w:val="center"/>
          </w:tcPr>
          <w:p w14:paraId="6FED9A99">
            <w:pPr>
              <w:jc w:val="right"/>
            </w:pPr>
            <w:r>
              <w:rPr>
                <w:rFonts w:ascii="宋体" w:hAnsi="宋体" w:eastAsia="宋体" w:cs="宋体"/>
                <w:b w:val="0"/>
                <w:i w:val="0"/>
                <w:color w:val="000000"/>
                <w:sz w:val="11"/>
              </w:rPr>
              <w:t>1,426.71</w:t>
            </w:r>
          </w:p>
        </w:tc>
        <w:tc>
          <w:tcPr>
            <w:tcW w:w="1000" w:type="dxa"/>
            <w:vAlign w:val="center"/>
          </w:tcPr>
          <w:p w14:paraId="2091D318">
            <w:pPr>
              <w:jc w:val="right"/>
            </w:pPr>
            <w:r>
              <w:rPr>
                <w:rFonts w:ascii="宋体" w:hAnsi="宋体" w:eastAsia="宋体" w:cs="宋体"/>
                <w:b w:val="0"/>
                <w:i w:val="0"/>
                <w:color w:val="000000"/>
                <w:sz w:val="11"/>
              </w:rPr>
              <w:t>1,123.49</w:t>
            </w:r>
          </w:p>
        </w:tc>
        <w:tc>
          <w:tcPr>
            <w:tcW w:w="980" w:type="dxa"/>
            <w:vAlign w:val="center"/>
          </w:tcPr>
          <w:p w14:paraId="1FD3852B">
            <w:pPr>
              <w:jc w:val="right"/>
            </w:pPr>
            <w:r>
              <w:rPr>
                <w:rFonts w:ascii="宋体" w:hAnsi="宋体" w:eastAsia="宋体" w:cs="宋体"/>
                <w:b w:val="0"/>
                <w:i w:val="0"/>
                <w:color w:val="000000"/>
                <w:sz w:val="11"/>
              </w:rPr>
              <w:t>303.22</w:t>
            </w:r>
          </w:p>
        </w:tc>
        <w:tc>
          <w:tcPr>
            <w:tcW w:w="920" w:type="dxa"/>
            <w:vAlign w:val="center"/>
          </w:tcPr>
          <w:p w14:paraId="33756CED"/>
        </w:tc>
        <w:tc>
          <w:tcPr>
            <w:tcW w:w="960" w:type="dxa"/>
            <w:vAlign w:val="center"/>
          </w:tcPr>
          <w:p w14:paraId="6F82ED8F"/>
        </w:tc>
        <w:tc>
          <w:tcPr>
            <w:tcW w:w="926" w:type="dxa"/>
            <w:vAlign w:val="center"/>
          </w:tcPr>
          <w:p w14:paraId="783486E3"/>
        </w:tc>
      </w:tr>
      <w:tr w14:paraId="3E2F70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9B01CBC">
            <w:pPr>
              <w:jc w:val="left"/>
            </w:pPr>
            <w:r>
              <w:rPr>
                <w:rFonts w:ascii="宋体" w:hAnsi="宋体" w:eastAsia="宋体" w:cs="宋体"/>
                <w:b w:val="0"/>
                <w:i w:val="0"/>
                <w:color w:val="000000"/>
                <w:sz w:val="11"/>
              </w:rPr>
              <w:t>2010399</w:t>
            </w:r>
          </w:p>
        </w:tc>
        <w:tc>
          <w:tcPr>
            <w:tcW w:w="1760" w:type="dxa"/>
            <w:vAlign w:val="center"/>
          </w:tcPr>
          <w:p w14:paraId="6A7CD9C5">
            <w:pPr>
              <w:jc w:val="left"/>
            </w:pPr>
            <w:r>
              <w:rPr>
                <w:rFonts w:ascii="宋体" w:hAnsi="宋体" w:eastAsia="宋体" w:cs="宋体"/>
                <w:b w:val="0"/>
                <w:i w:val="0"/>
                <w:color w:val="000000"/>
                <w:sz w:val="11"/>
              </w:rPr>
              <w:t>其他政府办公厅（室）及相关机构事务支出</w:t>
            </w:r>
          </w:p>
        </w:tc>
        <w:tc>
          <w:tcPr>
            <w:tcW w:w="940" w:type="dxa"/>
            <w:vAlign w:val="center"/>
          </w:tcPr>
          <w:p w14:paraId="14C9ADA6">
            <w:pPr>
              <w:jc w:val="right"/>
            </w:pPr>
            <w:r>
              <w:rPr>
                <w:rFonts w:ascii="宋体" w:hAnsi="宋体" w:eastAsia="宋体" w:cs="宋体"/>
                <w:b w:val="0"/>
                <w:i w:val="0"/>
                <w:color w:val="000000"/>
                <w:sz w:val="11"/>
              </w:rPr>
              <w:t>4.66</w:t>
            </w:r>
          </w:p>
        </w:tc>
        <w:tc>
          <w:tcPr>
            <w:tcW w:w="1000" w:type="dxa"/>
            <w:vAlign w:val="center"/>
          </w:tcPr>
          <w:p w14:paraId="1DB26F62"/>
        </w:tc>
        <w:tc>
          <w:tcPr>
            <w:tcW w:w="980" w:type="dxa"/>
            <w:vAlign w:val="center"/>
          </w:tcPr>
          <w:p w14:paraId="6018CF92">
            <w:pPr>
              <w:jc w:val="right"/>
            </w:pPr>
            <w:r>
              <w:rPr>
                <w:rFonts w:ascii="宋体" w:hAnsi="宋体" w:eastAsia="宋体" w:cs="宋体"/>
                <w:b w:val="0"/>
                <w:i w:val="0"/>
                <w:color w:val="000000"/>
                <w:sz w:val="11"/>
              </w:rPr>
              <w:t>4.66</w:t>
            </w:r>
          </w:p>
        </w:tc>
        <w:tc>
          <w:tcPr>
            <w:tcW w:w="920" w:type="dxa"/>
            <w:vAlign w:val="center"/>
          </w:tcPr>
          <w:p w14:paraId="373661C6"/>
        </w:tc>
        <w:tc>
          <w:tcPr>
            <w:tcW w:w="960" w:type="dxa"/>
            <w:vAlign w:val="center"/>
          </w:tcPr>
          <w:p w14:paraId="09058AC3"/>
        </w:tc>
        <w:tc>
          <w:tcPr>
            <w:tcW w:w="926" w:type="dxa"/>
            <w:vAlign w:val="center"/>
          </w:tcPr>
          <w:p w14:paraId="6F2A145E"/>
        </w:tc>
      </w:tr>
      <w:tr w14:paraId="2B0AB7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316DFD5C">
            <w:pPr>
              <w:jc w:val="left"/>
            </w:pPr>
            <w:r>
              <w:rPr>
                <w:rFonts w:ascii="宋体" w:hAnsi="宋体" w:eastAsia="宋体" w:cs="宋体"/>
                <w:b w:val="0"/>
                <w:i w:val="0"/>
                <w:color w:val="000000"/>
                <w:sz w:val="11"/>
              </w:rPr>
              <w:t>20129</w:t>
            </w:r>
          </w:p>
        </w:tc>
        <w:tc>
          <w:tcPr>
            <w:tcW w:w="1760" w:type="dxa"/>
            <w:vAlign w:val="center"/>
          </w:tcPr>
          <w:p w14:paraId="4881C442">
            <w:pPr>
              <w:jc w:val="left"/>
            </w:pPr>
            <w:r>
              <w:rPr>
                <w:rFonts w:ascii="宋体" w:hAnsi="宋体" w:eastAsia="宋体" w:cs="宋体"/>
                <w:b w:val="0"/>
                <w:i w:val="0"/>
                <w:color w:val="000000"/>
                <w:sz w:val="11"/>
              </w:rPr>
              <w:t>群众团体事务</w:t>
            </w:r>
          </w:p>
        </w:tc>
        <w:tc>
          <w:tcPr>
            <w:tcW w:w="940" w:type="dxa"/>
            <w:vAlign w:val="center"/>
          </w:tcPr>
          <w:p w14:paraId="458FAD6F">
            <w:pPr>
              <w:jc w:val="right"/>
            </w:pPr>
            <w:r>
              <w:rPr>
                <w:rFonts w:ascii="宋体" w:hAnsi="宋体" w:eastAsia="宋体" w:cs="宋体"/>
                <w:b w:val="0"/>
                <w:i w:val="0"/>
                <w:color w:val="000000"/>
                <w:sz w:val="11"/>
              </w:rPr>
              <w:t>0.50</w:t>
            </w:r>
          </w:p>
        </w:tc>
        <w:tc>
          <w:tcPr>
            <w:tcW w:w="1000" w:type="dxa"/>
            <w:vAlign w:val="center"/>
          </w:tcPr>
          <w:p w14:paraId="166715F2"/>
        </w:tc>
        <w:tc>
          <w:tcPr>
            <w:tcW w:w="980" w:type="dxa"/>
            <w:vAlign w:val="center"/>
          </w:tcPr>
          <w:p w14:paraId="5201552F">
            <w:pPr>
              <w:jc w:val="right"/>
            </w:pPr>
            <w:r>
              <w:rPr>
                <w:rFonts w:ascii="宋体" w:hAnsi="宋体" w:eastAsia="宋体" w:cs="宋体"/>
                <w:b w:val="0"/>
                <w:i w:val="0"/>
                <w:color w:val="000000"/>
                <w:sz w:val="11"/>
              </w:rPr>
              <w:t>0.50</w:t>
            </w:r>
          </w:p>
        </w:tc>
        <w:tc>
          <w:tcPr>
            <w:tcW w:w="920" w:type="dxa"/>
            <w:vAlign w:val="center"/>
          </w:tcPr>
          <w:p w14:paraId="7C6C4D3B"/>
        </w:tc>
        <w:tc>
          <w:tcPr>
            <w:tcW w:w="960" w:type="dxa"/>
            <w:vAlign w:val="center"/>
          </w:tcPr>
          <w:p w14:paraId="18D48068"/>
        </w:tc>
        <w:tc>
          <w:tcPr>
            <w:tcW w:w="926" w:type="dxa"/>
            <w:vAlign w:val="center"/>
          </w:tcPr>
          <w:p w14:paraId="560C150B"/>
        </w:tc>
      </w:tr>
      <w:tr w14:paraId="603E38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40DB905C">
            <w:pPr>
              <w:jc w:val="left"/>
            </w:pPr>
            <w:r>
              <w:rPr>
                <w:rFonts w:ascii="宋体" w:hAnsi="宋体" w:eastAsia="宋体" w:cs="宋体"/>
                <w:b w:val="0"/>
                <w:i w:val="0"/>
                <w:color w:val="000000"/>
                <w:sz w:val="11"/>
              </w:rPr>
              <w:t>2012906</w:t>
            </w:r>
          </w:p>
        </w:tc>
        <w:tc>
          <w:tcPr>
            <w:tcW w:w="1760" w:type="dxa"/>
            <w:vAlign w:val="center"/>
          </w:tcPr>
          <w:p w14:paraId="429ED362">
            <w:pPr>
              <w:jc w:val="left"/>
            </w:pPr>
            <w:r>
              <w:rPr>
                <w:rFonts w:ascii="宋体" w:hAnsi="宋体" w:eastAsia="宋体" w:cs="宋体"/>
                <w:b w:val="0"/>
                <w:i w:val="0"/>
                <w:color w:val="000000"/>
                <w:sz w:val="11"/>
              </w:rPr>
              <w:t>工会事务</w:t>
            </w:r>
          </w:p>
        </w:tc>
        <w:tc>
          <w:tcPr>
            <w:tcW w:w="940" w:type="dxa"/>
            <w:vAlign w:val="center"/>
          </w:tcPr>
          <w:p w14:paraId="1B05567D">
            <w:pPr>
              <w:jc w:val="right"/>
            </w:pPr>
            <w:r>
              <w:rPr>
                <w:rFonts w:ascii="宋体" w:hAnsi="宋体" w:eastAsia="宋体" w:cs="宋体"/>
                <w:b w:val="0"/>
                <w:i w:val="0"/>
                <w:color w:val="000000"/>
                <w:sz w:val="11"/>
              </w:rPr>
              <w:t>0.50</w:t>
            </w:r>
          </w:p>
        </w:tc>
        <w:tc>
          <w:tcPr>
            <w:tcW w:w="1000" w:type="dxa"/>
            <w:vAlign w:val="center"/>
          </w:tcPr>
          <w:p w14:paraId="5B8BCA7A"/>
        </w:tc>
        <w:tc>
          <w:tcPr>
            <w:tcW w:w="980" w:type="dxa"/>
            <w:vAlign w:val="center"/>
          </w:tcPr>
          <w:p w14:paraId="5D3C706E">
            <w:pPr>
              <w:jc w:val="right"/>
            </w:pPr>
            <w:r>
              <w:rPr>
                <w:rFonts w:ascii="宋体" w:hAnsi="宋体" w:eastAsia="宋体" w:cs="宋体"/>
                <w:b w:val="0"/>
                <w:i w:val="0"/>
                <w:color w:val="000000"/>
                <w:sz w:val="11"/>
              </w:rPr>
              <w:t>0.50</w:t>
            </w:r>
          </w:p>
        </w:tc>
        <w:tc>
          <w:tcPr>
            <w:tcW w:w="920" w:type="dxa"/>
            <w:vAlign w:val="center"/>
          </w:tcPr>
          <w:p w14:paraId="141405C2"/>
        </w:tc>
        <w:tc>
          <w:tcPr>
            <w:tcW w:w="960" w:type="dxa"/>
            <w:vAlign w:val="center"/>
          </w:tcPr>
          <w:p w14:paraId="23B10E01"/>
        </w:tc>
        <w:tc>
          <w:tcPr>
            <w:tcW w:w="926" w:type="dxa"/>
            <w:vAlign w:val="center"/>
          </w:tcPr>
          <w:p w14:paraId="25136B13"/>
        </w:tc>
      </w:tr>
      <w:tr w14:paraId="00C3BE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423F5F4">
            <w:pPr>
              <w:jc w:val="left"/>
            </w:pPr>
            <w:r>
              <w:rPr>
                <w:rFonts w:ascii="宋体" w:hAnsi="宋体" w:eastAsia="宋体" w:cs="宋体"/>
                <w:b w:val="0"/>
                <w:i w:val="0"/>
                <w:color w:val="000000"/>
                <w:sz w:val="11"/>
              </w:rPr>
              <w:t>20136</w:t>
            </w:r>
          </w:p>
        </w:tc>
        <w:tc>
          <w:tcPr>
            <w:tcW w:w="1760" w:type="dxa"/>
            <w:vAlign w:val="center"/>
          </w:tcPr>
          <w:p w14:paraId="2ED66901">
            <w:pPr>
              <w:jc w:val="left"/>
            </w:pPr>
            <w:r>
              <w:rPr>
                <w:rFonts w:ascii="宋体" w:hAnsi="宋体" w:eastAsia="宋体" w:cs="宋体"/>
                <w:b w:val="0"/>
                <w:i w:val="0"/>
                <w:color w:val="000000"/>
                <w:sz w:val="11"/>
              </w:rPr>
              <w:t>其他共产党事务支出</w:t>
            </w:r>
          </w:p>
        </w:tc>
        <w:tc>
          <w:tcPr>
            <w:tcW w:w="940" w:type="dxa"/>
            <w:vAlign w:val="center"/>
          </w:tcPr>
          <w:p w14:paraId="3778E900">
            <w:pPr>
              <w:jc w:val="right"/>
            </w:pPr>
            <w:r>
              <w:rPr>
                <w:rFonts w:ascii="宋体" w:hAnsi="宋体" w:eastAsia="宋体" w:cs="宋体"/>
                <w:b w:val="0"/>
                <w:i w:val="0"/>
                <w:color w:val="000000"/>
                <w:sz w:val="11"/>
              </w:rPr>
              <w:t>6.81</w:t>
            </w:r>
          </w:p>
        </w:tc>
        <w:tc>
          <w:tcPr>
            <w:tcW w:w="1000" w:type="dxa"/>
            <w:vAlign w:val="center"/>
          </w:tcPr>
          <w:p w14:paraId="7B321ECA"/>
        </w:tc>
        <w:tc>
          <w:tcPr>
            <w:tcW w:w="980" w:type="dxa"/>
            <w:vAlign w:val="center"/>
          </w:tcPr>
          <w:p w14:paraId="040FAF02">
            <w:pPr>
              <w:jc w:val="right"/>
            </w:pPr>
            <w:r>
              <w:rPr>
                <w:rFonts w:ascii="宋体" w:hAnsi="宋体" w:eastAsia="宋体" w:cs="宋体"/>
                <w:b w:val="0"/>
                <w:i w:val="0"/>
                <w:color w:val="000000"/>
                <w:sz w:val="11"/>
              </w:rPr>
              <w:t>6.81</w:t>
            </w:r>
          </w:p>
        </w:tc>
        <w:tc>
          <w:tcPr>
            <w:tcW w:w="920" w:type="dxa"/>
            <w:vAlign w:val="center"/>
          </w:tcPr>
          <w:p w14:paraId="111394DE"/>
        </w:tc>
        <w:tc>
          <w:tcPr>
            <w:tcW w:w="960" w:type="dxa"/>
            <w:vAlign w:val="center"/>
          </w:tcPr>
          <w:p w14:paraId="652BAEE8"/>
        </w:tc>
        <w:tc>
          <w:tcPr>
            <w:tcW w:w="926" w:type="dxa"/>
            <w:vAlign w:val="center"/>
          </w:tcPr>
          <w:p w14:paraId="6B0D1837"/>
        </w:tc>
      </w:tr>
      <w:tr w14:paraId="176A8F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7EAB7BBD">
            <w:pPr>
              <w:jc w:val="left"/>
            </w:pPr>
            <w:r>
              <w:rPr>
                <w:rFonts w:ascii="宋体" w:hAnsi="宋体" w:eastAsia="宋体" w:cs="宋体"/>
                <w:b w:val="0"/>
                <w:i w:val="0"/>
                <w:color w:val="000000"/>
                <w:sz w:val="11"/>
              </w:rPr>
              <w:t>2013699</w:t>
            </w:r>
          </w:p>
        </w:tc>
        <w:tc>
          <w:tcPr>
            <w:tcW w:w="1760" w:type="dxa"/>
            <w:vAlign w:val="center"/>
          </w:tcPr>
          <w:p w14:paraId="0CEB15C6">
            <w:pPr>
              <w:jc w:val="left"/>
            </w:pPr>
            <w:r>
              <w:rPr>
                <w:rFonts w:ascii="宋体" w:hAnsi="宋体" w:eastAsia="宋体" w:cs="宋体"/>
                <w:b w:val="0"/>
                <w:i w:val="0"/>
                <w:color w:val="000000"/>
                <w:sz w:val="11"/>
              </w:rPr>
              <w:t>其他共产党事务支出</w:t>
            </w:r>
          </w:p>
        </w:tc>
        <w:tc>
          <w:tcPr>
            <w:tcW w:w="940" w:type="dxa"/>
            <w:vAlign w:val="center"/>
          </w:tcPr>
          <w:p w14:paraId="17D6D147">
            <w:pPr>
              <w:jc w:val="right"/>
            </w:pPr>
            <w:r>
              <w:rPr>
                <w:rFonts w:ascii="宋体" w:hAnsi="宋体" w:eastAsia="宋体" w:cs="宋体"/>
                <w:b w:val="0"/>
                <w:i w:val="0"/>
                <w:color w:val="000000"/>
                <w:sz w:val="11"/>
              </w:rPr>
              <w:t>6.81</w:t>
            </w:r>
          </w:p>
        </w:tc>
        <w:tc>
          <w:tcPr>
            <w:tcW w:w="1000" w:type="dxa"/>
            <w:vAlign w:val="center"/>
          </w:tcPr>
          <w:p w14:paraId="7B47E0D5"/>
        </w:tc>
        <w:tc>
          <w:tcPr>
            <w:tcW w:w="980" w:type="dxa"/>
            <w:vAlign w:val="center"/>
          </w:tcPr>
          <w:p w14:paraId="71521B43">
            <w:pPr>
              <w:jc w:val="right"/>
            </w:pPr>
            <w:r>
              <w:rPr>
                <w:rFonts w:ascii="宋体" w:hAnsi="宋体" w:eastAsia="宋体" w:cs="宋体"/>
                <w:b w:val="0"/>
                <w:i w:val="0"/>
                <w:color w:val="000000"/>
                <w:sz w:val="11"/>
              </w:rPr>
              <w:t>6.81</w:t>
            </w:r>
          </w:p>
        </w:tc>
        <w:tc>
          <w:tcPr>
            <w:tcW w:w="920" w:type="dxa"/>
            <w:vAlign w:val="center"/>
          </w:tcPr>
          <w:p w14:paraId="4882B79E"/>
        </w:tc>
        <w:tc>
          <w:tcPr>
            <w:tcW w:w="960" w:type="dxa"/>
            <w:vAlign w:val="center"/>
          </w:tcPr>
          <w:p w14:paraId="2392E198"/>
        </w:tc>
        <w:tc>
          <w:tcPr>
            <w:tcW w:w="926" w:type="dxa"/>
            <w:vAlign w:val="center"/>
          </w:tcPr>
          <w:p w14:paraId="43A87BD0"/>
        </w:tc>
      </w:tr>
      <w:tr w14:paraId="7181A9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003589B">
            <w:pPr>
              <w:jc w:val="left"/>
            </w:pPr>
            <w:r>
              <w:rPr>
                <w:rFonts w:ascii="宋体" w:hAnsi="宋体" w:eastAsia="宋体" w:cs="宋体"/>
                <w:b w:val="0"/>
                <w:i w:val="0"/>
                <w:color w:val="000000"/>
                <w:sz w:val="11"/>
              </w:rPr>
              <w:t>20199</w:t>
            </w:r>
          </w:p>
        </w:tc>
        <w:tc>
          <w:tcPr>
            <w:tcW w:w="1760" w:type="dxa"/>
            <w:vAlign w:val="center"/>
          </w:tcPr>
          <w:p w14:paraId="203D9540">
            <w:pPr>
              <w:jc w:val="left"/>
            </w:pPr>
            <w:r>
              <w:rPr>
                <w:rFonts w:ascii="宋体" w:hAnsi="宋体" w:eastAsia="宋体" w:cs="宋体"/>
                <w:b w:val="0"/>
                <w:i w:val="0"/>
                <w:color w:val="000000"/>
                <w:sz w:val="11"/>
              </w:rPr>
              <w:t>其他一般公共服务支出</w:t>
            </w:r>
          </w:p>
        </w:tc>
        <w:tc>
          <w:tcPr>
            <w:tcW w:w="940" w:type="dxa"/>
            <w:vAlign w:val="center"/>
          </w:tcPr>
          <w:p w14:paraId="4CE9CB9C">
            <w:pPr>
              <w:jc w:val="right"/>
            </w:pPr>
            <w:r>
              <w:rPr>
                <w:rFonts w:ascii="宋体" w:hAnsi="宋体" w:eastAsia="宋体" w:cs="宋体"/>
                <w:b w:val="0"/>
                <w:i w:val="0"/>
                <w:color w:val="000000"/>
                <w:sz w:val="11"/>
              </w:rPr>
              <w:t>941.46</w:t>
            </w:r>
          </w:p>
        </w:tc>
        <w:tc>
          <w:tcPr>
            <w:tcW w:w="1000" w:type="dxa"/>
            <w:vAlign w:val="center"/>
          </w:tcPr>
          <w:p w14:paraId="7B81AC3F">
            <w:pPr>
              <w:jc w:val="right"/>
            </w:pPr>
            <w:r>
              <w:rPr>
                <w:rFonts w:ascii="宋体" w:hAnsi="宋体" w:eastAsia="宋体" w:cs="宋体"/>
                <w:b w:val="0"/>
                <w:i w:val="0"/>
                <w:color w:val="000000"/>
                <w:sz w:val="11"/>
              </w:rPr>
              <w:t>91.41</w:t>
            </w:r>
          </w:p>
        </w:tc>
        <w:tc>
          <w:tcPr>
            <w:tcW w:w="980" w:type="dxa"/>
            <w:vAlign w:val="center"/>
          </w:tcPr>
          <w:p w14:paraId="0610F67E">
            <w:pPr>
              <w:jc w:val="right"/>
            </w:pPr>
            <w:r>
              <w:rPr>
                <w:rFonts w:ascii="宋体" w:hAnsi="宋体" w:eastAsia="宋体" w:cs="宋体"/>
                <w:b w:val="0"/>
                <w:i w:val="0"/>
                <w:color w:val="000000"/>
                <w:sz w:val="11"/>
              </w:rPr>
              <w:t>850.05</w:t>
            </w:r>
          </w:p>
        </w:tc>
        <w:tc>
          <w:tcPr>
            <w:tcW w:w="920" w:type="dxa"/>
            <w:vAlign w:val="center"/>
          </w:tcPr>
          <w:p w14:paraId="73F784DE"/>
        </w:tc>
        <w:tc>
          <w:tcPr>
            <w:tcW w:w="960" w:type="dxa"/>
            <w:vAlign w:val="center"/>
          </w:tcPr>
          <w:p w14:paraId="1EBC2B23"/>
        </w:tc>
        <w:tc>
          <w:tcPr>
            <w:tcW w:w="926" w:type="dxa"/>
            <w:vAlign w:val="center"/>
          </w:tcPr>
          <w:p w14:paraId="1CC58EAA"/>
        </w:tc>
      </w:tr>
      <w:tr w14:paraId="458333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5E454360">
            <w:pPr>
              <w:jc w:val="left"/>
            </w:pPr>
            <w:r>
              <w:rPr>
                <w:rFonts w:ascii="宋体" w:hAnsi="宋体" w:eastAsia="宋体" w:cs="宋体"/>
                <w:b w:val="0"/>
                <w:i w:val="0"/>
                <w:color w:val="000000"/>
                <w:sz w:val="11"/>
              </w:rPr>
              <w:t>2019999</w:t>
            </w:r>
          </w:p>
        </w:tc>
        <w:tc>
          <w:tcPr>
            <w:tcW w:w="1760" w:type="dxa"/>
            <w:vAlign w:val="center"/>
          </w:tcPr>
          <w:p w14:paraId="6EAAB1F1">
            <w:pPr>
              <w:jc w:val="left"/>
            </w:pPr>
            <w:r>
              <w:rPr>
                <w:rFonts w:ascii="宋体" w:hAnsi="宋体" w:eastAsia="宋体" w:cs="宋体"/>
                <w:b w:val="0"/>
                <w:i w:val="0"/>
                <w:color w:val="000000"/>
                <w:sz w:val="11"/>
              </w:rPr>
              <w:t>其他一般公共服务支出</w:t>
            </w:r>
          </w:p>
        </w:tc>
        <w:tc>
          <w:tcPr>
            <w:tcW w:w="940" w:type="dxa"/>
            <w:vAlign w:val="center"/>
          </w:tcPr>
          <w:p w14:paraId="4C2E2F69">
            <w:pPr>
              <w:jc w:val="right"/>
            </w:pPr>
            <w:r>
              <w:rPr>
                <w:rFonts w:ascii="宋体" w:hAnsi="宋体" w:eastAsia="宋体" w:cs="宋体"/>
                <w:b w:val="0"/>
                <w:i w:val="0"/>
                <w:color w:val="000000"/>
                <w:sz w:val="11"/>
              </w:rPr>
              <w:t>941.46</w:t>
            </w:r>
          </w:p>
        </w:tc>
        <w:tc>
          <w:tcPr>
            <w:tcW w:w="1000" w:type="dxa"/>
            <w:vAlign w:val="center"/>
          </w:tcPr>
          <w:p w14:paraId="3132FBDA">
            <w:pPr>
              <w:jc w:val="right"/>
            </w:pPr>
            <w:r>
              <w:rPr>
                <w:rFonts w:ascii="宋体" w:hAnsi="宋体" w:eastAsia="宋体" w:cs="宋体"/>
                <w:b w:val="0"/>
                <w:i w:val="0"/>
                <w:color w:val="000000"/>
                <w:sz w:val="11"/>
              </w:rPr>
              <w:t>91.41</w:t>
            </w:r>
          </w:p>
        </w:tc>
        <w:tc>
          <w:tcPr>
            <w:tcW w:w="980" w:type="dxa"/>
            <w:vAlign w:val="center"/>
          </w:tcPr>
          <w:p w14:paraId="489CDB19">
            <w:pPr>
              <w:jc w:val="right"/>
            </w:pPr>
            <w:r>
              <w:rPr>
                <w:rFonts w:ascii="宋体" w:hAnsi="宋体" w:eastAsia="宋体" w:cs="宋体"/>
                <w:b w:val="0"/>
                <w:i w:val="0"/>
                <w:color w:val="000000"/>
                <w:sz w:val="11"/>
              </w:rPr>
              <w:t>850.05</w:t>
            </w:r>
          </w:p>
        </w:tc>
        <w:tc>
          <w:tcPr>
            <w:tcW w:w="920" w:type="dxa"/>
            <w:vAlign w:val="center"/>
          </w:tcPr>
          <w:p w14:paraId="73E628C8"/>
        </w:tc>
        <w:tc>
          <w:tcPr>
            <w:tcW w:w="960" w:type="dxa"/>
            <w:vAlign w:val="center"/>
          </w:tcPr>
          <w:p w14:paraId="1E3ED9D5"/>
        </w:tc>
        <w:tc>
          <w:tcPr>
            <w:tcW w:w="926" w:type="dxa"/>
            <w:vAlign w:val="center"/>
          </w:tcPr>
          <w:p w14:paraId="7B82559E"/>
        </w:tc>
      </w:tr>
      <w:tr w14:paraId="6FA751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3E90C66C">
            <w:pPr>
              <w:jc w:val="left"/>
            </w:pPr>
            <w:r>
              <w:rPr>
                <w:rFonts w:ascii="宋体" w:hAnsi="宋体" w:eastAsia="宋体" w:cs="宋体"/>
                <w:b w:val="0"/>
                <w:i w:val="0"/>
                <w:color w:val="000000"/>
                <w:sz w:val="11"/>
              </w:rPr>
              <w:t>208</w:t>
            </w:r>
          </w:p>
        </w:tc>
        <w:tc>
          <w:tcPr>
            <w:tcW w:w="1760" w:type="dxa"/>
            <w:vAlign w:val="center"/>
          </w:tcPr>
          <w:p w14:paraId="7C0C1087">
            <w:pPr>
              <w:jc w:val="left"/>
            </w:pPr>
            <w:r>
              <w:rPr>
                <w:rFonts w:ascii="宋体" w:hAnsi="宋体" w:eastAsia="宋体" w:cs="宋体"/>
                <w:b w:val="0"/>
                <w:i w:val="0"/>
                <w:color w:val="000000"/>
                <w:sz w:val="11"/>
              </w:rPr>
              <w:t>社会保障和就业支出</w:t>
            </w:r>
          </w:p>
        </w:tc>
        <w:tc>
          <w:tcPr>
            <w:tcW w:w="940" w:type="dxa"/>
            <w:vAlign w:val="center"/>
          </w:tcPr>
          <w:p w14:paraId="41BB9483">
            <w:pPr>
              <w:jc w:val="right"/>
            </w:pPr>
            <w:r>
              <w:rPr>
                <w:rFonts w:ascii="宋体" w:hAnsi="宋体" w:eastAsia="宋体" w:cs="宋体"/>
                <w:b w:val="0"/>
                <w:i w:val="0"/>
                <w:color w:val="000000"/>
                <w:sz w:val="11"/>
              </w:rPr>
              <w:t>515.33</w:t>
            </w:r>
          </w:p>
        </w:tc>
        <w:tc>
          <w:tcPr>
            <w:tcW w:w="1000" w:type="dxa"/>
            <w:vAlign w:val="center"/>
          </w:tcPr>
          <w:p w14:paraId="296C1C0D">
            <w:pPr>
              <w:jc w:val="right"/>
            </w:pPr>
            <w:r>
              <w:rPr>
                <w:rFonts w:ascii="宋体" w:hAnsi="宋体" w:eastAsia="宋体" w:cs="宋体"/>
                <w:b w:val="0"/>
                <w:i w:val="0"/>
                <w:color w:val="000000"/>
                <w:sz w:val="11"/>
              </w:rPr>
              <w:t>194.61</w:t>
            </w:r>
          </w:p>
        </w:tc>
        <w:tc>
          <w:tcPr>
            <w:tcW w:w="980" w:type="dxa"/>
            <w:vAlign w:val="center"/>
          </w:tcPr>
          <w:p w14:paraId="38AC4F2C">
            <w:pPr>
              <w:jc w:val="right"/>
            </w:pPr>
            <w:r>
              <w:rPr>
                <w:rFonts w:ascii="宋体" w:hAnsi="宋体" w:eastAsia="宋体" w:cs="宋体"/>
                <w:b w:val="0"/>
                <w:i w:val="0"/>
                <w:color w:val="000000"/>
                <w:sz w:val="11"/>
              </w:rPr>
              <w:t>320.72</w:t>
            </w:r>
          </w:p>
        </w:tc>
        <w:tc>
          <w:tcPr>
            <w:tcW w:w="920" w:type="dxa"/>
            <w:vAlign w:val="center"/>
          </w:tcPr>
          <w:p w14:paraId="4587B84F"/>
        </w:tc>
        <w:tc>
          <w:tcPr>
            <w:tcW w:w="960" w:type="dxa"/>
            <w:vAlign w:val="center"/>
          </w:tcPr>
          <w:p w14:paraId="0E48FEC1"/>
        </w:tc>
        <w:tc>
          <w:tcPr>
            <w:tcW w:w="926" w:type="dxa"/>
            <w:vAlign w:val="center"/>
          </w:tcPr>
          <w:p w14:paraId="310B5E5B"/>
        </w:tc>
      </w:tr>
      <w:tr w14:paraId="5B903F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4F4F169F">
            <w:pPr>
              <w:jc w:val="left"/>
            </w:pPr>
            <w:r>
              <w:rPr>
                <w:rFonts w:ascii="宋体" w:hAnsi="宋体" w:eastAsia="宋体" w:cs="宋体"/>
                <w:b w:val="0"/>
                <w:i w:val="0"/>
                <w:color w:val="000000"/>
                <w:sz w:val="11"/>
              </w:rPr>
              <w:t>20802</w:t>
            </w:r>
          </w:p>
        </w:tc>
        <w:tc>
          <w:tcPr>
            <w:tcW w:w="1760" w:type="dxa"/>
            <w:vAlign w:val="center"/>
          </w:tcPr>
          <w:p w14:paraId="3D2C56CF">
            <w:pPr>
              <w:jc w:val="left"/>
            </w:pPr>
            <w:r>
              <w:rPr>
                <w:rFonts w:ascii="宋体" w:hAnsi="宋体" w:eastAsia="宋体" w:cs="宋体"/>
                <w:b w:val="0"/>
                <w:i w:val="0"/>
                <w:color w:val="000000"/>
                <w:sz w:val="11"/>
              </w:rPr>
              <w:t>民政管理事务</w:t>
            </w:r>
          </w:p>
        </w:tc>
        <w:tc>
          <w:tcPr>
            <w:tcW w:w="940" w:type="dxa"/>
            <w:vAlign w:val="center"/>
          </w:tcPr>
          <w:p w14:paraId="19D08FAF">
            <w:pPr>
              <w:jc w:val="right"/>
            </w:pPr>
            <w:r>
              <w:rPr>
                <w:rFonts w:ascii="宋体" w:hAnsi="宋体" w:eastAsia="宋体" w:cs="宋体"/>
                <w:b w:val="0"/>
                <w:i w:val="0"/>
                <w:color w:val="000000"/>
                <w:sz w:val="11"/>
              </w:rPr>
              <w:t>93.37</w:t>
            </w:r>
          </w:p>
        </w:tc>
        <w:tc>
          <w:tcPr>
            <w:tcW w:w="1000" w:type="dxa"/>
            <w:vAlign w:val="center"/>
          </w:tcPr>
          <w:p w14:paraId="1642AC94">
            <w:pPr>
              <w:jc w:val="right"/>
            </w:pPr>
            <w:r>
              <w:rPr>
                <w:rFonts w:ascii="宋体" w:hAnsi="宋体" w:eastAsia="宋体" w:cs="宋体"/>
                <w:b w:val="0"/>
                <w:i w:val="0"/>
                <w:color w:val="000000"/>
                <w:sz w:val="11"/>
              </w:rPr>
              <w:t>93.37</w:t>
            </w:r>
          </w:p>
        </w:tc>
        <w:tc>
          <w:tcPr>
            <w:tcW w:w="980" w:type="dxa"/>
            <w:vAlign w:val="center"/>
          </w:tcPr>
          <w:p w14:paraId="507E272A"/>
        </w:tc>
        <w:tc>
          <w:tcPr>
            <w:tcW w:w="920" w:type="dxa"/>
            <w:vAlign w:val="center"/>
          </w:tcPr>
          <w:p w14:paraId="6C8CEAF2"/>
        </w:tc>
        <w:tc>
          <w:tcPr>
            <w:tcW w:w="960" w:type="dxa"/>
            <w:vAlign w:val="center"/>
          </w:tcPr>
          <w:p w14:paraId="0FDD1258"/>
        </w:tc>
        <w:tc>
          <w:tcPr>
            <w:tcW w:w="926" w:type="dxa"/>
            <w:vAlign w:val="center"/>
          </w:tcPr>
          <w:p w14:paraId="6F783209"/>
        </w:tc>
      </w:tr>
      <w:tr w14:paraId="06FA65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4A29ABCF">
            <w:pPr>
              <w:jc w:val="left"/>
            </w:pPr>
            <w:r>
              <w:rPr>
                <w:rFonts w:ascii="宋体" w:hAnsi="宋体" w:eastAsia="宋体" w:cs="宋体"/>
                <w:b w:val="0"/>
                <w:i w:val="0"/>
                <w:color w:val="000000"/>
                <w:sz w:val="11"/>
              </w:rPr>
              <w:t>2080208</w:t>
            </w:r>
          </w:p>
        </w:tc>
        <w:tc>
          <w:tcPr>
            <w:tcW w:w="1760" w:type="dxa"/>
            <w:vAlign w:val="center"/>
          </w:tcPr>
          <w:p w14:paraId="402351A9">
            <w:pPr>
              <w:jc w:val="left"/>
            </w:pPr>
            <w:r>
              <w:rPr>
                <w:rFonts w:ascii="宋体" w:hAnsi="宋体" w:eastAsia="宋体" w:cs="宋体"/>
                <w:b w:val="0"/>
                <w:i w:val="0"/>
                <w:color w:val="000000"/>
                <w:sz w:val="11"/>
              </w:rPr>
              <w:t>基层政权建设和社区治理</w:t>
            </w:r>
          </w:p>
        </w:tc>
        <w:tc>
          <w:tcPr>
            <w:tcW w:w="940" w:type="dxa"/>
            <w:vAlign w:val="center"/>
          </w:tcPr>
          <w:p w14:paraId="634A4637">
            <w:pPr>
              <w:jc w:val="right"/>
            </w:pPr>
            <w:r>
              <w:rPr>
                <w:rFonts w:ascii="宋体" w:hAnsi="宋体" w:eastAsia="宋体" w:cs="宋体"/>
                <w:b w:val="0"/>
                <w:i w:val="0"/>
                <w:color w:val="000000"/>
                <w:sz w:val="11"/>
              </w:rPr>
              <w:t>14.17</w:t>
            </w:r>
          </w:p>
        </w:tc>
        <w:tc>
          <w:tcPr>
            <w:tcW w:w="1000" w:type="dxa"/>
            <w:vAlign w:val="center"/>
          </w:tcPr>
          <w:p w14:paraId="5165B3B7">
            <w:pPr>
              <w:jc w:val="right"/>
            </w:pPr>
            <w:r>
              <w:rPr>
                <w:rFonts w:ascii="宋体" w:hAnsi="宋体" w:eastAsia="宋体" w:cs="宋体"/>
                <w:b w:val="0"/>
                <w:i w:val="0"/>
                <w:color w:val="000000"/>
                <w:sz w:val="11"/>
              </w:rPr>
              <w:t>14.17</w:t>
            </w:r>
          </w:p>
        </w:tc>
        <w:tc>
          <w:tcPr>
            <w:tcW w:w="980" w:type="dxa"/>
            <w:vAlign w:val="center"/>
          </w:tcPr>
          <w:p w14:paraId="6618B6A1"/>
        </w:tc>
        <w:tc>
          <w:tcPr>
            <w:tcW w:w="920" w:type="dxa"/>
            <w:vAlign w:val="center"/>
          </w:tcPr>
          <w:p w14:paraId="302F1E6C"/>
        </w:tc>
        <w:tc>
          <w:tcPr>
            <w:tcW w:w="960" w:type="dxa"/>
            <w:vAlign w:val="center"/>
          </w:tcPr>
          <w:p w14:paraId="0018284A"/>
        </w:tc>
        <w:tc>
          <w:tcPr>
            <w:tcW w:w="926" w:type="dxa"/>
            <w:vAlign w:val="center"/>
          </w:tcPr>
          <w:p w14:paraId="7DF02013"/>
        </w:tc>
      </w:tr>
      <w:tr w14:paraId="590318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77E4B00A">
            <w:pPr>
              <w:jc w:val="left"/>
            </w:pPr>
            <w:r>
              <w:rPr>
                <w:rFonts w:ascii="宋体" w:hAnsi="宋体" w:eastAsia="宋体" w:cs="宋体"/>
                <w:b w:val="0"/>
                <w:i w:val="0"/>
                <w:color w:val="000000"/>
                <w:sz w:val="11"/>
              </w:rPr>
              <w:t>2080299</w:t>
            </w:r>
          </w:p>
        </w:tc>
        <w:tc>
          <w:tcPr>
            <w:tcW w:w="1760" w:type="dxa"/>
            <w:vAlign w:val="center"/>
          </w:tcPr>
          <w:p w14:paraId="04D46300">
            <w:pPr>
              <w:jc w:val="left"/>
            </w:pPr>
            <w:r>
              <w:rPr>
                <w:rFonts w:ascii="宋体" w:hAnsi="宋体" w:eastAsia="宋体" w:cs="宋体"/>
                <w:b w:val="0"/>
                <w:i w:val="0"/>
                <w:color w:val="000000"/>
                <w:sz w:val="11"/>
              </w:rPr>
              <w:t>其他民政管理事务支出</w:t>
            </w:r>
          </w:p>
        </w:tc>
        <w:tc>
          <w:tcPr>
            <w:tcW w:w="940" w:type="dxa"/>
            <w:vAlign w:val="center"/>
          </w:tcPr>
          <w:p w14:paraId="797CC8D1">
            <w:pPr>
              <w:jc w:val="right"/>
            </w:pPr>
            <w:r>
              <w:rPr>
                <w:rFonts w:ascii="宋体" w:hAnsi="宋体" w:eastAsia="宋体" w:cs="宋体"/>
                <w:b w:val="0"/>
                <w:i w:val="0"/>
                <w:color w:val="000000"/>
                <w:sz w:val="11"/>
              </w:rPr>
              <w:t>79.20</w:t>
            </w:r>
          </w:p>
        </w:tc>
        <w:tc>
          <w:tcPr>
            <w:tcW w:w="1000" w:type="dxa"/>
            <w:vAlign w:val="center"/>
          </w:tcPr>
          <w:p w14:paraId="24E7467B">
            <w:pPr>
              <w:jc w:val="right"/>
            </w:pPr>
            <w:r>
              <w:rPr>
                <w:rFonts w:ascii="宋体" w:hAnsi="宋体" w:eastAsia="宋体" w:cs="宋体"/>
                <w:b w:val="0"/>
                <w:i w:val="0"/>
                <w:color w:val="000000"/>
                <w:sz w:val="11"/>
              </w:rPr>
              <w:t>79.20</w:t>
            </w:r>
          </w:p>
        </w:tc>
        <w:tc>
          <w:tcPr>
            <w:tcW w:w="980" w:type="dxa"/>
            <w:vAlign w:val="center"/>
          </w:tcPr>
          <w:p w14:paraId="6AD8FE25"/>
        </w:tc>
        <w:tc>
          <w:tcPr>
            <w:tcW w:w="920" w:type="dxa"/>
            <w:vAlign w:val="center"/>
          </w:tcPr>
          <w:p w14:paraId="25CE3B35"/>
        </w:tc>
        <w:tc>
          <w:tcPr>
            <w:tcW w:w="960" w:type="dxa"/>
            <w:vAlign w:val="center"/>
          </w:tcPr>
          <w:p w14:paraId="222549D6"/>
        </w:tc>
        <w:tc>
          <w:tcPr>
            <w:tcW w:w="926" w:type="dxa"/>
            <w:vAlign w:val="center"/>
          </w:tcPr>
          <w:p w14:paraId="49B8C1FE"/>
        </w:tc>
      </w:tr>
      <w:tr w14:paraId="5F9FBC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71DFD524">
            <w:pPr>
              <w:jc w:val="left"/>
            </w:pPr>
            <w:r>
              <w:rPr>
                <w:rFonts w:ascii="宋体" w:hAnsi="宋体" w:eastAsia="宋体" w:cs="宋体"/>
                <w:b w:val="0"/>
                <w:i w:val="0"/>
                <w:color w:val="000000"/>
                <w:sz w:val="11"/>
              </w:rPr>
              <w:t>20805</w:t>
            </w:r>
          </w:p>
        </w:tc>
        <w:tc>
          <w:tcPr>
            <w:tcW w:w="1760" w:type="dxa"/>
            <w:vAlign w:val="center"/>
          </w:tcPr>
          <w:p w14:paraId="57BC354C">
            <w:pPr>
              <w:jc w:val="left"/>
            </w:pPr>
            <w:r>
              <w:rPr>
                <w:rFonts w:ascii="宋体" w:hAnsi="宋体" w:eastAsia="宋体" w:cs="宋体"/>
                <w:b w:val="0"/>
                <w:i w:val="0"/>
                <w:color w:val="000000"/>
                <w:sz w:val="11"/>
              </w:rPr>
              <w:t>行政事业单位养老支出</w:t>
            </w:r>
          </w:p>
        </w:tc>
        <w:tc>
          <w:tcPr>
            <w:tcW w:w="940" w:type="dxa"/>
            <w:vAlign w:val="center"/>
          </w:tcPr>
          <w:p w14:paraId="462EF1E1">
            <w:pPr>
              <w:jc w:val="right"/>
            </w:pPr>
            <w:r>
              <w:rPr>
                <w:rFonts w:ascii="宋体" w:hAnsi="宋体" w:eastAsia="宋体" w:cs="宋体"/>
                <w:b w:val="0"/>
                <w:i w:val="0"/>
                <w:color w:val="000000"/>
                <w:sz w:val="11"/>
              </w:rPr>
              <w:t>112.90</w:t>
            </w:r>
          </w:p>
        </w:tc>
        <w:tc>
          <w:tcPr>
            <w:tcW w:w="1000" w:type="dxa"/>
            <w:vAlign w:val="center"/>
          </w:tcPr>
          <w:p w14:paraId="5F6A1D5B">
            <w:pPr>
              <w:jc w:val="right"/>
            </w:pPr>
            <w:r>
              <w:rPr>
                <w:rFonts w:ascii="宋体" w:hAnsi="宋体" w:eastAsia="宋体" w:cs="宋体"/>
                <w:b w:val="0"/>
                <w:i w:val="0"/>
                <w:color w:val="000000"/>
                <w:sz w:val="11"/>
              </w:rPr>
              <w:t>73.19</w:t>
            </w:r>
          </w:p>
        </w:tc>
        <w:tc>
          <w:tcPr>
            <w:tcW w:w="980" w:type="dxa"/>
            <w:vAlign w:val="center"/>
          </w:tcPr>
          <w:p w14:paraId="2A1889B9">
            <w:pPr>
              <w:jc w:val="right"/>
            </w:pPr>
            <w:r>
              <w:rPr>
                <w:rFonts w:ascii="宋体" w:hAnsi="宋体" w:eastAsia="宋体" w:cs="宋体"/>
                <w:b w:val="0"/>
                <w:i w:val="0"/>
                <w:color w:val="000000"/>
                <w:sz w:val="11"/>
              </w:rPr>
              <w:t>39.71</w:t>
            </w:r>
          </w:p>
        </w:tc>
        <w:tc>
          <w:tcPr>
            <w:tcW w:w="920" w:type="dxa"/>
            <w:vAlign w:val="center"/>
          </w:tcPr>
          <w:p w14:paraId="28DB1C55"/>
        </w:tc>
        <w:tc>
          <w:tcPr>
            <w:tcW w:w="960" w:type="dxa"/>
            <w:vAlign w:val="center"/>
          </w:tcPr>
          <w:p w14:paraId="0AEA504D"/>
        </w:tc>
        <w:tc>
          <w:tcPr>
            <w:tcW w:w="926" w:type="dxa"/>
            <w:vAlign w:val="center"/>
          </w:tcPr>
          <w:p w14:paraId="66EBFD24"/>
        </w:tc>
      </w:tr>
      <w:tr w14:paraId="08CCF3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732EEAE7">
            <w:pPr>
              <w:jc w:val="left"/>
            </w:pPr>
            <w:r>
              <w:rPr>
                <w:rFonts w:ascii="宋体" w:hAnsi="宋体" w:eastAsia="宋体" w:cs="宋体"/>
                <w:b w:val="0"/>
                <w:i w:val="0"/>
                <w:color w:val="000000"/>
                <w:sz w:val="11"/>
              </w:rPr>
              <w:t>2080505</w:t>
            </w:r>
          </w:p>
        </w:tc>
        <w:tc>
          <w:tcPr>
            <w:tcW w:w="1760" w:type="dxa"/>
            <w:vAlign w:val="center"/>
          </w:tcPr>
          <w:p w14:paraId="1E0100BF">
            <w:pPr>
              <w:jc w:val="left"/>
            </w:pPr>
            <w:r>
              <w:rPr>
                <w:rFonts w:ascii="宋体" w:hAnsi="宋体" w:eastAsia="宋体" w:cs="宋体"/>
                <w:b w:val="0"/>
                <w:i w:val="0"/>
                <w:color w:val="000000"/>
                <w:sz w:val="11"/>
              </w:rPr>
              <w:t>机关事业单位基本养老保险缴费支出</w:t>
            </w:r>
          </w:p>
        </w:tc>
        <w:tc>
          <w:tcPr>
            <w:tcW w:w="940" w:type="dxa"/>
            <w:vAlign w:val="center"/>
          </w:tcPr>
          <w:p w14:paraId="4506F61C">
            <w:pPr>
              <w:jc w:val="right"/>
            </w:pPr>
            <w:r>
              <w:rPr>
                <w:rFonts w:ascii="宋体" w:hAnsi="宋体" w:eastAsia="宋体" w:cs="宋体"/>
                <w:b w:val="0"/>
                <w:i w:val="0"/>
                <w:color w:val="000000"/>
                <w:sz w:val="11"/>
              </w:rPr>
              <w:t>73.19</w:t>
            </w:r>
          </w:p>
        </w:tc>
        <w:tc>
          <w:tcPr>
            <w:tcW w:w="1000" w:type="dxa"/>
            <w:vAlign w:val="center"/>
          </w:tcPr>
          <w:p w14:paraId="1ECC8F12">
            <w:pPr>
              <w:jc w:val="right"/>
            </w:pPr>
            <w:r>
              <w:rPr>
                <w:rFonts w:ascii="宋体" w:hAnsi="宋体" w:eastAsia="宋体" w:cs="宋体"/>
                <w:b w:val="0"/>
                <w:i w:val="0"/>
                <w:color w:val="000000"/>
                <w:sz w:val="11"/>
              </w:rPr>
              <w:t>73.19</w:t>
            </w:r>
          </w:p>
        </w:tc>
        <w:tc>
          <w:tcPr>
            <w:tcW w:w="980" w:type="dxa"/>
            <w:vAlign w:val="center"/>
          </w:tcPr>
          <w:p w14:paraId="5DEF53A0"/>
        </w:tc>
        <w:tc>
          <w:tcPr>
            <w:tcW w:w="920" w:type="dxa"/>
            <w:vAlign w:val="center"/>
          </w:tcPr>
          <w:p w14:paraId="193233C2"/>
        </w:tc>
        <w:tc>
          <w:tcPr>
            <w:tcW w:w="960" w:type="dxa"/>
            <w:vAlign w:val="center"/>
          </w:tcPr>
          <w:p w14:paraId="4BA7CF7C"/>
        </w:tc>
        <w:tc>
          <w:tcPr>
            <w:tcW w:w="926" w:type="dxa"/>
            <w:vAlign w:val="center"/>
          </w:tcPr>
          <w:p w14:paraId="498CDB83"/>
        </w:tc>
      </w:tr>
      <w:tr w14:paraId="2BD50E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66930E3A">
            <w:pPr>
              <w:jc w:val="left"/>
            </w:pPr>
            <w:r>
              <w:rPr>
                <w:rFonts w:ascii="宋体" w:hAnsi="宋体" w:eastAsia="宋体" w:cs="宋体"/>
                <w:b w:val="0"/>
                <w:i w:val="0"/>
                <w:color w:val="000000"/>
                <w:sz w:val="11"/>
              </w:rPr>
              <w:t>2080506</w:t>
            </w:r>
          </w:p>
        </w:tc>
        <w:tc>
          <w:tcPr>
            <w:tcW w:w="1760" w:type="dxa"/>
            <w:vAlign w:val="center"/>
          </w:tcPr>
          <w:p w14:paraId="43713264">
            <w:pPr>
              <w:jc w:val="left"/>
            </w:pPr>
            <w:r>
              <w:rPr>
                <w:rFonts w:ascii="宋体" w:hAnsi="宋体" w:eastAsia="宋体" w:cs="宋体"/>
                <w:b w:val="0"/>
                <w:i w:val="0"/>
                <w:color w:val="000000"/>
                <w:sz w:val="11"/>
              </w:rPr>
              <w:t>机关事业单位职业年金缴费支出</w:t>
            </w:r>
          </w:p>
        </w:tc>
        <w:tc>
          <w:tcPr>
            <w:tcW w:w="940" w:type="dxa"/>
            <w:vAlign w:val="center"/>
          </w:tcPr>
          <w:p w14:paraId="5192ADF8">
            <w:pPr>
              <w:jc w:val="right"/>
            </w:pPr>
            <w:r>
              <w:rPr>
                <w:rFonts w:ascii="宋体" w:hAnsi="宋体" w:eastAsia="宋体" w:cs="宋体"/>
                <w:b w:val="0"/>
                <w:i w:val="0"/>
                <w:color w:val="000000"/>
                <w:sz w:val="11"/>
              </w:rPr>
              <w:t>8.38</w:t>
            </w:r>
          </w:p>
        </w:tc>
        <w:tc>
          <w:tcPr>
            <w:tcW w:w="1000" w:type="dxa"/>
            <w:vAlign w:val="center"/>
          </w:tcPr>
          <w:p w14:paraId="699B8DFE"/>
        </w:tc>
        <w:tc>
          <w:tcPr>
            <w:tcW w:w="980" w:type="dxa"/>
            <w:vAlign w:val="center"/>
          </w:tcPr>
          <w:p w14:paraId="4CFBC469">
            <w:pPr>
              <w:jc w:val="right"/>
            </w:pPr>
            <w:r>
              <w:rPr>
                <w:rFonts w:ascii="宋体" w:hAnsi="宋体" w:eastAsia="宋体" w:cs="宋体"/>
                <w:b w:val="0"/>
                <w:i w:val="0"/>
                <w:color w:val="000000"/>
                <w:sz w:val="11"/>
              </w:rPr>
              <w:t>8.38</w:t>
            </w:r>
          </w:p>
        </w:tc>
        <w:tc>
          <w:tcPr>
            <w:tcW w:w="920" w:type="dxa"/>
            <w:vAlign w:val="center"/>
          </w:tcPr>
          <w:p w14:paraId="4D0F1228"/>
        </w:tc>
        <w:tc>
          <w:tcPr>
            <w:tcW w:w="960" w:type="dxa"/>
            <w:vAlign w:val="center"/>
          </w:tcPr>
          <w:p w14:paraId="266C2F3F"/>
        </w:tc>
        <w:tc>
          <w:tcPr>
            <w:tcW w:w="926" w:type="dxa"/>
            <w:vAlign w:val="center"/>
          </w:tcPr>
          <w:p w14:paraId="1F815F32"/>
        </w:tc>
      </w:tr>
      <w:tr w14:paraId="412F84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2B94F3EF">
            <w:pPr>
              <w:jc w:val="left"/>
            </w:pPr>
            <w:r>
              <w:rPr>
                <w:rFonts w:ascii="宋体" w:hAnsi="宋体" w:eastAsia="宋体" w:cs="宋体"/>
                <w:b w:val="0"/>
                <w:i w:val="0"/>
                <w:color w:val="000000"/>
                <w:sz w:val="11"/>
              </w:rPr>
              <w:t>2080508</w:t>
            </w:r>
          </w:p>
        </w:tc>
        <w:tc>
          <w:tcPr>
            <w:tcW w:w="1760" w:type="dxa"/>
            <w:vAlign w:val="center"/>
          </w:tcPr>
          <w:p w14:paraId="554EB99B">
            <w:pPr>
              <w:jc w:val="left"/>
            </w:pPr>
            <w:r>
              <w:rPr>
                <w:rFonts w:ascii="宋体" w:hAnsi="宋体" w:eastAsia="宋体" w:cs="宋体"/>
                <w:b w:val="0"/>
                <w:i w:val="0"/>
                <w:color w:val="000000"/>
                <w:sz w:val="11"/>
              </w:rPr>
              <w:t>对机关事业单位职业年金的补助</w:t>
            </w:r>
          </w:p>
        </w:tc>
        <w:tc>
          <w:tcPr>
            <w:tcW w:w="940" w:type="dxa"/>
            <w:vAlign w:val="center"/>
          </w:tcPr>
          <w:p w14:paraId="71712EAC">
            <w:pPr>
              <w:jc w:val="right"/>
            </w:pPr>
            <w:r>
              <w:rPr>
                <w:rFonts w:ascii="宋体" w:hAnsi="宋体" w:eastAsia="宋体" w:cs="宋体"/>
                <w:b w:val="0"/>
                <w:i w:val="0"/>
                <w:color w:val="000000"/>
                <w:sz w:val="11"/>
              </w:rPr>
              <w:t>1.84</w:t>
            </w:r>
          </w:p>
        </w:tc>
        <w:tc>
          <w:tcPr>
            <w:tcW w:w="1000" w:type="dxa"/>
            <w:vAlign w:val="center"/>
          </w:tcPr>
          <w:p w14:paraId="31BDFDA7"/>
        </w:tc>
        <w:tc>
          <w:tcPr>
            <w:tcW w:w="980" w:type="dxa"/>
            <w:vAlign w:val="center"/>
          </w:tcPr>
          <w:p w14:paraId="31EB0AE9">
            <w:pPr>
              <w:jc w:val="right"/>
            </w:pPr>
            <w:r>
              <w:rPr>
                <w:rFonts w:ascii="宋体" w:hAnsi="宋体" w:eastAsia="宋体" w:cs="宋体"/>
                <w:b w:val="0"/>
                <w:i w:val="0"/>
                <w:color w:val="000000"/>
                <w:sz w:val="11"/>
              </w:rPr>
              <w:t>1.84</w:t>
            </w:r>
          </w:p>
        </w:tc>
        <w:tc>
          <w:tcPr>
            <w:tcW w:w="920" w:type="dxa"/>
            <w:vAlign w:val="center"/>
          </w:tcPr>
          <w:p w14:paraId="1695896D"/>
        </w:tc>
        <w:tc>
          <w:tcPr>
            <w:tcW w:w="960" w:type="dxa"/>
            <w:vAlign w:val="center"/>
          </w:tcPr>
          <w:p w14:paraId="5448E88E"/>
        </w:tc>
        <w:tc>
          <w:tcPr>
            <w:tcW w:w="926" w:type="dxa"/>
            <w:vAlign w:val="center"/>
          </w:tcPr>
          <w:p w14:paraId="0E46F9D6"/>
        </w:tc>
      </w:tr>
      <w:tr w14:paraId="160B40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30A7EB0A">
            <w:pPr>
              <w:jc w:val="left"/>
            </w:pPr>
            <w:r>
              <w:rPr>
                <w:rFonts w:ascii="宋体" w:hAnsi="宋体" w:eastAsia="宋体" w:cs="宋体"/>
                <w:b w:val="0"/>
                <w:i w:val="0"/>
                <w:color w:val="000000"/>
                <w:sz w:val="11"/>
              </w:rPr>
              <w:t>2080599</w:t>
            </w:r>
          </w:p>
        </w:tc>
        <w:tc>
          <w:tcPr>
            <w:tcW w:w="1760" w:type="dxa"/>
            <w:vAlign w:val="center"/>
          </w:tcPr>
          <w:p w14:paraId="604F74CD">
            <w:pPr>
              <w:jc w:val="left"/>
            </w:pPr>
            <w:r>
              <w:rPr>
                <w:rFonts w:ascii="宋体" w:hAnsi="宋体" w:eastAsia="宋体" w:cs="宋体"/>
                <w:b w:val="0"/>
                <w:i w:val="0"/>
                <w:color w:val="000000"/>
                <w:sz w:val="11"/>
              </w:rPr>
              <w:t>其他行政事业单位养老支出</w:t>
            </w:r>
          </w:p>
        </w:tc>
        <w:tc>
          <w:tcPr>
            <w:tcW w:w="940" w:type="dxa"/>
            <w:vAlign w:val="center"/>
          </w:tcPr>
          <w:p w14:paraId="531BC625">
            <w:pPr>
              <w:jc w:val="right"/>
            </w:pPr>
            <w:r>
              <w:rPr>
                <w:rFonts w:ascii="宋体" w:hAnsi="宋体" w:eastAsia="宋体" w:cs="宋体"/>
                <w:b w:val="0"/>
                <w:i w:val="0"/>
                <w:color w:val="000000"/>
                <w:sz w:val="11"/>
              </w:rPr>
              <w:t>29.49</w:t>
            </w:r>
          </w:p>
        </w:tc>
        <w:tc>
          <w:tcPr>
            <w:tcW w:w="1000" w:type="dxa"/>
            <w:vAlign w:val="center"/>
          </w:tcPr>
          <w:p w14:paraId="1B1DFD8D"/>
        </w:tc>
        <w:tc>
          <w:tcPr>
            <w:tcW w:w="980" w:type="dxa"/>
            <w:vAlign w:val="center"/>
          </w:tcPr>
          <w:p w14:paraId="2AC8B70F">
            <w:pPr>
              <w:jc w:val="right"/>
            </w:pPr>
            <w:r>
              <w:rPr>
                <w:rFonts w:ascii="宋体" w:hAnsi="宋体" w:eastAsia="宋体" w:cs="宋体"/>
                <w:b w:val="0"/>
                <w:i w:val="0"/>
                <w:color w:val="000000"/>
                <w:sz w:val="11"/>
              </w:rPr>
              <w:t>29.49</w:t>
            </w:r>
          </w:p>
        </w:tc>
        <w:tc>
          <w:tcPr>
            <w:tcW w:w="920" w:type="dxa"/>
            <w:vAlign w:val="center"/>
          </w:tcPr>
          <w:p w14:paraId="491BA8F6"/>
        </w:tc>
        <w:tc>
          <w:tcPr>
            <w:tcW w:w="960" w:type="dxa"/>
            <w:vAlign w:val="center"/>
          </w:tcPr>
          <w:p w14:paraId="071DDA66"/>
        </w:tc>
        <w:tc>
          <w:tcPr>
            <w:tcW w:w="926" w:type="dxa"/>
            <w:vAlign w:val="center"/>
          </w:tcPr>
          <w:p w14:paraId="5E5F5832"/>
        </w:tc>
      </w:tr>
      <w:tr w14:paraId="37099B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4536409A">
            <w:pPr>
              <w:jc w:val="left"/>
            </w:pPr>
            <w:r>
              <w:rPr>
                <w:rFonts w:ascii="宋体" w:hAnsi="宋体" w:eastAsia="宋体" w:cs="宋体"/>
                <w:b w:val="0"/>
                <w:i w:val="0"/>
                <w:color w:val="000000"/>
                <w:sz w:val="11"/>
              </w:rPr>
              <w:t>20807</w:t>
            </w:r>
          </w:p>
        </w:tc>
        <w:tc>
          <w:tcPr>
            <w:tcW w:w="1760" w:type="dxa"/>
            <w:vAlign w:val="center"/>
          </w:tcPr>
          <w:p w14:paraId="5379E0B6">
            <w:pPr>
              <w:jc w:val="left"/>
            </w:pPr>
            <w:r>
              <w:rPr>
                <w:rFonts w:ascii="宋体" w:hAnsi="宋体" w:eastAsia="宋体" w:cs="宋体"/>
                <w:b w:val="0"/>
                <w:i w:val="0"/>
                <w:color w:val="000000"/>
                <w:sz w:val="11"/>
              </w:rPr>
              <w:t>就业补助</w:t>
            </w:r>
          </w:p>
        </w:tc>
        <w:tc>
          <w:tcPr>
            <w:tcW w:w="940" w:type="dxa"/>
            <w:vAlign w:val="center"/>
          </w:tcPr>
          <w:p w14:paraId="2E6CA327">
            <w:pPr>
              <w:jc w:val="right"/>
            </w:pPr>
            <w:r>
              <w:rPr>
                <w:rFonts w:ascii="宋体" w:hAnsi="宋体" w:eastAsia="宋体" w:cs="宋体"/>
                <w:b w:val="0"/>
                <w:i w:val="0"/>
                <w:color w:val="000000"/>
                <w:sz w:val="11"/>
              </w:rPr>
              <w:t>192.34</w:t>
            </w:r>
          </w:p>
        </w:tc>
        <w:tc>
          <w:tcPr>
            <w:tcW w:w="1000" w:type="dxa"/>
            <w:vAlign w:val="center"/>
          </w:tcPr>
          <w:p w14:paraId="51F887A9">
            <w:pPr>
              <w:jc w:val="right"/>
            </w:pPr>
            <w:r>
              <w:rPr>
                <w:rFonts w:ascii="宋体" w:hAnsi="宋体" w:eastAsia="宋体" w:cs="宋体"/>
                <w:b w:val="0"/>
                <w:i w:val="0"/>
                <w:color w:val="000000"/>
                <w:sz w:val="11"/>
              </w:rPr>
              <w:t>26.65</w:t>
            </w:r>
          </w:p>
        </w:tc>
        <w:tc>
          <w:tcPr>
            <w:tcW w:w="980" w:type="dxa"/>
            <w:vAlign w:val="center"/>
          </w:tcPr>
          <w:p w14:paraId="7640E061">
            <w:pPr>
              <w:jc w:val="right"/>
            </w:pPr>
            <w:r>
              <w:rPr>
                <w:rFonts w:ascii="宋体" w:hAnsi="宋体" w:eastAsia="宋体" w:cs="宋体"/>
                <w:b w:val="0"/>
                <w:i w:val="0"/>
                <w:color w:val="000000"/>
                <w:sz w:val="11"/>
              </w:rPr>
              <w:t>165.69</w:t>
            </w:r>
          </w:p>
        </w:tc>
        <w:tc>
          <w:tcPr>
            <w:tcW w:w="920" w:type="dxa"/>
            <w:vAlign w:val="center"/>
          </w:tcPr>
          <w:p w14:paraId="3EDFE50C"/>
        </w:tc>
        <w:tc>
          <w:tcPr>
            <w:tcW w:w="960" w:type="dxa"/>
            <w:vAlign w:val="center"/>
          </w:tcPr>
          <w:p w14:paraId="6281ADFB"/>
        </w:tc>
        <w:tc>
          <w:tcPr>
            <w:tcW w:w="926" w:type="dxa"/>
            <w:vAlign w:val="center"/>
          </w:tcPr>
          <w:p w14:paraId="72C5EBCD"/>
        </w:tc>
      </w:tr>
      <w:tr w14:paraId="3095B8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508D26C0">
            <w:pPr>
              <w:jc w:val="left"/>
            </w:pPr>
            <w:r>
              <w:rPr>
                <w:rFonts w:ascii="宋体" w:hAnsi="宋体" w:eastAsia="宋体" w:cs="宋体"/>
                <w:b w:val="0"/>
                <w:i w:val="0"/>
                <w:color w:val="000000"/>
                <w:sz w:val="11"/>
              </w:rPr>
              <w:t>2080701</w:t>
            </w:r>
          </w:p>
        </w:tc>
        <w:tc>
          <w:tcPr>
            <w:tcW w:w="1760" w:type="dxa"/>
            <w:vAlign w:val="center"/>
          </w:tcPr>
          <w:p w14:paraId="00906469">
            <w:pPr>
              <w:jc w:val="left"/>
            </w:pPr>
            <w:r>
              <w:rPr>
                <w:rFonts w:ascii="宋体" w:hAnsi="宋体" w:eastAsia="宋体" w:cs="宋体"/>
                <w:b w:val="0"/>
                <w:i w:val="0"/>
                <w:color w:val="000000"/>
                <w:sz w:val="11"/>
              </w:rPr>
              <w:t>就业创业服务补贴</w:t>
            </w:r>
          </w:p>
        </w:tc>
        <w:tc>
          <w:tcPr>
            <w:tcW w:w="940" w:type="dxa"/>
            <w:vAlign w:val="center"/>
          </w:tcPr>
          <w:p w14:paraId="07183B17">
            <w:pPr>
              <w:jc w:val="right"/>
            </w:pPr>
            <w:r>
              <w:rPr>
                <w:rFonts w:ascii="宋体" w:hAnsi="宋体" w:eastAsia="宋体" w:cs="宋体"/>
                <w:b w:val="0"/>
                <w:i w:val="0"/>
                <w:color w:val="000000"/>
                <w:sz w:val="11"/>
              </w:rPr>
              <w:t>25.50</w:t>
            </w:r>
          </w:p>
        </w:tc>
        <w:tc>
          <w:tcPr>
            <w:tcW w:w="1000" w:type="dxa"/>
            <w:vAlign w:val="center"/>
          </w:tcPr>
          <w:p w14:paraId="3746B8E8">
            <w:pPr>
              <w:jc w:val="right"/>
            </w:pPr>
            <w:r>
              <w:rPr>
                <w:rFonts w:ascii="宋体" w:hAnsi="宋体" w:eastAsia="宋体" w:cs="宋体"/>
                <w:b w:val="0"/>
                <w:i w:val="0"/>
                <w:color w:val="000000"/>
                <w:sz w:val="11"/>
              </w:rPr>
              <w:t>25.50</w:t>
            </w:r>
          </w:p>
        </w:tc>
        <w:tc>
          <w:tcPr>
            <w:tcW w:w="980" w:type="dxa"/>
            <w:vAlign w:val="center"/>
          </w:tcPr>
          <w:p w14:paraId="0F6968A1"/>
        </w:tc>
        <w:tc>
          <w:tcPr>
            <w:tcW w:w="920" w:type="dxa"/>
            <w:vAlign w:val="center"/>
          </w:tcPr>
          <w:p w14:paraId="5A965538"/>
        </w:tc>
        <w:tc>
          <w:tcPr>
            <w:tcW w:w="960" w:type="dxa"/>
            <w:vAlign w:val="center"/>
          </w:tcPr>
          <w:p w14:paraId="3CDEA427"/>
        </w:tc>
        <w:tc>
          <w:tcPr>
            <w:tcW w:w="926" w:type="dxa"/>
            <w:vAlign w:val="center"/>
          </w:tcPr>
          <w:p w14:paraId="2AA52775"/>
        </w:tc>
      </w:tr>
      <w:tr w14:paraId="35719C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30BBE434">
            <w:pPr>
              <w:jc w:val="left"/>
            </w:pPr>
            <w:r>
              <w:rPr>
                <w:rFonts w:ascii="宋体" w:hAnsi="宋体" w:eastAsia="宋体" w:cs="宋体"/>
                <w:b w:val="0"/>
                <w:i w:val="0"/>
                <w:color w:val="000000"/>
                <w:sz w:val="11"/>
              </w:rPr>
              <w:t>2080705</w:t>
            </w:r>
          </w:p>
        </w:tc>
        <w:tc>
          <w:tcPr>
            <w:tcW w:w="1760" w:type="dxa"/>
            <w:vAlign w:val="center"/>
          </w:tcPr>
          <w:p w14:paraId="51F70A72">
            <w:pPr>
              <w:jc w:val="left"/>
            </w:pPr>
            <w:r>
              <w:rPr>
                <w:rFonts w:ascii="宋体" w:hAnsi="宋体" w:eastAsia="宋体" w:cs="宋体"/>
                <w:b w:val="0"/>
                <w:i w:val="0"/>
                <w:color w:val="000000"/>
                <w:sz w:val="11"/>
              </w:rPr>
              <w:t>公益性岗位补贴</w:t>
            </w:r>
          </w:p>
        </w:tc>
        <w:tc>
          <w:tcPr>
            <w:tcW w:w="940" w:type="dxa"/>
            <w:vAlign w:val="center"/>
          </w:tcPr>
          <w:p w14:paraId="7BF75A63">
            <w:pPr>
              <w:jc w:val="right"/>
            </w:pPr>
            <w:r>
              <w:rPr>
                <w:rFonts w:ascii="宋体" w:hAnsi="宋体" w:eastAsia="宋体" w:cs="宋体"/>
                <w:b w:val="0"/>
                <w:i w:val="0"/>
                <w:color w:val="000000"/>
                <w:sz w:val="11"/>
              </w:rPr>
              <w:t>104.65</w:t>
            </w:r>
          </w:p>
        </w:tc>
        <w:tc>
          <w:tcPr>
            <w:tcW w:w="1000" w:type="dxa"/>
            <w:vAlign w:val="center"/>
          </w:tcPr>
          <w:p w14:paraId="3D207444">
            <w:pPr>
              <w:jc w:val="right"/>
            </w:pPr>
            <w:r>
              <w:rPr>
                <w:rFonts w:ascii="宋体" w:hAnsi="宋体" w:eastAsia="宋体" w:cs="宋体"/>
                <w:b w:val="0"/>
                <w:i w:val="0"/>
                <w:color w:val="000000"/>
                <w:sz w:val="11"/>
              </w:rPr>
              <w:t>0.15</w:t>
            </w:r>
          </w:p>
        </w:tc>
        <w:tc>
          <w:tcPr>
            <w:tcW w:w="980" w:type="dxa"/>
            <w:vAlign w:val="center"/>
          </w:tcPr>
          <w:p w14:paraId="01A062F1">
            <w:pPr>
              <w:jc w:val="right"/>
            </w:pPr>
            <w:r>
              <w:rPr>
                <w:rFonts w:ascii="宋体" w:hAnsi="宋体" w:eastAsia="宋体" w:cs="宋体"/>
                <w:b w:val="0"/>
                <w:i w:val="0"/>
                <w:color w:val="000000"/>
                <w:sz w:val="11"/>
              </w:rPr>
              <w:t>104.50</w:t>
            </w:r>
          </w:p>
        </w:tc>
        <w:tc>
          <w:tcPr>
            <w:tcW w:w="920" w:type="dxa"/>
            <w:vAlign w:val="center"/>
          </w:tcPr>
          <w:p w14:paraId="3C31D1EE"/>
        </w:tc>
        <w:tc>
          <w:tcPr>
            <w:tcW w:w="960" w:type="dxa"/>
            <w:vAlign w:val="center"/>
          </w:tcPr>
          <w:p w14:paraId="650B0F77"/>
        </w:tc>
        <w:tc>
          <w:tcPr>
            <w:tcW w:w="926" w:type="dxa"/>
            <w:vAlign w:val="center"/>
          </w:tcPr>
          <w:p w14:paraId="1B1D46CB"/>
        </w:tc>
      </w:tr>
      <w:tr w14:paraId="7B177C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6FA5B9D8">
            <w:pPr>
              <w:jc w:val="left"/>
            </w:pPr>
            <w:r>
              <w:rPr>
                <w:rFonts w:ascii="宋体" w:hAnsi="宋体" w:eastAsia="宋体" w:cs="宋体"/>
                <w:b w:val="0"/>
                <w:i w:val="0"/>
                <w:color w:val="000000"/>
                <w:sz w:val="11"/>
              </w:rPr>
              <w:t>2080711</w:t>
            </w:r>
          </w:p>
        </w:tc>
        <w:tc>
          <w:tcPr>
            <w:tcW w:w="1760" w:type="dxa"/>
            <w:vAlign w:val="center"/>
          </w:tcPr>
          <w:p w14:paraId="436D041E">
            <w:pPr>
              <w:jc w:val="left"/>
            </w:pPr>
            <w:r>
              <w:rPr>
                <w:rFonts w:ascii="宋体" w:hAnsi="宋体" w:eastAsia="宋体" w:cs="宋体"/>
                <w:b w:val="0"/>
                <w:i w:val="0"/>
                <w:color w:val="000000"/>
                <w:sz w:val="11"/>
              </w:rPr>
              <w:t>就业见习补贴</w:t>
            </w:r>
          </w:p>
        </w:tc>
        <w:tc>
          <w:tcPr>
            <w:tcW w:w="940" w:type="dxa"/>
            <w:vAlign w:val="center"/>
          </w:tcPr>
          <w:p w14:paraId="102A9C74">
            <w:pPr>
              <w:jc w:val="right"/>
            </w:pPr>
            <w:r>
              <w:rPr>
                <w:rFonts w:ascii="宋体" w:hAnsi="宋体" w:eastAsia="宋体" w:cs="宋体"/>
                <w:b w:val="0"/>
                <w:i w:val="0"/>
                <w:color w:val="000000"/>
                <w:sz w:val="11"/>
              </w:rPr>
              <w:t>2.20</w:t>
            </w:r>
          </w:p>
        </w:tc>
        <w:tc>
          <w:tcPr>
            <w:tcW w:w="1000" w:type="dxa"/>
            <w:vAlign w:val="center"/>
          </w:tcPr>
          <w:p w14:paraId="2A4156EF">
            <w:pPr>
              <w:jc w:val="right"/>
            </w:pPr>
            <w:r>
              <w:rPr>
                <w:rFonts w:ascii="宋体" w:hAnsi="宋体" w:eastAsia="宋体" w:cs="宋体"/>
                <w:b w:val="0"/>
                <w:i w:val="0"/>
                <w:color w:val="000000"/>
                <w:sz w:val="11"/>
              </w:rPr>
              <w:t>1.00</w:t>
            </w:r>
          </w:p>
        </w:tc>
        <w:tc>
          <w:tcPr>
            <w:tcW w:w="980" w:type="dxa"/>
            <w:vAlign w:val="center"/>
          </w:tcPr>
          <w:p w14:paraId="7D9123B5">
            <w:pPr>
              <w:jc w:val="right"/>
            </w:pPr>
            <w:r>
              <w:rPr>
                <w:rFonts w:ascii="宋体" w:hAnsi="宋体" w:eastAsia="宋体" w:cs="宋体"/>
                <w:b w:val="0"/>
                <w:i w:val="0"/>
                <w:color w:val="000000"/>
                <w:sz w:val="11"/>
              </w:rPr>
              <w:t>1.20</w:t>
            </w:r>
          </w:p>
        </w:tc>
        <w:tc>
          <w:tcPr>
            <w:tcW w:w="920" w:type="dxa"/>
            <w:vAlign w:val="center"/>
          </w:tcPr>
          <w:p w14:paraId="48D52AC0"/>
        </w:tc>
        <w:tc>
          <w:tcPr>
            <w:tcW w:w="960" w:type="dxa"/>
            <w:vAlign w:val="center"/>
          </w:tcPr>
          <w:p w14:paraId="1A44E9F1"/>
        </w:tc>
        <w:tc>
          <w:tcPr>
            <w:tcW w:w="926" w:type="dxa"/>
            <w:vAlign w:val="center"/>
          </w:tcPr>
          <w:p w14:paraId="5F07B745"/>
        </w:tc>
      </w:tr>
      <w:tr w14:paraId="399504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4CE957A6">
            <w:pPr>
              <w:jc w:val="left"/>
            </w:pPr>
            <w:r>
              <w:rPr>
                <w:rFonts w:ascii="宋体" w:hAnsi="宋体" w:eastAsia="宋体" w:cs="宋体"/>
                <w:b w:val="0"/>
                <w:i w:val="0"/>
                <w:color w:val="000000"/>
                <w:sz w:val="11"/>
              </w:rPr>
              <w:t>2080799</w:t>
            </w:r>
          </w:p>
        </w:tc>
        <w:tc>
          <w:tcPr>
            <w:tcW w:w="1760" w:type="dxa"/>
            <w:vAlign w:val="center"/>
          </w:tcPr>
          <w:p w14:paraId="5CCE152F">
            <w:pPr>
              <w:jc w:val="left"/>
            </w:pPr>
            <w:r>
              <w:rPr>
                <w:rFonts w:ascii="宋体" w:hAnsi="宋体" w:eastAsia="宋体" w:cs="宋体"/>
                <w:b w:val="0"/>
                <w:i w:val="0"/>
                <w:color w:val="000000"/>
                <w:sz w:val="11"/>
              </w:rPr>
              <w:t>其他就业补助支出</w:t>
            </w:r>
          </w:p>
        </w:tc>
        <w:tc>
          <w:tcPr>
            <w:tcW w:w="940" w:type="dxa"/>
            <w:vAlign w:val="center"/>
          </w:tcPr>
          <w:p w14:paraId="2F456F5E">
            <w:pPr>
              <w:jc w:val="right"/>
            </w:pPr>
            <w:r>
              <w:rPr>
                <w:rFonts w:ascii="宋体" w:hAnsi="宋体" w:eastAsia="宋体" w:cs="宋体"/>
                <w:b w:val="0"/>
                <w:i w:val="0"/>
                <w:color w:val="000000"/>
                <w:sz w:val="11"/>
              </w:rPr>
              <w:t>59.99</w:t>
            </w:r>
          </w:p>
        </w:tc>
        <w:tc>
          <w:tcPr>
            <w:tcW w:w="1000" w:type="dxa"/>
            <w:vAlign w:val="center"/>
          </w:tcPr>
          <w:p w14:paraId="2A267B0B"/>
        </w:tc>
        <w:tc>
          <w:tcPr>
            <w:tcW w:w="980" w:type="dxa"/>
            <w:vAlign w:val="center"/>
          </w:tcPr>
          <w:p w14:paraId="530C6903">
            <w:pPr>
              <w:jc w:val="right"/>
            </w:pPr>
            <w:r>
              <w:rPr>
                <w:rFonts w:ascii="宋体" w:hAnsi="宋体" w:eastAsia="宋体" w:cs="宋体"/>
                <w:b w:val="0"/>
                <w:i w:val="0"/>
                <w:color w:val="000000"/>
                <w:sz w:val="11"/>
              </w:rPr>
              <w:t>59.99</w:t>
            </w:r>
          </w:p>
        </w:tc>
        <w:tc>
          <w:tcPr>
            <w:tcW w:w="920" w:type="dxa"/>
            <w:vAlign w:val="center"/>
          </w:tcPr>
          <w:p w14:paraId="462297F3"/>
        </w:tc>
        <w:tc>
          <w:tcPr>
            <w:tcW w:w="960" w:type="dxa"/>
            <w:vAlign w:val="center"/>
          </w:tcPr>
          <w:p w14:paraId="3649568E"/>
        </w:tc>
        <w:tc>
          <w:tcPr>
            <w:tcW w:w="926" w:type="dxa"/>
            <w:vAlign w:val="center"/>
          </w:tcPr>
          <w:p w14:paraId="7AFB88D8"/>
        </w:tc>
      </w:tr>
      <w:tr w14:paraId="0A88D6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527A1E26">
            <w:pPr>
              <w:jc w:val="left"/>
            </w:pPr>
            <w:r>
              <w:rPr>
                <w:rFonts w:ascii="宋体" w:hAnsi="宋体" w:eastAsia="宋体" w:cs="宋体"/>
                <w:b w:val="0"/>
                <w:i w:val="0"/>
                <w:color w:val="000000"/>
                <w:sz w:val="11"/>
              </w:rPr>
              <w:t>20808</w:t>
            </w:r>
          </w:p>
        </w:tc>
        <w:tc>
          <w:tcPr>
            <w:tcW w:w="1760" w:type="dxa"/>
            <w:vAlign w:val="center"/>
          </w:tcPr>
          <w:p w14:paraId="35D6FAB1">
            <w:pPr>
              <w:jc w:val="left"/>
            </w:pPr>
            <w:r>
              <w:rPr>
                <w:rFonts w:ascii="宋体" w:hAnsi="宋体" w:eastAsia="宋体" w:cs="宋体"/>
                <w:b w:val="0"/>
                <w:i w:val="0"/>
                <w:color w:val="000000"/>
                <w:sz w:val="11"/>
              </w:rPr>
              <w:t>抚恤</w:t>
            </w:r>
          </w:p>
        </w:tc>
        <w:tc>
          <w:tcPr>
            <w:tcW w:w="940" w:type="dxa"/>
            <w:vAlign w:val="center"/>
          </w:tcPr>
          <w:p w14:paraId="77DFE4F9">
            <w:pPr>
              <w:jc w:val="right"/>
            </w:pPr>
            <w:r>
              <w:rPr>
                <w:rFonts w:ascii="宋体" w:hAnsi="宋体" w:eastAsia="宋体" w:cs="宋体"/>
                <w:b w:val="0"/>
                <w:i w:val="0"/>
                <w:color w:val="000000"/>
                <w:sz w:val="11"/>
              </w:rPr>
              <w:t>17.43</w:t>
            </w:r>
          </w:p>
        </w:tc>
        <w:tc>
          <w:tcPr>
            <w:tcW w:w="1000" w:type="dxa"/>
            <w:vAlign w:val="center"/>
          </w:tcPr>
          <w:p w14:paraId="1A261C7B"/>
        </w:tc>
        <w:tc>
          <w:tcPr>
            <w:tcW w:w="980" w:type="dxa"/>
            <w:vAlign w:val="center"/>
          </w:tcPr>
          <w:p w14:paraId="2979AC9D">
            <w:pPr>
              <w:jc w:val="right"/>
            </w:pPr>
            <w:r>
              <w:rPr>
                <w:rFonts w:ascii="宋体" w:hAnsi="宋体" w:eastAsia="宋体" w:cs="宋体"/>
                <w:b w:val="0"/>
                <w:i w:val="0"/>
                <w:color w:val="000000"/>
                <w:sz w:val="11"/>
              </w:rPr>
              <w:t>17.43</w:t>
            </w:r>
          </w:p>
        </w:tc>
        <w:tc>
          <w:tcPr>
            <w:tcW w:w="920" w:type="dxa"/>
            <w:vAlign w:val="center"/>
          </w:tcPr>
          <w:p w14:paraId="376F1EFB"/>
        </w:tc>
        <w:tc>
          <w:tcPr>
            <w:tcW w:w="960" w:type="dxa"/>
            <w:vAlign w:val="center"/>
          </w:tcPr>
          <w:p w14:paraId="2DBA86AB"/>
        </w:tc>
        <w:tc>
          <w:tcPr>
            <w:tcW w:w="926" w:type="dxa"/>
            <w:vAlign w:val="center"/>
          </w:tcPr>
          <w:p w14:paraId="4F62DC17"/>
        </w:tc>
      </w:tr>
      <w:tr w14:paraId="64CB43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734EEFE5">
            <w:pPr>
              <w:jc w:val="left"/>
            </w:pPr>
            <w:r>
              <w:rPr>
                <w:rFonts w:ascii="宋体" w:hAnsi="宋体" w:eastAsia="宋体" w:cs="宋体"/>
                <w:b w:val="0"/>
                <w:i w:val="0"/>
                <w:color w:val="000000"/>
                <w:sz w:val="11"/>
              </w:rPr>
              <w:t>2080801</w:t>
            </w:r>
          </w:p>
        </w:tc>
        <w:tc>
          <w:tcPr>
            <w:tcW w:w="1760" w:type="dxa"/>
            <w:vAlign w:val="center"/>
          </w:tcPr>
          <w:p w14:paraId="1638B81F">
            <w:pPr>
              <w:jc w:val="left"/>
            </w:pPr>
            <w:r>
              <w:rPr>
                <w:rFonts w:ascii="宋体" w:hAnsi="宋体" w:eastAsia="宋体" w:cs="宋体"/>
                <w:b w:val="0"/>
                <w:i w:val="0"/>
                <w:color w:val="000000"/>
                <w:sz w:val="11"/>
              </w:rPr>
              <w:t>死亡抚恤</w:t>
            </w:r>
          </w:p>
        </w:tc>
        <w:tc>
          <w:tcPr>
            <w:tcW w:w="940" w:type="dxa"/>
            <w:vAlign w:val="center"/>
          </w:tcPr>
          <w:p w14:paraId="501AD1DD">
            <w:pPr>
              <w:jc w:val="right"/>
            </w:pPr>
            <w:r>
              <w:rPr>
                <w:rFonts w:ascii="宋体" w:hAnsi="宋体" w:eastAsia="宋体" w:cs="宋体"/>
                <w:b w:val="0"/>
                <w:i w:val="0"/>
                <w:color w:val="000000"/>
                <w:sz w:val="11"/>
              </w:rPr>
              <w:t>17.43</w:t>
            </w:r>
          </w:p>
        </w:tc>
        <w:tc>
          <w:tcPr>
            <w:tcW w:w="1000" w:type="dxa"/>
            <w:vAlign w:val="center"/>
          </w:tcPr>
          <w:p w14:paraId="5B5B0849"/>
        </w:tc>
        <w:tc>
          <w:tcPr>
            <w:tcW w:w="980" w:type="dxa"/>
            <w:vAlign w:val="center"/>
          </w:tcPr>
          <w:p w14:paraId="65609B8B">
            <w:pPr>
              <w:jc w:val="right"/>
            </w:pPr>
            <w:r>
              <w:rPr>
                <w:rFonts w:ascii="宋体" w:hAnsi="宋体" w:eastAsia="宋体" w:cs="宋体"/>
                <w:b w:val="0"/>
                <w:i w:val="0"/>
                <w:color w:val="000000"/>
                <w:sz w:val="11"/>
              </w:rPr>
              <w:t>17.43</w:t>
            </w:r>
          </w:p>
        </w:tc>
        <w:tc>
          <w:tcPr>
            <w:tcW w:w="920" w:type="dxa"/>
            <w:vAlign w:val="center"/>
          </w:tcPr>
          <w:p w14:paraId="0FE1CEFD"/>
        </w:tc>
        <w:tc>
          <w:tcPr>
            <w:tcW w:w="960" w:type="dxa"/>
            <w:vAlign w:val="center"/>
          </w:tcPr>
          <w:p w14:paraId="3D3648CE"/>
        </w:tc>
        <w:tc>
          <w:tcPr>
            <w:tcW w:w="926" w:type="dxa"/>
            <w:vAlign w:val="center"/>
          </w:tcPr>
          <w:p w14:paraId="0A6B5735"/>
        </w:tc>
      </w:tr>
      <w:tr w14:paraId="004D6C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24CE6AD7">
            <w:pPr>
              <w:jc w:val="left"/>
            </w:pPr>
            <w:r>
              <w:rPr>
                <w:rFonts w:ascii="宋体" w:hAnsi="宋体" w:eastAsia="宋体" w:cs="宋体"/>
                <w:b w:val="0"/>
                <w:i w:val="0"/>
                <w:color w:val="000000"/>
                <w:sz w:val="11"/>
              </w:rPr>
              <w:t>20810</w:t>
            </w:r>
          </w:p>
        </w:tc>
        <w:tc>
          <w:tcPr>
            <w:tcW w:w="1760" w:type="dxa"/>
            <w:vAlign w:val="center"/>
          </w:tcPr>
          <w:p w14:paraId="64E05F00">
            <w:pPr>
              <w:jc w:val="left"/>
            </w:pPr>
            <w:r>
              <w:rPr>
                <w:rFonts w:ascii="宋体" w:hAnsi="宋体" w:eastAsia="宋体" w:cs="宋体"/>
                <w:b w:val="0"/>
                <w:i w:val="0"/>
                <w:color w:val="000000"/>
                <w:sz w:val="11"/>
              </w:rPr>
              <w:t>社会福利</w:t>
            </w:r>
          </w:p>
        </w:tc>
        <w:tc>
          <w:tcPr>
            <w:tcW w:w="940" w:type="dxa"/>
            <w:vAlign w:val="center"/>
          </w:tcPr>
          <w:p w14:paraId="71F34B6C">
            <w:pPr>
              <w:jc w:val="right"/>
            </w:pPr>
            <w:r>
              <w:rPr>
                <w:rFonts w:ascii="宋体" w:hAnsi="宋体" w:eastAsia="宋体" w:cs="宋体"/>
                <w:b w:val="0"/>
                <w:i w:val="0"/>
                <w:color w:val="000000"/>
                <w:sz w:val="11"/>
              </w:rPr>
              <w:t>17.28</w:t>
            </w:r>
          </w:p>
        </w:tc>
        <w:tc>
          <w:tcPr>
            <w:tcW w:w="1000" w:type="dxa"/>
            <w:vAlign w:val="center"/>
          </w:tcPr>
          <w:p w14:paraId="10B24B88"/>
        </w:tc>
        <w:tc>
          <w:tcPr>
            <w:tcW w:w="980" w:type="dxa"/>
            <w:vAlign w:val="center"/>
          </w:tcPr>
          <w:p w14:paraId="1346FC83">
            <w:pPr>
              <w:jc w:val="right"/>
            </w:pPr>
            <w:r>
              <w:rPr>
                <w:rFonts w:ascii="宋体" w:hAnsi="宋体" w:eastAsia="宋体" w:cs="宋体"/>
                <w:b w:val="0"/>
                <w:i w:val="0"/>
                <w:color w:val="000000"/>
                <w:sz w:val="11"/>
              </w:rPr>
              <w:t>17.28</w:t>
            </w:r>
          </w:p>
        </w:tc>
        <w:tc>
          <w:tcPr>
            <w:tcW w:w="920" w:type="dxa"/>
            <w:vAlign w:val="center"/>
          </w:tcPr>
          <w:p w14:paraId="4A1BBC4A"/>
        </w:tc>
        <w:tc>
          <w:tcPr>
            <w:tcW w:w="960" w:type="dxa"/>
            <w:vAlign w:val="center"/>
          </w:tcPr>
          <w:p w14:paraId="3E7FA5AF"/>
        </w:tc>
        <w:tc>
          <w:tcPr>
            <w:tcW w:w="926" w:type="dxa"/>
            <w:vAlign w:val="center"/>
          </w:tcPr>
          <w:p w14:paraId="2EC08E19"/>
        </w:tc>
      </w:tr>
      <w:tr w14:paraId="04F3FD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5D20620">
            <w:pPr>
              <w:jc w:val="left"/>
            </w:pPr>
            <w:r>
              <w:rPr>
                <w:rFonts w:ascii="宋体" w:hAnsi="宋体" w:eastAsia="宋体" w:cs="宋体"/>
                <w:b w:val="0"/>
                <w:i w:val="0"/>
                <w:color w:val="000000"/>
                <w:sz w:val="11"/>
              </w:rPr>
              <w:t>2081099</w:t>
            </w:r>
          </w:p>
        </w:tc>
        <w:tc>
          <w:tcPr>
            <w:tcW w:w="1760" w:type="dxa"/>
            <w:vAlign w:val="center"/>
          </w:tcPr>
          <w:p w14:paraId="13044402">
            <w:pPr>
              <w:jc w:val="left"/>
            </w:pPr>
            <w:r>
              <w:rPr>
                <w:rFonts w:ascii="宋体" w:hAnsi="宋体" w:eastAsia="宋体" w:cs="宋体"/>
                <w:b w:val="0"/>
                <w:i w:val="0"/>
                <w:color w:val="000000"/>
                <w:sz w:val="11"/>
              </w:rPr>
              <w:t>其他社会福利支出</w:t>
            </w:r>
          </w:p>
        </w:tc>
        <w:tc>
          <w:tcPr>
            <w:tcW w:w="940" w:type="dxa"/>
            <w:vAlign w:val="center"/>
          </w:tcPr>
          <w:p w14:paraId="7A2D832C">
            <w:pPr>
              <w:jc w:val="right"/>
            </w:pPr>
            <w:r>
              <w:rPr>
                <w:rFonts w:ascii="宋体" w:hAnsi="宋体" w:eastAsia="宋体" w:cs="宋体"/>
                <w:b w:val="0"/>
                <w:i w:val="0"/>
                <w:color w:val="000000"/>
                <w:sz w:val="11"/>
              </w:rPr>
              <w:t>17.28</w:t>
            </w:r>
          </w:p>
        </w:tc>
        <w:tc>
          <w:tcPr>
            <w:tcW w:w="1000" w:type="dxa"/>
            <w:vAlign w:val="center"/>
          </w:tcPr>
          <w:p w14:paraId="77B77A64"/>
        </w:tc>
        <w:tc>
          <w:tcPr>
            <w:tcW w:w="980" w:type="dxa"/>
            <w:vAlign w:val="center"/>
          </w:tcPr>
          <w:p w14:paraId="04E6584E">
            <w:pPr>
              <w:jc w:val="right"/>
            </w:pPr>
            <w:r>
              <w:rPr>
                <w:rFonts w:ascii="宋体" w:hAnsi="宋体" w:eastAsia="宋体" w:cs="宋体"/>
                <w:b w:val="0"/>
                <w:i w:val="0"/>
                <w:color w:val="000000"/>
                <w:sz w:val="11"/>
              </w:rPr>
              <w:t>17.28</w:t>
            </w:r>
          </w:p>
        </w:tc>
        <w:tc>
          <w:tcPr>
            <w:tcW w:w="920" w:type="dxa"/>
            <w:vAlign w:val="center"/>
          </w:tcPr>
          <w:p w14:paraId="2EF1D770"/>
        </w:tc>
        <w:tc>
          <w:tcPr>
            <w:tcW w:w="960" w:type="dxa"/>
            <w:vAlign w:val="center"/>
          </w:tcPr>
          <w:p w14:paraId="5C3A293D"/>
        </w:tc>
        <w:tc>
          <w:tcPr>
            <w:tcW w:w="926" w:type="dxa"/>
            <w:vAlign w:val="center"/>
          </w:tcPr>
          <w:p w14:paraId="2BBDF057"/>
        </w:tc>
      </w:tr>
      <w:tr w14:paraId="788B87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75A3CA24">
            <w:pPr>
              <w:jc w:val="left"/>
            </w:pPr>
            <w:r>
              <w:rPr>
                <w:rFonts w:ascii="宋体" w:hAnsi="宋体" w:eastAsia="宋体" w:cs="宋体"/>
                <w:b w:val="0"/>
                <w:i w:val="0"/>
                <w:color w:val="000000"/>
                <w:sz w:val="11"/>
              </w:rPr>
              <w:t>20820</w:t>
            </w:r>
          </w:p>
        </w:tc>
        <w:tc>
          <w:tcPr>
            <w:tcW w:w="1760" w:type="dxa"/>
            <w:vAlign w:val="center"/>
          </w:tcPr>
          <w:p w14:paraId="1065C57E">
            <w:pPr>
              <w:jc w:val="left"/>
            </w:pPr>
            <w:r>
              <w:rPr>
                <w:rFonts w:ascii="宋体" w:hAnsi="宋体" w:eastAsia="宋体" w:cs="宋体"/>
                <w:b w:val="0"/>
                <w:i w:val="0"/>
                <w:color w:val="000000"/>
                <w:sz w:val="11"/>
              </w:rPr>
              <w:t>临时救助</w:t>
            </w:r>
          </w:p>
        </w:tc>
        <w:tc>
          <w:tcPr>
            <w:tcW w:w="940" w:type="dxa"/>
            <w:vAlign w:val="center"/>
          </w:tcPr>
          <w:p w14:paraId="2AAC885C">
            <w:pPr>
              <w:jc w:val="right"/>
            </w:pPr>
            <w:r>
              <w:rPr>
                <w:rFonts w:ascii="宋体" w:hAnsi="宋体" w:eastAsia="宋体" w:cs="宋体"/>
                <w:b w:val="0"/>
                <w:i w:val="0"/>
                <w:color w:val="000000"/>
                <w:sz w:val="11"/>
              </w:rPr>
              <w:t>14.97</w:t>
            </w:r>
          </w:p>
        </w:tc>
        <w:tc>
          <w:tcPr>
            <w:tcW w:w="1000" w:type="dxa"/>
            <w:vAlign w:val="center"/>
          </w:tcPr>
          <w:p w14:paraId="2FD12190"/>
        </w:tc>
        <w:tc>
          <w:tcPr>
            <w:tcW w:w="980" w:type="dxa"/>
            <w:vAlign w:val="center"/>
          </w:tcPr>
          <w:p w14:paraId="4BE72B22">
            <w:pPr>
              <w:jc w:val="right"/>
            </w:pPr>
            <w:r>
              <w:rPr>
                <w:rFonts w:ascii="宋体" w:hAnsi="宋体" w:eastAsia="宋体" w:cs="宋体"/>
                <w:b w:val="0"/>
                <w:i w:val="0"/>
                <w:color w:val="000000"/>
                <w:sz w:val="11"/>
              </w:rPr>
              <w:t>14.97</w:t>
            </w:r>
          </w:p>
        </w:tc>
        <w:tc>
          <w:tcPr>
            <w:tcW w:w="920" w:type="dxa"/>
            <w:vAlign w:val="center"/>
          </w:tcPr>
          <w:p w14:paraId="5F8CAB45"/>
        </w:tc>
        <w:tc>
          <w:tcPr>
            <w:tcW w:w="960" w:type="dxa"/>
            <w:vAlign w:val="center"/>
          </w:tcPr>
          <w:p w14:paraId="1058E292"/>
        </w:tc>
        <w:tc>
          <w:tcPr>
            <w:tcW w:w="926" w:type="dxa"/>
            <w:vAlign w:val="center"/>
          </w:tcPr>
          <w:p w14:paraId="4DC8696B"/>
        </w:tc>
      </w:tr>
      <w:tr w14:paraId="24D082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515D40EE">
            <w:pPr>
              <w:jc w:val="left"/>
            </w:pPr>
            <w:r>
              <w:rPr>
                <w:rFonts w:ascii="宋体" w:hAnsi="宋体" w:eastAsia="宋体" w:cs="宋体"/>
                <w:b w:val="0"/>
                <w:i w:val="0"/>
                <w:color w:val="000000"/>
                <w:sz w:val="11"/>
              </w:rPr>
              <w:t>2082001</w:t>
            </w:r>
          </w:p>
        </w:tc>
        <w:tc>
          <w:tcPr>
            <w:tcW w:w="1760" w:type="dxa"/>
            <w:vAlign w:val="center"/>
          </w:tcPr>
          <w:p w14:paraId="6F657F0F">
            <w:pPr>
              <w:jc w:val="left"/>
            </w:pPr>
            <w:r>
              <w:rPr>
                <w:rFonts w:ascii="宋体" w:hAnsi="宋体" w:eastAsia="宋体" w:cs="宋体"/>
                <w:b w:val="0"/>
                <w:i w:val="0"/>
                <w:color w:val="000000"/>
                <w:sz w:val="11"/>
              </w:rPr>
              <w:t>临时救助支出</w:t>
            </w:r>
          </w:p>
        </w:tc>
        <w:tc>
          <w:tcPr>
            <w:tcW w:w="940" w:type="dxa"/>
            <w:vAlign w:val="center"/>
          </w:tcPr>
          <w:p w14:paraId="49C4D48B">
            <w:pPr>
              <w:jc w:val="right"/>
            </w:pPr>
            <w:r>
              <w:rPr>
                <w:rFonts w:ascii="宋体" w:hAnsi="宋体" w:eastAsia="宋体" w:cs="宋体"/>
                <w:b w:val="0"/>
                <w:i w:val="0"/>
                <w:color w:val="000000"/>
                <w:sz w:val="11"/>
              </w:rPr>
              <w:t>14.97</w:t>
            </w:r>
          </w:p>
        </w:tc>
        <w:tc>
          <w:tcPr>
            <w:tcW w:w="1000" w:type="dxa"/>
            <w:vAlign w:val="center"/>
          </w:tcPr>
          <w:p w14:paraId="0C718798"/>
        </w:tc>
        <w:tc>
          <w:tcPr>
            <w:tcW w:w="980" w:type="dxa"/>
            <w:vAlign w:val="center"/>
          </w:tcPr>
          <w:p w14:paraId="113F59B4">
            <w:pPr>
              <w:jc w:val="right"/>
            </w:pPr>
            <w:r>
              <w:rPr>
                <w:rFonts w:ascii="宋体" w:hAnsi="宋体" w:eastAsia="宋体" w:cs="宋体"/>
                <w:b w:val="0"/>
                <w:i w:val="0"/>
                <w:color w:val="000000"/>
                <w:sz w:val="11"/>
              </w:rPr>
              <w:t>14.97</w:t>
            </w:r>
          </w:p>
        </w:tc>
        <w:tc>
          <w:tcPr>
            <w:tcW w:w="920" w:type="dxa"/>
            <w:vAlign w:val="center"/>
          </w:tcPr>
          <w:p w14:paraId="44704849"/>
        </w:tc>
        <w:tc>
          <w:tcPr>
            <w:tcW w:w="960" w:type="dxa"/>
            <w:vAlign w:val="center"/>
          </w:tcPr>
          <w:p w14:paraId="4EA7B461"/>
        </w:tc>
        <w:tc>
          <w:tcPr>
            <w:tcW w:w="926" w:type="dxa"/>
            <w:vAlign w:val="center"/>
          </w:tcPr>
          <w:p w14:paraId="07FBC080"/>
        </w:tc>
      </w:tr>
      <w:tr w14:paraId="08A095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409287CD">
            <w:pPr>
              <w:jc w:val="left"/>
            </w:pPr>
            <w:r>
              <w:rPr>
                <w:rFonts w:ascii="宋体" w:hAnsi="宋体" w:eastAsia="宋体" w:cs="宋体"/>
                <w:b w:val="0"/>
                <w:i w:val="0"/>
                <w:color w:val="000000"/>
                <w:sz w:val="11"/>
              </w:rPr>
              <w:t>20821</w:t>
            </w:r>
          </w:p>
        </w:tc>
        <w:tc>
          <w:tcPr>
            <w:tcW w:w="1760" w:type="dxa"/>
            <w:vAlign w:val="center"/>
          </w:tcPr>
          <w:p w14:paraId="5FF95E20">
            <w:pPr>
              <w:jc w:val="left"/>
            </w:pPr>
            <w:r>
              <w:rPr>
                <w:rFonts w:ascii="宋体" w:hAnsi="宋体" w:eastAsia="宋体" w:cs="宋体"/>
                <w:b w:val="0"/>
                <w:i w:val="0"/>
                <w:color w:val="000000"/>
                <w:sz w:val="11"/>
              </w:rPr>
              <w:t>特困人员救助供养</w:t>
            </w:r>
          </w:p>
        </w:tc>
        <w:tc>
          <w:tcPr>
            <w:tcW w:w="940" w:type="dxa"/>
            <w:vAlign w:val="center"/>
          </w:tcPr>
          <w:p w14:paraId="5A8E2C7C">
            <w:pPr>
              <w:jc w:val="right"/>
            </w:pPr>
            <w:r>
              <w:rPr>
                <w:rFonts w:ascii="宋体" w:hAnsi="宋体" w:eastAsia="宋体" w:cs="宋体"/>
                <w:b w:val="0"/>
                <w:i w:val="0"/>
                <w:color w:val="000000"/>
                <w:sz w:val="11"/>
              </w:rPr>
              <w:t>49.24</w:t>
            </w:r>
          </w:p>
        </w:tc>
        <w:tc>
          <w:tcPr>
            <w:tcW w:w="1000" w:type="dxa"/>
            <w:vAlign w:val="center"/>
          </w:tcPr>
          <w:p w14:paraId="64685612"/>
        </w:tc>
        <w:tc>
          <w:tcPr>
            <w:tcW w:w="980" w:type="dxa"/>
            <w:vAlign w:val="center"/>
          </w:tcPr>
          <w:p w14:paraId="790D4F69">
            <w:pPr>
              <w:jc w:val="right"/>
            </w:pPr>
            <w:r>
              <w:rPr>
                <w:rFonts w:ascii="宋体" w:hAnsi="宋体" w:eastAsia="宋体" w:cs="宋体"/>
                <w:b w:val="0"/>
                <w:i w:val="0"/>
                <w:color w:val="000000"/>
                <w:sz w:val="11"/>
              </w:rPr>
              <w:t>49.24</w:t>
            </w:r>
          </w:p>
        </w:tc>
        <w:tc>
          <w:tcPr>
            <w:tcW w:w="920" w:type="dxa"/>
            <w:vAlign w:val="center"/>
          </w:tcPr>
          <w:p w14:paraId="2659BD94"/>
        </w:tc>
        <w:tc>
          <w:tcPr>
            <w:tcW w:w="960" w:type="dxa"/>
            <w:vAlign w:val="center"/>
          </w:tcPr>
          <w:p w14:paraId="759E2AF9"/>
        </w:tc>
        <w:tc>
          <w:tcPr>
            <w:tcW w:w="926" w:type="dxa"/>
            <w:vAlign w:val="center"/>
          </w:tcPr>
          <w:p w14:paraId="580681D6"/>
        </w:tc>
      </w:tr>
      <w:tr w14:paraId="61B34B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01305B58">
            <w:pPr>
              <w:jc w:val="left"/>
            </w:pPr>
            <w:r>
              <w:rPr>
                <w:rFonts w:ascii="宋体" w:hAnsi="宋体" w:eastAsia="宋体" w:cs="宋体"/>
                <w:b w:val="0"/>
                <w:i w:val="0"/>
                <w:color w:val="000000"/>
                <w:sz w:val="11"/>
              </w:rPr>
              <w:t>2082101</w:t>
            </w:r>
          </w:p>
        </w:tc>
        <w:tc>
          <w:tcPr>
            <w:tcW w:w="1760" w:type="dxa"/>
            <w:vAlign w:val="center"/>
          </w:tcPr>
          <w:p w14:paraId="741B90C7">
            <w:pPr>
              <w:jc w:val="left"/>
            </w:pPr>
            <w:r>
              <w:rPr>
                <w:rFonts w:ascii="宋体" w:hAnsi="宋体" w:eastAsia="宋体" w:cs="宋体"/>
                <w:b w:val="0"/>
                <w:i w:val="0"/>
                <w:color w:val="000000"/>
                <w:sz w:val="11"/>
              </w:rPr>
              <w:t>城市特困人员救助供养支出</w:t>
            </w:r>
          </w:p>
        </w:tc>
        <w:tc>
          <w:tcPr>
            <w:tcW w:w="940" w:type="dxa"/>
            <w:vAlign w:val="center"/>
          </w:tcPr>
          <w:p w14:paraId="39BA3868">
            <w:pPr>
              <w:jc w:val="right"/>
            </w:pPr>
            <w:r>
              <w:rPr>
                <w:rFonts w:ascii="宋体" w:hAnsi="宋体" w:eastAsia="宋体" w:cs="宋体"/>
                <w:b w:val="0"/>
                <w:i w:val="0"/>
                <w:color w:val="000000"/>
                <w:sz w:val="11"/>
              </w:rPr>
              <w:t>0.99</w:t>
            </w:r>
          </w:p>
        </w:tc>
        <w:tc>
          <w:tcPr>
            <w:tcW w:w="1000" w:type="dxa"/>
            <w:vAlign w:val="center"/>
          </w:tcPr>
          <w:p w14:paraId="6C3EE053"/>
        </w:tc>
        <w:tc>
          <w:tcPr>
            <w:tcW w:w="980" w:type="dxa"/>
            <w:vAlign w:val="center"/>
          </w:tcPr>
          <w:p w14:paraId="57EA539B">
            <w:pPr>
              <w:jc w:val="right"/>
            </w:pPr>
            <w:r>
              <w:rPr>
                <w:rFonts w:ascii="宋体" w:hAnsi="宋体" w:eastAsia="宋体" w:cs="宋体"/>
                <w:b w:val="0"/>
                <w:i w:val="0"/>
                <w:color w:val="000000"/>
                <w:sz w:val="11"/>
              </w:rPr>
              <w:t>0.99</w:t>
            </w:r>
          </w:p>
        </w:tc>
        <w:tc>
          <w:tcPr>
            <w:tcW w:w="920" w:type="dxa"/>
            <w:vAlign w:val="center"/>
          </w:tcPr>
          <w:p w14:paraId="2966D73E"/>
        </w:tc>
        <w:tc>
          <w:tcPr>
            <w:tcW w:w="960" w:type="dxa"/>
            <w:vAlign w:val="center"/>
          </w:tcPr>
          <w:p w14:paraId="620091DF"/>
        </w:tc>
        <w:tc>
          <w:tcPr>
            <w:tcW w:w="926" w:type="dxa"/>
            <w:vAlign w:val="center"/>
          </w:tcPr>
          <w:p w14:paraId="26C97E0B"/>
        </w:tc>
      </w:tr>
      <w:tr w14:paraId="00AB39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F30978A">
            <w:pPr>
              <w:jc w:val="left"/>
            </w:pPr>
            <w:r>
              <w:rPr>
                <w:rFonts w:ascii="宋体" w:hAnsi="宋体" w:eastAsia="宋体" w:cs="宋体"/>
                <w:b w:val="0"/>
                <w:i w:val="0"/>
                <w:color w:val="000000"/>
                <w:sz w:val="11"/>
              </w:rPr>
              <w:t>2082102</w:t>
            </w:r>
          </w:p>
        </w:tc>
        <w:tc>
          <w:tcPr>
            <w:tcW w:w="1760" w:type="dxa"/>
            <w:vAlign w:val="center"/>
          </w:tcPr>
          <w:p w14:paraId="299B7DDC">
            <w:pPr>
              <w:jc w:val="left"/>
            </w:pPr>
            <w:r>
              <w:rPr>
                <w:rFonts w:ascii="宋体" w:hAnsi="宋体" w:eastAsia="宋体" w:cs="宋体"/>
                <w:b w:val="0"/>
                <w:i w:val="0"/>
                <w:color w:val="000000"/>
                <w:sz w:val="11"/>
              </w:rPr>
              <w:t>农村特困人员救助供养支出</w:t>
            </w:r>
          </w:p>
        </w:tc>
        <w:tc>
          <w:tcPr>
            <w:tcW w:w="940" w:type="dxa"/>
            <w:vAlign w:val="center"/>
          </w:tcPr>
          <w:p w14:paraId="5F189658">
            <w:pPr>
              <w:jc w:val="right"/>
            </w:pPr>
            <w:r>
              <w:rPr>
                <w:rFonts w:ascii="宋体" w:hAnsi="宋体" w:eastAsia="宋体" w:cs="宋体"/>
                <w:b w:val="0"/>
                <w:i w:val="0"/>
                <w:color w:val="000000"/>
                <w:sz w:val="11"/>
              </w:rPr>
              <w:t>48.26</w:t>
            </w:r>
          </w:p>
        </w:tc>
        <w:tc>
          <w:tcPr>
            <w:tcW w:w="1000" w:type="dxa"/>
            <w:vAlign w:val="center"/>
          </w:tcPr>
          <w:p w14:paraId="73903F77"/>
        </w:tc>
        <w:tc>
          <w:tcPr>
            <w:tcW w:w="980" w:type="dxa"/>
            <w:vAlign w:val="center"/>
          </w:tcPr>
          <w:p w14:paraId="31299F52">
            <w:pPr>
              <w:jc w:val="right"/>
            </w:pPr>
            <w:r>
              <w:rPr>
                <w:rFonts w:ascii="宋体" w:hAnsi="宋体" w:eastAsia="宋体" w:cs="宋体"/>
                <w:b w:val="0"/>
                <w:i w:val="0"/>
                <w:color w:val="000000"/>
                <w:sz w:val="11"/>
              </w:rPr>
              <w:t>48.26</w:t>
            </w:r>
          </w:p>
        </w:tc>
        <w:tc>
          <w:tcPr>
            <w:tcW w:w="920" w:type="dxa"/>
            <w:vAlign w:val="center"/>
          </w:tcPr>
          <w:p w14:paraId="7098726C"/>
        </w:tc>
        <w:tc>
          <w:tcPr>
            <w:tcW w:w="960" w:type="dxa"/>
            <w:vAlign w:val="center"/>
          </w:tcPr>
          <w:p w14:paraId="3F1D33B4"/>
        </w:tc>
        <w:tc>
          <w:tcPr>
            <w:tcW w:w="926" w:type="dxa"/>
            <w:vAlign w:val="center"/>
          </w:tcPr>
          <w:p w14:paraId="3F326D44"/>
        </w:tc>
      </w:tr>
      <w:tr w14:paraId="197BA1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88C0033">
            <w:pPr>
              <w:jc w:val="left"/>
            </w:pPr>
            <w:r>
              <w:rPr>
                <w:rFonts w:ascii="宋体" w:hAnsi="宋体" w:eastAsia="宋体" w:cs="宋体"/>
                <w:b w:val="0"/>
                <w:i w:val="0"/>
                <w:color w:val="000000"/>
                <w:sz w:val="11"/>
              </w:rPr>
              <w:t>20828</w:t>
            </w:r>
          </w:p>
        </w:tc>
        <w:tc>
          <w:tcPr>
            <w:tcW w:w="1760" w:type="dxa"/>
            <w:vAlign w:val="center"/>
          </w:tcPr>
          <w:p w14:paraId="69CFBB92">
            <w:pPr>
              <w:jc w:val="left"/>
            </w:pPr>
            <w:r>
              <w:rPr>
                <w:rFonts w:ascii="宋体" w:hAnsi="宋体" w:eastAsia="宋体" w:cs="宋体"/>
                <w:b w:val="0"/>
                <w:i w:val="0"/>
                <w:color w:val="000000"/>
                <w:sz w:val="11"/>
              </w:rPr>
              <w:t>退役军人管理事务</w:t>
            </w:r>
          </w:p>
        </w:tc>
        <w:tc>
          <w:tcPr>
            <w:tcW w:w="940" w:type="dxa"/>
            <w:vAlign w:val="center"/>
          </w:tcPr>
          <w:p w14:paraId="7F355250">
            <w:pPr>
              <w:jc w:val="right"/>
            </w:pPr>
            <w:r>
              <w:rPr>
                <w:rFonts w:ascii="宋体" w:hAnsi="宋体" w:eastAsia="宋体" w:cs="宋体"/>
                <w:b w:val="0"/>
                <w:i w:val="0"/>
                <w:color w:val="000000"/>
                <w:sz w:val="11"/>
              </w:rPr>
              <w:t>2.00</w:t>
            </w:r>
          </w:p>
        </w:tc>
        <w:tc>
          <w:tcPr>
            <w:tcW w:w="1000" w:type="dxa"/>
            <w:vAlign w:val="center"/>
          </w:tcPr>
          <w:p w14:paraId="170D757E"/>
        </w:tc>
        <w:tc>
          <w:tcPr>
            <w:tcW w:w="980" w:type="dxa"/>
            <w:vAlign w:val="center"/>
          </w:tcPr>
          <w:p w14:paraId="2FACDCFB">
            <w:pPr>
              <w:jc w:val="right"/>
            </w:pPr>
            <w:r>
              <w:rPr>
                <w:rFonts w:ascii="宋体" w:hAnsi="宋体" w:eastAsia="宋体" w:cs="宋体"/>
                <w:b w:val="0"/>
                <w:i w:val="0"/>
                <w:color w:val="000000"/>
                <w:sz w:val="11"/>
              </w:rPr>
              <w:t>2.00</w:t>
            </w:r>
          </w:p>
        </w:tc>
        <w:tc>
          <w:tcPr>
            <w:tcW w:w="920" w:type="dxa"/>
            <w:vAlign w:val="center"/>
          </w:tcPr>
          <w:p w14:paraId="5714FE73"/>
        </w:tc>
        <w:tc>
          <w:tcPr>
            <w:tcW w:w="960" w:type="dxa"/>
            <w:vAlign w:val="center"/>
          </w:tcPr>
          <w:p w14:paraId="09939E47"/>
        </w:tc>
        <w:tc>
          <w:tcPr>
            <w:tcW w:w="926" w:type="dxa"/>
            <w:vAlign w:val="center"/>
          </w:tcPr>
          <w:p w14:paraId="018930A6"/>
        </w:tc>
      </w:tr>
      <w:tr w14:paraId="087B03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24BDF6E5">
            <w:pPr>
              <w:jc w:val="left"/>
            </w:pPr>
            <w:r>
              <w:rPr>
                <w:rFonts w:ascii="宋体" w:hAnsi="宋体" w:eastAsia="宋体" w:cs="宋体"/>
                <w:b w:val="0"/>
                <w:i w:val="0"/>
                <w:color w:val="000000"/>
                <w:sz w:val="11"/>
              </w:rPr>
              <w:t>2082899</w:t>
            </w:r>
          </w:p>
        </w:tc>
        <w:tc>
          <w:tcPr>
            <w:tcW w:w="1760" w:type="dxa"/>
            <w:vAlign w:val="center"/>
          </w:tcPr>
          <w:p w14:paraId="5D4EDC47">
            <w:pPr>
              <w:jc w:val="left"/>
            </w:pPr>
            <w:r>
              <w:rPr>
                <w:rFonts w:ascii="宋体" w:hAnsi="宋体" w:eastAsia="宋体" w:cs="宋体"/>
                <w:b w:val="0"/>
                <w:i w:val="0"/>
                <w:color w:val="000000"/>
                <w:sz w:val="11"/>
              </w:rPr>
              <w:t>其他退役军人事务管理支出</w:t>
            </w:r>
          </w:p>
        </w:tc>
        <w:tc>
          <w:tcPr>
            <w:tcW w:w="940" w:type="dxa"/>
            <w:vAlign w:val="center"/>
          </w:tcPr>
          <w:p w14:paraId="7F1258D5">
            <w:pPr>
              <w:jc w:val="right"/>
            </w:pPr>
            <w:r>
              <w:rPr>
                <w:rFonts w:ascii="宋体" w:hAnsi="宋体" w:eastAsia="宋体" w:cs="宋体"/>
                <w:b w:val="0"/>
                <w:i w:val="0"/>
                <w:color w:val="000000"/>
                <w:sz w:val="11"/>
              </w:rPr>
              <w:t>2.00</w:t>
            </w:r>
          </w:p>
        </w:tc>
        <w:tc>
          <w:tcPr>
            <w:tcW w:w="1000" w:type="dxa"/>
            <w:vAlign w:val="center"/>
          </w:tcPr>
          <w:p w14:paraId="1B848620"/>
        </w:tc>
        <w:tc>
          <w:tcPr>
            <w:tcW w:w="980" w:type="dxa"/>
            <w:vAlign w:val="center"/>
          </w:tcPr>
          <w:p w14:paraId="6AF2785B">
            <w:pPr>
              <w:jc w:val="right"/>
            </w:pPr>
            <w:r>
              <w:rPr>
                <w:rFonts w:ascii="宋体" w:hAnsi="宋体" w:eastAsia="宋体" w:cs="宋体"/>
                <w:b w:val="0"/>
                <w:i w:val="0"/>
                <w:color w:val="000000"/>
                <w:sz w:val="11"/>
              </w:rPr>
              <w:t>2.00</w:t>
            </w:r>
          </w:p>
        </w:tc>
        <w:tc>
          <w:tcPr>
            <w:tcW w:w="920" w:type="dxa"/>
            <w:vAlign w:val="center"/>
          </w:tcPr>
          <w:p w14:paraId="74245B31"/>
        </w:tc>
        <w:tc>
          <w:tcPr>
            <w:tcW w:w="960" w:type="dxa"/>
            <w:vAlign w:val="center"/>
          </w:tcPr>
          <w:p w14:paraId="6AD13BCE"/>
        </w:tc>
        <w:tc>
          <w:tcPr>
            <w:tcW w:w="926" w:type="dxa"/>
            <w:vAlign w:val="center"/>
          </w:tcPr>
          <w:p w14:paraId="45E338EE"/>
        </w:tc>
      </w:tr>
      <w:tr w14:paraId="0519AD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247EE1AF">
            <w:pPr>
              <w:jc w:val="left"/>
            </w:pPr>
            <w:r>
              <w:rPr>
                <w:rFonts w:ascii="宋体" w:hAnsi="宋体" w:eastAsia="宋体" w:cs="宋体"/>
                <w:b w:val="0"/>
                <w:i w:val="0"/>
                <w:color w:val="000000"/>
                <w:sz w:val="11"/>
              </w:rPr>
              <w:t>20899</w:t>
            </w:r>
          </w:p>
        </w:tc>
        <w:tc>
          <w:tcPr>
            <w:tcW w:w="1760" w:type="dxa"/>
            <w:vAlign w:val="center"/>
          </w:tcPr>
          <w:p w14:paraId="47DFEA0F">
            <w:pPr>
              <w:jc w:val="left"/>
            </w:pPr>
            <w:r>
              <w:rPr>
                <w:rFonts w:ascii="宋体" w:hAnsi="宋体" w:eastAsia="宋体" w:cs="宋体"/>
                <w:b w:val="0"/>
                <w:i w:val="0"/>
                <w:color w:val="000000"/>
                <w:sz w:val="11"/>
              </w:rPr>
              <w:t>其他社会保障和就业支出</w:t>
            </w:r>
          </w:p>
        </w:tc>
        <w:tc>
          <w:tcPr>
            <w:tcW w:w="940" w:type="dxa"/>
            <w:vAlign w:val="center"/>
          </w:tcPr>
          <w:p w14:paraId="5E71F3E3">
            <w:pPr>
              <w:jc w:val="right"/>
            </w:pPr>
            <w:r>
              <w:rPr>
                <w:rFonts w:ascii="宋体" w:hAnsi="宋体" w:eastAsia="宋体" w:cs="宋体"/>
                <w:b w:val="0"/>
                <w:i w:val="0"/>
                <w:color w:val="000000"/>
                <w:sz w:val="11"/>
              </w:rPr>
              <w:t>15.80</w:t>
            </w:r>
          </w:p>
        </w:tc>
        <w:tc>
          <w:tcPr>
            <w:tcW w:w="1000" w:type="dxa"/>
            <w:vAlign w:val="center"/>
          </w:tcPr>
          <w:p w14:paraId="2733C46F">
            <w:pPr>
              <w:jc w:val="right"/>
            </w:pPr>
            <w:r>
              <w:rPr>
                <w:rFonts w:ascii="宋体" w:hAnsi="宋体" w:eastAsia="宋体" w:cs="宋体"/>
                <w:b w:val="0"/>
                <w:i w:val="0"/>
                <w:color w:val="000000"/>
                <w:sz w:val="11"/>
              </w:rPr>
              <w:t>1.40</w:t>
            </w:r>
          </w:p>
        </w:tc>
        <w:tc>
          <w:tcPr>
            <w:tcW w:w="980" w:type="dxa"/>
            <w:vAlign w:val="center"/>
          </w:tcPr>
          <w:p w14:paraId="204EBC0D">
            <w:pPr>
              <w:jc w:val="right"/>
            </w:pPr>
            <w:r>
              <w:rPr>
                <w:rFonts w:ascii="宋体" w:hAnsi="宋体" w:eastAsia="宋体" w:cs="宋体"/>
                <w:b w:val="0"/>
                <w:i w:val="0"/>
                <w:color w:val="000000"/>
                <w:sz w:val="11"/>
              </w:rPr>
              <w:t>14.40</w:t>
            </w:r>
          </w:p>
        </w:tc>
        <w:tc>
          <w:tcPr>
            <w:tcW w:w="920" w:type="dxa"/>
            <w:vAlign w:val="center"/>
          </w:tcPr>
          <w:p w14:paraId="2F102C92"/>
        </w:tc>
        <w:tc>
          <w:tcPr>
            <w:tcW w:w="960" w:type="dxa"/>
            <w:vAlign w:val="center"/>
          </w:tcPr>
          <w:p w14:paraId="2B8F7EBE"/>
        </w:tc>
        <w:tc>
          <w:tcPr>
            <w:tcW w:w="926" w:type="dxa"/>
            <w:vAlign w:val="center"/>
          </w:tcPr>
          <w:p w14:paraId="6220E510"/>
        </w:tc>
      </w:tr>
      <w:tr w14:paraId="001679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7CFA5E74">
            <w:pPr>
              <w:jc w:val="left"/>
            </w:pPr>
            <w:r>
              <w:rPr>
                <w:rFonts w:ascii="宋体" w:hAnsi="宋体" w:eastAsia="宋体" w:cs="宋体"/>
                <w:b w:val="0"/>
                <w:i w:val="0"/>
                <w:color w:val="000000"/>
                <w:sz w:val="11"/>
              </w:rPr>
              <w:t>2089999</w:t>
            </w:r>
          </w:p>
        </w:tc>
        <w:tc>
          <w:tcPr>
            <w:tcW w:w="1760" w:type="dxa"/>
            <w:vAlign w:val="center"/>
          </w:tcPr>
          <w:p w14:paraId="22F7F9FE">
            <w:pPr>
              <w:jc w:val="left"/>
            </w:pPr>
            <w:r>
              <w:rPr>
                <w:rFonts w:ascii="宋体" w:hAnsi="宋体" w:eastAsia="宋体" w:cs="宋体"/>
                <w:b w:val="0"/>
                <w:i w:val="0"/>
                <w:color w:val="000000"/>
                <w:sz w:val="11"/>
              </w:rPr>
              <w:t>其他社会保障和就业支出</w:t>
            </w:r>
          </w:p>
        </w:tc>
        <w:tc>
          <w:tcPr>
            <w:tcW w:w="940" w:type="dxa"/>
            <w:vAlign w:val="center"/>
          </w:tcPr>
          <w:p w14:paraId="649CFF83">
            <w:pPr>
              <w:jc w:val="right"/>
            </w:pPr>
            <w:r>
              <w:rPr>
                <w:rFonts w:ascii="宋体" w:hAnsi="宋体" w:eastAsia="宋体" w:cs="宋体"/>
                <w:b w:val="0"/>
                <w:i w:val="0"/>
                <w:color w:val="000000"/>
                <w:sz w:val="11"/>
              </w:rPr>
              <w:t>15.80</w:t>
            </w:r>
          </w:p>
        </w:tc>
        <w:tc>
          <w:tcPr>
            <w:tcW w:w="1000" w:type="dxa"/>
            <w:vAlign w:val="center"/>
          </w:tcPr>
          <w:p w14:paraId="0A5FA826">
            <w:pPr>
              <w:jc w:val="right"/>
            </w:pPr>
            <w:r>
              <w:rPr>
                <w:rFonts w:ascii="宋体" w:hAnsi="宋体" w:eastAsia="宋体" w:cs="宋体"/>
                <w:b w:val="0"/>
                <w:i w:val="0"/>
                <w:color w:val="000000"/>
                <w:sz w:val="11"/>
              </w:rPr>
              <w:t>1.40</w:t>
            </w:r>
          </w:p>
        </w:tc>
        <w:tc>
          <w:tcPr>
            <w:tcW w:w="980" w:type="dxa"/>
            <w:vAlign w:val="center"/>
          </w:tcPr>
          <w:p w14:paraId="7D5A636F">
            <w:pPr>
              <w:jc w:val="right"/>
            </w:pPr>
            <w:r>
              <w:rPr>
                <w:rFonts w:ascii="宋体" w:hAnsi="宋体" w:eastAsia="宋体" w:cs="宋体"/>
                <w:b w:val="0"/>
                <w:i w:val="0"/>
                <w:color w:val="000000"/>
                <w:sz w:val="11"/>
              </w:rPr>
              <w:t>14.40</w:t>
            </w:r>
          </w:p>
        </w:tc>
        <w:tc>
          <w:tcPr>
            <w:tcW w:w="920" w:type="dxa"/>
            <w:vAlign w:val="center"/>
          </w:tcPr>
          <w:p w14:paraId="212CAA6B"/>
        </w:tc>
        <w:tc>
          <w:tcPr>
            <w:tcW w:w="960" w:type="dxa"/>
            <w:vAlign w:val="center"/>
          </w:tcPr>
          <w:p w14:paraId="0230D5AD"/>
        </w:tc>
        <w:tc>
          <w:tcPr>
            <w:tcW w:w="926" w:type="dxa"/>
            <w:vAlign w:val="center"/>
          </w:tcPr>
          <w:p w14:paraId="290B6464"/>
        </w:tc>
      </w:tr>
      <w:tr w14:paraId="6DA959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5F85B78A">
            <w:pPr>
              <w:jc w:val="left"/>
            </w:pPr>
            <w:r>
              <w:rPr>
                <w:rFonts w:ascii="宋体" w:hAnsi="宋体" w:eastAsia="宋体" w:cs="宋体"/>
                <w:b w:val="0"/>
                <w:i w:val="0"/>
                <w:color w:val="000000"/>
                <w:sz w:val="11"/>
              </w:rPr>
              <w:t>210</w:t>
            </w:r>
          </w:p>
        </w:tc>
        <w:tc>
          <w:tcPr>
            <w:tcW w:w="1760" w:type="dxa"/>
            <w:vAlign w:val="center"/>
          </w:tcPr>
          <w:p w14:paraId="4674ECC5">
            <w:pPr>
              <w:jc w:val="left"/>
            </w:pPr>
            <w:r>
              <w:rPr>
                <w:rFonts w:ascii="宋体" w:hAnsi="宋体" w:eastAsia="宋体" w:cs="宋体"/>
                <w:b w:val="0"/>
                <w:i w:val="0"/>
                <w:color w:val="000000"/>
                <w:sz w:val="11"/>
              </w:rPr>
              <w:t>卫生健康支出</w:t>
            </w:r>
          </w:p>
        </w:tc>
        <w:tc>
          <w:tcPr>
            <w:tcW w:w="940" w:type="dxa"/>
            <w:vAlign w:val="center"/>
          </w:tcPr>
          <w:p w14:paraId="3EA5E13F">
            <w:pPr>
              <w:jc w:val="right"/>
            </w:pPr>
            <w:r>
              <w:rPr>
                <w:rFonts w:ascii="宋体" w:hAnsi="宋体" w:eastAsia="宋体" w:cs="宋体"/>
                <w:b w:val="0"/>
                <w:i w:val="0"/>
                <w:color w:val="000000"/>
                <w:sz w:val="11"/>
              </w:rPr>
              <w:t>51.99</w:t>
            </w:r>
          </w:p>
        </w:tc>
        <w:tc>
          <w:tcPr>
            <w:tcW w:w="1000" w:type="dxa"/>
            <w:vAlign w:val="center"/>
          </w:tcPr>
          <w:p w14:paraId="6B5D095E">
            <w:pPr>
              <w:jc w:val="right"/>
            </w:pPr>
            <w:r>
              <w:rPr>
                <w:rFonts w:ascii="宋体" w:hAnsi="宋体" w:eastAsia="宋体" w:cs="宋体"/>
                <w:b w:val="0"/>
                <w:i w:val="0"/>
                <w:color w:val="000000"/>
                <w:sz w:val="11"/>
              </w:rPr>
              <w:t>51.99</w:t>
            </w:r>
          </w:p>
        </w:tc>
        <w:tc>
          <w:tcPr>
            <w:tcW w:w="980" w:type="dxa"/>
            <w:vAlign w:val="center"/>
          </w:tcPr>
          <w:p w14:paraId="0313E6A6"/>
        </w:tc>
        <w:tc>
          <w:tcPr>
            <w:tcW w:w="920" w:type="dxa"/>
            <w:vAlign w:val="center"/>
          </w:tcPr>
          <w:p w14:paraId="28479C32"/>
        </w:tc>
        <w:tc>
          <w:tcPr>
            <w:tcW w:w="960" w:type="dxa"/>
            <w:vAlign w:val="center"/>
          </w:tcPr>
          <w:p w14:paraId="748BB0AD"/>
        </w:tc>
        <w:tc>
          <w:tcPr>
            <w:tcW w:w="926" w:type="dxa"/>
            <w:vAlign w:val="center"/>
          </w:tcPr>
          <w:p w14:paraId="28F67969"/>
        </w:tc>
      </w:tr>
      <w:tr w14:paraId="7A714C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7B384D8D">
            <w:pPr>
              <w:jc w:val="left"/>
            </w:pPr>
            <w:r>
              <w:rPr>
                <w:rFonts w:ascii="宋体" w:hAnsi="宋体" w:eastAsia="宋体" w:cs="宋体"/>
                <w:b w:val="0"/>
                <w:i w:val="0"/>
                <w:color w:val="000000"/>
                <w:sz w:val="11"/>
              </w:rPr>
              <w:t>21011</w:t>
            </w:r>
          </w:p>
        </w:tc>
        <w:tc>
          <w:tcPr>
            <w:tcW w:w="1760" w:type="dxa"/>
            <w:vAlign w:val="center"/>
          </w:tcPr>
          <w:p w14:paraId="719F71CF">
            <w:pPr>
              <w:jc w:val="left"/>
            </w:pPr>
            <w:r>
              <w:rPr>
                <w:rFonts w:ascii="宋体" w:hAnsi="宋体" w:eastAsia="宋体" w:cs="宋体"/>
                <w:b w:val="0"/>
                <w:i w:val="0"/>
                <w:color w:val="000000"/>
                <w:sz w:val="11"/>
              </w:rPr>
              <w:t>行政事业单位医疗</w:t>
            </w:r>
          </w:p>
        </w:tc>
        <w:tc>
          <w:tcPr>
            <w:tcW w:w="940" w:type="dxa"/>
            <w:vAlign w:val="center"/>
          </w:tcPr>
          <w:p w14:paraId="72363046">
            <w:pPr>
              <w:jc w:val="right"/>
            </w:pPr>
            <w:r>
              <w:rPr>
                <w:rFonts w:ascii="宋体" w:hAnsi="宋体" w:eastAsia="宋体" w:cs="宋体"/>
                <w:b w:val="0"/>
                <w:i w:val="0"/>
                <w:color w:val="000000"/>
                <w:sz w:val="11"/>
              </w:rPr>
              <w:t>51.99</w:t>
            </w:r>
          </w:p>
        </w:tc>
        <w:tc>
          <w:tcPr>
            <w:tcW w:w="1000" w:type="dxa"/>
            <w:vAlign w:val="center"/>
          </w:tcPr>
          <w:p w14:paraId="4025007F">
            <w:pPr>
              <w:jc w:val="right"/>
            </w:pPr>
            <w:r>
              <w:rPr>
                <w:rFonts w:ascii="宋体" w:hAnsi="宋体" w:eastAsia="宋体" w:cs="宋体"/>
                <w:b w:val="0"/>
                <w:i w:val="0"/>
                <w:color w:val="000000"/>
                <w:sz w:val="11"/>
              </w:rPr>
              <w:t>51.99</w:t>
            </w:r>
          </w:p>
        </w:tc>
        <w:tc>
          <w:tcPr>
            <w:tcW w:w="980" w:type="dxa"/>
            <w:vAlign w:val="center"/>
          </w:tcPr>
          <w:p w14:paraId="42F1F649"/>
        </w:tc>
        <w:tc>
          <w:tcPr>
            <w:tcW w:w="920" w:type="dxa"/>
            <w:vAlign w:val="center"/>
          </w:tcPr>
          <w:p w14:paraId="5D76FCBE"/>
        </w:tc>
        <w:tc>
          <w:tcPr>
            <w:tcW w:w="960" w:type="dxa"/>
            <w:vAlign w:val="center"/>
          </w:tcPr>
          <w:p w14:paraId="4DFAE504"/>
        </w:tc>
        <w:tc>
          <w:tcPr>
            <w:tcW w:w="926" w:type="dxa"/>
            <w:vAlign w:val="center"/>
          </w:tcPr>
          <w:p w14:paraId="0D29AEE5"/>
        </w:tc>
      </w:tr>
      <w:tr w14:paraId="6F05CA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578140AE">
            <w:pPr>
              <w:jc w:val="left"/>
            </w:pPr>
            <w:r>
              <w:rPr>
                <w:rFonts w:ascii="宋体" w:hAnsi="宋体" w:eastAsia="宋体" w:cs="宋体"/>
                <w:b w:val="0"/>
                <w:i w:val="0"/>
                <w:color w:val="000000"/>
                <w:sz w:val="11"/>
              </w:rPr>
              <w:t>2101101</w:t>
            </w:r>
          </w:p>
        </w:tc>
        <w:tc>
          <w:tcPr>
            <w:tcW w:w="1760" w:type="dxa"/>
            <w:vAlign w:val="center"/>
          </w:tcPr>
          <w:p w14:paraId="0648AFD8">
            <w:pPr>
              <w:jc w:val="left"/>
            </w:pPr>
            <w:r>
              <w:rPr>
                <w:rFonts w:ascii="宋体" w:hAnsi="宋体" w:eastAsia="宋体" w:cs="宋体"/>
                <w:b w:val="0"/>
                <w:i w:val="0"/>
                <w:color w:val="000000"/>
                <w:sz w:val="11"/>
              </w:rPr>
              <w:t>行政单位医疗</w:t>
            </w:r>
          </w:p>
        </w:tc>
        <w:tc>
          <w:tcPr>
            <w:tcW w:w="940" w:type="dxa"/>
            <w:vAlign w:val="center"/>
          </w:tcPr>
          <w:p w14:paraId="4870A090">
            <w:pPr>
              <w:jc w:val="right"/>
            </w:pPr>
            <w:r>
              <w:rPr>
                <w:rFonts w:ascii="宋体" w:hAnsi="宋体" w:eastAsia="宋体" w:cs="宋体"/>
                <w:b w:val="0"/>
                <w:i w:val="0"/>
                <w:color w:val="000000"/>
                <w:sz w:val="11"/>
              </w:rPr>
              <w:t>30.28</w:t>
            </w:r>
          </w:p>
        </w:tc>
        <w:tc>
          <w:tcPr>
            <w:tcW w:w="1000" w:type="dxa"/>
            <w:vAlign w:val="center"/>
          </w:tcPr>
          <w:p w14:paraId="41B49BDD">
            <w:pPr>
              <w:jc w:val="right"/>
            </w:pPr>
            <w:r>
              <w:rPr>
                <w:rFonts w:ascii="宋体" w:hAnsi="宋体" w:eastAsia="宋体" w:cs="宋体"/>
                <w:b w:val="0"/>
                <w:i w:val="0"/>
                <w:color w:val="000000"/>
                <w:sz w:val="11"/>
              </w:rPr>
              <w:t>30.28</w:t>
            </w:r>
          </w:p>
        </w:tc>
        <w:tc>
          <w:tcPr>
            <w:tcW w:w="980" w:type="dxa"/>
            <w:vAlign w:val="center"/>
          </w:tcPr>
          <w:p w14:paraId="2F5C7144"/>
        </w:tc>
        <w:tc>
          <w:tcPr>
            <w:tcW w:w="920" w:type="dxa"/>
            <w:vAlign w:val="center"/>
          </w:tcPr>
          <w:p w14:paraId="43CFF282"/>
        </w:tc>
        <w:tc>
          <w:tcPr>
            <w:tcW w:w="960" w:type="dxa"/>
            <w:vAlign w:val="center"/>
          </w:tcPr>
          <w:p w14:paraId="0B6C3691"/>
        </w:tc>
        <w:tc>
          <w:tcPr>
            <w:tcW w:w="926" w:type="dxa"/>
            <w:vAlign w:val="center"/>
          </w:tcPr>
          <w:p w14:paraId="3263C9BA"/>
        </w:tc>
      </w:tr>
      <w:tr w14:paraId="567AAE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7E01829F">
            <w:pPr>
              <w:jc w:val="left"/>
            </w:pPr>
            <w:r>
              <w:rPr>
                <w:rFonts w:ascii="宋体" w:hAnsi="宋体" w:eastAsia="宋体" w:cs="宋体"/>
                <w:b w:val="0"/>
                <w:i w:val="0"/>
                <w:color w:val="000000"/>
                <w:sz w:val="11"/>
              </w:rPr>
              <w:t>2101103</w:t>
            </w:r>
          </w:p>
        </w:tc>
        <w:tc>
          <w:tcPr>
            <w:tcW w:w="1760" w:type="dxa"/>
            <w:vAlign w:val="center"/>
          </w:tcPr>
          <w:p w14:paraId="3343047D">
            <w:pPr>
              <w:jc w:val="left"/>
            </w:pPr>
            <w:r>
              <w:rPr>
                <w:rFonts w:ascii="宋体" w:hAnsi="宋体" w:eastAsia="宋体" w:cs="宋体"/>
                <w:b w:val="0"/>
                <w:i w:val="0"/>
                <w:color w:val="000000"/>
                <w:sz w:val="11"/>
              </w:rPr>
              <w:t>公务员医疗补助</w:t>
            </w:r>
          </w:p>
        </w:tc>
        <w:tc>
          <w:tcPr>
            <w:tcW w:w="940" w:type="dxa"/>
            <w:vAlign w:val="center"/>
          </w:tcPr>
          <w:p w14:paraId="5FB85927">
            <w:pPr>
              <w:jc w:val="right"/>
            </w:pPr>
            <w:r>
              <w:rPr>
                <w:rFonts w:ascii="宋体" w:hAnsi="宋体" w:eastAsia="宋体" w:cs="宋体"/>
                <w:b w:val="0"/>
                <w:i w:val="0"/>
                <w:color w:val="000000"/>
                <w:sz w:val="11"/>
              </w:rPr>
              <w:t>21.71</w:t>
            </w:r>
          </w:p>
        </w:tc>
        <w:tc>
          <w:tcPr>
            <w:tcW w:w="1000" w:type="dxa"/>
            <w:vAlign w:val="center"/>
          </w:tcPr>
          <w:p w14:paraId="20F82F07">
            <w:pPr>
              <w:jc w:val="right"/>
            </w:pPr>
            <w:r>
              <w:rPr>
                <w:rFonts w:ascii="宋体" w:hAnsi="宋体" w:eastAsia="宋体" w:cs="宋体"/>
                <w:b w:val="0"/>
                <w:i w:val="0"/>
                <w:color w:val="000000"/>
                <w:sz w:val="11"/>
              </w:rPr>
              <w:t>21.71</w:t>
            </w:r>
          </w:p>
        </w:tc>
        <w:tc>
          <w:tcPr>
            <w:tcW w:w="980" w:type="dxa"/>
            <w:vAlign w:val="center"/>
          </w:tcPr>
          <w:p w14:paraId="151274CD"/>
        </w:tc>
        <w:tc>
          <w:tcPr>
            <w:tcW w:w="920" w:type="dxa"/>
            <w:vAlign w:val="center"/>
          </w:tcPr>
          <w:p w14:paraId="0A9263A4"/>
        </w:tc>
        <w:tc>
          <w:tcPr>
            <w:tcW w:w="960" w:type="dxa"/>
            <w:vAlign w:val="center"/>
          </w:tcPr>
          <w:p w14:paraId="37CB2239"/>
        </w:tc>
        <w:tc>
          <w:tcPr>
            <w:tcW w:w="926" w:type="dxa"/>
            <w:vAlign w:val="center"/>
          </w:tcPr>
          <w:p w14:paraId="65F70412"/>
        </w:tc>
      </w:tr>
      <w:tr w14:paraId="7BDEE0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626AC59C">
            <w:pPr>
              <w:jc w:val="left"/>
            </w:pPr>
            <w:r>
              <w:rPr>
                <w:rFonts w:ascii="宋体" w:hAnsi="宋体" w:eastAsia="宋体" w:cs="宋体"/>
                <w:b w:val="0"/>
                <w:i w:val="0"/>
                <w:color w:val="000000"/>
                <w:sz w:val="11"/>
              </w:rPr>
              <w:t>212</w:t>
            </w:r>
          </w:p>
        </w:tc>
        <w:tc>
          <w:tcPr>
            <w:tcW w:w="1760" w:type="dxa"/>
            <w:vAlign w:val="center"/>
          </w:tcPr>
          <w:p w14:paraId="33E99EC4">
            <w:pPr>
              <w:jc w:val="left"/>
            </w:pPr>
            <w:r>
              <w:rPr>
                <w:rFonts w:ascii="宋体" w:hAnsi="宋体" w:eastAsia="宋体" w:cs="宋体"/>
                <w:b w:val="0"/>
                <w:i w:val="0"/>
                <w:color w:val="000000"/>
                <w:sz w:val="11"/>
              </w:rPr>
              <w:t>城乡社区支出</w:t>
            </w:r>
          </w:p>
        </w:tc>
        <w:tc>
          <w:tcPr>
            <w:tcW w:w="940" w:type="dxa"/>
            <w:vAlign w:val="center"/>
          </w:tcPr>
          <w:p w14:paraId="186A210F">
            <w:pPr>
              <w:jc w:val="right"/>
            </w:pPr>
            <w:r>
              <w:rPr>
                <w:rFonts w:ascii="宋体" w:hAnsi="宋体" w:eastAsia="宋体" w:cs="宋体"/>
                <w:b w:val="0"/>
                <w:i w:val="0"/>
                <w:color w:val="000000"/>
                <w:sz w:val="11"/>
              </w:rPr>
              <w:t>281.88</w:t>
            </w:r>
          </w:p>
        </w:tc>
        <w:tc>
          <w:tcPr>
            <w:tcW w:w="1000" w:type="dxa"/>
            <w:vAlign w:val="center"/>
          </w:tcPr>
          <w:p w14:paraId="52BA28CB"/>
        </w:tc>
        <w:tc>
          <w:tcPr>
            <w:tcW w:w="980" w:type="dxa"/>
            <w:vAlign w:val="center"/>
          </w:tcPr>
          <w:p w14:paraId="1BE0ACEA">
            <w:pPr>
              <w:jc w:val="right"/>
            </w:pPr>
            <w:r>
              <w:rPr>
                <w:rFonts w:ascii="宋体" w:hAnsi="宋体" w:eastAsia="宋体" w:cs="宋体"/>
                <w:b w:val="0"/>
                <w:i w:val="0"/>
                <w:color w:val="000000"/>
                <w:sz w:val="11"/>
              </w:rPr>
              <w:t>281.88</w:t>
            </w:r>
          </w:p>
        </w:tc>
        <w:tc>
          <w:tcPr>
            <w:tcW w:w="920" w:type="dxa"/>
            <w:vAlign w:val="center"/>
          </w:tcPr>
          <w:p w14:paraId="1C5374A0"/>
        </w:tc>
        <w:tc>
          <w:tcPr>
            <w:tcW w:w="960" w:type="dxa"/>
            <w:vAlign w:val="center"/>
          </w:tcPr>
          <w:p w14:paraId="681518C7"/>
        </w:tc>
        <w:tc>
          <w:tcPr>
            <w:tcW w:w="926" w:type="dxa"/>
            <w:vAlign w:val="center"/>
          </w:tcPr>
          <w:p w14:paraId="024CEA25"/>
        </w:tc>
      </w:tr>
      <w:tr w14:paraId="472A68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4C6F87D9">
            <w:pPr>
              <w:jc w:val="left"/>
            </w:pPr>
            <w:r>
              <w:rPr>
                <w:rFonts w:ascii="宋体" w:hAnsi="宋体" w:eastAsia="宋体" w:cs="宋体"/>
                <w:b w:val="0"/>
                <w:i w:val="0"/>
                <w:color w:val="000000"/>
                <w:sz w:val="11"/>
              </w:rPr>
              <w:t>21203</w:t>
            </w:r>
          </w:p>
        </w:tc>
        <w:tc>
          <w:tcPr>
            <w:tcW w:w="1760" w:type="dxa"/>
            <w:vAlign w:val="center"/>
          </w:tcPr>
          <w:p w14:paraId="18D9A69A">
            <w:pPr>
              <w:jc w:val="left"/>
            </w:pPr>
            <w:r>
              <w:rPr>
                <w:rFonts w:ascii="宋体" w:hAnsi="宋体" w:eastAsia="宋体" w:cs="宋体"/>
                <w:b w:val="0"/>
                <w:i w:val="0"/>
                <w:color w:val="000000"/>
                <w:sz w:val="11"/>
              </w:rPr>
              <w:t>城乡社区公共设施</w:t>
            </w:r>
          </w:p>
        </w:tc>
        <w:tc>
          <w:tcPr>
            <w:tcW w:w="940" w:type="dxa"/>
            <w:vAlign w:val="center"/>
          </w:tcPr>
          <w:p w14:paraId="64B94914">
            <w:pPr>
              <w:jc w:val="right"/>
            </w:pPr>
            <w:r>
              <w:rPr>
                <w:rFonts w:ascii="宋体" w:hAnsi="宋体" w:eastAsia="宋体" w:cs="宋体"/>
                <w:b w:val="0"/>
                <w:i w:val="0"/>
                <w:color w:val="000000"/>
                <w:sz w:val="11"/>
              </w:rPr>
              <w:t>17.99</w:t>
            </w:r>
          </w:p>
        </w:tc>
        <w:tc>
          <w:tcPr>
            <w:tcW w:w="1000" w:type="dxa"/>
            <w:vAlign w:val="center"/>
          </w:tcPr>
          <w:p w14:paraId="486D01F8"/>
        </w:tc>
        <w:tc>
          <w:tcPr>
            <w:tcW w:w="980" w:type="dxa"/>
            <w:vAlign w:val="center"/>
          </w:tcPr>
          <w:p w14:paraId="590B240A">
            <w:pPr>
              <w:jc w:val="right"/>
            </w:pPr>
            <w:r>
              <w:rPr>
                <w:rFonts w:ascii="宋体" w:hAnsi="宋体" w:eastAsia="宋体" w:cs="宋体"/>
                <w:b w:val="0"/>
                <w:i w:val="0"/>
                <w:color w:val="000000"/>
                <w:sz w:val="11"/>
              </w:rPr>
              <w:t>17.99</w:t>
            </w:r>
          </w:p>
        </w:tc>
        <w:tc>
          <w:tcPr>
            <w:tcW w:w="920" w:type="dxa"/>
            <w:vAlign w:val="center"/>
          </w:tcPr>
          <w:p w14:paraId="0CBF404A"/>
        </w:tc>
        <w:tc>
          <w:tcPr>
            <w:tcW w:w="960" w:type="dxa"/>
            <w:vAlign w:val="center"/>
          </w:tcPr>
          <w:p w14:paraId="63A00D64"/>
        </w:tc>
        <w:tc>
          <w:tcPr>
            <w:tcW w:w="926" w:type="dxa"/>
            <w:vAlign w:val="center"/>
          </w:tcPr>
          <w:p w14:paraId="4134C594"/>
        </w:tc>
      </w:tr>
      <w:tr w14:paraId="6CA132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AAF3FE0">
            <w:pPr>
              <w:jc w:val="left"/>
            </w:pPr>
            <w:r>
              <w:rPr>
                <w:rFonts w:ascii="宋体" w:hAnsi="宋体" w:eastAsia="宋体" w:cs="宋体"/>
                <w:b w:val="0"/>
                <w:i w:val="0"/>
                <w:color w:val="000000"/>
                <w:sz w:val="11"/>
              </w:rPr>
              <w:t>2120303</w:t>
            </w:r>
          </w:p>
        </w:tc>
        <w:tc>
          <w:tcPr>
            <w:tcW w:w="1760" w:type="dxa"/>
            <w:vAlign w:val="center"/>
          </w:tcPr>
          <w:p w14:paraId="4AB8F7B6">
            <w:pPr>
              <w:jc w:val="left"/>
            </w:pPr>
            <w:r>
              <w:rPr>
                <w:rFonts w:ascii="宋体" w:hAnsi="宋体" w:eastAsia="宋体" w:cs="宋体"/>
                <w:b w:val="0"/>
                <w:i w:val="0"/>
                <w:color w:val="000000"/>
                <w:sz w:val="11"/>
              </w:rPr>
              <w:t>小城镇基础设施建设</w:t>
            </w:r>
          </w:p>
        </w:tc>
        <w:tc>
          <w:tcPr>
            <w:tcW w:w="940" w:type="dxa"/>
            <w:vAlign w:val="center"/>
          </w:tcPr>
          <w:p w14:paraId="5AA56A26">
            <w:pPr>
              <w:jc w:val="right"/>
            </w:pPr>
            <w:r>
              <w:rPr>
                <w:rFonts w:ascii="宋体" w:hAnsi="宋体" w:eastAsia="宋体" w:cs="宋体"/>
                <w:b w:val="0"/>
                <w:i w:val="0"/>
                <w:color w:val="000000"/>
                <w:sz w:val="11"/>
              </w:rPr>
              <w:t>17.99</w:t>
            </w:r>
          </w:p>
        </w:tc>
        <w:tc>
          <w:tcPr>
            <w:tcW w:w="1000" w:type="dxa"/>
            <w:vAlign w:val="center"/>
          </w:tcPr>
          <w:p w14:paraId="38353360"/>
        </w:tc>
        <w:tc>
          <w:tcPr>
            <w:tcW w:w="980" w:type="dxa"/>
            <w:vAlign w:val="center"/>
          </w:tcPr>
          <w:p w14:paraId="64753BD1">
            <w:pPr>
              <w:jc w:val="right"/>
            </w:pPr>
            <w:r>
              <w:rPr>
                <w:rFonts w:ascii="宋体" w:hAnsi="宋体" w:eastAsia="宋体" w:cs="宋体"/>
                <w:b w:val="0"/>
                <w:i w:val="0"/>
                <w:color w:val="000000"/>
                <w:sz w:val="11"/>
              </w:rPr>
              <w:t>17.99</w:t>
            </w:r>
          </w:p>
        </w:tc>
        <w:tc>
          <w:tcPr>
            <w:tcW w:w="920" w:type="dxa"/>
            <w:vAlign w:val="center"/>
          </w:tcPr>
          <w:p w14:paraId="25F6D331"/>
        </w:tc>
        <w:tc>
          <w:tcPr>
            <w:tcW w:w="960" w:type="dxa"/>
            <w:vAlign w:val="center"/>
          </w:tcPr>
          <w:p w14:paraId="5791961A"/>
        </w:tc>
        <w:tc>
          <w:tcPr>
            <w:tcW w:w="926" w:type="dxa"/>
            <w:vAlign w:val="center"/>
          </w:tcPr>
          <w:p w14:paraId="560688E9"/>
        </w:tc>
      </w:tr>
      <w:tr w14:paraId="733023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45C226BF">
            <w:pPr>
              <w:jc w:val="left"/>
            </w:pPr>
            <w:r>
              <w:rPr>
                <w:rFonts w:ascii="宋体" w:hAnsi="宋体" w:eastAsia="宋体" w:cs="宋体"/>
                <w:b w:val="0"/>
                <w:i w:val="0"/>
                <w:color w:val="000000"/>
                <w:sz w:val="11"/>
              </w:rPr>
              <w:t>21208</w:t>
            </w:r>
          </w:p>
        </w:tc>
        <w:tc>
          <w:tcPr>
            <w:tcW w:w="1760" w:type="dxa"/>
            <w:vAlign w:val="center"/>
          </w:tcPr>
          <w:p w14:paraId="26B95B86">
            <w:pPr>
              <w:jc w:val="left"/>
            </w:pPr>
            <w:r>
              <w:rPr>
                <w:rFonts w:ascii="宋体" w:hAnsi="宋体" w:eastAsia="宋体" w:cs="宋体"/>
                <w:b w:val="0"/>
                <w:i w:val="0"/>
                <w:color w:val="000000"/>
                <w:sz w:val="11"/>
              </w:rPr>
              <w:t>国有土地使用权出让收入安排的支出</w:t>
            </w:r>
          </w:p>
        </w:tc>
        <w:tc>
          <w:tcPr>
            <w:tcW w:w="940" w:type="dxa"/>
            <w:vAlign w:val="center"/>
          </w:tcPr>
          <w:p w14:paraId="20CE0B0B">
            <w:pPr>
              <w:jc w:val="right"/>
            </w:pPr>
            <w:r>
              <w:rPr>
                <w:rFonts w:ascii="宋体" w:hAnsi="宋体" w:eastAsia="宋体" w:cs="宋体"/>
                <w:b w:val="0"/>
                <w:i w:val="0"/>
                <w:color w:val="000000"/>
                <w:sz w:val="11"/>
              </w:rPr>
              <w:t>263.89</w:t>
            </w:r>
          </w:p>
        </w:tc>
        <w:tc>
          <w:tcPr>
            <w:tcW w:w="1000" w:type="dxa"/>
            <w:vAlign w:val="center"/>
          </w:tcPr>
          <w:p w14:paraId="5AB9A99A"/>
        </w:tc>
        <w:tc>
          <w:tcPr>
            <w:tcW w:w="980" w:type="dxa"/>
            <w:vAlign w:val="center"/>
          </w:tcPr>
          <w:p w14:paraId="487FD82B">
            <w:pPr>
              <w:jc w:val="right"/>
            </w:pPr>
            <w:r>
              <w:rPr>
                <w:rFonts w:ascii="宋体" w:hAnsi="宋体" w:eastAsia="宋体" w:cs="宋体"/>
                <w:b w:val="0"/>
                <w:i w:val="0"/>
                <w:color w:val="000000"/>
                <w:sz w:val="11"/>
              </w:rPr>
              <w:t>263.89</w:t>
            </w:r>
          </w:p>
        </w:tc>
        <w:tc>
          <w:tcPr>
            <w:tcW w:w="920" w:type="dxa"/>
            <w:vAlign w:val="center"/>
          </w:tcPr>
          <w:p w14:paraId="38F7780F"/>
        </w:tc>
        <w:tc>
          <w:tcPr>
            <w:tcW w:w="960" w:type="dxa"/>
            <w:vAlign w:val="center"/>
          </w:tcPr>
          <w:p w14:paraId="32EFBC13"/>
        </w:tc>
        <w:tc>
          <w:tcPr>
            <w:tcW w:w="926" w:type="dxa"/>
            <w:vAlign w:val="center"/>
          </w:tcPr>
          <w:p w14:paraId="2E7F8AB3"/>
        </w:tc>
      </w:tr>
      <w:tr w14:paraId="28D4F4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517B9A92">
            <w:pPr>
              <w:jc w:val="left"/>
            </w:pPr>
            <w:r>
              <w:rPr>
                <w:rFonts w:ascii="宋体" w:hAnsi="宋体" w:eastAsia="宋体" w:cs="宋体"/>
                <w:b w:val="0"/>
                <w:i w:val="0"/>
                <w:color w:val="000000"/>
                <w:sz w:val="11"/>
              </w:rPr>
              <w:t>2120804</w:t>
            </w:r>
          </w:p>
        </w:tc>
        <w:tc>
          <w:tcPr>
            <w:tcW w:w="1760" w:type="dxa"/>
            <w:vAlign w:val="center"/>
          </w:tcPr>
          <w:p w14:paraId="6EA0231E">
            <w:pPr>
              <w:jc w:val="left"/>
            </w:pPr>
            <w:r>
              <w:rPr>
                <w:rFonts w:ascii="宋体" w:hAnsi="宋体" w:eastAsia="宋体" w:cs="宋体"/>
                <w:b w:val="0"/>
                <w:i w:val="0"/>
                <w:color w:val="000000"/>
                <w:sz w:val="11"/>
              </w:rPr>
              <w:t>农村基础设施建设支出</w:t>
            </w:r>
          </w:p>
        </w:tc>
        <w:tc>
          <w:tcPr>
            <w:tcW w:w="940" w:type="dxa"/>
            <w:vAlign w:val="center"/>
          </w:tcPr>
          <w:p w14:paraId="4BD7CD39">
            <w:pPr>
              <w:jc w:val="right"/>
            </w:pPr>
            <w:r>
              <w:rPr>
                <w:rFonts w:ascii="宋体" w:hAnsi="宋体" w:eastAsia="宋体" w:cs="宋体"/>
                <w:b w:val="0"/>
                <w:i w:val="0"/>
                <w:color w:val="000000"/>
                <w:sz w:val="11"/>
              </w:rPr>
              <w:t>245.58</w:t>
            </w:r>
          </w:p>
        </w:tc>
        <w:tc>
          <w:tcPr>
            <w:tcW w:w="1000" w:type="dxa"/>
            <w:vAlign w:val="center"/>
          </w:tcPr>
          <w:p w14:paraId="31DD1C9C"/>
        </w:tc>
        <w:tc>
          <w:tcPr>
            <w:tcW w:w="980" w:type="dxa"/>
            <w:vAlign w:val="center"/>
          </w:tcPr>
          <w:p w14:paraId="081A645F">
            <w:pPr>
              <w:jc w:val="right"/>
            </w:pPr>
            <w:r>
              <w:rPr>
                <w:rFonts w:ascii="宋体" w:hAnsi="宋体" w:eastAsia="宋体" w:cs="宋体"/>
                <w:b w:val="0"/>
                <w:i w:val="0"/>
                <w:color w:val="000000"/>
                <w:sz w:val="11"/>
              </w:rPr>
              <w:t>245.58</w:t>
            </w:r>
          </w:p>
        </w:tc>
        <w:tc>
          <w:tcPr>
            <w:tcW w:w="920" w:type="dxa"/>
            <w:vAlign w:val="center"/>
          </w:tcPr>
          <w:p w14:paraId="5DEE9524"/>
        </w:tc>
        <w:tc>
          <w:tcPr>
            <w:tcW w:w="960" w:type="dxa"/>
            <w:vAlign w:val="center"/>
          </w:tcPr>
          <w:p w14:paraId="0E915F30"/>
        </w:tc>
        <w:tc>
          <w:tcPr>
            <w:tcW w:w="926" w:type="dxa"/>
            <w:vAlign w:val="center"/>
          </w:tcPr>
          <w:p w14:paraId="28D17996"/>
        </w:tc>
      </w:tr>
      <w:tr w14:paraId="1AEB0B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25F7F66B">
            <w:pPr>
              <w:jc w:val="left"/>
            </w:pPr>
            <w:r>
              <w:rPr>
                <w:rFonts w:ascii="宋体" w:hAnsi="宋体" w:eastAsia="宋体" w:cs="宋体"/>
                <w:b w:val="0"/>
                <w:i w:val="0"/>
                <w:color w:val="000000"/>
                <w:sz w:val="11"/>
              </w:rPr>
              <w:t>2120899</w:t>
            </w:r>
          </w:p>
        </w:tc>
        <w:tc>
          <w:tcPr>
            <w:tcW w:w="1760" w:type="dxa"/>
            <w:vAlign w:val="center"/>
          </w:tcPr>
          <w:p w14:paraId="5A9B7E0F">
            <w:pPr>
              <w:jc w:val="left"/>
            </w:pPr>
            <w:r>
              <w:rPr>
                <w:rFonts w:ascii="宋体" w:hAnsi="宋体" w:eastAsia="宋体" w:cs="宋体"/>
                <w:b w:val="0"/>
                <w:i w:val="0"/>
                <w:color w:val="000000"/>
                <w:sz w:val="11"/>
              </w:rPr>
              <w:t>其他国有土地使用权出让收入安排的支出</w:t>
            </w:r>
          </w:p>
        </w:tc>
        <w:tc>
          <w:tcPr>
            <w:tcW w:w="940" w:type="dxa"/>
            <w:vAlign w:val="center"/>
          </w:tcPr>
          <w:p w14:paraId="7948CF6E">
            <w:pPr>
              <w:jc w:val="right"/>
            </w:pPr>
            <w:r>
              <w:rPr>
                <w:rFonts w:ascii="宋体" w:hAnsi="宋体" w:eastAsia="宋体" w:cs="宋体"/>
                <w:b w:val="0"/>
                <w:i w:val="0"/>
                <w:color w:val="000000"/>
                <w:sz w:val="11"/>
              </w:rPr>
              <w:t>18.31</w:t>
            </w:r>
          </w:p>
        </w:tc>
        <w:tc>
          <w:tcPr>
            <w:tcW w:w="1000" w:type="dxa"/>
            <w:vAlign w:val="center"/>
          </w:tcPr>
          <w:p w14:paraId="5BB60DC1"/>
        </w:tc>
        <w:tc>
          <w:tcPr>
            <w:tcW w:w="980" w:type="dxa"/>
            <w:vAlign w:val="center"/>
          </w:tcPr>
          <w:p w14:paraId="6C47D834">
            <w:pPr>
              <w:jc w:val="right"/>
            </w:pPr>
            <w:r>
              <w:rPr>
                <w:rFonts w:ascii="宋体" w:hAnsi="宋体" w:eastAsia="宋体" w:cs="宋体"/>
                <w:b w:val="0"/>
                <w:i w:val="0"/>
                <w:color w:val="000000"/>
                <w:sz w:val="11"/>
              </w:rPr>
              <w:t>18.31</w:t>
            </w:r>
          </w:p>
        </w:tc>
        <w:tc>
          <w:tcPr>
            <w:tcW w:w="920" w:type="dxa"/>
            <w:vAlign w:val="center"/>
          </w:tcPr>
          <w:p w14:paraId="6026E00B"/>
        </w:tc>
        <w:tc>
          <w:tcPr>
            <w:tcW w:w="960" w:type="dxa"/>
            <w:vAlign w:val="center"/>
          </w:tcPr>
          <w:p w14:paraId="25F0E939"/>
        </w:tc>
        <w:tc>
          <w:tcPr>
            <w:tcW w:w="926" w:type="dxa"/>
            <w:vAlign w:val="center"/>
          </w:tcPr>
          <w:p w14:paraId="18376668"/>
        </w:tc>
      </w:tr>
      <w:tr w14:paraId="379BD7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5C051F8C">
            <w:pPr>
              <w:jc w:val="left"/>
            </w:pPr>
            <w:r>
              <w:rPr>
                <w:rFonts w:ascii="宋体" w:hAnsi="宋体" w:eastAsia="宋体" w:cs="宋体"/>
                <w:b w:val="0"/>
                <w:i w:val="0"/>
                <w:color w:val="000000"/>
                <w:sz w:val="11"/>
              </w:rPr>
              <w:t>213</w:t>
            </w:r>
          </w:p>
        </w:tc>
        <w:tc>
          <w:tcPr>
            <w:tcW w:w="1760" w:type="dxa"/>
            <w:vAlign w:val="center"/>
          </w:tcPr>
          <w:p w14:paraId="06F0AF78">
            <w:pPr>
              <w:jc w:val="left"/>
            </w:pPr>
            <w:r>
              <w:rPr>
                <w:rFonts w:ascii="宋体" w:hAnsi="宋体" w:eastAsia="宋体" w:cs="宋体"/>
                <w:b w:val="0"/>
                <w:i w:val="0"/>
                <w:color w:val="000000"/>
                <w:sz w:val="11"/>
              </w:rPr>
              <w:t>农林水支出</w:t>
            </w:r>
          </w:p>
        </w:tc>
        <w:tc>
          <w:tcPr>
            <w:tcW w:w="940" w:type="dxa"/>
            <w:vAlign w:val="center"/>
          </w:tcPr>
          <w:p w14:paraId="29FD8267">
            <w:pPr>
              <w:jc w:val="right"/>
            </w:pPr>
            <w:r>
              <w:rPr>
                <w:rFonts w:ascii="宋体" w:hAnsi="宋体" w:eastAsia="宋体" w:cs="宋体"/>
                <w:b w:val="0"/>
                <w:i w:val="0"/>
                <w:color w:val="000000"/>
                <w:sz w:val="11"/>
              </w:rPr>
              <w:t>2,524.35</w:t>
            </w:r>
          </w:p>
        </w:tc>
        <w:tc>
          <w:tcPr>
            <w:tcW w:w="1000" w:type="dxa"/>
            <w:vAlign w:val="center"/>
          </w:tcPr>
          <w:p w14:paraId="37808D83">
            <w:pPr>
              <w:jc w:val="right"/>
            </w:pPr>
            <w:r>
              <w:rPr>
                <w:rFonts w:ascii="宋体" w:hAnsi="宋体" w:eastAsia="宋体" w:cs="宋体"/>
                <w:b w:val="0"/>
                <w:i w:val="0"/>
                <w:color w:val="000000"/>
                <w:sz w:val="11"/>
              </w:rPr>
              <w:t>44.71</w:t>
            </w:r>
          </w:p>
        </w:tc>
        <w:tc>
          <w:tcPr>
            <w:tcW w:w="980" w:type="dxa"/>
            <w:vAlign w:val="center"/>
          </w:tcPr>
          <w:p w14:paraId="0A1E674D">
            <w:pPr>
              <w:jc w:val="right"/>
            </w:pPr>
            <w:r>
              <w:rPr>
                <w:rFonts w:ascii="宋体" w:hAnsi="宋体" w:eastAsia="宋体" w:cs="宋体"/>
                <w:b w:val="0"/>
                <w:i w:val="0"/>
                <w:color w:val="000000"/>
                <w:sz w:val="11"/>
              </w:rPr>
              <w:t>2,479.64</w:t>
            </w:r>
          </w:p>
        </w:tc>
        <w:tc>
          <w:tcPr>
            <w:tcW w:w="920" w:type="dxa"/>
            <w:vAlign w:val="center"/>
          </w:tcPr>
          <w:p w14:paraId="5FFC2A05"/>
        </w:tc>
        <w:tc>
          <w:tcPr>
            <w:tcW w:w="960" w:type="dxa"/>
            <w:vAlign w:val="center"/>
          </w:tcPr>
          <w:p w14:paraId="05A1357D"/>
        </w:tc>
        <w:tc>
          <w:tcPr>
            <w:tcW w:w="926" w:type="dxa"/>
            <w:vAlign w:val="center"/>
          </w:tcPr>
          <w:p w14:paraId="0E27048C"/>
        </w:tc>
      </w:tr>
      <w:tr w14:paraId="0141EC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2541D27C">
            <w:pPr>
              <w:jc w:val="left"/>
            </w:pPr>
            <w:r>
              <w:rPr>
                <w:rFonts w:ascii="宋体" w:hAnsi="宋体" w:eastAsia="宋体" w:cs="宋体"/>
                <w:b w:val="0"/>
                <w:i w:val="0"/>
                <w:color w:val="000000"/>
                <w:sz w:val="11"/>
              </w:rPr>
              <w:t>21301</w:t>
            </w:r>
          </w:p>
        </w:tc>
        <w:tc>
          <w:tcPr>
            <w:tcW w:w="1760" w:type="dxa"/>
            <w:vAlign w:val="center"/>
          </w:tcPr>
          <w:p w14:paraId="114970AF">
            <w:pPr>
              <w:jc w:val="left"/>
            </w:pPr>
            <w:r>
              <w:rPr>
                <w:rFonts w:ascii="宋体" w:hAnsi="宋体" w:eastAsia="宋体" w:cs="宋体"/>
                <w:b w:val="0"/>
                <w:i w:val="0"/>
                <w:color w:val="000000"/>
                <w:sz w:val="11"/>
              </w:rPr>
              <w:t>农业农村</w:t>
            </w:r>
          </w:p>
        </w:tc>
        <w:tc>
          <w:tcPr>
            <w:tcW w:w="940" w:type="dxa"/>
            <w:vAlign w:val="center"/>
          </w:tcPr>
          <w:p w14:paraId="65CC9998">
            <w:pPr>
              <w:jc w:val="right"/>
            </w:pPr>
            <w:r>
              <w:rPr>
                <w:rFonts w:ascii="宋体" w:hAnsi="宋体" w:eastAsia="宋体" w:cs="宋体"/>
                <w:b w:val="0"/>
                <w:i w:val="0"/>
                <w:color w:val="000000"/>
                <w:sz w:val="11"/>
              </w:rPr>
              <w:t>1,236.80</w:t>
            </w:r>
          </w:p>
        </w:tc>
        <w:tc>
          <w:tcPr>
            <w:tcW w:w="1000" w:type="dxa"/>
            <w:vAlign w:val="center"/>
          </w:tcPr>
          <w:p w14:paraId="2D8218D8">
            <w:pPr>
              <w:jc w:val="right"/>
            </w:pPr>
            <w:r>
              <w:rPr>
                <w:rFonts w:ascii="宋体" w:hAnsi="宋体" w:eastAsia="宋体" w:cs="宋体"/>
                <w:b w:val="0"/>
                <w:i w:val="0"/>
                <w:color w:val="000000"/>
                <w:sz w:val="11"/>
              </w:rPr>
              <w:t>10.03</w:t>
            </w:r>
          </w:p>
        </w:tc>
        <w:tc>
          <w:tcPr>
            <w:tcW w:w="980" w:type="dxa"/>
            <w:vAlign w:val="center"/>
          </w:tcPr>
          <w:p w14:paraId="10A38E69">
            <w:pPr>
              <w:jc w:val="right"/>
            </w:pPr>
            <w:r>
              <w:rPr>
                <w:rFonts w:ascii="宋体" w:hAnsi="宋体" w:eastAsia="宋体" w:cs="宋体"/>
                <w:b w:val="0"/>
                <w:i w:val="0"/>
                <w:color w:val="000000"/>
                <w:sz w:val="11"/>
              </w:rPr>
              <w:t>1,226.77</w:t>
            </w:r>
          </w:p>
        </w:tc>
        <w:tc>
          <w:tcPr>
            <w:tcW w:w="920" w:type="dxa"/>
            <w:vAlign w:val="center"/>
          </w:tcPr>
          <w:p w14:paraId="37D74953"/>
        </w:tc>
        <w:tc>
          <w:tcPr>
            <w:tcW w:w="960" w:type="dxa"/>
            <w:vAlign w:val="center"/>
          </w:tcPr>
          <w:p w14:paraId="7A48CCA2"/>
        </w:tc>
        <w:tc>
          <w:tcPr>
            <w:tcW w:w="926" w:type="dxa"/>
            <w:vAlign w:val="center"/>
          </w:tcPr>
          <w:p w14:paraId="043447CD"/>
        </w:tc>
      </w:tr>
      <w:tr w14:paraId="6CE251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464A3E4">
            <w:pPr>
              <w:jc w:val="left"/>
            </w:pPr>
            <w:r>
              <w:rPr>
                <w:rFonts w:ascii="宋体" w:hAnsi="宋体" w:eastAsia="宋体" w:cs="宋体"/>
                <w:b w:val="0"/>
                <w:i w:val="0"/>
                <w:color w:val="000000"/>
                <w:sz w:val="11"/>
              </w:rPr>
              <w:t>2130122</w:t>
            </w:r>
          </w:p>
        </w:tc>
        <w:tc>
          <w:tcPr>
            <w:tcW w:w="1760" w:type="dxa"/>
            <w:vAlign w:val="center"/>
          </w:tcPr>
          <w:p w14:paraId="6C531341">
            <w:pPr>
              <w:jc w:val="left"/>
            </w:pPr>
            <w:r>
              <w:rPr>
                <w:rFonts w:ascii="宋体" w:hAnsi="宋体" w:eastAsia="宋体" w:cs="宋体"/>
                <w:b w:val="0"/>
                <w:i w:val="0"/>
                <w:color w:val="000000"/>
                <w:sz w:val="11"/>
              </w:rPr>
              <w:t>农业生产发展</w:t>
            </w:r>
          </w:p>
        </w:tc>
        <w:tc>
          <w:tcPr>
            <w:tcW w:w="940" w:type="dxa"/>
            <w:vAlign w:val="center"/>
          </w:tcPr>
          <w:p w14:paraId="3B1449D7">
            <w:pPr>
              <w:jc w:val="right"/>
            </w:pPr>
            <w:r>
              <w:rPr>
                <w:rFonts w:ascii="宋体" w:hAnsi="宋体" w:eastAsia="宋体" w:cs="宋体"/>
                <w:b w:val="0"/>
                <w:i w:val="0"/>
                <w:color w:val="000000"/>
                <w:sz w:val="11"/>
              </w:rPr>
              <w:t>116.85</w:t>
            </w:r>
          </w:p>
        </w:tc>
        <w:tc>
          <w:tcPr>
            <w:tcW w:w="1000" w:type="dxa"/>
            <w:vAlign w:val="center"/>
          </w:tcPr>
          <w:p w14:paraId="198D9583"/>
        </w:tc>
        <w:tc>
          <w:tcPr>
            <w:tcW w:w="980" w:type="dxa"/>
            <w:vAlign w:val="center"/>
          </w:tcPr>
          <w:p w14:paraId="4325A60E">
            <w:pPr>
              <w:jc w:val="right"/>
            </w:pPr>
            <w:r>
              <w:rPr>
                <w:rFonts w:ascii="宋体" w:hAnsi="宋体" w:eastAsia="宋体" w:cs="宋体"/>
                <w:b w:val="0"/>
                <w:i w:val="0"/>
                <w:color w:val="000000"/>
                <w:sz w:val="11"/>
              </w:rPr>
              <w:t>116.85</w:t>
            </w:r>
          </w:p>
        </w:tc>
        <w:tc>
          <w:tcPr>
            <w:tcW w:w="920" w:type="dxa"/>
            <w:vAlign w:val="center"/>
          </w:tcPr>
          <w:p w14:paraId="1689538C"/>
        </w:tc>
        <w:tc>
          <w:tcPr>
            <w:tcW w:w="960" w:type="dxa"/>
            <w:vAlign w:val="center"/>
          </w:tcPr>
          <w:p w14:paraId="4CA234CD"/>
        </w:tc>
        <w:tc>
          <w:tcPr>
            <w:tcW w:w="926" w:type="dxa"/>
            <w:vAlign w:val="center"/>
          </w:tcPr>
          <w:p w14:paraId="6B016257"/>
        </w:tc>
      </w:tr>
      <w:tr w14:paraId="0AFE0F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71B4143">
            <w:pPr>
              <w:jc w:val="left"/>
            </w:pPr>
            <w:r>
              <w:rPr>
                <w:rFonts w:ascii="宋体" w:hAnsi="宋体" w:eastAsia="宋体" w:cs="宋体"/>
                <w:b w:val="0"/>
                <w:i w:val="0"/>
                <w:color w:val="000000"/>
                <w:sz w:val="11"/>
              </w:rPr>
              <w:t>2130199</w:t>
            </w:r>
          </w:p>
        </w:tc>
        <w:tc>
          <w:tcPr>
            <w:tcW w:w="1760" w:type="dxa"/>
            <w:vAlign w:val="center"/>
          </w:tcPr>
          <w:p w14:paraId="23FA2F0E">
            <w:pPr>
              <w:jc w:val="left"/>
            </w:pPr>
            <w:r>
              <w:rPr>
                <w:rFonts w:ascii="宋体" w:hAnsi="宋体" w:eastAsia="宋体" w:cs="宋体"/>
                <w:b w:val="0"/>
                <w:i w:val="0"/>
                <w:color w:val="000000"/>
                <w:sz w:val="11"/>
              </w:rPr>
              <w:t>其他农业农村支出</w:t>
            </w:r>
          </w:p>
        </w:tc>
        <w:tc>
          <w:tcPr>
            <w:tcW w:w="940" w:type="dxa"/>
            <w:vAlign w:val="center"/>
          </w:tcPr>
          <w:p w14:paraId="64B306D9">
            <w:pPr>
              <w:jc w:val="right"/>
            </w:pPr>
            <w:r>
              <w:rPr>
                <w:rFonts w:ascii="宋体" w:hAnsi="宋体" w:eastAsia="宋体" w:cs="宋体"/>
                <w:b w:val="0"/>
                <w:i w:val="0"/>
                <w:color w:val="000000"/>
                <w:sz w:val="11"/>
              </w:rPr>
              <w:t>1,119.95</w:t>
            </w:r>
          </w:p>
        </w:tc>
        <w:tc>
          <w:tcPr>
            <w:tcW w:w="1000" w:type="dxa"/>
            <w:vAlign w:val="center"/>
          </w:tcPr>
          <w:p w14:paraId="25EEE1F9">
            <w:pPr>
              <w:jc w:val="right"/>
            </w:pPr>
            <w:r>
              <w:rPr>
                <w:rFonts w:ascii="宋体" w:hAnsi="宋体" w:eastAsia="宋体" w:cs="宋体"/>
                <w:b w:val="0"/>
                <w:i w:val="0"/>
                <w:color w:val="000000"/>
                <w:sz w:val="11"/>
              </w:rPr>
              <w:t>10.03</w:t>
            </w:r>
          </w:p>
        </w:tc>
        <w:tc>
          <w:tcPr>
            <w:tcW w:w="980" w:type="dxa"/>
            <w:vAlign w:val="center"/>
          </w:tcPr>
          <w:p w14:paraId="68FC8E25">
            <w:pPr>
              <w:jc w:val="right"/>
            </w:pPr>
            <w:r>
              <w:rPr>
                <w:rFonts w:ascii="宋体" w:hAnsi="宋体" w:eastAsia="宋体" w:cs="宋体"/>
                <w:b w:val="0"/>
                <w:i w:val="0"/>
                <w:color w:val="000000"/>
                <w:sz w:val="11"/>
              </w:rPr>
              <w:t>1,109.92</w:t>
            </w:r>
          </w:p>
        </w:tc>
        <w:tc>
          <w:tcPr>
            <w:tcW w:w="920" w:type="dxa"/>
            <w:vAlign w:val="center"/>
          </w:tcPr>
          <w:p w14:paraId="4E7A05D1"/>
        </w:tc>
        <w:tc>
          <w:tcPr>
            <w:tcW w:w="960" w:type="dxa"/>
            <w:vAlign w:val="center"/>
          </w:tcPr>
          <w:p w14:paraId="437A35CF"/>
        </w:tc>
        <w:tc>
          <w:tcPr>
            <w:tcW w:w="926" w:type="dxa"/>
            <w:vAlign w:val="center"/>
          </w:tcPr>
          <w:p w14:paraId="6C3E2444"/>
        </w:tc>
      </w:tr>
      <w:tr w14:paraId="22CBA2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6379D708">
            <w:pPr>
              <w:jc w:val="left"/>
            </w:pPr>
            <w:r>
              <w:rPr>
                <w:rFonts w:ascii="宋体" w:hAnsi="宋体" w:eastAsia="宋体" w:cs="宋体"/>
                <w:b w:val="0"/>
                <w:i w:val="0"/>
                <w:color w:val="000000"/>
                <w:sz w:val="11"/>
              </w:rPr>
              <w:t>21302</w:t>
            </w:r>
          </w:p>
        </w:tc>
        <w:tc>
          <w:tcPr>
            <w:tcW w:w="1760" w:type="dxa"/>
            <w:vAlign w:val="center"/>
          </w:tcPr>
          <w:p w14:paraId="3D337303">
            <w:pPr>
              <w:jc w:val="left"/>
            </w:pPr>
            <w:r>
              <w:rPr>
                <w:rFonts w:ascii="宋体" w:hAnsi="宋体" w:eastAsia="宋体" w:cs="宋体"/>
                <w:b w:val="0"/>
                <w:i w:val="0"/>
                <w:color w:val="000000"/>
                <w:sz w:val="11"/>
              </w:rPr>
              <w:t>林业和草原</w:t>
            </w:r>
          </w:p>
        </w:tc>
        <w:tc>
          <w:tcPr>
            <w:tcW w:w="940" w:type="dxa"/>
            <w:vAlign w:val="center"/>
          </w:tcPr>
          <w:p w14:paraId="06E09A7A">
            <w:pPr>
              <w:jc w:val="right"/>
            </w:pPr>
            <w:r>
              <w:rPr>
                <w:rFonts w:ascii="宋体" w:hAnsi="宋体" w:eastAsia="宋体" w:cs="宋体"/>
                <w:b w:val="0"/>
                <w:i w:val="0"/>
                <w:color w:val="000000"/>
                <w:sz w:val="11"/>
              </w:rPr>
              <w:t>39.77</w:t>
            </w:r>
          </w:p>
        </w:tc>
        <w:tc>
          <w:tcPr>
            <w:tcW w:w="1000" w:type="dxa"/>
            <w:vAlign w:val="center"/>
          </w:tcPr>
          <w:p w14:paraId="0E5831C8"/>
        </w:tc>
        <w:tc>
          <w:tcPr>
            <w:tcW w:w="980" w:type="dxa"/>
            <w:vAlign w:val="center"/>
          </w:tcPr>
          <w:p w14:paraId="5E525EF7">
            <w:pPr>
              <w:jc w:val="right"/>
            </w:pPr>
            <w:r>
              <w:rPr>
                <w:rFonts w:ascii="宋体" w:hAnsi="宋体" w:eastAsia="宋体" w:cs="宋体"/>
                <w:b w:val="0"/>
                <w:i w:val="0"/>
                <w:color w:val="000000"/>
                <w:sz w:val="11"/>
              </w:rPr>
              <w:t>39.77</w:t>
            </w:r>
          </w:p>
        </w:tc>
        <w:tc>
          <w:tcPr>
            <w:tcW w:w="920" w:type="dxa"/>
            <w:vAlign w:val="center"/>
          </w:tcPr>
          <w:p w14:paraId="31F0F497"/>
        </w:tc>
        <w:tc>
          <w:tcPr>
            <w:tcW w:w="960" w:type="dxa"/>
            <w:vAlign w:val="center"/>
          </w:tcPr>
          <w:p w14:paraId="561A1D7E"/>
        </w:tc>
        <w:tc>
          <w:tcPr>
            <w:tcW w:w="926" w:type="dxa"/>
            <w:vAlign w:val="center"/>
          </w:tcPr>
          <w:p w14:paraId="5FA98E75"/>
        </w:tc>
      </w:tr>
      <w:tr w14:paraId="7EC192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2C40D265">
            <w:pPr>
              <w:jc w:val="left"/>
            </w:pPr>
            <w:r>
              <w:rPr>
                <w:rFonts w:ascii="宋体" w:hAnsi="宋体" w:eastAsia="宋体" w:cs="宋体"/>
                <w:b w:val="0"/>
                <w:i w:val="0"/>
                <w:color w:val="000000"/>
                <w:sz w:val="11"/>
              </w:rPr>
              <w:t>2130205</w:t>
            </w:r>
          </w:p>
        </w:tc>
        <w:tc>
          <w:tcPr>
            <w:tcW w:w="1760" w:type="dxa"/>
            <w:vAlign w:val="center"/>
          </w:tcPr>
          <w:p w14:paraId="0479CC72">
            <w:pPr>
              <w:jc w:val="left"/>
            </w:pPr>
            <w:r>
              <w:rPr>
                <w:rFonts w:ascii="宋体" w:hAnsi="宋体" w:eastAsia="宋体" w:cs="宋体"/>
                <w:b w:val="0"/>
                <w:i w:val="0"/>
                <w:color w:val="000000"/>
                <w:sz w:val="11"/>
              </w:rPr>
              <w:t>森林资源培育</w:t>
            </w:r>
          </w:p>
        </w:tc>
        <w:tc>
          <w:tcPr>
            <w:tcW w:w="940" w:type="dxa"/>
            <w:vAlign w:val="center"/>
          </w:tcPr>
          <w:p w14:paraId="46506810">
            <w:pPr>
              <w:jc w:val="right"/>
            </w:pPr>
            <w:r>
              <w:rPr>
                <w:rFonts w:ascii="宋体" w:hAnsi="宋体" w:eastAsia="宋体" w:cs="宋体"/>
                <w:b w:val="0"/>
                <w:i w:val="0"/>
                <w:color w:val="000000"/>
                <w:sz w:val="11"/>
              </w:rPr>
              <w:t>30.64</w:t>
            </w:r>
          </w:p>
        </w:tc>
        <w:tc>
          <w:tcPr>
            <w:tcW w:w="1000" w:type="dxa"/>
            <w:vAlign w:val="center"/>
          </w:tcPr>
          <w:p w14:paraId="27081A40"/>
        </w:tc>
        <w:tc>
          <w:tcPr>
            <w:tcW w:w="980" w:type="dxa"/>
            <w:vAlign w:val="center"/>
          </w:tcPr>
          <w:p w14:paraId="1E7D5BEF">
            <w:pPr>
              <w:jc w:val="right"/>
            </w:pPr>
            <w:r>
              <w:rPr>
                <w:rFonts w:ascii="宋体" w:hAnsi="宋体" w:eastAsia="宋体" w:cs="宋体"/>
                <w:b w:val="0"/>
                <w:i w:val="0"/>
                <w:color w:val="000000"/>
                <w:sz w:val="11"/>
              </w:rPr>
              <w:t>30.64</w:t>
            </w:r>
          </w:p>
        </w:tc>
        <w:tc>
          <w:tcPr>
            <w:tcW w:w="920" w:type="dxa"/>
            <w:vAlign w:val="center"/>
          </w:tcPr>
          <w:p w14:paraId="423C9851"/>
        </w:tc>
        <w:tc>
          <w:tcPr>
            <w:tcW w:w="960" w:type="dxa"/>
            <w:vAlign w:val="center"/>
          </w:tcPr>
          <w:p w14:paraId="4807EB02"/>
        </w:tc>
        <w:tc>
          <w:tcPr>
            <w:tcW w:w="926" w:type="dxa"/>
            <w:vAlign w:val="center"/>
          </w:tcPr>
          <w:p w14:paraId="136DB97F"/>
        </w:tc>
      </w:tr>
      <w:tr w14:paraId="66F119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70D44178">
            <w:pPr>
              <w:jc w:val="left"/>
            </w:pPr>
            <w:r>
              <w:rPr>
                <w:rFonts w:ascii="宋体" w:hAnsi="宋体" w:eastAsia="宋体" w:cs="宋体"/>
                <w:b w:val="0"/>
                <w:i w:val="0"/>
                <w:color w:val="000000"/>
                <w:sz w:val="11"/>
              </w:rPr>
              <w:t>2130209</w:t>
            </w:r>
          </w:p>
        </w:tc>
        <w:tc>
          <w:tcPr>
            <w:tcW w:w="1760" w:type="dxa"/>
            <w:vAlign w:val="center"/>
          </w:tcPr>
          <w:p w14:paraId="538F3B53">
            <w:pPr>
              <w:jc w:val="left"/>
            </w:pPr>
            <w:r>
              <w:rPr>
                <w:rFonts w:ascii="宋体" w:hAnsi="宋体" w:eastAsia="宋体" w:cs="宋体"/>
                <w:b w:val="0"/>
                <w:i w:val="0"/>
                <w:color w:val="000000"/>
                <w:sz w:val="11"/>
              </w:rPr>
              <w:t>森林生态效益补偿</w:t>
            </w:r>
          </w:p>
        </w:tc>
        <w:tc>
          <w:tcPr>
            <w:tcW w:w="940" w:type="dxa"/>
            <w:vAlign w:val="center"/>
          </w:tcPr>
          <w:p w14:paraId="20F92923">
            <w:pPr>
              <w:jc w:val="right"/>
            </w:pPr>
            <w:r>
              <w:rPr>
                <w:rFonts w:ascii="宋体" w:hAnsi="宋体" w:eastAsia="宋体" w:cs="宋体"/>
                <w:b w:val="0"/>
                <w:i w:val="0"/>
                <w:color w:val="000000"/>
                <w:sz w:val="11"/>
              </w:rPr>
              <w:t>9.13</w:t>
            </w:r>
          </w:p>
        </w:tc>
        <w:tc>
          <w:tcPr>
            <w:tcW w:w="1000" w:type="dxa"/>
            <w:vAlign w:val="center"/>
          </w:tcPr>
          <w:p w14:paraId="04B27075"/>
        </w:tc>
        <w:tc>
          <w:tcPr>
            <w:tcW w:w="980" w:type="dxa"/>
            <w:vAlign w:val="center"/>
          </w:tcPr>
          <w:p w14:paraId="5D221E96">
            <w:pPr>
              <w:jc w:val="right"/>
            </w:pPr>
            <w:r>
              <w:rPr>
                <w:rFonts w:ascii="宋体" w:hAnsi="宋体" w:eastAsia="宋体" w:cs="宋体"/>
                <w:b w:val="0"/>
                <w:i w:val="0"/>
                <w:color w:val="000000"/>
                <w:sz w:val="11"/>
              </w:rPr>
              <w:t>9.13</w:t>
            </w:r>
          </w:p>
        </w:tc>
        <w:tc>
          <w:tcPr>
            <w:tcW w:w="920" w:type="dxa"/>
            <w:vAlign w:val="center"/>
          </w:tcPr>
          <w:p w14:paraId="6D923DFE"/>
        </w:tc>
        <w:tc>
          <w:tcPr>
            <w:tcW w:w="960" w:type="dxa"/>
            <w:vAlign w:val="center"/>
          </w:tcPr>
          <w:p w14:paraId="2A094436"/>
        </w:tc>
        <w:tc>
          <w:tcPr>
            <w:tcW w:w="926" w:type="dxa"/>
            <w:vAlign w:val="center"/>
          </w:tcPr>
          <w:p w14:paraId="6BCBF4B7"/>
        </w:tc>
      </w:tr>
      <w:tr w14:paraId="497825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E48B98C">
            <w:pPr>
              <w:jc w:val="left"/>
            </w:pPr>
            <w:r>
              <w:rPr>
                <w:rFonts w:ascii="宋体" w:hAnsi="宋体" w:eastAsia="宋体" w:cs="宋体"/>
                <w:b w:val="0"/>
                <w:i w:val="0"/>
                <w:color w:val="000000"/>
                <w:sz w:val="11"/>
              </w:rPr>
              <w:t>21305</w:t>
            </w:r>
          </w:p>
        </w:tc>
        <w:tc>
          <w:tcPr>
            <w:tcW w:w="1760" w:type="dxa"/>
            <w:vAlign w:val="center"/>
          </w:tcPr>
          <w:p w14:paraId="05886A3E">
            <w:pPr>
              <w:jc w:val="left"/>
            </w:pPr>
            <w:r>
              <w:rPr>
                <w:rFonts w:ascii="宋体" w:hAnsi="宋体" w:eastAsia="宋体" w:cs="宋体"/>
                <w:b w:val="0"/>
                <w:i w:val="0"/>
                <w:color w:val="000000"/>
                <w:sz w:val="11"/>
              </w:rPr>
              <w:t>巩固脱贫攻坚成果衔接乡村振兴</w:t>
            </w:r>
          </w:p>
        </w:tc>
        <w:tc>
          <w:tcPr>
            <w:tcW w:w="940" w:type="dxa"/>
            <w:vAlign w:val="center"/>
          </w:tcPr>
          <w:p w14:paraId="1931800B">
            <w:pPr>
              <w:jc w:val="right"/>
            </w:pPr>
            <w:r>
              <w:rPr>
                <w:rFonts w:ascii="宋体" w:hAnsi="宋体" w:eastAsia="宋体" w:cs="宋体"/>
                <w:b w:val="0"/>
                <w:i w:val="0"/>
                <w:color w:val="000000"/>
                <w:sz w:val="11"/>
              </w:rPr>
              <w:t>1,019.59</w:t>
            </w:r>
          </w:p>
        </w:tc>
        <w:tc>
          <w:tcPr>
            <w:tcW w:w="1000" w:type="dxa"/>
            <w:vAlign w:val="center"/>
          </w:tcPr>
          <w:p w14:paraId="4FCE1D5A">
            <w:pPr>
              <w:jc w:val="right"/>
            </w:pPr>
            <w:r>
              <w:rPr>
                <w:rFonts w:ascii="宋体" w:hAnsi="宋体" w:eastAsia="宋体" w:cs="宋体"/>
                <w:b w:val="0"/>
                <w:i w:val="0"/>
                <w:color w:val="000000"/>
                <w:sz w:val="11"/>
              </w:rPr>
              <w:t>2.85</w:t>
            </w:r>
          </w:p>
        </w:tc>
        <w:tc>
          <w:tcPr>
            <w:tcW w:w="980" w:type="dxa"/>
            <w:vAlign w:val="center"/>
          </w:tcPr>
          <w:p w14:paraId="360799DF">
            <w:pPr>
              <w:jc w:val="right"/>
            </w:pPr>
            <w:r>
              <w:rPr>
                <w:rFonts w:ascii="宋体" w:hAnsi="宋体" w:eastAsia="宋体" w:cs="宋体"/>
                <w:b w:val="0"/>
                <w:i w:val="0"/>
                <w:color w:val="000000"/>
                <w:sz w:val="11"/>
              </w:rPr>
              <w:t>1,016.74</w:t>
            </w:r>
          </w:p>
        </w:tc>
        <w:tc>
          <w:tcPr>
            <w:tcW w:w="920" w:type="dxa"/>
            <w:vAlign w:val="center"/>
          </w:tcPr>
          <w:p w14:paraId="3D23DF14"/>
        </w:tc>
        <w:tc>
          <w:tcPr>
            <w:tcW w:w="960" w:type="dxa"/>
            <w:vAlign w:val="center"/>
          </w:tcPr>
          <w:p w14:paraId="313A93B7"/>
        </w:tc>
        <w:tc>
          <w:tcPr>
            <w:tcW w:w="926" w:type="dxa"/>
            <w:vAlign w:val="center"/>
          </w:tcPr>
          <w:p w14:paraId="75E942C6"/>
        </w:tc>
      </w:tr>
      <w:tr w14:paraId="659A86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5BD0B5D1">
            <w:pPr>
              <w:jc w:val="left"/>
            </w:pPr>
            <w:r>
              <w:rPr>
                <w:rFonts w:ascii="宋体" w:hAnsi="宋体" w:eastAsia="宋体" w:cs="宋体"/>
                <w:b w:val="0"/>
                <w:i w:val="0"/>
                <w:color w:val="000000"/>
                <w:sz w:val="11"/>
              </w:rPr>
              <w:t>2130501</w:t>
            </w:r>
          </w:p>
        </w:tc>
        <w:tc>
          <w:tcPr>
            <w:tcW w:w="1760" w:type="dxa"/>
            <w:vAlign w:val="center"/>
          </w:tcPr>
          <w:p w14:paraId="70D92667">
            <w:pPr>
              <w:jc w:val="left"/>
            </w:pPr>
            <w:r>
              <w:rPr>
                <w:rFonts w:ascii="宋体" w:hAnsi="宋体" w:eastAsia="宋体" w:cs="宋体"/>
                <w:b w:val="0"/>
                <w:i w:val="0"/>
                <w:color w:val="000000"/>
                <w:sz w:val="11"/>
              </w:rPr>
              <w:t>行政运行</w:t>
            </w:r>
          </w:p>
        </w:tc>
        <w:tc>
          <w:tcPr>
            <w:tcW w:w="940" w:type="dxa"/>
            <w:vAlign w:val="center"/>
          </w:tcPr>
          <w:p w14:paraId="7AD746CE">
            <w:pPr>
              <w:jc w:val="right"/>
            </w:pPr>
            <w:r>
              <w:rPr>
                <w:rFonts w:ascii="宋体" w:hAnsi="宋体" w:eastAsia="宋体" w:cs="宋体"/>
                <w:b w:val="0"/>
                <w:i w:val="0"/>
                <w:color w:val="000000"/>
                <w:sz w:val="11"/>
              </w:rPr>
              <w:t>3.43</w:t>
            </w:r>
          </w:p>
        </w:tc>
        <w:tc>
          <w:tcPr>
            <w:tcW w:w="1000" w:type="dxa"/>
            <w:vAlign w:val="center"/>
          </w:tcPr>
          <w:p w14:paraId="3DD39480"/>
        </w:tc>
        <w:tc>
          <w:tcPr>
            <w:tcW w:w="980" w:type="dxa"/>
            <w:vAlign w:val="center"/>
          </w:tcPr>
          <w:p w14:paraId="50585FD8">
            <w:pPr>
              <w:jc w:val="right"/>
            </w:pPr>
            <w:r>
              <w:rPr>
                <w:rFonts w:ascii="宋体" w:hAnsi="宋体" w:eastAsia="宋体" w:cs="宋体"/>
                <w:b w:val="0"/>
                <w:i w:val="0"/>
                <w:color w:val="000000"/>
                <w:sz w:val="11"/>
              </w:rPr>
              <w:t>3.43</w:t>
            </w:r>
          </w:p>
        </w:tc>
        <w:tc>
          <w:tcPr>
            <w:tcW w:w="920" w:type="dxa"/>
            <w:vAlign w:val="center"/>
          </w:tcPr>
          <w:p w14:paraId="2B0CFA54"/>
        </w:tc>
        <w:tc>
          <w:tcPr>
            <w:tcW w:w="960" w:type="dxa"/>
            <w:vAlign w:val="center"/>
          </w:tcPr>
          <w:p w14:paraId="00F61E95"/>
        </w:tc>
        <w:tc>
          <w:tcPr>
            <w:tcW w:w="926" w:type="dxa"/>
            <w:vAlign w:val="center"/>
          </w:tcPr>
          <w:p w14:paraId="67DDF3B2"/>
        </w:tc>
      </w:tr>
      <w:tr w14:paraId="263DC9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391EF8C">
            <w:pPr>
              <w:jc w:val="left"/>
            </w:pPr>
            <w:r>
              <w:rPr>
                <w:rFonts w:ascii="宋体" w:hAnsi="宋体" w:eastAsia="宋体" w:cs="宋体"/>
                <w:b w:val="0"/>
                <w:i w:val="0"/>
                <w:color w:val="000000"/>
                <w:sz w:val="11"/>
              </w:rPr>
              <w:t>2130504</w:t>
            </w:r>
          </w:p>
        </w:tc>
        <w:tc>
          <w:tcPr>
            <w:tcW w:w="1760" w:type="dxa"/>
            <w:vAlign w:val="center"/>
          </w:tcPr>
          <w:p w14:paraId="0359C7E6">
            <w:pPr>
              <w:jc w:val="left"/>
            </w:pPr>
            <w:r>
              <w:rPr>
                <w:rFonts w:ascii="宋体" w:hAnsi="宋体" w:eastAsia="宋体" w:cs="宋体"/>
                <w:b w:val="0"/>
                <w:i w:val="0"/>
                <w:color w:val="000000"/>
                <w:sz w:val="11"/>
              </w:rPr>
              <w:t>农村基础设施建设</w:t>
            </w:r>
          </w:p>
        </w:tc>
        <w:tc>
          <w:tcPr>
            <w:tcW w:w="940" w:type="dxa"/>
            <w:vAlign w:val="center"/>
          </w:tcPr>
          <w:p w14:paraId="5F42B475">
            <w:pPr>
              <w:jc w:val="right"/>
            </w:pPr>
            <w:r>
              <w:rPr>
                <w:rFonts w:ascii="宋体" w:hAnsi="宋体" w:eastAsia="宋体" w:cs="宋体"/>
                <w:b w:val="0"/>
                <w:i w:val="0"/>
                <w:color w:val="000000"/>
                <w:sz w:val="11"/>
              </w:rPr>
              <w:t>692.48</w:t>
            </w:r>
          </w:p>
        </w:tc>
        <w:tc>
          <w:tcPr>
            <w:tcW w:w="1000" w:type="dxa"/>
            <w:vAlign w:val="center"/>
          </w:tcPr>
          <w:p w14:paraId="53434E1C">
            <w:pPr>
              <w:jc w:val="right"/>
            </w:pPr>
            <w:r>
              <w:rPr>
                <w:rFonts w:ascii="宋体" w:hAnsi="宋体" w:eastAsia="宋体" w:cs="宋体"/>
                <w:b w:val="0"/>
                <w:i w:val="0"/>
                <w:color w:val="000000"/>
                <w:sz w:val="11"/>
              </w:rPr>
              <w:t>2.85</w:t>
            </w:r>
          </w:p>
        </w:tc>
        <w:tc>
          <w:tcPr>
            <w:tcW w:w="980" w:type="dxa"/>
            <w:vAlign w:val="center"/>
          </w:tcPr>
          <w:p w14:paraId="153A73BC">
            <w:pPr>
              <w:jc w:val="right"/>
            </w:pPr>
            <w:r>
              <w:rPr>
                <w:rFonts w:ascii="宋体" w:hAnsi="宋体" w:eastAsia="宋体" w:cs="宋体"/>
                <w:b w:val="0"/>
                <w:i w:val="0"/>
                <w:color w:val="000000"/>
                <w:sz w:val="11"/>
              </w:rPr>
              <w:t>689.63</w:t>
            </w:r>
          </w:p>
        </w:tc>
        <w:tc>
          <w:tcPr>
            <w:tcW w:w="920" w:type="dxa"/>
            <w:vAlign w:val="center"/>
          </w:tcPr>
          <w:p w14:paraId="35696ADC"/>
        </w:tc>
        <w:tc>
          <w:tcPr>
            <w:tcW w:w="960" w:type="dxa"/>
            <w:vAlign w:val="center"/>
          </w:tcPr>
          <w:p w14:paraId="7E92F21C"/>
        </w:tc>
        <w:tc>
          <w:tcPr>
            <w:tcW w:w="926" w:type="dxa"/>
            <w:vAlign w:val="center"/>
          </w:tcPr>
          <w:p w14:paraId="5A385186"/>
        </w:tc>
      </w:tr>
      <w:tr w14:paraId="0B4942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63C990F5">
            <w:pPr>
              <w:jc w:val="left"/>
            </w:pPr>
            <w:r>
              <w:rPr>
                <w:rFonts w:ascii="宋体" w:hAnsi="宋体" w:eastAsia="宋体" w:cs="宋体"/>
                <w:b w:val="0"/>
                <w:i w:val="0"/>
                <w:color w:val="000000"/>
                <w:sz w:val="11"/>
              </w:rPr>
              <w:t>2130506</w:t>
            </w:r>
          </w:p>
        </w:tc>
        <w:tc>
          <w:tcPr>
            <w:tcW w:w="1760" w:type="dxa"/>
            <w:vAlign w:val="center"/>
          </w:tcPr>
          <w:p w14:paraId="26B1896B">
            <w:pPr>
              <w:jc w:val="left"/>
            </w:pPr>
            <w:r>
              <w:rPr>
                <w:rFonts w:ascii="宋体" w:hAnsi="宋体" w:eastAsia="宋体" w:cs="宋体"/>
                <w:b w:val="0"/>
                <w:i w:val="0"/>
                <w:color w:val="000000"/>
                <w:sz w:val="11"/>
              </w:rPr>
              <w:t>社会发展</w:t>
            </w:r>
          </w:p>
        </w:tc>
        <w:tc>
          <w:tcPr>
            <w:tcW w:w="940" w:type="dxa"/>
            <w:vAlign w:val="center"/>
          </w:tcPr>
          <w:p w14:paraId="6CABF5C7">
            <w:pPr>
              <w:jc w:val="right"/>
            </w:pPr>
            <w:r>
              <w:rPr>
                <w:rFonts w:ascii="宋体" w:hAnsi="宋体" w:eastAsia="宋体" w:cs="宋体"/>
                <w:b w:val="0"/>
                <w:i w:val="0"/>
                <w:color w:val="000000"/>
                <w:sz w:val="11"/>
              </w:rPr>
              <w:t>13.66</w:t>
            </w:r>
          </w:p>
        </w:tc>
        <w:tc>
          <w:tcPr>
            <w:tcW w:w="1000" w:type="dxa"/>
            <w:vAlign w:val="center"/>
          </w:tcPr>
          <w:p w14:paraId="16F7DDD8"/>
        </w:tc>
        <w:tc>
          <w:tcPr>
            <w:tcW w:w="980" w:type="dxa"/>
            <w:vAlign w:val="center"/>
          </w:tcPr>
          <w:p w14:paraId="432E3F30">
            <w:pPr>
              <w:jc w:val="right"/>
            </w:pPr>
            <w:r>
              <w:rPr>
                <w:rFonts w:ascii="宋体" w:hAnsi="宋体" w:eastAsia="宋体" w:cs="宋体"/>
                <w:b w:val="0"/>
                <w:i w:val="0"/>
                <w:color w:val="000000"/>
                <w:sz w:val="11"/>
              </w:rPr>
              <w:t>13.66</w:t>
            </w:r>
          </w:p>
        </w:tc>
        <w:tc>
          <w:tcPr>
            <w:tcW w:w="920" w:type="dxa"/>
            <w:vAlign w:val="center"/>
          </w:tcPr>
          <w:p w14:paraId="3B9886BA"/>
        </w:tc>
        <w:tc>
          <w:tcPr>
            <w:tcW w:w="960" w:type="dxa"/>
            <w:vAlign w:val="center"/>
          </w:tcPr>
          <w:p w14:paraId="253247C0"/>
        </w:tc>
        <w:tc>
          <w:tcPr>
            <w:tcW w:w="926" w:type="dxa"/>
            <w:vAlign w:val="center"/>
          </w:tcPr>
          <w:p w14:paraId="35B1F240"/>
        </w:tc>
      </w:tr>
      <w:tr w14:paraId="3F5909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5B410552">
            <w:pPr>
              <w:jc w:val="left"/>
            </w:pPr>
            <w:r>
              <w:rPr>
                <w:rFonts w:ascii="宋体" w:hAnsi="宋体" w:eastAsia="宋体" w:cs="宋体"/>
                <w:b w:val="0"/>
                <w:i w:val="0"/>
                <w:color w:val="000000"/>
                <w:sz w:val="11"/>
              </w:rPr>
              <w:t>2130599</w:t>
            </w:r>
          </w:p>
        </w:tc>
        <w:tc>
          <w:tcPr>
            <w:tcW w:w="1760" w:type="dxa"/>
            <w:vAlign w:val="center"/>
          </w:tcPr>
          <w:p w14:paraId="5A08C1F5">
            <w:pPr>
              <w:jc w:val="left"/>
            </w:pPr>
            <w:r>
              <w:rPr>
                <w:rFonts w:ascii="宋体" w:hAnsi="宋体" w:eastAsia="宋体" w:cs="宋体"/>
                <w:b w:val="0"/>
                <w:i w:val="0"/>
                <w:color w:val="000000"/>
                <w:sz w:val="11"/>
              </w:rPr>
              <w:t>其他巩固脱贫攻坚成果衔接乡村振兴支出</w:t>
            </w:r>
          </w:p>
        </w:tc>
        <w:tc>
          <w:tcPr>
            <w:tcW w:w="940" w:type="dxa"/>
            <w:vAlign w:val="center"/>
          </w:tcPr>
          <w:p w14:paraId="7DFE949A">
            <w:pPr>
              <w:jc w:val="right"/>
            </w:pPr>
            <w:r>
              <w:rPr>
                <w:rFonts w:ascii="宋体" w:hAnsi="宋体" w:eastAsia="宋体" w:cs="宋体"/>
                <w:b w:val="0"/>
                <w:i w:val="0"/>
                <w:color w:val="000000"/>
                <w:sz w:val="11"/>
              </w:rPr>
              <w:t>310.02</w:t>
            </w:r>
          </w:p>
        </w:tc>
        <w:tc>
          <w:tcPr>
            <w:tcW w:w="1000" w:type="dxa"/>
            <w:vAlign w:val="center"/>
          </w:tcPr>
          <w:p w14:paraId="4207268A"/>
        </w:tc>
        <w:tc>
          <w:tcPr>
            <w:tcW w:w="980" w:type="dxa"/>
            <w:vAlign w:val="center"/>
          </w:tcPr>
          <w:p w14:paraId="239382BE">
            <w:pPr>
              <w:jc w:val="right"/>
            </w:pPr>
            <w:r>
              <w:rPr>
                <w:rFonts w:ascii="宋体" w:hAnsi="宋体" w:eastAsia="宋体" w:cs="宋体"/>
                <w:b w:val="0"/>
                <w:i w:val="0"/>
                <w:color w:val="000000"/>
                <w:sz w:val="11"/>
              </w:rPr>
              <w:t>310.02</w:t>
            </w:r>
          </w:p>
        </w:tc>
        <w:tc>
          <w:tcPr>
            <w:tcW w:w="920" w:type="dxa"/>
            <w:vAlign w:val="center"/>
          </w:tcPr>
          <w:p w14:paraId="34EF8151"/>
        </w:tc>
        <w:tc>
          <w:tcPr>
            <w:tcW w:w="960" w:type="dxa"/>
            <w:vAlign w:val="center"/>
          </w:tcPr>
          <w:p w14:paraId="747692E9"/>
        </w:tc>
        <w:tc>
          <w:tcPr>
            <w:tcW w:w="926" w:type="dxa"/>
            <w:vAlign w:val="center"/>
          </w:tcPr>
          <w:p w14:paraId="583C0DCF"/>
        </w:tc>
      </w:tr>
      <w:tr w14:paraId="3AB127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4AF467D0">
            <w:pPr>
              <w:jc w:val="left"/>
            </w:pPr>
            <w:r>
              <w:rPr>
                <w:rFonts w:ascii="宋体" w:hAnsi="宋体" w:eastAsia="宋体" w:cs="宋体"/>
                <w:b w:val="0"/>
                <w:i w:val="0"/>
                <w:color w:val="000000"/>
                <w:sz w:val="11"/>
              </w:rPr>
              <w:t>21307</w:t>
            </w:r>
          </w:p>
        </w:tc>
        <w:tc>
          <w:tcPr>
            <w:tcW w:w="1760" w:type="dxa"/>
            <w:vAlign w:val="center"/>
          </w:tcPr>
          <w:p w14:paraId="426A26D5">
            <w:pPr>
              <w:jc w:val="left"/>
            </w:pPr>
            <w:r>
              <w:rPr>
                <w:rFonts w:ascii="宋体" w:hAnsi="宋体" w:eastAsia="宋体" w:cs="宋体"/>
                <w:b w:val="0"/>
                <w:i w:val="0"/>
                <w:color w:val="000000"/>
                <w:sz w:val="11"/>
              </w:rPr>
              <w:t>农村综合改革</w:t>
            </w:r>
          </w:p>
        </w:tc>
        <w:tc>
          <w:tcPr>
            <w:tcW w:w="940" w:type="dxa"/>
            <w:vAlign w:val="center"/>
          </w:tcPr>
          <w:p w14:paraId="010A64CB">
            <w:pPr>
              <w:jc w:val="right"/>
            </w:pPr>
            <w:r>
              <w:rPr>
                <w:rFonts w:ascii="宋体" w:hAnsi="宋体" w:eastAsia="宋体" w:cs="宋体"/>
                <w:b w:val="0"/>
                <w:i w:val="0"/>
                <w:color w:val="000000"/>
                <w:sz w:val="11"/>
              </w:rPr>
              <w:t>217.26</w:t>
            </w:r>
          </w:p>
        </w:tc>
        <w:tc>
          <w:tcPr>
            <w:tcW w:w="1000" w:type="dxa"/>
            <w:vAlign w:val="center"/>
          </w:tcPr>
          <w:p w14:paraId="3697B55F">
            <w:pPr>
              <w:jc w:val="right"/>
            </w:pPr>
            <w:r>
              <w:rPr>
                <w:rFonts w:ascii="宋体" w:hAnsi="宋体" w:eastAsia="宋体" w:cs="宋体"/>
                <w:b w:val="0"/>
                <w:i w:val="0"/>
                <w:color w:val="000000"/>
                <w:sz w:val="11"/>
              </w:rPr>
              <w:t>31.83</w:t>
            </w:r>
          </w:p>
        </w:tc>
        <w:tc>
          <w:tcPr>
            <w:tcW w:w="980" w:type="dxa"/>
            <w:vAlign w:val="center"/>
          </w:tcPr>
          <w:p w14:paraId="03BA8FF8">
            <w:pPr>
              <w:jc w:val="right"/>
            </w:pPr>
            <w:r>
              <w:rPr>
                <w:rFonts w:ascii="宋体" w:hAnsi="宋体" w:eastAsia="宋体" w:cs="宋体"/>
                <w:b w:val="0"/>
                <w:i w:val="0"/>
                <w:color w:val="000000"/>
                <w:sz w:val="11"/>
              </w:rPr>
              <w:t>185.43</w:t>
            </w:r>
          </w:p>
        </w:tc>
        <w:tc>
          <w:tcPr>
            <w:tcW w:w="920" w:type="dxa"/>
            <w:vAlign w:val="center"/>
          </w:tcPr>
          <w:p w14:paraId="7D5F5FC1"/>
        </w:tc>
        <w:tc>
          <w:tcPr>
            <w:tcW w:w="960" w:type="dxa"/>
            <w:vAlign w:val="center"/>
          </w:tcPr>
          <w:p w14:paraId="550E8D3B"/>
        </w:tc>
        <w:tc>
          <w:tcPr>
            <w:tcW w:w="926" w:type="dxa"/>
            <w:vAlign w:val="center"/>
          </w:tcPr>
          <w:p w14:paraId="53F3DFCA"/>
        </w:tc>
      </w:tr>
      <w:tr w14:paraId="3A9DA7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4896FA29">
            <w:pPr>
              <w:jc w:val="left"/>
            </w:pPr>
            <w:r>
              <w:rPr>
                <w:rFonts w:ascii="宋体" w:hAnsi="宋体" w:eastAsia="宋体" w:cs="宋体"/>
                <w:b w:val="0"/>
                <w:i w:val="0"/>
                <w:color w:val="000000"/>
                <w:sz w:val="11"/>
              </w:rPr>
              <w:t>2130705</w:t>
            </w:r>
          </w:p>
        </w:tc>
        <w:tc>
          <w:tcPr>
            <w:tcW w:w="1760" w:type="dxa"/>
            <w:vAlign w:val="center"/>
          </w:tcPr>
          <w:p w14:paraId="7E82A233">
            <w:pPr>
              <w:jc w:val="left"/>
            </w:pPr>
            <w:r>
              <w:rPr>
                <w:rFonts w:ascii="宋体" w:hAnsi="宋体" w:eastAsia="宋体" w:cs="宋体"/>
                <w:b w:val="0"/>
                <w:i w:val="0"/>
                <w:color w:val="000000"/>
                <w:sz w:val="11"/>
              </w:rPr>
              <w:t>对村民委员会和村党支部的补助</w:t>
            </w:r>
          </w:p>
        </w:tc>
        <w:tc>
          <w:tcPr>
            <w:tcW w:w="940" w:type="dxa"/>
            <w:vAlign w:val="center"/>
          </w:tcPr>
          <w:p w14:paraId="3F56F838">
            <w:pPr>
              <w:jc w:val="right"/>
            </w:pPr>
            <w:r>
              <w:rPr>
                <w:rFonts w:ascii="宋体" w:hAnsi="宋体" w:eastAsia="宋体" w:cs="宋体"/>
                <w:b w:val="0"/>
                <w:i w:val="0"/>
                <w:color w:val="000000"/>
                <w:sz w:val="11"/>
              </w:rPr>
              <w:t>217.26</w:t>
            </w:r>
          </w:p>
        </w:tc>
        <w:tc>
          <w:tcPr>
            <w:tcW w:w="1000" w:type="dxa"/>
            <w:vAlign w:val="center"/>
          </w:tcPr>
          <w:p w14:paraId="74C0D0A4">
            <w:pPr>
              <w:jc w:val="right"/>
            </w:pPr>
            <w:r>
              <w:rPr>
                <w:rFonts w:ascii="宋体" w:hAnsi="宋体" w:eastAsia="宋体" w:cs="宋体"/>
                <w:b w:val="0"/>
                <w:i w:val="0"/>
                <w:color w:val="000000"/>
                <w:sz w:val="11"/>
              </w:rPr>
              <w:t>31.83</w:t>
            </w:r>
          </w:p>
        </w:tc>
        <w:tc>
          <w:tcPr>
            <w:tcW w:w="980" w:type="dxa"/>
            <w:vAlign w:val="center"/>
          </w:tcPr>
          <w:p w14:paraId="5D927E33">
            <w:pPr>
              <w:jc w:val="right"/>
            </w:pPr>
            <w:r>
              <w:rPr>
                <w:rFonts w:ascii="宋体" w:hAnsi="宋体" w:eastAsia="宋体" w:cs="宋体"/>
                <w:b w:val="0"/>
                <w:i w:val="0"/>
                <w:color w:val="000000"/>
                <w:sz w:val="11"/>
              </w:rPr>
              <w:t>185.43</w:t>
            </w:r>
          </w:p>
        </w:tc>
        <w:tc>
          <w:tcPr>
            <w:tcW w:w="920" w:type="dxa"/>
            <w:vAlign w:val="center"/>
          </w:tcPr>
          <w:p w14:paraId="5725C461"/>
        </w:tc>
        <w:tc>
          <w:tcPr>
            <w:tcW w:w="960" w:type="dxa"/>
            <w:vAlign w:val="center"/>
          </w:tcPr>
          <w:p w14:paraId="768208F6"/>
        </w:tc>
        <w:tc>
          <w:tcPr>
            <w:tcW w:w="926" w:type="dxa"/>
            <w:vAlign w:val="center"/>
          </w:tcPr>
          <w:p w14:paraId="3AAAD522"/>
        </w:tc>
      </w:tr>
      <w:tr w14:paraId="69D969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36400B59">
            <w:pPr>
              <w:jc w:val="left"/>
            </w:pPr>
            <w:r>
              <w:rPr>
                <w:rFonts w:ascii="宋体" w:hAnsi="宋体" w:eastAsia="宋体" w:cs="宋体"/>
                <w:b w:val="0"/>
                <w:i w:val="0"/>
                <w:color w:val="000000"/>
                <w:sz w:val="11"/>
              </w:rPr>
              <w:t>21399</w:t>
            </w:r>
          </w:p>
        </w:tc>
        <w:tc>
          <w:tcPr>
            <w:tcW w:w="1760" w:type="dxa"/>
            <w:vAlign w:val="center"/>
          </w:tcPr>
          <w:p w14:paraId="2301508A">
            <w:pPr>
              <w:jc w:val="left"/>
            </w:pPr>
            <w:r>
              <w:rPr>
                <w:rFonts w:ascii="宋体" w:hAnsi="宋体" w:eastAsia="宋体" w:cs="宋体"/>
                <w:b w:val="0"/>
                <w:i w:val="0"/>
                <w:color w:val="000000"/>
                <w:sz w:val="11"/>
              </w:rPr>
              <w:t>其他农林水支出</w:t>
            </w:r>
          </w:p>
        </w:tc>
        <w:tc>
          <w:tcPr>
            <w:tcW w:w="940" w:type="dxa"/>
            <w:vAlign w:val="center"/>
          </w:tcPr>
          <w:p w14:paraId="7596A9BD">
            <w:pPr>
              <w:jc w:val="right"/>
            </w:pPr>
            <w:r>
              <w:rPr>
                <w:rFonts w:ascii="宋体" w:hAnsi="宋体" w:eastAsia="宋体" w:cs="宋体"/>
                <w:b w:val="0"/>
                <w:i w:val="0"/>
                <w:color w:val="000000"/>
                <w:sz w:val="11"/>
              </w:rPr>
              <w:t>10.92</w:t>
            </w:r>
          </w:p>
        </w:tc>
        <w:tc>
          <w:tcPr>
            <w:tcW w:w="1000" w:type="dxa"/>
            <w:vAlign w:val="center"/>
          </w:tcPr>
          <w:p w14:paraId="6B59CE6F"/>
        </w:tc>
        <w:tc>
          <w:tcPr>
            <w:tcW w:w="980" w:type="dxa"/>
            <w:vAlign w:val="center"/>
          </w:tcPr>
          <w:p w14:paraId="6C4556EA">
            <w:pPr>
              <w:jc w:val="right"/>
            </w:pPr>
            <w:r>
              <w:rPr>
                <w:rFonts w:ascii="宋体" w:hAnsi="宋体" w:eastAsia="宋体" w:cs="宋体"/>
                <w:b w:val="0"/>
                <w:i w:val="0"/>
                <w:color w:val="000000"/>
                <w:sz w:val="11"/>
              </w:rPr>
              <w:t>10.92</w:t>
            </w:r>
          </w:p>
        </w:tc>
        <w:tc>
          <w:tcPr>
            <w:tcW w:w="920" w:type="dxa"/>
            <w:vAlign w:val="center"/>
          </w:tcPr>
          <w:p w14:paraId="2F8228FA"/>
        </w:tc>
        <w:tc>
          <w:tcPr>
            <w:tcW w:w="960" w:type="dxa"/>
            <w:vAlign w:val="center"/>
          </w:tcPr>
          <w:p w14:paraId="0D00B5DC"/>
        </w:tc>
        <w:tc>
          <w:tcPr>
            <w:tcW w:w="926" w:type="dxa"/>
            <w:vAlign w:val="center"/>
          </w:tcPr>
          <w:p w14:paraId="4E2ACB1F"/>
        </w:tc>
      </w:tr>
      <w:tr w14:paraId="762AF1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247E9790">
            <w:pPr>
              <w:jc w:val="left"/>
            </w:pPr>
            <w:r>
              <w:rPr>
                <w:rFonts w:ascii="宋体" w:hAnsi="宋体" w:eastAsia="宋体" w:cs="宋体"/>
                <w:b w:val="0"/>
                <w:i w:val="0"/>
                <w:color w:val="000000"/>
                <w:sz w:val="11"/>
              </w:rPr>
              <w:t>2139999</w:t>
            </w:r>
          </w:p>
        </w:tc>
        <w:tc>
          <w:tcPr>
            <w:tcW w:w="1760" w:type="dxa"/>
            <w:vAlign w:val="center"/>
          </w:tcPr>
          <w:p w14:paraId="7297CA13">
            <w:pPr>
              <w:jc w:val="left"/>
            </w:pPr>
            <w:r>
              <w:rPr>
                <w:rFonts w:ascii="宋体" w:hAnsi="宋体" w:eastAsia="宋体" w:cs="宋体"/>
                <w:b w:val="0"/>
                <w:i w:val="0"/>
                <w:color w:val="000000"/>
                <w:sz w:val="11"/>
              </w:rPr>
              <w:t>其他农林水支出</w:t>
            </w:r>
          </w:p>
        </w:tc>
        <w:tc>
          <w:tcPr>
            <w:tcW w:w="940" w:type="dxa"/>
            <w:vAlign w:val="center"/>
          </w:tcPr>
          <w:p w14:paraId="76F6C606">
            <w:pPr>
              <w:jc w:val="right"/>
            </w:pPr>
            <w:r>
              <w:rPr>
                <w:rFonts w:ascii="宋体" w:hAnsi="宋体" w:eastAsia="宋体" w:cs="宋体"/>
                <w:b w:val="0"/>
                <w:i w:val="0"/>
                <w:color w:val="000000"/>
                <w:sz w:val="11"/>
              </w:rPr>
              <w:t>10.92</w:t>
            </w:r>
          </w:p>
        </w:tc>
        <w:tc>
          <w:tcPr>
            <w:tcW w:w="1000" w:type="dxa"/>
            <w:vAlign w:val="center"/>
          </w:tcPr>
          <w:p w14:paraId="51D46547"/>
        </w:tc>
        <w:tc>
          <w:tcPr>
            <w:tcW w:w="980" w:type="dxa"/>
            <w:vAlign w:val="center"/>
          </w:tcPr>
          <w:p w14:paraId="18DE2F22">
            <w:pPr>
              <w:jc w:val="right"/>
            </w:pPr>
            <w:r>
              <w:rPr>
                <w:rFonts w:ascii="宋体" w:hAnsi="宋体" w:eastAsia="宋体" w:cs="宋体"/>
                <w:b w:val="0"/>
                <w:i w:val="0"/>
                <w:color w:val="000000"/>
                <w:sz w:val="11"/>
              </w:rPr>
              <w:t>10.92</w:t>
            </w:r>
          </w:p>
        </w:tc>
        <w:tc>
          <w:tcPr>
            <w:tcW w:w="920" w:type="dxa"/>
            <w:vAlign w:val="center"/>
          </w:tcPr>
          <w:p w14:paraId="3E4F7E2A"/>
        </w:tc>
        <w:tc>
          <w:tcPr>
            <w:tcW w:w="960" w:type="dxa"/>
            <w:vAlign w:val="center"/>
          </w:tcPr>
          <w:p w14:paraId="3071B4D9"/>
        </w:tc>
        <w:tc>
          <w:tcPr>
            <w:tcW w:w="926" w:type="dxa"/>
            <w:vAlign w:val="center"/>
          </w:tcPr>
          <w:p w14:paraId="26A44B24"/>
        </w:tc>
      </w:tr>
      <w:tr w14:paraId="68F039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6F990FD6">
            <w:pPr>
              <w:jc w:val="left"/>
            </w:pPr>
            <w:r>
              <w:rPr>
                <w:rFonts w:ascii="宋体" w:hAnsi="宋体" w:eastAsia="宋体" w:cs="宋体"/>
                <w:b w:val="0"/>
                <w:i w:val="0"/>
                <w:color w:val="000000"/>
                <w:sz w:val="11"/>
              </w:rPr>
              <w:t>221</w:t>
            </w:r>
          </w:p>
        </w:tc>
        <w:tc>
          <w:tcPr>
            <w:tcW w:w="1760" w:type="dxa"/>
            <w:vAlign w:val="center"/>
          </w:tcPr>
          <w:p w14:paraId="73D335F0">
            <w:pPr>
              <w:jc w:val="left"/>
            </w:pPr>
            <w:r>
              <w:rPr>
                <w:rFonts w:ascii="宋体" w:hAnsi="宋体" w:eastAsia="宋体" w:cs="宋体"/>
                <w:b w:val="0"/>
                <w:i w:val="0"/>
                <w:color w:val="000000"/>
                <w:sz w:val="11"/>
              </w:rPr>
              <w:t>住房保障支出</w:t>
            </w:r>
          </w:p>
        </w:tc>
        <w:tc>
          <w:tcPr>
            <w:tcW w:w="940" w:type="dxa"/>
            <w:vAlign w:val="center"/>
          </w:tcPr>
          <w:p w14:paraId="27F0596F">
            <w:pPr>
              <w:jc w:val="right"/>
            </w:pPr>
            <w:r>
              <w:rPr>
                <w:rFonts w:ascii="宋体" w:hAnsi="宋体" w:eastAsia="宋体" w:cs="宋体"/>
                <w:b w:val="0"/>
                <w:i w:val="0"/>
                <w:color w:val="000000"/>
                <w:sz w:val="11"/>
              </w:rPr>
              <w:t>67.31</w:t>
            </w:r>
          </w:p>
        </w:tc>
        <w:tc>
          <w:tcPr>
            <w:tcW w:w="1000" w:type="dxa"/>
            <w:vAlign w:val="center"/>
          </w:tcPr>
          <w:p w14:paraId="00058007">
            <w:pPr>
              <w:jc w:val="right"/>
            </w:pPr>
            <w:r>
              <w:rPr>
                <w:rFonts w:ascii="宋体" w:hAnsi="宋体" w:eastAsia="宋体" w:cs="宋体"/>
                <w:b w:val="0"/>
                <w:i w:val="0"/>
                <w:color w:val="000000"/>
                <w:sz w:val="11"/>
              </w:rPr>
              <w:t>67.31</w:t>
            </w:r>
          </w:p>
        </w:tc>
        <w:tc>
          <w:tcPr>
            <w:tcW w:w="980" w:type="dxa"/>
            <w:vAlign w:val="center"/>
          </w:tcPr>
          <w:p w14:paraId="0E8942D8"/>
        </w:tc>
        <w:tc>
          <w:tcPr>
            <w:tcW w:w="920" w:type="dxa"/>
            <w:vAlign w:val="center"/>
          </w:tcPr>
          <w:p w14:paraId="2C91E497"/>
        </w:tc>
        <w:tc>
          <w:tcPr>
            <w:tcW w:w="960" w:type="dxa"/>
            <w:vAlign w:val="center"/>
          </w:tcPr>
          <w:p w14:paraId="5355AD8C"/>
        </w:tc>
        <w:tc>
          <w:tcPr>
            <w:tcW w:w="926" w:type="dxa"/>
            <w:vAlign w:val="center"/>
          </w:tcPr>
          <w:p w14:paraId="7B124971"/>
        </w:tc>
      </w:tr>
      <w:tr w14:paraId="41D04C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0736C55A">
            <w:pPr>
              <w:jc w:val="left"/>
            </w:pPr>
            <w:r>
              <w:rPr>
                <w:rFonts w:ascii="宋体" w:hAnsi="宋体" w:eastAsia="宋体" w:cs="宋体"/>
                <w:b w:val="0"/>
                <w:i w:val="0"/>
                <w:color w:val="000000"/>
                <w:sz w:val="11"/>
              </w:rPr>
              <w:t>22102</w:t>
            </w:r>
          </w:p>
        </w:tc>
        <w:tc>
          <w:tcPr>
            <w:tcW w:w="1760" w:type="dxa"/>
            <w:vAlign w:val="center"/>
          </w:tcPr>
          <w:p w14:paraId="3BA8040D">
            <w:pPr>
              <w:jc w:val="left"/>
            </w:pPr>
            <w:r>
              <w:rPr>
                <w:rFonts w:ascii="宋体" w:hAnsi="宋体" w:eastAsia="宋体" w:cs="宋体"/>
                <w:b w:val="0"/>
                <w:i w:val="0"/>
                <w:color w:val="000000"/>
                <w:sz w:val="11"/>
              </w:rPr>
              <w:t>住房改革支出</w:t>
            </w:r>
          </w:p>
        </w:tc>
        <w:tc>
          <w:tcPr>
            <w:tcW w:w="940" w:type="dxa"/>
            <w:vAlign w:val="center"/>
          </w:tcPr>
          <w:p w14:paraId="403F0C1E">
            <w:pPr>
              <w:jc w:val="right"/>
            </w:pPr>
            <w:r>
              <w:rPr>
                <w:rFonts w:ascii="宋体" w:hAnsi="宋体" w:eastAsia="宋体" w:cs="宋体"/>
                <w:b w:val="0"/>
                <w:i w:val="0"/>
                <w:color w:val="000000"/>
                <w:sz w:val="11"/>
              </w:rPr>
              <w:t>67.31</w:t>
            </w:r>
          </w:p>
        </w:tc>
        <w:tc>
          <w:tcPr>
            <w:tcW w:w="1000" w:type="dxa"/>
            <w:vAlign w:val="center"/>
          </w:tcPr>
          <w:p w14:paraId="4658E4C4">
            <w:pPr>
              <w:jc w:val="right"/>
            </w:pPr>
            <w:r>
              <w:rPr>
                <w:rFonts w:ascii="宋体" w:hAnsi="宋体" w:eastAsia="宋体" w:cs="宋体"/>
                <w:b w:val="0"/>
                <w:i w:val="0"/>
                <w:color w:val="000000"/>
                <w:sz w:val="11"/>
              </w:rPr>
              <w:t>67.31</w:t>
            </w:r>
          </w:p>
        </w:tc>
        <w:tc>
          <w:tcPr>
            <w:tcW w:w="980" w:type="dxa"/>
            <w:vAlign w:val="center"/>
          </w:tcPr>
          <w:p w14:paraId="1A7A947F"/>
        </w:tc>
        <w:tc>
          <w:tcPr>
            <w:tcW w:w="920" w:type="dxa"/>
            <w:vAlign w:val="center"/>
          </w:tcPr>
          <w:p w14:paraId="0A51366E"/>
        </w:tc>
        <w:tc>
          <w:tcPr>
            <w:tcW w:w="960" w:type="dxa"/>
            <w:vAlign w:val="center"/>
          </w:tcPr>
          <w:p w14:paraId="5CA3BDAB"/>
        </w:tc>
        <w:tc>
          <w:tcPr>
            <w:tcW w:w="926" w:type="dxa"/>
            <w:vAlign w:val="center"/>
          </w:tcPr>
          <w:p w14:paraId="08AD09F1"/>
        </w:tc>
      </w:tr>
      <w:tr w14:paraId="43CDCE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30AD99F3">
            <w:pPr>
              <w:jc w:val="left"/>
            </w:pPr>
            <w:r>
              <w:rPr>
                <w:rFonts w:ascii="宋体" w:hAnsi="宋体" w:eastAsia="宋体" w:cs="宋体"/>
                <w:b w:val="0"/>
                <w:i w:val="0"/>
                <w:color w:val="000000"/>
                <w:sz w:val="11"/>
              </w:rPr>
              <w:t>2210201</w:t>
            </w:r>
          </w:p>
        </w:tc>
        <w:tc>
          <w:tcPr>
            <w:tcW w:w="1760" w:type="dxa"/>
            <w:vAlign w:val="center"/>
          </w:tcPr>
          <w:p w14:paraId="0CF7B049">
            <w:pPr>
              <w:jc w:val="left"/>
            </w:pPr>
            <w:r>
              <w:rPr>
                <w:rFonts w:ascii="宋体" w:hAnsi="宋体" w:eastAsia="宋体" w:cs="宋体"/>
                <w:b w:val="0"/>
                <w:i w:val="0"/>
                <w:color w:val="000000"/>
                <w:sz w:val="11"/>
              </w:rPr>
              <w:t>住房公积金</w:t>
            </w:r>
          </w:p>
        </w:tc>
        <w:tc>
          <w:tcPr>
            <w:tcW w:w="940" w:type="dxa"/>
            <w:vAlign w:val="center"/>
          </w:tcPr>
          <w:p w14:paraId="142C33DB">
            <w:pPr>
              <w:jc w:val="right"/>
            </w:pPr>
            <w:r>
              <w:rPr>
                <w:rFonts w:ascii="宋体" w:hAnsi="宋体" w:eastAsia="宋体" w:cs="宋体"/>
                <w:b w:val="0"/>
                <w:i w:val="0"/>
                <w:color w:val="000000"/>
                <w:sz w:val="11"/>
              </w:rPr>
              <w:t>67.31</w:t>
            </w:r>
          </w:p>
        </w:tc>
        <w:tc>
          <w:tcPr>
            <w:tcW w:w="1000" w:type="dxa"/>
            <w:vAlign w:val="center"/>
          </w:tcPr>
          <w:p w14:paraId="0B3AF6CD">
            <w:pPr>
              <w:jc w:val="right"/>
            </w:pPr>
            <w:r>
              <w:rPr>
                <w:rFonts w:ascii="宋体" w:hAnsi="宋体" w:eastAsia="宋体" w:cs="宋体"/>
                <w:b w:val="0"/>
                <w:i w:val="0"/>
                <w:color w:val="000000"/>
                <w:sz w:val="11"/>
              </w:rPr>
              <w:t>67.31</w:t>
            </w:r>
          </w:p>
        </w:tc>
        <w:tc>
          <w:tcPr>
            <w:tcW w:w="980" w:type="dxa"/>
            <w:vAlign w:val="center"/>
          </w:tcPr>
          <w:p w14:paraId="2D0E7986"/>
        </w:tc>
        <w:tc>
          <w:tcPr>
            <w:tcW w:w="920" w:type="dxa"/>
            <w:vAlign w:val="center"/>
          </w:tcPr>
          <w:p w14:paraId="32D51374"/>
        </w:tc>
        <w:tc>
          <w:tcPr>
            <w:tcW w:w="960" w:type="dxa"/>
            <w:vAlign w:val="center"/>
          </w:tcPr>
          <w:p w14:paraId="47D8173A"/>
        </w:tc>
        <w:tc>
          <w:tcPr>
            <w:tcW w:w="926" w:type="dxa"/>
            <w:vAlign w:val="center"/>
          </w:tcPr>
          <w:p w14:paraId="7362E14A"/>
        </w:tc>
      </w:tr>
      <w:tr w14:paraId="389040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7A10E20D">
            <w:pPr>
              <w:jc w:val="left"/>
            </w:pPr>
            <w:r>
              <w:rPr>
                <w:rFonts w:ascii="宋体" w:hAnsi="宋体" w:eastAsia="宋体" w:cs="宋体"/>
                <w:b w:val="0"/>
                <w:i w:val="0"/>
                <w:color w:val="000000"/>
                <w:sz w:val="11"/>
              </w:rPr>
              <w:t>224</w:t>
            </w:r>
          </w:p>
        </w:tc>
        <w:tc>
          <w:tcPr>
            <w:tcW w:w="1760" w:type="dxa"/>
            <w:vAlign w:val="center"/>
          </w:tcPr>
          <w:p w14:paraId="36C320E7">
            <w:pPr>
              <w:jc w:val="left"/>
            </w:pPr>
            <w:r>
              <w:rPr>
                <w:rFonts w:ascii="宋体" w:hAnsi="宋体" w:eastAsia="宋体" w:cs="宋体"/>
                <w:b w:val="0"/>
                <w:i w:val="0"/>
                <w:color w:val="000000"/>
                <w:sz w:val="11"/>
              </w:rPr>
              <w:t>灾害防治及应急管理支出</w:t>
            </w:r>
          </w:p>
        </w:tc>
        <w:tc>
          <w:tcPr>
            <w:tcW w:w="940" w:type="dxa"/>
            <w:vAlign w:val="center"/>
          </w:tcPr>
          <w:p w14:paraId="25F1BB62">
            <w:pPr>
              <w:jc w:val="right"/>
            </w:pPr>
            <w:r>
              <w:rPr>
                <w:rFonts w:ascii="宋体" w:hAnsi="宋体" w:eastAsia="宋体" w:cs="宋体"/>
                <w:b w:val="0"/>
                <w:i w:val="0"/>
                <w:color w:val="000000"/>
                <w:sz w:val="11"/>
              </w:rPr>
              <w:t>66.77</w:t>
            </w:r>
          </w:p>
        </w:tc>
        <w:tc>
          <w:tcPr>
            <w:tcW w:w="1000" w:type="dxa"/>
            <w:vAlign w:val="center"/>
          </w:tcPr>
          <w:p w14:paraId="78203A4D">
            <w:pPr>
              <w:jc w:val="right"/>
            </w:pPr>
            <w:r>
              <w:rPr>
                <w:rFonts w:ascii="宋体" w:hAnsi="宋体" w:eastAsia="宋体" w:cs="宋体"/>
                <w:b w:val="0"/>
                <w:i w:val="0"/>
                <w:color w:val="000000"/>
                <w:sz w:val="11"/>
              </w:rPr>
              <w:t>7.20</w:t>
            </w:r>
          </w:p>
        </w:tc>
        <w:tc>
          <w:tcPr>
            <w:tcW w:w="980" w:type="dxa"/>
            <w:vAlign w:val="center"/>
          </w:tcPr>
          <w:p w14:paraId="7F11AF8B">
            <w:pPr>
              <w:jc w:val="right"/>
            </w:pPr>
            <w:r>
              <w:rPr>
                <w:rFonts w:ascii="宋体" w:hAnsi="宋体" w:eastAsia="宋体" w:cs="宋体"/>
                <w:b w:val="0"/>
                <w:i w:val="0"/>
                <w:color w:val="000000"/>
                <w:sz w:val="11"/>
              </w:rPr>
              <w:t>59.57</w:t>
            </w:r>
          </w:p>
        </w:tc>
        <w:tc>
          <w:tcPr>
            <w:tcW w:w="920" w:type="dxa"/>
            <w:vAlign w:val="center"/>
          </w:tcPr>
          <w:p w14:paraId="41A90D4C"/>
        </w:tc>
        <w:tc>
          <w:tcPr>
            <w:tcW w:w="960" w:type="dxa"/>
            <w:vAlign w:val="center"/>
          </w:tcPr>
          <w:p w14:paraId="14D2F9D5"/>
        </w:tc>
        <w:tc>
          <w:tcPr>
            <w:tcW w:w="926" w:type="dxa"/>
            <w:vAlign w:val="center"/>
          </w:tcPr>
          <w:p w14:paraId="14F03746"/>
        </w:tc>
      </w:tr>
      <w:tr w14:paraId="4067BB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3208A8F9">
            <w:pPr>
              <w:jc w:val="left"/>
            </w:pPr>
            <w:r>
              <w:rPr>
                <w:rFonts w:ascii="宋体" w:hAnsi="宋体" w:eastAsia="宋体" w:cs="宋体"/>
                <w:b w:val="0"/>
                <w:i w:val="0"/>
                <w:color w:val="000000"/>
                <w:sz w:val="11"/>
              </w:rPr>
              <w:t>22401</w:t>
            </w:r>
          </w:p>
        </w:tc>
        <w:tc>
          <w:tcPr>
            <w:tcW w:w="1760" w:type="dxa"/>
            <w:vAlign w:val="center"/>
          </w:tcPr>
          <w:p w14:paraId="4BB0EEAF">
            <w:pPr>
              <w:jc w:val="left"/>
            </w:pPr>
            <w:r>
              <w:rPr>
                <w:rFonts w:ascii="宋体" w:hAnsi="宋体" w:eastAsia="宋体" w:cs="宋体"/>
                <w:b w:val="0"/>
                <w:i w:val="0"/>
                <w:color w:val="000000"/>
                <w:sz w:val="11"/>
              </w:rPr>
              <w:t>应急管理事务</w:t>
            </w:r>
          </w:p>
        </w:tc>
        <w:tc>
          <w:tcPr>
            <w:tcW w:w="940" w:type="dxa"/>
            <w:vAlign w:val="center"/>
          </w:tcPr>
          <w:p w14:paraId="57A1438E">
            <w:pPr>
              <w:jc w:val="right"/>
            </w:pPr>
            <w:r>
              <w:rPr>
                <w:rFonts w:ascii="宋体" w:hAnsi="宋体" w:eastAsia="宋体" w:cs="宋体"/>
                <w:b w:val="0"/>
                <w:i w:val="0"/>
                <w:color w:val="000000"/>
                <w:sz w:val="11"/>
              </w:rPr>
              <w:t>9.09</w:t>
            </w:r>
          </w:p>
        </w:tc>
        <w:tc>
          <w:tcPr>
            <w:tcW w:w="1000" w:type="dxa"/>
            <w:vAlign w:val="center"/>
          </w:tcPr>
          <w:p w14:paraId="3820B6E4">
            <w:pPr>
              <w:jc w:val="right"/>
            </w:pPr>
            <w:r>
              <w:rPr>
                <w:rFonts w:ascii="宋体" w:hAnsi="宋体" w:eastAsia="宋体" w:cs="宋体"/>
                <w:b w:val="0"/>
                <w:i w:val="0"/>
                <w:color w:val="000000"/>
                <w:sz w:val="11"/>
              </w:rPr>
              <w:t>7.20</w:t>
            </w:r>
          </w:p>
        </w:tc>
        <w:tc>
          <w:tcPr>
            <w:tcW w:w="980" w:type="dxa"/>
            <w:vAlign w:val="center"/>
          </w:tcPr>
          <w:p w14:paraId="5623F7BC">
            <w:pPr>
              <w:jc w:val="right"/>
            </w:pPr>
            <w:r>
              <w:rPr>
                <w:rFonts w:ascii="宋体" w:hAnsi="宋体" w:eastAsia="宋体" w:cs="宋体"/>
                <w:b w:val="0"/>
                <w:i w:val="0"/>
                <w:color w:val="000000"/>
                <w:sz w:val="11"/>
              </w:rPr>
              <w:t>1.89</w:t>
            </w:r>
          </w:p>
        </w:tc>
        <w:tc>
          <w:tcPr>
            <w:tcW w:w="920" w:type="dxa"/>
            <w:vAlign w:val="center"/>
          </w:tcPr>
          <w:p w14:paraId="4D868427"/>
        </w:tc>
        <w:tc>
          <w:tcPr>
            <w:tcW w:w="960" w:type="dxa"/>
            <w:vAlign w:val="center"/>
          </w:tcPr>
          <w:p w14:paraId="14674623"/>
        </w:tc>
        <w:tc>
          <w:tcPr>
            <w:tcW w:w="926" w:type="dxa"/>
            <w:vAlign w:val="center"/>
          </w:tcPr>
          <w:p w14:paraId="03A27704"/>
        </w:tc>
      </w:tr>
      <w:tr w14:paraId="2DB282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5F3D3E37">
            <w:pPr>
              <w:jc w:val="left"/>
            </w:pPr>
            <w:r>
              <w:rPr>
                <w:rFonts w:ascii="宋体" w:hAnsi="宋体" w:eastAsia="宋体" w:cs="宋体"/>
                <w:b w:val="0"/>
                <w:i w:val="0"/>
                <w:color w:val="000000"/>
                <w:sz w:val="11"/>
              </w:rPr>
              <w:t>2240104</w:t>
            </w:r>
          </w:p>
        </w:tc>
        <w:tc>
          <w:tcPr>
            <w:tcW w:w="1760" w:type="dxa"/>
            <w:vAlign w:val="center"/>
          </w:tcPr>
          <w:p w14:paraId="6141D968">
            <w:pPr>
              <w:jc w:val="left"/>
            </w:pPr>
            <w:r>
              <w:rPr>
                <w:rFonts w:ascii="宋体" w:hAnsi="宋体" w:eastAsia="宋体" w:cs="宋体"/>
                <w:b w:val="0"/>
                <w:i w:val="0"/>
                <w:color w:val="000000"/>
                <w:sz w:val="11"/>
              </w:rPr>
              <w:t>灾害风险防治</w:t>
            </w:r>
          </w:p>
        </w:tc>
        <w:tc>
          <w:tcPr>
            <w:tcW w:w="940" w:type="dxa"/>
            <w:vAlign w:val="center"/>
          </w:tcPr>
          <w:p w14:paraId="2FED795D">
            <w:pPr>
              <w:jc w:val="right"/>
            </w:pPr>
            <w:r>
              <w:rPr>
                <w:rFonts w:ascii="宋体" w:hAnsi="宋体" w:eastAsia="宋体" w:cs="宋体"/>
                <w:b w:val="0"/>
                <w:i w:val="0"/>
                <w:color w:val="000000"/>
                <w:sz w:val="11"/>
              </w:rPr>
              <w:t>9.09</w:t>
            </w:r>
          </w:p>
        </w:tc>
        <w:tc>
          <w:tcPr>
            <w:tcW w:w="1000" w:type="dxa"/>
            <w:vAlign w:val="center"/>
          </w:tcPr>
          <w:p w14:paraId="645138DD">
            <w:pPr>
              <w:jc w:val="right"/>
            </w:pPr>
            <w:r>
              <w:rPr>
                <w:rFonts w:ascii="宋体" w:hAnsi="宋体" w:eastAsia="宋体" w:cs="宋体"/>
                <w:b w:val="0"/>
                <w:i w:val="0"/>
                <w:color w:val="000000"/>
                <w:sz w:val="11"/>
              </w:rPr>
              <w:t>7.20</w:t>
            </w:r>
          </w:p>
        </w:tc>
        <w:tc>
          <w:tcPr>
            <w:tcW w:w="980" w:type="dxa"/>
            <w:vAlign w:val="center"/>
          </w:tcPr>
          <w:p w14:paraId="3727F9BB">
            <w:pPr>
              <w:jc w:val="right"/>
            </w:pPr>
            <w:r>
              <w:rPr>
                <w:rFonts w:ascii="宋体" w:hAnsi="宋体" w:eastAsia="宋体" w:cs="宋体"/>
                <w:b w:val="0"/>
                <w:i w:val="0"/>
                <w:color w:val="000000"/>
                <w:sz w:val="11"/>
              </w:rPr>
              <w:t>1.89</w:t>
            </w:r>
          </w:p>
        </w:tc>
        <w:tc>
          <w:tcPr>
            <w:tcW w:w="920" w:type="dxa"/>
            <w:vAlign w:val="center"/>
          </w:tcPr>
          <w:p w14:paraId="5D53CADE"/>
        </w:tc>
        <w:tc>
          <w:tcPr>
            <w:tcW w:w="960" w:type="dxa"/>
            <w:vAlign w:val="center"/>
          </w:tcPr>
          <w:p w14:paraId="4B7C47F1"/>
        </w:tc>
        <w:tc>
          <w:tcPr>
            <w:tcW w:w="926" w:type="dxa"/>
            <w:vAlign w:val="center"/>
          </w:tcPr>
          <w:p w14:paraId="1F28441B"/>
        </w:tc>
      </w:tr>
      <w:tr w14:paraId="469539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093799C5">
            <w:pPr>
              <w:jc w:val="left"/>
            </w:pPr>
            <w:r>
              <w:rPr>
                <w:rFonts w:ascii="宋体" w:hAnsi="宋体" w:eastAsia="宋体" w:cs="宋体"/>
                <w:b w:val="0"/>
                <w:i w:val="0"/>
                <w:color w:val="000000"/>
                <w:sz w:val="11"/>
              </w:rPr>
              <w:t>22407</w:t>
            </w:r>
          </w:p>
        </w:tc>
        <w:tc>
          <w:tcPr>
            <w:tcW w:w="1760" w:type="dxa"/>
            <w:vAlign w:val="center"/>
          </w:tcPr>
          <w:p w14:paraId="6637322A">
            <w:pPr>
              <w:jc w:val="left"/>
            </w:pPr>
            <w:r>
              <w:rPr>
                <w:rFonts w:ascii="宋体" w:hAnsi="宋体" w:eastAsia="宋体" w:cs="宋体"/>
                <w:b w:val="0"/>
                <w:i w:val="0"/>
                <w:color w:val="000000"/>
                <w:sz w:val="11"/>
              </w:rPr>
              <w:t>自然灾害救灾及恢复重建支出</w:t>
            </w:r>
          </w:p>
        </w:tc>
        <w:tc>
          <w:tcPr>
            <w:tcW w:w="940" w:type="dxa"/>
            <w:vAlign w:val="center"/>
          </w:tcPr>
          <w:p w14:paraId="4810C4FA">
            <w:pPr>
              <w:jc w:val="right"/>
            </w:pPr>
            <w:r>
              <w:rPr>
                <w:rFonts w:ascii="宋体" w:hAnsi="宋体" w:eastAsia="宋体" w:cs="宋体"/>
                <w:b w:val="0"/>
                <w:i w:val="0"/>
                <w:color w:val="000000"/>
                <w:sz w:val="11"/>
              </w:rPr>
              <w:t>55.88</w:t>
            </w:r>
          </w:p>
        </w:tc>
        <w:tc>
          <w:tcPr>
            <w:tcW w:w="1000" w:type="dxa"/>
            <w:vAlign w:val="center"/>
          </w:tcPr>
          <w:p w14:paraId="6F7F056D"/>
        </w:tc>
        <w:tc>
          <w:tcPr>
            <w:tcW w:w="980" w:type="dxa"/>
            <w:vAlign w:val="center"/>
          </w:tcPr>
          <w:p w14:paraId="03B25C0C">
            <w:pPr>
              <w:jc w:val="right"/>
            </w:pPr>
            <w:r>
              <w:rPr>
                <w:rFonts w:ascii="宋体" w:hAnsi="宋体" w:eastAsia="宋体" w:cs="宋体"/>
                <w:b w:val="0"/>
                <w:i w:val="0"/>
                <w:color w:val="000000"/>
                <w:sz w:val="11"/>
              </w:rPr>
              <w:t>55.88</w:t>
            </w:r>
          </w:p>
        </w:tc>
        <w:tc>
          <w:tcPr>
            <w:tcW w:w="920" w:type="dxa"/>
            <w:vAlign w:val="center"/>
          </w:tcPr>
          <w:p w14:paraId="48876446"/>
        </w:tc>
        <w:tc>
          <w:tcPr>
            <w:tcW w:w="960" w:type="dxa"/>
            <w:vAlign w:val="center"/>
          </w:tcPr>
          <w:p w14:paraId="0D78A312"/>
        </w:tc>
        <w:tc>
          <w:tcPr>
            <w:tcW w:w="926" w:type="dxa"/>
            <w:vAlign w:val="center"/>
          </w:tcPr>
          <w:p w14:paraId="62C91BBB"/>
        </w:tc>
      </w:tr>
      <w:tr w14:paraId="25DDD6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65CF56C7">
            <w:pPr>
              <w:jc w:val="left"/>
            </w:pPr>
            <w:r>
              <w:rPr>
                <w:rFonts w:ascii="宋体" w:hAnsi="宋体" w:eastAsia="宋体" w:cs="宋体"/>
                <w:b w:val="0"/>
                <w:i w:val="0"/>
                <w:color w:val="000000"/>
                <w:sz w:val="11"/>
              </w:rPr>
              <w:t>2240703</w:t>
            </w:r>
          </w:p>
        </w:tc>
        <w:tc>
          <w:tcPr>
            <w:tcW w:w="1760" w:type="dxa"/>
            <w:vAlign w:val="center"/>
          </w:tcPr>
          <w:p w14:paraId="63DA3566">
            <w:pPr>
              <w:jc w:val="left"/>
            </w:pPr>
            <w:r>
              <w:rPr>
                <w:rFonts w:ascii="宋体" w:hAnsi="宋体" w:eastAsia="宋体" w:cs="宋体"/>
                <w:b w:val="0"/>
                <w:i w:val="0"/>
                <w:color w:val="000000"/>
                <w:sz w:val="11"/>
              </w:rPr>
              <w:t>自然灾害救灾补助</w:t>
            </w:r>
          </w:p>
        </w:tc>
        <w:tc>
          <w:tcPr>
            <w:tcW w:w="940" w:type="dxa"/>
            <w:vAlign w:val="center"/>
          </w:tcPr>
          <w:p w14:paraId="1026D65E">
            <w:pPr>
              <w:jc w:val="right"/>
            </w:pPr>
            <w:r>
              <w:rPr>
                <w:rFonts w:ascii="宋体" w:hAnsi="宋体" w:eastAsia="宋体" w:cs="宋体"/>
                <w:b w:val="0"/>
                <w:i w:val="0"/>
                <w:color w:val="000000"/>
                <w:sz w:val="11"/>
              </w:rPr>
              <w:t>55.88</w:t>
            </w:r>
          </w:p>
        </w:tc>
        <w:tc>
          <w:tcPr>
            <w:tcW w:w="1000" w:type="dxa"/>
            <w:vAlign w:val="center"/>
          </w:tcPr>
          <w:p w14:paraId="776459DF"/>
        </w:tc>
        <w:tc>
          <w:tcPr>
            <w:tcW w:w="980" w:type="dxa"/>
            <w:vAlign w:val="center"/>
          </w:tcPr>
          <w:p w14:paraId="15927BCB">
            <w:pPr>
              <w:jc w:val="right"/>
            </w:pPr>
            <w:r>
              <w:rPr>
                <w:rFonts w:ascii="宋体" w:hAnsi="宋体" w:eastAsia="宋体" w:cs="宋体"/>
                <w:b w:val="0"/>
                <w:i w:val="0"/>
                <w:color w:val="000000"/>
                <w:sz w:val="11"/>
              </w:rPr>
              <w:t>55.88</w:t>
            </w:r>
          </w:p>
        </w:tc>
        <w:tc>
          <w:tcPr>
            <w:tcW w:w="920" w:type="dxa"/>
            <w:vAlign w:val="center"/>
          </w:tcPr>
          <w:p w14:paraId="5565BE24"/>
        </w:tc>
        <w:tc>
          <w:tcPr>
            <w:tcW w:w="960" w:type="dxa"/>
            <w:vAlign w:val="center"/>
          </w:tcPr>
          <w:p w14:paraId="2BE5163F"/>
        </w:tc>
        <w:tc>
          <w:tcPr>
            <w:tcW w:w="926" w:type="dxa"/>
            <w:vAlign w:val="center"/>
          </w:tcPr>
          <w:p w14:paraId="25554FFF"/>
        </w:tc>
      </w:tr>
      <w:tr w14:paraId="76BB02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2BDAF0C0">
            <w:pPr>
              <w:jc w:val="left"/>
            </w:pPr>
            <w:r>
              <w:rPr>
                <w:rFonts w:ascii="宋体" w:hAnsi="宋体" w:eastAsia="宋体" w:cs="宋体"/>
                <w:b w:val="0"/>
                <w:i w:val="0"/>
                <w:color w:val="000000"/>
                <w:sz w:val="11"/>
              </w:rPr>
              <w:t>22499</w:t>
            </w:r>
          </w:p>
        </w:tc>
        <w:tc>
          <w:tcPr>
            <w:tcW w:w="1760" w:type="dxa"/>
            <w:vAlign w:val="center"/>
          </w:tcPr>
          <w:p w14:paraId="44142D04">
            <w:pPr>
              <w:jc w:val="left"/>
            </w:pPr>
            <w:r>
              <w:rPr>
                <w:rFonts w:ascii="宋体" w:hAnsi="宋体" w:eastAsia="宋体" w:cs="宋体"/>
                <w:b w:val="0"/>
                <w:i w:val="0"/>
                <w:color w:val="000000"/>
                <w:sz w:val="11"/>
              </w:rPr>
              <w:t>其他灾害防治及应急管理支出</w:t>
            </w:r>
          </w:p>
        </w:tc>
        <w:tc>
          <w:tcPr>
            <w:tcW w:w="940" w:type="dxa"/>
            <w:vAlign w:val="center"/>
          </w:tcPr>
          <w:p w14:paraId="21943D55">
            <w:pPr>
              <w:jc w:val="right"/>
            </w:pPr>
            <w:r>
              <w:rPr>
                <w:rFonts w:ascii="宋体" w:hAnsi="宋体" w:eastAsia="宋体" w:cs="宋体"/>
                <w:b w:val="0"/>
                <w:i w:val="0"/>
                <w:color w:val="000000"/>
                <w:sz w:val="11"/>
              </w:rPr>
              <w:t>1.80</w:t>
            </w:r>
          </w:p>
        </w:tc>
        <w:tc>
          <w:tcPr>
            <w:tcW w:w="1000" w:type="dxa"/>
            <w:vAlign w:val="center"/>
          </w:tcPr>
          <w:p w14:paraId="0A7404EB"/>
        </w:tc>
        <w:tc>
          <w:tcPr>
            <w:tcW w:w="980" w:type="dxa"/>
            <w:vAlign w:val="center"/>
          </w:tcPr>
          <w:p w14:paraId="15518DDA">
            <w:pPr>
              <w:jc w:val="right"/>
            </w:pPr>
            <w:r>
              <w:rPr>
                <w:rFonts w:ascii="宋体" w:hAnsi="宋体" w:eastAsia="宋体" w:cs="宋体"/>
                <w:b w:val="0"/>
                <w:i w:val="0"/>
                <w:color w:val="000000"/>
                <w:sz w:val="11"/>
              </w:rPr>
              <w:t>1.80</w:t>
            </w:r>
          </w:p>
        </w:tc>
        <w:tc>
          <w:tcPr>
            <w:tcW w:w="920" w:type="dxa"/>
            <w:vAlign w:val="center"/>
          </w:tcPr>
          <w:p w14:paraId="450CD7C8"/>
        </w:tc>
        <w:tc>
          <w:tcPr>
            <w:tcW w:w="960" w:type="dxa"/>
            <w:vAlign w:val="center"/>
          </w:tcPr>
          <w:p w14:paraId="010D147D"/>
        </w:tc>
        <w:tc>
          <w:tcPr>
            <w:tcW w:w="926" w:type="dxa"/>
            <w:vAlign w:val="center"/>
          </w:tcPr>
          <w:p w14:paraId="0BE82514"/>
        </w:tc>
      </w:tr>
      <w:tr w14:paraId="598E08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03BED3A0">
            <w:pPr>
              <w:jc w:val="left"/>
            </w:pPr>
            <w:r>
              <w:rPr>
                <w:rFonts w:ascii="宋体" w:hAnsi="宋体" w:eastAsia="宋体" w:cs="宋体"/>
                <w:b w:val="0"/>
                <w:i w:val="0"/>
                <w:color w:val="000000"/>
                <w:sz w:val="11"/>
              </w:rPr>
              <w:t>2249999</w:t>
            </w:r>
          </w:p>
        </w:tc>
        <w:tc>
          <w:tcPr>
            <w:tcW w:w="1760" w:type="dxa"/>
            <w:vAlign w:val="center"/>
          </w:tcPr>
          <w:p w14:paraId="59825AB9">
            <w:pPr>
              <w:jc w:val="left"/>
            </w:pPr>
            <w:r>
              <w:rPr>
                <w:rFonts w:ascii="宋体" w:hAnsi="宋体" w:eastAsia="宋体" w:cs="宋体"/>
                <w:b w:val="0"/>
                <w:i w:val="0"/>
                <w:color w:val="000000"/>
                <w:sz w:val="11"/>
              </w:rPr>
              <w:t>其他灾害防治及应急管理支出</w:t>
            </w:r>
          </w:p>
        </w:tc>
        <w:tc>
          <w:tcPr>
            <w:tcW w:w="940" w:type="dxa"/>
            <w:vAlign w:val="center"/>
          </w:tcPr>
          <w:p w14:paraId="67AF1D16">
            <w:pPr>
              <w:jc w:val="right"/>
            </w:pPr>
            <w:r>
              <w:rPr>
                <w:rFonts w:ascii="宋体" w:hAnsi="宋体" w:eastAsia="宋体" w:cs="宋体"/>
                <w:b w:val="0"/>
                <w:i w:val="0"/>
                <w:color w:val="000000"/>
                <w:sz w:val="11"/>
              </w:rPr>
              <w:t>1.80</w:t>
            </w:r>
          </w:p>
        </w:tc>
        <w:tc>
          <w:tcPr>
            <w:tcW w:w="1000" w:type="dxa"/>
            <w:vAlign w:val="center"/>
          </w:tcPr>
          <w:p w14:paraId="0A15E2A0"/>
        </w:tc>
        <w:tc>
          <w:tcPr>
            <w:tcW w:w="980" w:type="dxa"/>
            <w:vAlign w:val="center"/>
          </w:tcPr>
          <w:p w14:paraId="22B5664B">
            <w:pPr>
              <w:jc w:val="right"/>
            </w:pPr>
            <w:r>
              <w:rPr>
                <w:rFonts w:ascii="宋体" w:hAnsi="宋体" w:eastAsia="宋体" w:cs="宋体"/>
                <w:b w:val="0"/>
                <w:i w:val="0"/>
                <w:color w:val="000000"/>
                <w:sz w:val="11"/>
              </w:rPr>
              <w:t>1.80</w:t>
            </w:r>
          </w:p>
        </w:tc>
        <w:tc>
          <w:tcPr>
            <w:tcW w:w="920" w:type="dxa"/>
            <w:vAlign w:val="center"/>
          </w:tcPr>
          <w:p w14:paraId="538DA0F2"/>
        </w:tc>
        <w:tc>
          <w:tcPr>
            <w:tcW w:w="960" w:type="dxa"/>
            <w:vAlign w:val="center"/>
          </w:tcPr>
          <w:p w14:paraId="3126024D"/>
        </w:tc>
        <w:tc>
          <w:tcPr>
            <w:tcW w:w="926" w:type="dxa"/>
            <w:vAlign w:val="center"/>
          </w:tcPr>
          <w:p w14:paraId="6E34D7B7"/>
        </w:tc>
      </w:tr>
      <w:tr w14:paraId="557309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88DF59A">
            <w:pPr>
              <w:jc w:val="left"/>
            </w:pPr>
            <w:r>
              <w:rPr>
                <w:rFonts w:ascii="宋体" w:hAnsi="宋体" w:eastAsia="宋体" w:cs="宋体"/>
                <w:b w:val="0"/>
                <w:i w:val="0"/>
                <w:color w:val="000000"/>
                <w:sz w:val="11"/>
              </w:rPr>
              <w:t>229</w:t>
            </w:r>
          </w:p>
        </w:tc>
        <w:tc>
          <w:tcPr>
            <w:tcW w:w="1760" w:type="dxa"/>
            <w:vAlign w:val="center"/>
          </w:tcPr>
          <w:p w14:paraId="38016C7C">
            <w:pPr>
              <w:jc w:val="left"/>
            </w:pPr>
            <w:r>
              <w:rPr>
                <w:rFonts w:ascii="宋体" w:hAnsi="宋体" w:eastAsia="宋体" w:cs="宋体"/>
                <w:b w:val="0"/>
                <w:i w:val="0"/>
                <w:color w:val="000000"/>
                <w:sz w:val="11"/>
              </w:rPr>
              <w:t>其他支出</w:t>
            </w:r>
          </w:p>
        </w:tc>
        <w:tc>
          <w:tcPr>
            <w:tcW w:w="940" w:type="dxa"/>
            <w:vAlign w:val="center"/>
          </w:tcPr>
          <w:p w14:paraId="34E07F5A">
            <w:pPr>
              <w:jc w:val="right"/>
            </w:pPr>
            <w:r>
              <w:rPr>
                <w:rFonts w:ascii="宋体" w:hAnsi="宋体" w:eastAsia="宋体" w:cs="宋体"/>
                <w:b w:val="0"/>
                <w:i w:val="0"/>
                <w:color w:val="000000"/>
                <w:sz w:val="11"/>
              </w:rPr>
              <w:t>180.56</w:t>
            </w:r>
          </w:p>
        </w:tc>
        <w:tc>
          <w:tcPr>
            <w:tcW w:w="1000" w:type="dxa"/>
            <w:vAlign w:val="center"/>
          </w:tcPr>
          <w:p w14:paraId="2E6A3E5C"/>
        </w:tc>
        <w:tc>
          <w:tcPr>
            <w:tcW w:w="980" w:type="dxa"/>
            <w:vAlign w:val="center"/>
          </w:tcPr>
          <w:p w14:paraId="6CCD58B8">
            <w:pPr>
              <w:jc w:val="right"/>
            </w:pPr>
            <w:r>
              <w:rPr>
                <w:rFonts w:ascii="宋体" w:hAnsi="宋体" w:eastAsia="宋体" w:cs="宋体"/>
                <w:b w:val="0"/>
                <w:i w:val="0"/>
                <w:color w:val="000000"/>
                <w:sz w:val="11"/>
              </w:rPr>
              <w:t>180.56</w:t>
            </w:r>
          </w:p>
        </w:tc>
        <w:tc>
          <w:tcPr>
            <w:tcW w:w="920" w:type="dxa"/>
            <w:vAlign w:val="center"/>
          </w:tcPr>
          <w:p w14:paraId="44C67792"/>
        </w:tc>
        <w:tc>
          <w:tcPr>
            <w:tcW w:w="960" w:type="dxa"/>
            <w:vAlign w:val="center"/>
          </w:tcPr>
          <w:p w14:paraId="1C7F0EC2"/>
        </w:tc>
        <w:tc>
          <w:tcPr>
            <w:tcW w:w="926" w:type="dxa"/>
            <w:vAlign w:val="center"/>
          </w:tcPr>
          <w:p w14:paraId="63A36FC9"/>
        </w:tc>
      </w:tr>
      <w:tr w14:paraId="16E0B9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38061AD0">
            <w:pPr>
              <w:jc w:val="left"/>
            </w:pPr>
            <w:r>
              <w:rPr>
                <w:rFonts w:ascii="宋体" w:hAnsi="宋体" w:eastAsia="宋体" w:cs="宋体"/>
                <w:b w:val="0"/>
                <w:i w:val="0"/>
                <w:color w:val="000000"/>
                <w:sz w:val="11"/>
              </w:rPr>
              <w:t>22904</w:t>
            </w:r>
          </w:p>
        </w:tc>
        <w:tc>
          <w:tcPr>
            <w:tcW w:w="1760" w:type="dxa"/>
            <w:vAlign w:val="center"/>
          </w:tcPr>
          <w:p w14:paraId="065FE08B">
            <w:pPr>
              <w:jc w:val="left"/>
            </w:pPr>
            <w:r>
              <w:rPr>
                <w:rFonts w:ascii="宋体" w:hAnsi="宋体" w:eastAsia="宋体" w:cs="宋体"/>
                <w:b w:val="0"/>
                <w:i w:val="0"/>
                <w:color w:val="000000"/>
                <w:sz w:val="11"/>
              </w:rPr>
              <w:t>其他政府性基金及对应专项债务收入安排的支出</w:t>
            </w:r>
          </w:p>
        </w:tc>
        <w:tc>
          <w:tcPr>
            <w:tcW w:w="940" w:type="dxa"/>
            <w:vAlign w:val="center"/>
          </w:tcPr>
          <w:p w14:paraId="63D35665">
            <w:pPr>
              <w:jc w:val="right"/>
            </w:pPr>
            <w:r>
              <w:rPr>
                <w:rFonts w:ascii="宋体" w:hAnsi="宋体" w:eastAsia="宋体" w:cs="宋体"/>
                <w:b w:val="0"/>
                <w:i w:val="0"/>
                <w:color w:val="000000"/>
                <w:sz w:val="11"/>
              </w:rPr>
              <w:t>180.56</w:t>
            </w:r>
          </w:p>
        </w:tc>
        <w:tc>
          <w:tcPr>
            <w:tcW w:w="1000" w:type="dxa"/>
            <w:vAlign w:val="center"/>
          </w:tcPr>
          <w:p w14:paraId="568DE927"/>
        </w:tc>
        <w:tc>
          <w:tcPr>
            <w:tcW w:w="980" w:type="dxa"/>
            <w:vAlign w:val="center"/>
          </w:tcPr>
          <w:p w14:paraId="059BEFDF">
            <w:pPr>
              <w:jc w:val="right"/>
            </w:pPr>
            <w:r>
              <w:rPr>
                <w:rFonts w:ascii="宋体" w:hAnsi="宋体" w:eastAsia="宋体" w:cs="宋体"/>
                <w:b w:val="0"/>
                <w:i w:val="0"/>
                <w:color w:val="000000"/>
                <w:sz w:val="11"/>
              </w:rPr>
              <w:t>180.56</w:t>
            </w:r>
          </w:p>
        </w:tc>
        <w:tc>
          <w:tcPr>
            <w:tcW w:w="920" w:type="dxa"/>
            <w:vAlign w:val="center"/>
          </w:tcPr>
          <w:p w14:paraId="7F16C585"/>
        </w:tc>
        <w:tc>
          <w:tcPr>
            <w:tcW w:w="960" w:type="dxa"/>
            <w:vAlign w:val="center"/>
          </w:tcPr>
          <w:p w14:paraId="5228F138"/>
        </w:tc>
        <w:tc>
          <w:tcPr>
            <w:tcW w:w="926" w:type="dxa"/>
            <w:vAlign w:val="center"/>
          </w:tcPr>
          <w:p w14:paraId="42E54E15"/>
        </w:tc>
      </w:tr>
      <w:tr w14:paraId="1417CD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4F8F2CB5">
            <w:pPr>
              <w:jc w:val="left"/>
            </w:pPr>
            <w:r>
              <w:rPr>
                <w:rFonts w:ascii="宋体" w:hAnsi="宋体" w:eastAsia="宋体" w:cs="宋体"/>
                <w:b w:val="0"/>
                <w:i w:val="0"/>
                <w:color w:val="000000"/>
                <w:sz w:val="11"/>
              </w:rPr>
              <w:t>2290402</w:t>
            </w:r>
          </w:p>
        </w:tc>
        <w:tc>
          <w:tcPr>
            <w:tcW w:w="1760" w:type="dxa"/>
            <w:vAlign w:val="center"/>
          </w:tcPr>
          <w:p w14:paraId="54D83CF5">
            <w:pPr>
              <w:jc w:val="left"/>
            </w:pPr>
            <w:r>
              <w:rPr>
                <w:rFonts w:ascii="宋体" w:hAnsi="宋体" w:eastAsia="宋体" w:cs="宋体"/>
                <w:b w:val="0"/>
                <w:i w:val="0"/>
                <w:color w:val="000000"/>
                <w:sz w:val="11"/>
              </w:rPr>
              <w:t>其他地方自行试点项目收益专项债券收入安排的支出</w:t>
            </w:r>
          </w:p>
        </w:tc>
        <w:tc>
          <w:tcPr>
            <w:tcW w:w="940" w:type="dxa"/>
            <w:vAlign w:val="center"/>
          </w:tcPr>
          <w:p w14:paraId="0A51CEEB">
            <w:pPr>
              <w:jc w:val="right"/>
            </w:pPr>
            <w:r>
              <w:rPr>
                <w:rFonts w:ascii="宋体" w:hAnsi="宋体" w:eastAsia="宋体" w:cs="宋体"/>
                <w:b w:val="0"/>
                <w:i w:val="0"/>
                <w:color w:val="000000"/>
                <w:sz w:val="11"/>
              </w:rPr>
              <w:t>180.56</w:t>
            </w:r>
          </w:p>
        </w:tc>
        <w:tc>
          <w:tcPr>
            <w:tcW w:w="1000" w:type="dxa"/>
            <w:vAlign w:val="center"/>
          </w:tcPr>
          <w:p w14:paraId="1D3CC1B9"/>
        </w:tc>
        <w:tc>
          <w:tcPr>
            <w:tcW w:w="980" w:type="dxa"/>
            <w:vAlign w:val="center"/>
          </w:tcPr>
          <w:p w14:paraId="40222D8B">
            <w:pPr>
              <w:jc w:val="right"/>
            </w:pPr>
            <w:r>
              <w:rPr>
                <w:rFonts w:ascii="宋体" w:hAnsi="宋体" w:eastAsia="宋体" w:cs="宋体"/>
                <w:b w:val="0"/>
                <w:i w:val="0"/>
                <w:color w:val="000000"/>
                <w:sz w:val="11"/>
              </w:rPr>
              <w:t>180.56</w:t>
            </w:r>
          </w:p>
        </w:tc>
        <w:tc>
          <w:tcPr>
            <w:tcW w:w="920" w:type="dxa"/>
            <w:vAlign w:val="center"/>
          </w:tcPr>
          <w:p w14:paraId="141724DB"/>
        </w:tc>
        <w:tc>
          <w:tcPr>
            <w:tcW w:w="960" w:type="dxa"/>
            <w:vAlign w:val="center"/>
          </w:tcPr>
          <w:p w14:paraId="7FB5A53E"/>
        </w:tc>
        <w:tc>
          <w:tcPr>
            <w:tcW w:w="926" w:type="dxa"/>
            <w:vAlign w:val="center"/>
          </w:tcPr>
          <w:p w14:paraId="75C9F2BC"/>
        </w:tc>
      </w:tr>
      <w:tr w14:paraId="29E3D5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8306"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5B4617E0">
            <w:pPr>
              <w:jc w:val="left"/>
            </w:pPr>
            <w:r>
              <w:rPr>
                <w:rFonts w:ascii="宋体" w:hAnsi="宋体" w:eastAsia="宋体" w:cs="宋体"/>
                <w:b w:val="0"/>
                <w:i w:val="0"/>
                <w:color w:val="000000"/>
                <w:sz w:val="11"/>
              </w:rPr>
              <w:t>注：本表反映部门（单位）本年度各项支出情况。</w:t>
            </w:r>
          </w:p>
        </w:tc>
      </w:tr>
    </w:tbl>
    <w:p w14:paraId="3061503A">
      <w:pPr>
        <w:snapToGrid w:val="0"/>
        <w:spacing w:before="200" w:after="200" w:line="200" w:lineRule="auto"/>
      </w:pPr>
      <w:r>
        <w:rPr>
          <w:sz w:val="8"/>
        </w:rPr>
        <w:t xml:space="preserve"> </w:t>
      </w:r>
    </w:p>
    <w:p w14:paraId="7DD85297">
      <w:pPr>
        <w:pageBreakBefore/>
        <w:jc w:val="center"/>
        <w:outlineLvl w:val="1"/>
        <w:rPr>
          <w:rFonts w:hint="eastAsia"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7BCC2B51">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3"/>
        <w:tblW w:w="13958"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12B16FD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13958" w:type="dxa"/>
            <w:gridSpan w:val="3"/>
          </w:tcPr>
          <w:p w14:paraId="3649D7AD">
            <w:pPr>
              <w:jc w:val="right"/>
            </w:pPr>
            <w:r>
              <w:rPr>
                <w:rFonts w:ascii="宋体" w:hAnsi="宋体" w:eastAsia="宋体" w:cs="宋体"/>
                <w:sz w:val="20"/>
              </w:rPr>
              <w:t>公开04表</w:t>
            </w:r>
          </w:p>
        </w:tc>
      </w:tr>
      <w:tr w14:paraId="6F590B0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14:paraId="4E8B4592">
            <w:pPr>
              <w:jc w:val="left"/>
            </w:pPr>
            <w:r>
              <w:rPr>
                <w:rFonts w:ascii="宋体" w:hAnsi="宋体" w:eastAsia="宋体" w:cs="宋体"/>
                <w:sz w:val="20"/>
              </w:rPr>
              <w:t>部门：兴国县社富乡</w:t>
            </w:r>
          </w:p>
        </w:tc>
        <w:tc>
          <w:tcPr>
            <w:tcW w:w="2000" w:type="dxa"/>
          </w:tcPr>
          <w:p w14:paraId="1BFA4474">
            <w:pPr>
              <w:jc w:val="center"/>
            </w:pPr>
            <w:r>
              <w:rPr>
                <w:rFonts w:ascii="宋体" w:hAnsi="宋体" w:eastAsia="宋体" w:cs="宋体"/>
                <w:sz w:val="20"/>
              </w:rPr>
              <w:t>2023年度</w:t>
            </w:r>
          </w:p>
        </w:tc>
        <w:tc>
          <w:tcPr>
            <w:tcW w:w="5979" w:type="dxa"/>
          </w:tcPr>
          <w:p w14:paraId="42719B64">
            <w:pPr>
              <w:jc w:val="right"/>
            </w:pPr>
            <w:r>
              <w:rPr>
                <w:rFonts w:ascii="宋体" w:hAnsi="宋体" w:eastAsia="宋体" w:cs="宋体"/>
                <w:sz w:val="20"/>
              </w:rPr>
              <w:t>金额单位：万元</w:t>
            </w:r>
          </w:p>
        </w:tc>
      </w:tr>
    </w:tbl>
    <w:p w14:paraId="1D2229E1">
      <w:pPr>
        <w:snapToGrid w:val="0"/>
        <w:spacing w:before="0" w:after="0" w:line="0" w:lineRule="auto"/>
      </w:pPr>
      <w:r>
        <w:rPr>
          <w:sz w:val="8"/>
        </w:rPr>
        <w:t xml:space="preserve"> </w:t>
      </w:r>
    </w:p>
    <w:tbl>
      <w:tblPr>
        <w:tblStyle w:val="3"/>
        <w:tblW w:w="13958"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5036DC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4740" w:type="dxa"/>
            <w:gridSpan w:val="3"/>
            <w:vAlign w:val="center"/>
          </w:tcPr>
          <w:p w14:paraId="733390D8">
            <w:pPr>
              <w:jc w:val="center"/>
            </w:pPr>
            <w:r>
              <w:rPr>
                <w:rFonts w:ascii="宋体" w:hAnsi="宋体" w:eastAsia="宋体" w:cs="宋体"/>
                <w:b w:val="0"/>
                <w:i w:val="0"/>
                <w:color w:val="000000"/>
                <w:sz w:val="17"/>
              </w:rPr>
              <w:t>收     入</w:t>
            </w:r>
          </w:p>
        </w:tc>
        <w:tc>
          <w:tcPr>
            <w:tcW w:w="9218" w:type="dxa"/>
            <w:gridSpan w:val="6"/>
            <w:vAlign w:val="center"/>
          </w:tcPr>
          <w:p w14:paraId="3D96436A">
            <w:pPr>
              <w:jc w:val="center"/>
            </w:pPr>
            <w:r>
              <w:rPr>
                <w:rFonts w:ascii="宋体" w:hAnsi="宋体" w:eastAsia="宋体" w:cs="宋体"/>
                <w:b w:val="0"/>
                <w:i w:val="0"/>
                <w:color w:val="000000"/>
                <w:sz w:val="17"/>
              </w:rPr>
              <w:t>支     出</w:t>
            </w:r>
          </w:p>
        </w:tc>
      </w:tr>
      <w:tr w14:paraId="76DCAF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301541B7">
            <w:pPr>
              <w:jc w:val="center"/>
            </w:pPr>
            <w:r>
              <w:rPr>
                <w:rFonts w:ascii="宋体" w:hAnsi="宋体" w:eastAsia="宋体" w:cs="宋体"/>
                <w:b w:val="0"/>
                <w:i w:val="0"/>
                <w:color w:val="000000"/>
                <w:sz w:val="17"/>
              </w:rPr>
              <w:t>项    目</w:t>
            </w:r>
          </w:p>
        </w:tc>
        <w:tc>
          <w:tcPr>
            <w:tcW w:w="420" w:type="dxa"/>
            <w:vMerge w:val="restart"/>
            <w:vAlign w:val="center"/>
          </w:tcPr>
          <w:p w14:paraId="42662B95">
            <w:pPr>
              <w:jc w:val="center"/>
            </w:pPr>
            <w:r>
              <w:rPr>
                <w:rFonts w:ascii="宋体" w:hAnsi="宋体" w:eastAsia="宋体" w:cs="宋体"/>
                <w:b w:val="0"/>
                <w:i w:val="0"/>
                <w:color w:val="000000"/>
                <w:sz w:val="17"/>
              </w:rPr>
              <w:t>行次</w:t>
            </w:r>
          </w:p>
        </w:tc>
        <w:tc>
          <w:tcPr>
            <w:tcW w:w="1480" w:type="dxa"/>
            <w:vMerge w:val="restart"/>
            <w:vAlign w:val="center"/>
          </w:tcPr>
          <w:p w14:paraId="0182789D">
            <w:pPr>
              <w:jc w:val="center"/>
            </w:pPr>
            <w:r>
              <w:rPr>
                <w:rFonts w:ascii="宋体" w:hAnsi="宋体" w:eastAsia="宋体" w:cs="宋体"/>
                <w:b w:val="0"/>
                <w:i w:val="0"/>
                <w:color w:val="000000"/>
                <w:sz w:val="17"/>
              </w:rPr>
              <w:t>决算数</w:t>
            </w:r>
          </w:p>
        </w:tc>
        <w:tc>
          <w:tcPr>
            <w:tcW w:w="2980" w:type="dxa"/>
            <w:vMerge w:val="restart"/>
            <w:vAlign w:val="center"/>
          </w:tcPr>
          <w:p w14:paraId="2592BA0F">
            <w:pPr>
              <w:jc w:val="center"/>
            </w:pPr>
            <w:r>
              <w:rPr>
                <w:rFonts w:ascii="宋体" w:hAnsi="宋体" w:eastAsia="宋体" w:cs="宋体"/>
                <w:b w:val="0"/>
                <w:i w:val="0"/>
                <w:color w:val="000000"/>
                <w:sz w:val="17"/>
              </w:rPr>
              <w:t>项目（按功能分类）</w:t>
            </w:r>
          </w:p>
        </w:tc>
        <w:tc>
          <w:tcPr>
            <w:tcW w:w="420" w:type="dxa"/>
            <w:vMerge w:val="restart"/>
            <w:vAlign w:val="center"/>
          </w:tcPr>
          <w:p w14:paraId="304D48F2">
            <w:pPr>
              <w:jc w:val="center"/>
            </w:pPr>
            <w:r>
              <w:rPr>
                <w:rFonts w:ascii="宋体" w:hAnsi="宋体" w:eastAsia="宋体" w:cs="宋体"/>
                <w:b w:val="0"/>
                <w:i w:val="0"/>
                <w:color w:val="000000"/>
                <w:sz w:val="17"/>
              </w:rPr>
              <w:t>行次</w:t>
            </w:r>
          </w:p>
        </w:tc>
        <w:tc>
          <w:tcPr>
            <w:tcW w:w="1460" w:type="dxa"/>
            <w:vMerge w:val="restart"/>
            <w:vAlign w:val="center"/>
          </w:tcPr>
          <w:p w14:paraId="6787BB36">
            <w:pPr>
              <w:jc w:val="center"/>
            </w:pPr>
            <w:r>
              <w:rPr>
                <w:rFonts w:ascii="宋体" w:hAnsi="宋体" w:eastAsia="宋体" w:cs="宋体"/>
                <w:b w:val="0"/>
                <w:i w:val="0"/>
                <w:color w:val="000000"/>
                <w:sz w:val="17"/>
              </w:rPr>
              <w:t>小计</w:t>
            </w:r>
          </w:p>
        </w:tc>
        <w:tc>
          <w:tcPr>
            <w:tcW w:w="1460" w:type="dxa"/>
            <w:vMerge w:val="restart"/>
            <w:vAlign w:val="center"/>
          </w:tcPr>
          <w:p w14:paraId="4A24F6B9">
            <w:pPr>
              <w:jc w:val="center"/>
            </w:pPr>
            <w:r>
              <w:rPr>
                <w:rFonts w:ascii="宋体" w:hAnsi="宋体" w:eastAsia="宋体" w:cs="宋体"/>
                <w:b w:val="0"/>
                <w:i w:val="0"/>
                <w:color w:val="000000"/>
                <w:sz w:val="17"/>
              </w:rPr>
              <w:t>一般公共预算财政拨款</w:t>
            </w:r>
          </w:p>
        </w:tc>
        <w:tc>
          <w:tcPr>
            <w:tcW w:w="1460" w:type="dxa"/>
            <w:vMerge w:val="restart"/>
            <w:vAlign w:val="center"/>
          </w:tcPr>
          <w:p w14:paraId="1447DA2A">
            <w:pPr>
              <w:jc w:val="center"/>
            </w:pPr>
            <w:r>
              <w:rPr>
                <w:rFonts w:ascii="宋体" w:hAnsi="宋体" w:eastAsia="宋体" w:cs="宋体"/>
                <w:b w:val="0"/>
                <w:i w:val="0"/>
                <w:color w:val="000000"/>
                <w:sz w:val="17"/>
              </w:rPr>
              <w:t>政府性基金预算财政拨款</w:t>
            </w:r>
          </w:p>
        </w:tc>
        <w:tc>
          <w:tcPr>
            <w:tcW w:w="1438" w:type="dxa"/>
            <w:vMerge w:val="restart"/>
            <w:vAlign w:val="center"/>
          </w:tcPr>
          <w:p w14:paraId="1C308D2D">
            <w:pPr>
              <w:jc w:val="center"/>
            </w:pPr>
            <w:r>
              <w:rPr>
                <w:rFonts w:ascii="宋体" w:hAnsi="宋体" w:eastAsia="宋体" w:cs="宋体"/>
                <w:b w:val="0"/>
                <w:i w:val="0"/>
                <w:color w:val="000000"/>
                <w:sz w:val="17"/>
              </w:rPr>
              <w:t>国有资本经营预算财政拨款</w:t>
            </w:r>
          </w:p>
        </w:tc>
      </w:tr>
      <w:tr w14:paraId="09DF03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28AAC622"/>
        </w:tc>
        <w:tc>
          <w:tcPr>
            <w:tcW w:w="420" w:type="dxa"/>
            <w:vMerge w:val="continue"/>
            <w:vAlign w:val="center"/>
          </w:tcPr>
          <w:p w14:paraId="42B9E1A4"/>
        </w:tc>
        <w:tc>
          <w:tcPr>
            <w:tcW w:w="1480" w:type="dxa"/>
            <w:vMerge w:val="continue"/>
            <w:vAlign w:val="center"/>
          </w:tcPr>
          <w:p w14:paraId="1637BA8A"/>
        </w:tc>
        <w:tc>
          <w:tcPr>
            <w:tcW w:w="2980" w:type="dxa"/>
            <w:vMerge w:val="continue"/>
            <w:vAlign w:val="center"/>
          </w:tcPr>
          <w:p w14:paraId="1CBF549D"/>
        </w:tc>
        <w:tc>
          <w:tcPr>
            <w:tcW w:w="420" w:type="dxa"/>
            <w:vMerge w:val="continue"/>
            <w:vAlign w:val="center"/>
          </w:tcPr>
          <w:p w14:paraId="385355A9"/>
        </w:tc>
        <w:tc>
          <w:tcPr>
            <w:tcW w:w="1460" w:type="dxa"/>
            <w:vMerge w:val="continue"/>
            <w:vAlign w:val="center"/>
          </w:tcPr>
          <w:p w14:paraId="2B875261"/>
        </w:tc>
        <w:tc>
          <w:tcPr>
            <w:tcW w:w="1460" w:type="dxa"/>
            <w:vMerge w:val="continue"/>
            <w:vAlign w:val="center"/>
          </w:tcPr>
          <w:p w14:paraId="5BC01546"/>
        </w:tc>
        <w:tc>
          <w:tcPr>
            <w:tcW w:w="1460" w:type="dxa"/>
            <w:vMerge w:val="continue"/>
            <w:vAlign w:val="center"/>
          </w:tcPr>
          <w:p w14:paraId="412A4E69"/>
        </w:tc>
        <w:tc>
          <w:tcPr>
            <w:tcW w:w="1438" w:type="dxa"/>
            <w:vMerge w:val="continue"/>
            <w:vAlign w:val="center"/>
          </w:tcPr>
          <w:p w14:paraId="6CD74827"/>
        </w:tc>
      </w:tr>
      <w:tr w14:paraId="0AD6FF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1464D6DB">
            <w:pPr>
              <w:jc w:val="center"/>
            </w:pPr>
            <w:r>
              <w:rPr>
                <w:rFonts w:ascii="宋体" w:hAnsi="宋体" w:eastAsia="宋体" w:cs="宋体"/>
                <w:b w:val="0"/>
                <w:i w:val="0"/>
                <w:color w:val="000000"/>
                <w:sz w:val="17"/>
              </w:rPr>
              <w:t>栏    次</w:t>
            </w:r>
          </w:p>
        </w:tc>
        <w:tc>
          <w:tcPr>
            <w:tcW w:w="420" w:type="dxa"/>
            <w:vAlign w:val="center"/>
          </w:tcPr>
          <w:p w14:paraId="10C43DE5"/>
        </w:tc>
        <w:tc>
          <w:tcPr>
            <w:tcW w:w="1480" w:type="dxa"/>
            <w:vAlign w:val="center"/>
          </w:tcPr>
          <w:p w14:paraId="24045E0C">
            <w:pPr>
              <w:jc w:val="center"/>
            </w:pPr>
            <w:r>
              <w:rPr>
                <w:rFonts w:ascii="宋体" w:hAnsi="宋体" w:eastAsia="宋体" w:cs="宋体"/>
                <w:b w:val="0"/>
                <w:i w:val="0"/>
                <w:color w:val="000000"/>
                <w:sz w:val="17"/>
              </w:rPr>
              <w:t>1</w:t>
            </w:r>
          </w:p>
        </w:tc>
        <w:tc>
          <w:tcPr>
            <w:tcW w:w="2980" w:type="dxa"/>
            <w:vAlign w:val="center"/>
          </w:tcPr>
          <w:p w14:paraId="0D51BAC4">
            <w:pPr>
              <w:jc w:val="center"/>
            </w:pPr>
            <w:r>
              <w:rPr>
                <w:rFonts w:ascii="宋体" w:hAnsi="宋体" w:eastAsia="宋体" w:cs="宋体"/>
                <w:b w:val="0"/>
                <w:i w:val="0"/>
                <w:color w:val="000000"/>
                <w:sz w:val="17"/>
              </w:rPr>
              <w:t>栏    次</w:t>
            </w:r>
          </w:p>
        </w:tc>
        <w:tc>
          <w:tcPr>
            <w:tcW w:w="420" w:type="dxa"/>
            <w:vAlign w:val="center"/>
          </w:tcPr>
          <w:p w14:paraId="4531312A"/>
        </w:tc>
        <w:tc>
          <w:tcPr>
            <w:tcW w:w="1460" w:type="dxa"/>
            <w:vAlign w:val="center"/>
          </w:tcPr>
          <w:p w14:paraId="36D01CDE">
            <w:pPr>
              <w:jc w:val="center"/>
            </w:pPr>
            <w:r>
              <w:rPr>
                <w:rFonts w:ascii="宋体" w:hAnsi="宋体" w:eastAsia="宋体" w:cs="宋体"/>
                <w:b w:val="0"/>
                <w:i w:val="0"/>
                <w:color w:val="000000"/>
                <w:sz w:val="17"/>
              </w:rPr>
              <w:t>2</w:t>
            </w:r>
          </w:p>
        </w:tc>
        <w:tc>
          <w:tcPr>
            <w:tcW w:w="1460" w:type="dxa"/>
            <w:vAlign w:val="center"/>
          </w:tcPr>
          <w:p w14:paraId="280DE6D3">
            <w:pPr>
              <w:jc w:val="center"/>
            </w:pPr>
            <w:r>
              <w:rPr>
                <w:rFonts w:ascii="宋体" w:hAnsi="宋体" w:eastAsia="宋体" w:cs="宋体"/>
                <w:b w:val="0"/>
                <w:i w:val="0"/>
                <w:color w:val="000000"/>
                <w:sz w:val="17"/>
              </w:rPr>
              <w:t>3</w:t>
            </w:r>
          </w:p>
        </w:tc>
        <w:tc>
          <w:tcPr>
            <w:tcW w:w="1460" w:type="dxa"/>
            <w:vAlign w:val="center"/>
          </w:tcPr>
          <w:p w14:paraId="07CF32E9">
            <w:pPr>
              <w:jc w:val="center"/>
            </w:pPr>
            <w:r>
              <w:rPr>
                <w:rFonts w:ascii="宋体" w:hAnsi="宋体" w:eastAsia="宋体" w:cs="宋体"/>
                <w:b w:val="0"/>
                <w:i w:val="0"/>
                <w:color w:val="000000"/>
                <w:sz w:val="17"/>
              </w:rPr>
              <w:t>4</w:t>
            </w:r>
          </w:p>
        </w:tc>
        <w:tc>
          <w:tcPr>
            <w:tcW w:w="1438" w:type="dxa"/>
            <w:vAlign w:val="center"/>
          </w:tcPr>
          <w:p w14:paraId="5C76CF35">
            <w:pPr>
              <w:jc w:val="center"/>
            </w:pPr>
            <w:r>
              <w:rPr>
                <w:rFonts w:ascii="宋体" w:hAnsi="宋体" w:eastAsia="宋体" w:cs="宋体"/>
                <w:b w:val="0"/>
                <w:i w:val="0"/>
                <w:color w:val="000000"/>
                <w:sz w:val="17"/>
              </w:rPr>
              <w:t>5</w:t>
            </w:r>
          </w:p>
        </w:tc>
      </w:tr>
      <w:tr w14:paraId="5F3B59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141CDF7">
            <w:pPr>
              <w:jc w:val="left"/>
            </w:pPr>
            <w:r>
              <w:rPr>
                <w:rFonts w:ascii="宋体" w:hAnsi="宋体" w:eastAsia="宋体" w:cs="宋体"/>
                <w:b w:val="0"/>
                <w:i w:val="0"/>
                <w:color w:val="000000"/>
                <w:sz w:val="17"/>
              </w:rPr>
              <w:t>一、一般公共预算财政拨款</w:t>
            </w:r>
          </w:p>
        </w:tc>
        <w:tc>
          <w:tcPr>
            <w:tcW w:w="420" w:type="dxa"/>
            <w:vAlign w:val="center"/>
          </w:tcPr>
          <w:p w14:paraId="120D4F3C">
            <w:pPr>
              <w:jc w:val="center"/>
            </w:pPr>
            <w:r>
              <w:rPr>
                <w:rFonts w:ascii="宋体" w:hAnsi="宋体" w:eastAsia="宋体" w:cs="宋体"/>
                <w:b w:val="0"/>
                <w:i w:val="0"/>
                <w:color w:val="000000"/>
                <w:sz w:val="17"/>
              </w:rPr>
              <w:t>1</w:t>
            </w:r>
          </w:p>
        </w:tc>
        <w:tc>
          <w:tcPr>
            <w:tcW w:w="1480" w:type="dxa"/>
            <w:vAlign w:val="center"/>
          </w:tcPr>
          <w:p w14:paraId="53EB86D4">
            <w:pPr>
              <w:jc w:val="right"/>
            </w:pPr>
            <w:r>
              <w:rPr>
                <w:rFonts w:ascii="宋体" w:hAnsi="宋体" w:eastAsia="宋体" w:cs="宋体"/>
                <w:b w:val="0"/>
                <w:i w:val="0"/>
                <w:color w:val="000000"/>
                <w:sz w:val="17"/>
              </w:rPr>
              <w:t>4,958.06</w:t>
            </w:r>
          </w:p>
        </w:tc>
        <w:tc>
          <w:tcPr>
            <w:tcW w:w="2980" w:type="dxa"/>
            <w:vAlign w:val="center"/>
          </w:tcPr>
          <w:p w14:paraId="126C96F7">
            <w:pPr>
              <w:jc w:val="left"/>
            </w:pPr>
            <w:r>
              <w:rPr>
                <w:rFonts w:ascii="宋体" w:hAnsi="宋体" w:eastAsia="宋体" w:cs="宋体"/>
                <w:b w:val="0"/>
                <w:i w:val="0"/>
                <w:color w:val="000000"/>
                <w:sz w:val="17"/>
              </w:rPr>
              <w:t>一、一般公共服务支出</w:t>
            </w:r>
          </w:p>
        </w:tc>
        <w:tc>
          <w:tcPr>
            <w:tcW w:w="420" w:type="dxa"/>
            <w:vAlign w:val="center"/>
          </w:tcPr>
          <w:p w14:paraId="7188DB66">
            <w:pPr>
              <w:jc w:val="center"/>
            </w:pPr>
            <w:r>
              <w:rPr>
                <w:rFonts w:ascii="宋体" w:hAnsi="宋体" w:eastAsia="宋体" w:cs="宋体"/>
                <w:b w:val="0"/>
                <w:i w:val="0"/>
                <w:color w:val="000000"/>
                <w:sz w:val="17"/>
              </w:rPr>
              <w:t>33</w:t>
            </w:r>
          </w:p>
        </w:tc>
        <w:tc>
          <w:tcPr>
            <w:tcW w:w="1460" w:type="dxa"/>
            <w:vAlign w:val="center"/>
          </w:tcPr>
          <w:p w14:paraId="2EABE418">
            <w:pPr>
              <w:jc w:val="right"/>
            </w:pPr>
            <w:r>
              <w:rPr>
                <w:rFonts w:ascii="宋体" w:hAnsi="宋体" w:eastAsia="宋体" w:cs="宋体"/>
                <w:b w:val="0"/>
                <w:i w:val="0"/>
                <w:color w:val="000000"/>
                <w:sz w:val="17"/>
              </w:rPr>
              <w:t>1,714.33</w:t>
            </w:r>
          </w:p>
        </w:tc>
        <w:tc>
          <w:tcPr>
            <w:tcW w:w="1460" w:type="dxa"/>
            <w:vAlign w:val="center"/>
          </w:tcPr>
          <w:p w14:paraId="29D2385F">
            <w:pPr>
              <w:jc w:val="right"/>
            </w:pPr>
            <w:r>
              <w:rPr>
                <w:rFonts w:ascii="宋体" w:hAnsi="宋体" w:eastAsia="宋体" w:cs="宋体"/>
                <w:b w:val="0"/>
                <w:i w:val="0"/>
                <w:color w:val="000000"/>
                <w:sz w:val="17"/>
              </w:rPr>
              <w:t>1,714.33</w:t>
            </w:r>
          </w:p>
        </w:tc>
        <w:tc>
          <w:tcPr>
            <w:tcW w:w="1460" w:type="dxa"/>
            <w:vAlign w:val="center"/>
          </w:tcPr>
          <w:p w14:paraId="1C10E308"/>
        </w:tc>
        <w:tc>
          <w:tcPr>
            <w:tcW w:w="1438" w:type="dxa"/>
            <w:vAlign w:val="center"/>
          </w:tcPr>
          <w:p w14:paraId="594EF679"/>
        </w:tc>
      </w:tr>
      <w:tr w14:paraId="77934A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05E908A">
            <w:pPr>
              <w:jc w:val="left"/>
            </w:pPr>
            <w:r>
              <w:rPr>
                <w:rFonts w:ascii="宋体" w:hAnsi="宋体" w:eastAsia="宋体" w:cs="宋体"/>
                <w:b w:val="0"/>
                <w:i w:val="0"/>
                <w:color w:val="000000"/>
                <w:sz w:val="17"/>
              </w:rPr>
              <w:t>二、政府性基金预算财政拨款</w:t>
            </w:r>
          </w:p>
        </w:tc>
        <w:tc>
          <w:tcPr>
            <w:tcW w:w="420" w:type="dxa"/>
            <w:vAlign w:val="center"/>
          </w:tcPr>
          <w:p w14:paraId="46843B47">
            <w:pPr>
              <w:jc w:val="center"/>
            </w:pPr>
            <w:r>
              <w:rPr>
                <w:rFonts w:ascii="宋体" w:hAnsi="宋体" w:eastAsia="宋体" w:cs="宋体"/>
                <w:b w:val="0"/>
                <w:i w:val="0"/>
                <w:color w:val="000000"/>
                <w:sz w:val="17"/>
              </w:rPr>
              <w:t>2</w:t>
            </w:r>
          </w:p>
        </w:tc>
        <w:tc>
          <w:tcPr>
            <w:tcW w:w="1480" w:type="dxa"/>
            <w:vAlign w:val="center"/>
          </w:tcPr>
          <w:p w14:paraId="2EB21401">
            <w:pPr>
              <w:jc w:val="right"/>
            </w:pPr>
            <w:r>
              <w:rPr>
                <w:rFonts w:ascii="宋体" w:hAnsi="宋体" w:eastAsia="宋体" w:cs="宋体"/>
                <w:b w:val="0"/>
                <w:i w:val="0"/>
                <w:color w:val="000000"/>
                <w:sz w:val="17"/>
              </w:rPr>
              <w:t>444.45</w:t>
            </w:r>
          </w:p>
        </w:tc>
        <w:tc>
          <w:tcPr>
            <w:tcW w:w="2980" w:type="dxa"/>
            <w:vAlign w:val="center"/>
          </w:tcPr>
          <w:p w14:paraId="153EC6C8">
            <w:pPr>
              <w:jc w:val="left"/>
            </w:pPr>
            <w:r>
              <w:rPr>
                <w:rFonts w:ascii="宋体" w:hAnsi="宋体" w:eastAsia="宋体" w:cs="宋体"/>
                <w:b w:val="0"/>
                <w:i w:val="0"/>
                <w:color w:val="000000"/>
                <w:sz w:val="17"/>
              </w:rPr>
              <w:t>二、外交支出</w:t>
            </w:r>
          </w:p>
        </w:tc>
        <w:tc>
          <w:tcPr>
            <w:tcW w:w="420" w:type="dxa"/>
            <w:vAlign w:val="center"/>
          </w:tcPr>
          <w:p w14:paraId="73D73984">
            <w:pPr>
              <w:jc w:val="center"/>
            </w:pPr>
            <w:r>
              <w:rPr>
                <w:rFonts w:ascii="宋体" w:hAnsi="宋体" w:eastAsia="宋体" w:cs="宋体"/>
                <w:b w:val="0"/>
                <w:i w:val="0"/>
                <w:color w:val="000000"/>
                <w:sz w:val="17"/>
              </w:rPr>
              <w:t>34</w:t>
            </w:r>
          </w:p>
        </w:tc>
        <w:tc>
          <w:tcPr>
            <w:tcW w:w="1460" w:type="dxa"/>
            <w:vAlign w:val="center"/>
          </w:tcPr>
          <w:p w14:paraId="214D829C"/>
        </w:tc>
        <w:tc>
          <w:tcPr>
            <w:tcW w:w="1460" w:type="dxa"/>
            <w:vAlign w:val="center"/>
          </w:tcPr>
          <w:p w14:paraId="283F5F8A"/>
        </w:tc>
        <w:tc>
          <w:tcPr>
            <w:tcW w:w="1460" w:type="dxa"/>
            <w:vAlign w:val="center"/>
          </w:tcPr>
          <w:p w14:paraId="739DD661"/>
        </w:tc>
        <w:tc>
          <w:tcPr>
            <w:tcW w:w="1438" w:type="dxa"/>
            <w:vAlign w:val="center"/>
          </w:tcPr>
          <w:p w14:paraId="0B9D36C1"/>
        </w:tc>
      </w:tr>
      <w:tr w14:paraId="77D329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3210F2C">
            <w:pPr>
              <w:jc w:val="left"/>
            </w:pPr>
            <w:r>
              <w:rPr>
                <w:rFonts w:ascii="宋体" w:hAnsi="宋体" w:eastAsia="宋体" w:cs="宋体"/>
                <w:b w:val="0"/>
                <w:i w:val="0"/>
                <w:color w:val="000000"/>
                <w:sz w:val="17"/>
              </w:rPr>
              <w:t>三、国有资本经营预算财政拨款</w:t>
            </w:r>
          </w:p>
        </w:tc>
        <w:tc>
          <w:tcPr>
            <w:tcW w:w="420" w:type="dxa"/>
            <w:vAlign w:val="center"/>
          </w:tcPr>
          <w:p w14:paraId="364F534A">
            <w:pPr>
              <w:jc w:val="center"/>
            </w:pPr>
            <w:r>
              <w:rPr>
                <w:rFonts w:ascii="宋体" w:hAnsi="宋体" w:eastAsia="宋体" w:cs="宋体"/>
                <w:b w:val="0"/>
                <w:i w:val="0"/>
                <w:color w:val="000000"/>
                <w:sz w:val="17"/>
              </w:rPr>
              <w:t>3</w:t>
            </w:r>
          </w:p>
        </w:tc>
        <w:tc>
          <w:tcPr>
            <w:tcW w:w="1480" w:type="dxa"/>
            <w:vAlign w:val="center"/>
          </w:tcPr>
          <w:p w14:paraId="174E4477"/>
        </w:tc>
        <w:tc>
          <w:tcPr>
            <w:tcW w:w="2980" w:type="dxa"/>
            <w:vAlign w:val="center"/>
          </w:tcPr>
          <w:p w14:paraId="544C10D4">
            <w:pPr>
              <w:jc w:val="left"/>
            </w:pPr>
            <w:r>
              <w:rPr>
                <w:rFonts w:ascii="宋体" w:hAnsi="宋体" w:eastAsia="宋体" w:cs="宋体"/>
                <w:b w:val="0"/>
                <w:i w:val="0"/>
                <w:color w:val="000000"/>
                <w:sz w:val="17"/>
              </w:rPr>
              <w:t>三、国防支出</w:t>
            </w:r>
          </w:p>
        </w:tc>
        <w:tc>
          <w:tcPr>
            <w:tcW w:w="420" w:type="dxa"/>
            <w:vAlign w:val="center"/>
          </w:tcPr>
          <w:p w14:paraId="6E9C79E8">
            <w:pPr>
              <w:jc w:val="center"/>
            </w:pPr>
            <w:r>
              <w:rPr>
                <w:rFonts w:ascii="宋体" w:hAnsi="宋体" w:eastAsia="宋体" w:cs="宋体"/>
                <w:b w:val="0"/>
                <w:i w:val="0"/>
                <w:color w:val="000000"/>
                <w:sz w:val="17"/>
              </w:rPr>
              <w:t>35</w:t>
            </w:r>
          </w:p>
        </w:tc>
        <w:tc>
          <w:tcPr>
            <w:tcW w:w="1460" w:type="dxa"/>
            <w:vAlign w:val="center"/>
          </w:tcPr>
          <w:p w14:paraId="5EBA7BEB"/>
        </w:tc>
        <w:tc>
          <w:tcPr>
            <w:tcW w:w="1460" w:type="dxa"/>
            <w:vAlign w:val="center"/>
          </w:tcPr>
          <w:p w14:paraId="36AAFFEE"/>
        </w:tc>
        <w:tc>
          <w:tcPr>
            <w:tcW w:w="1460" w:type="dxa"/>
            <w:vAlign w:val="center"/>
          </w:tcPr>
          <w:p w14:paraId="44D70D37"/>
        </w:tc>
        <w:tc>
          <w:tcPr>
            <w:tcW w:w="1438" w:type="dxa"/>
            <w:vAlign w:val="center"/>
          </w:tcPr>
          <w:p w14:paraId="6B3D18AF"/>
        </w:tc>
      </w:tr>
      <w:tr w14:paraId="0AE6AE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8EDBE97"/>
        </w:tc>
        <w:tc>
          <w:tcPr>
            <w:tcW w:w="420" w:type="dxa"/>
            <w:vAlign w:val="center"/>
          </w:tcPr>
          <w:p w14:paraId="123B2894">
            <w:pPr>
              <w:jc w:val="center"/>
            </w:pPr>
            <w:r>
              <w:rPr>
                <w:rFonts w:ascii="宋体" w:hAnsi="宋体" w:eastAsia="宋体" w:cs="宋体"/>
                <w:b w:val="0"/>
                <w:i w:val="0"/>
                <w:color w:val="000000"/>
                <w:sz w:val="17"/>
              </w:rPr>
              <w:t>4</w:t>
            </w:r>
          </w:p>
        </w:tc>
        <w:tc>
          <w:tcPr>
            <w:tcW w:w="1480" w:type="dxa"/>
            <w:vAlign w:val="center"/>
          </w:tcPr>
          <w:p w14:paraId="32F41DCE"/>
        </w:tc>
        <w:tc>
          <w:tcPr>
            <w:tcW w:w="2980" w:type="dxa"/>
            <w:vAlign w:val="center"/>
          </w:tcPr>
          <w:p w14:paraId="55C32138">
            <w:pPr>
              <w:jc w:val="left"/>
            </w:pPr>
            <w:r>
              <w:rPr>
                <w:rFonts w:ascii="宋体" w:hAnsi="宋体" w:eastAsia="宋体" w:cs="宋体"/>
                <w:b w:val="0"/>
                <w:i w:val="0"/>
                <w:color w:val="000000"/>
                <w:sz w:val="17"/>
              </w:rPr>
              <w:t>四、公共安全支出</w:t>
            </w:r>
          </w:p>
        </w:tc>
        <w:tc>
          <w:tcPr>
            <w:tcW w:w="420" w:type="dxa"/>
            <w:vAlign w:val="center"/>
          </w:tcPr>
          <w:p w14:paraId="39092110">
            <w:pPr>
              <w:jc w:val="center"/>
            </w:pPr>
            <w:r>
              <w:rPr>
                <w:rFonts w:ascii="宋体" w:hAnsi="宋体" w:eastAsia="宋体" w:cs="宋体"/>
                <w:b w:val="0"/>
                <w:i w:val="0"/>
                <w:color w:val="000000"/>
                <w:sz w:val="17"/>
              </w:rPr>
              <w:t>36</w:t>
            </w:r>
          </w:p>
        </w:tc>
        <w:tc>
          <w:tcPr>
            <w:tcW w:w="1460" w:type="dxa"/>
            <w:vAlign w:val="center"/>
          </w:tcPr>
          <w:p w14:paraId="4424DF18"/>
        </w:tc>
        <w:tc>
          <w:tcPr>
            <w:tcW w:w="1460" w:type="dxa"/>
            <w:vAlign w:val="center"/>
          </w:tcPr>
          <w:p w14:paraId="1FD45953"/>
        </w:tc>
        <w:tc>
          <w:tcPr>
            <w:tcW w:w="1460" w:type="dxa"/>
            <w:vAlign w:val="center"/>
          </w:tcPr>
          <w:p w14:paraId="1898C3D6"/>
        </w:tc>
        <w:tc>
          <w:tcPr>
            <w:tcW w:w="1438" w:type="dxa"/>
            <w:vAlign w:val="center"/>
          </w:tcPr>
          <w:p w14:paraId="4B09A093"/>
        </w:tc>
      </w:tr>
      <w:tr w14:paraId="605887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31E5E549"/>
        </w:tc>
        <w:tc>
          <w:tcPr>
            <w:tcW w:w="420" w:type="dxa"/>
            <w:vAlign w:val="center"/>
          </w:tcPr>
          <w:p w14:paraId="49C0D572">
            <w:pPr>
              <w:jc w:val="center"/>
            </w:pPr>
            <w:r>
              <w:rPr>
                <w:rFonts w:ascii="宋体" w:hAnsi="宋体" w:eastAsia="宋体" w:cs="宋体"/>
                <w:b w:val="0"/>
                <w:i w:val="0"/>
                <w:color w:val="000000"/>
                <w:sz w:val="17"/>
              </w:rPr>
              <w:t>5</w:t>
            </w:r>
          </w:p>
        </w:tc>
        <w:tc>
          <w:tcPr>
            <w:tcW w:w="1480" w:type="dxa"/>
            <w:vAlign w:val="center"/>
          </w:tcPr>
          <w:p w14:paraId="0277FF26"/>
        </w:tc>
        <w:tc>
          <w:tcPr>
            <w:tcW w:w="2980" w:type="dxa"/>
            <w:vAlign w:val="center"/>
          </w:tcPr>
          <w:p w14:paraId="1385C171">
            <w:pPr>
              <w:jc w:val="left"/>
            </w:pPr>
            <w:r>
              <w:rPr>
                <w:rFonts w:ascii="宋体" w:hAnsi="宋体" w:eastAsia="宋体" w:cs="宋体"/>
                <w:b w:val="0"/>
                <w:i w:val="0"/>
                <w:color w:val="000000"/>
                <w:sz w:val="17"/>
              </w:rPr>
              <w:t>五、教育支出</w:t>
            </w:r>
          </w:p>
        </w:tc>
        <w:tc>
          <w:tcPr>
            <w:tcW w:w="420" w:type="dxa"/>
            <w:vAlign w:val="center"/>
          </w:tcPr>
          <w:p w14:paraId="310E65FF">
            <w:pPr>
              <w:jc w:val="center"/>
            </w:pPr>
            <w:r>
              <w:rPr>
                <w:rFonts w:ascii="宋体" w:hAnsi="宋体" w:eastAsia="宋体" w:cs="宋体"/>
                <w:b w:val="0"/>
                <w:i w:val="0"/>
                <w:color w:val="000000"/>
                <w:sz w:val="17"/>
              </w:rPr>
              <w:t>37</w:t>
            </w:r>
          </w:p>
        </w:tc>
        <w:tc>
          <w:tcPr>
            <w:tcW w:w="1460" w:type="dxa"/>
            <w:vAlign w:val="center"/>
          </w:tcPr>
          <w:p w14:paraId="329CA2DC"/>
        </w:tc>
        <w:tc>
          <w:tcPr>
            <w:tcW w:w="1460" w:type="dxa"/>
            <w:vAlign w:val="center"/>
          </w:tcPr>
          <w:p w14:paraId="46E05FD6"/>
        </w:tc>
        <w:tc>
          <w:tcPr>
            <w:tcW w:w="1460" w:type="dxa"/>
            <w:vAlign w:val="center"/>
          </w:tcPr>
          <w:p w14:paraId="25C65B93"/>
        </w:tc>
        <w:tc>
          <w:tcPr>
            <w:tcW w:w="1438" w:type="dxa"/>
            <w:vAlign w:val="center"/>
          </w:tcPr>
          <w:p w14:paraId="150DDC3B"/>
        </w:tc>
      </w:tr>
      <w:tr w14:paraId="15E5BF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D496C6B"/>
        </w:tc>
        <w:tc>
          <w:tcPr>
            <w:tcW w:w="420" w:type="dxa"/>
            <w:vAlign w:val="center"/>
          </w:tcPr>
          <w:p w14:paraId="15691A74">
            <w:pPr>
              <w:jc w:val="center"/>
            </w:pPr>
            <w:r>
              <w:rPr>
                <w:rFonts w:ascii="宋体" w:hAnsi="宋体" w:eastAsia="宋体" w:cs="宋体"/>
                <w:b w:val="0"/>
                <w:i w:val="0"/>
                <w:color w:val="000000"/>
                <w:sz w:val="17"/>
              </w:rPr>
              <w:t>6</w:t>
            </w:r>
          </w:p>
        </w:tc>
        <w:tc>
          <w:tcPr>
            <w:tcW w:w="1480" w:type="dxa"/>
            <w:vAlign w:val="center"/>
          </w:tcPr>
          <w:p w14:paraId="121078C2"/>
        </w:tc>
        <w:tc>
          <w:tcPr>
            <w:tcW w:w="2980" w:type="dxa"/>
            <w:vAlign w:val="center"/>
          </w:tcPr>
          <w:p w14:paraId="227B4267">
            <w:pPr>
              <w:jc w:val="left"/>
            </w:pPr>
            <w:r>
              <w:rPr>
                <w:rFonts w:ascii="宋体" w:hAnsi="宋体" w:eastAsia="宋体" w:cs="宋体"/>
                <w:b w:val="0"/>
                <w:i w:val="0"/>
                <w:color w:val="000000"/>
                <w:sz w:val="17"/>
              </w:rPr>
              <w:t>六、科学技术支出</w:t>
            </w:r>
          </w:p>
        </w:tc>
        <w:tc>
          <w:tcPr>
            <w:tcW w:w="420" w:type="dxa"/>
            <w:vAlign w:val="center"/>
          </w:tcPr>
          <w:p w14:paraId="79CAF891">
            <w:pPr>
              <w:jc w:val="center"/>
            </w:pPr>
            <w:r>
              <w:rPr>
                <w:rFonts w:ascii="宋体" w:hAnsi="宋体" w:eastAsia="宋体" w:cs="宋体"/>
                <w:b w:val="0"/>
                <w:i w:val="0"/>
                <w:color w:val="000000"/>
                <w:sz w:val="17"/>
              </w:rPr>
              <w:t>38</w:t>
            </w:r>
          </w:p>
        </w:tc>
        <w:tc>
          <w:tcPr>
            <w:tcW w:w="1460" w:type="dxa"/>
            <w:vAlign w:val="center"/>
          </w:tcPr>
          <w:p w14:paraId="2E5CB87D"/>
        </w:tc>
        <w:tc>
          <w:tcPr>
            <w:tcW w:w="1460" w:type="dxa"/>
            <w:vAlign w:val="center"/>
          </w:tcPr>
          <w:p w14:paraId="7E9891E8"/>
        </w:tc>
        <w:tc>
          <w:tcPr>
            <w:tcW w:w="1460" w:type="dxa"/>
            <w:vAlign w:val="center"/>
          </w:tcPr>
          <w:p w14:paraId="1B795639"/>
        </w:tc>
        <w:tc>
          <w:tcPr>
            <w:tcW w:w="1438" w:type="dxa"/>
            <w:vAlign w:val="center"/>
          </w:tcPr>
          <w:p w14:paraId="029CE9B9"/>
        </w:tc>
      </w:tr>
      <w:tr w14:paraId="56DD2F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72098EB"/>
        </w:tc>
        <w:tc>
          <w:tcPr>
            <w:tcW w:w="420" w:type="dxa"/>
            <w:vAlign w:val="center"/>
          </w:tcPr>
          <w:p w14:paraId="06C7A465">
            <w:pPr>
              <w:jc w:val="center"/>
            </w:pPr>
            <w:r>
              <w:rPr>
                <w:rFonts w:ascii="宋体" w:hAnsi="宋体" w:eastAsia="宋体" w:cs="宋体"/>
                <w:b w:val="0"/>
                <w:i w:val="0"/>
                <w:color w:val="000000"/>
                <w:sz w:val="17"/>
              </w:rPr>
              <w:t>7</w:t>
            </w:r>
          </w:p>
        </w:tc>
        <w:tc>
          <w:tcPr>
            <w:tcW w:w="1480" w:type="dxa"/>
            <w:vAlign w:val="center"/>
          </w:tcPr>
          <w:p w14:paraId="054EA3F4"/>
        </w:tc>
        <w:tc>
          <w:tcPr>
            <w:tcW w:w="2980" w:type="dxa"/>
            <w:vAlign w:val="center"/>
          </w:tcPr>
          <w:p w14:paraId="326151B5">
            <w:pPr>
              <w:jc w:val="left"/>
            </w:pPr>
            <w:r>
              <w:rPr>
                <w:rFonts w:ascii="宋体" w:hAnsi="宋体" w:eastAsia="宋体" w:cs="宋体"/>
                <w:b w:val="0"/>
                <w:i w:val="0"/>
                <w:color w:val="000000"/>
                <w:sz w:val="17"/>
              </w:rPr>
              <w:t>七、文化旅游体育与传媒支出</w:t>
            </w:r>
          </w:p>
        </w:tc>
        <w:tc>
          <w:tcPr>
            <w:tcW w:w="420" w:type="dxa"/>
            <w:vAlign w:val="center"/>
          </w:tcPr>
          <w:p w14:paraId="43EF47AB">
            <w:pPr>
              <w:jc w:val="center"/>
            </w:pPr>
            <w:r>
              <w:rPr>
                <w:rFonts w:ascii="宋体" w:hAnsi="宋体" w:eastAsia="宋体" w:cs="宋体"/>
                <w:b w:val="0"/>
                <w:i w:val="0"/>
                <w:color w:val="000000"/>
                <w:sz w:val="17"/>
              </w:rPr>
              <w:t>39</w:t>
            </w:r>
          </w:p>
        </w:tc>
        <w:tc>
          <w:tcPr>
            <w:tcW w:w="1460" w:type="dxa"/>
            <w:vAlign w:val="center"/>
          </w:tcPr>
          <w:p w14:paraId="3B7A7871"/>
        </w:tc>
        <w:tc>
          <w:tcPr>
            <w:tcW w:w="1460" w:type="dxa"/>
            <w:vAlign w:val="center"/>
          </w:tcPr>
          <w:p w14:paraId="4447C072"/>
        </w:tc>
        <w:tc>
          <w:tcPr>
            <w:tcW w:w="1460" w:type="dxa"/>
            <w:vAlign w:val="center"/>
          </w:tcPr>
          <w:p w14:paraId="260B5ACB"/>
        </w:tc>
        <w:tc>
          <w:tcPr>
            <w:tcW w:w="1438" w:type="dxa"/>
            <w:vAlign w:val="center"/>
          </w:tcPr>
          <w:p w14:paraId="3A296BB6"/>
        </w:tc>
      </w:tr>
      <w:tr w14:paraId="0A4EE2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540563F"/>
        </w:tc>
        <w:tc>
          <w:tcPr>
            <w:tcW w:w="420" w:type="dxa"/>
            <w:vAlign w:val="center"/>
          </w:tcPr>
          <w:p w14:paraId="74A244AF">
            <w:pPr>
              <w:jc w:val="center"/>
            </w:pPr>
            <w:r>
              <w:rPr>
                <w:rFonts w:ascii="宋体" w:hAnsi="宋体" w:eastAsia="宋体" w:cs="宋体"/>
                <w:b w:val="0"/>
                <w:i w:val="0"/>
                <w:color w:val="000000"/>
                <w:sz w:val="17"/>
              </w:rPr>
              <w:t>8</w:t>
            </w:r>
          </w:p>
        </w:tc>
        <w:tc>
          <w:tcPr>
            <w:tcW w:w="1480" w:type="dxa"/>
            <w:vAlign w:val="center"/>
          </w:tcPr>
          <w:p w14:paraId="467C413B"/>
        </w:tc>
        <w:tc>
          <w:tcPr>
            <w:tcW w:w="2980" w:type="dxa"/>
            <w:vAlign w:val="center"/>
          </w:tcPr>
          <w:p w14:paraId="496235D2">
            <w:pPr>
              <w:jc w:val="left"/>
            </w:pPr>
            <w:r>
              <w:rPr>
                <w:rFonts w:ascii="宋体" w:hAnsi="宋体" w:eastAsia="宋体" w:cs="宋体"/>
                <w:b w:val="0"/>
                <w:i w:val="0"/>
                <w:color w:val="000000"/>
                <w:sz w:val="17"/>
              </w:rPr>
              <w:t>八、社会保障和就业支出</w:t>
            </w:r>
          </w:p>
        </w:tc>
        <w:tc>
          <w:tcPr>
            <w:tcW w:w="420" w:type="dxa"/>
            <w:vAlign w:val="center"/>
          </w:tcPr>
          <w:p w14:paraId="6138DD45">
            <w:pPr>
              <w:jc w:val="center"/>
            </w:pPr>
            <w:r>
              <w:rPr>
                <w:rFonts w:ascii="宋体" w:hAnsi="宋体" w:eastAsia="宋体" w:cs="宋体"/>
                <w:b w:val="0"/>
                <w:i w:val="0"/>
                <w:color w:val="000000"/>
                <w:sz w:val="17"/>
              </w:rPr>
              <w:t>40</w:t>
            </w:r>
          </w:p>
        </w:tc>
        <w:tc>
          <w:tcPr>
            <w:tcW w:w="1460" w:type="dxa"/>
            <w:vAlign w:val="center"/>
          </w:tcPr>
          <w:p w14:paraId="5DAA2601">
            <w:pPr>
              <w:jc w:val="right"/>
            </w:pPr>
            <w:r>
              <w:rPr>
                <w:rFonts w:ascii="宋体" w:hAnsi="宋体" w:eastAsia="宋体" w:cs="宋体"/>
                <w:b w:val="0"/>
                <w:i w:val="0"/>
                <w:color w:val="000000"/>
                <w:sz w:val="17"/>
              </w:rPr>
              <w:t>515.33</w:t>
            </w:r>
          </w:p>
        </w:tc>
        <w:tc>
          <w:tcPr>
            <w:tcW w:w="1460" w:type="dxa"/>
            <w:vAlign w:val="center"/>
          </w:tcPr>
          <w:p w14:paraId="2C8D9544">
            <w:pPr>
              <w:jc w:val="right"/>
            </w:pPr>
            <w:r>
              <w:rPr>
                <w:rFonts w:ascii="宋体" w:hAnsi="宋体" w:eastAsia="宋体" w:cs="宋体"/>
                <w:b w:val="0"/>
                <w:i w:val="0"/>
                <w:color w:val="000000"/>
                <w:sz w:val="17"/>
              </w:rPr>
              <w:t>515.33</w:t>
            </w:r>
          </w:p>
        </w:tc>
        <w:tc>
          <w:tcPr>
            <w:tcW w:w="1460" w:type="dxa"/>
            <w:vAlign w:val="center"/>
          </w:tcPr>
          <w:p w14:paraId="69976626"/>
        </w:tc>
        <w:tc>
          <w:tcPr>
            <w:tcW w:w="1438" w:type="dxa"/>
            <w:vAlign w:val="center"/>
          </w:tcPr>
          <w:p w14:paraId="50788343"/>
        </w:tc>
      </w:tr>
      <w:tr w14:paraId="753D1C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0F0092B"/>
        </w:tc>
        <w:tc>
          <w:tcPr>
            <w:tcW w:w="420" w:type="dxa"/>
            <w:vAlign w:val="center"/>
          </w:tcPr>
          <w:p w14:paraId="3D7B071F">
            <w:pPr>
              <w:jc w:val="center"/>
            </w:pPr>
            <w:r>
              <w:rPr>
                <w:rFonts w:ascii="宋体" w:hAnsi="宋体" w:eastAsia="宋体" w:cs="宋体"/>
                <w:b w:val="0"/>
                <w:i w:val="0"/>
                <w:color w:val="000000"/>
                <w:sz w:val="17"/>
              </w:rPr>
              <w:t>9</w:t>
            </w:r>
          </w:p>
        </w:tc>
        <w:tc>
          <w:tcPr>
            <w:tcW w:w="1480" w:type="dxa"/>
            <w:vAlign w:val="center"/>
          </w:tcPr>
          <w:p w14:paraId="5572E096"/>
        </w:tc>
        <w:tc>
          <w:tcPr>
            <w:tcW w:w="2980" w:type="dxa"/>
            <w:vAlign w:val="center"/>
          </w:tcPr>
          <w:p w14:paraId="364A2E18">
            <w:pPr>
              <w:jc w:val="left"/>
            </w:pPr>
            <w:r>
              <w:rPr>
                <w:rFonts w:ascii="宋体" w:hAnsi="宋体" w:eastAsia="宋体" w:cs="宋体"/>
                <w:b w:val="0"/>
                <w:i w:val="0"/>
                <w:color w:val="000000"/>
                <w:sz w:val="17"/>
              </w:rPr>
              <w:t>九、卫生健康支出</w:t>
            </w:r>
          </w:p>
        </w:tc>
        <w:tc>
          <w:tcPr>
            <w:tcW w:w="420" w:type="dxa"/>
            <w:vAlign w:val="center"/>
          </w:tcPr>
          <w:p w14:paraId="07EE1259">
            <w:pPr>
              <w:jc w:val="center"/>
            </w:pPr>
            <w:r>
              <w:rPr>
                <w:rFonts w:ascii="宋体" w:hAnsi="宋体" w:eastAsia="宋体" w:cs="宋体"/>
                <w:b w:val="0"/>
                <w:i w:val="0"/>
                <w:color w:val="000000"/>
                <w:sz w:val="17"/>
              </w:rPr>
              <w:t>41</w:t>
            </w:r>
          </w:p>
        </w:tc>
        <w:tc>
          <w:tcPr>
            <w:tcW w:w="1460" w:type="dxa"/>
            <w:vAlign w:val="center"/>
          </w:tcPr>
          <w:p w14:paraId="0A1D70EE">
            <w:pPr>
              <w:jc w:val="right"/>
            </w:pPr>
            <w:r>
              <w:rPr>
                <w:rFonts w:ascii="宋体" w:hAnsi="宋体" w:eastAsia="宋体" w:cs="宋体"/>
                <w:b w:val="0"/>
                <w:i w:val="0"/>
                <w:color w:val="000000"/>
                <w:sz w:val="17"/>
              </w:rPr>
              <w:t>51.99</w:t>
            </w:r>
          </w:p>
        </w:tc>
        <w:tc>
          <w:tcPr>
            <w:tcW w:w="1460" w:type="dxa"/>
            <w:vAlign w:val="center"/>
          </w:tcPr>
          <w:p w14:paraId="26F6A9F6">
            <w:pPr>
              <w:jc w:val="right"/>
            </w:pPr>
            <w:r>
              <w:rPr>
                <w:rFonts w:ascii="宋体" w:hAnsi="宋体" w:eastAsia="宋体" w:cs="宋体"/>
                <w:b w:val="0"/>
                <w:i w:val="0"/>
                <w:color w:val="000000"/>
                <w:sz w:val="17"/>
              </w:rPr>
              <w:t>51.99</w:t>
            </w:r>
          </w:p>
        </w:tc>
        <w:tc>
          <w:tcPr>
            <w:tcW w:w="1460" w:type="dxa"/>
            <w:vAlign w:val="center"/>
          </w:tcPr>
          <w:p w14:paraId="6E8A7E79"/>
        </w:tc>
        <w:tc>
          <w:tcPr>
            <w:tcW w:w="1438" w:type="dxa"/>
            <w:vAlign w:val="center"/>
          </w:tcPr>
          <w:p w14:paraId="3AAB924E"/>
        </w:tc>
      </w:tr>
      <w:tr w14:paraId="760D1B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8CD58A9"/>
        </w:tc>
        <w:tc>
          <w:tcPr>
            <w:tcW w:w="420" w:type="dxa"/>
            <w:vAlign w:val="center"/>
          </w:tcPr>
          <w:p w14:paraId="428EE99D">
            <w:pPr>
              <w:jc w:val="center"/>
            </w:pPr>
            <w:r>
              <w:rPr>
                <w:rFonts w:ascii="宋体" w:hAnsi="宋体" w:eastAsia="宋体" w:cs="宋体"/>
                <w:b w:val="0"/>
                <w:i w:val="0"/>
                <w:color w:val="000000"/>
                <w:sz w:val="17"/>
              </w:rPr>
              <w:t>10</w:t>
            </w:r>
          </w:p>
        </w:tc>
        <w:tc>
          <w:tcPr>
            <w:tcW w:w="1480" w:type="dxa"/>
            <w:vAlign w:val="center"/>
          </w:tcPr>
          <w:p w14:paraId="4268C743"/>
        </w:tc>
        <w:tc>
          <w:tcPr>
            <w:tcW w:w="2980" w:type="dxa"/>
            <w:vAlign w:val="center"/>
          </w:tcPr>
          <w:p w14:paraId="0B695A71">
            <w:pPr>
              <w:jc w:val="left"/>
            </w:pPr>
            <w:r>
              <w:rPr>
                <w:rFonts w:ascii="宋体" w:hAnsi="宋体" w:eastAsia="宋体" w:cs="宋体"/>
                <w:b w:val="0"/>
                <w:i w:val="0"/>
                <w:color w:val="000000"/>
                <w:sz w:val="17"/>
              </w:rPr>
              <w:t>十、节能环保支出</w:t>
            </w:r>
          </w:p>
        </w:tc>
        <w:tc>
          <w:tcPr>
            <w:tcW w:w="420" w:type="dxa"/>
            <w:vAlign w:val="center"/>
          </w:tcPr>
          <w:p w14:paraId="4AEC59F8">
            <w:pPr>
              <w:jc w:val="center"/>
            </w:pPr>
            <w:r>
              <w:rPr>
                <w:rFonts w:ascii="宋体" w:hAnsi="宋体" w:eastAsia="宋体" w:cs="宋体"/>
                <w:b w:val="0"/>
                <w:i w:val="0"/>
                <w:color w:val="000000"/>
                <w:sz w:val="17"/>
              </w:rPr>
              <w:t>42</w:t>
            </w:r>
          </w:p>
        </w:tc>
        <w:tc>
          <w:tcPr>
            <w:tcW w:w="1460" w:type="dxa"/>
            <w:vAlign w:val="center"/>
          </w:tcPr>
          <w:p w14:paraId="33998CB8"/>
        </w:tc>
        <w:tc>
          <w:tcPr>
            <w:tcW w:w="1460" w:type="dxa"/>
            <w:vAlign w:val="center"/>
          </w:tcPr>
          <w:p w14:paraId="7EB6763C"/>
        </w:tc>
        <w:tc>
          <w:tcPr>
            <w:tcW w:w="1460" w:type="dxa"/>
            <w:vAlign w:val="center"/>
          </w:tcPr>
          <w:p w14:paraId="51EB0E25"/>
        </w:tc>
        <w:tc>
          <w:tcPr>
            <w:tcW w:w="1438" w:type="dxa"/>
            <w:vAlign w:val="center"/>
          </w:tcPr>
          <w:p w14:paraId="0DC7DA5E"/>
        </w:tc>
      </w:tr>
      <w:tr w14:paraId="5F1FC2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6B029AE"/>
        </w:tc>
        <w:tc>
          <w:tcPr>
            <w:tcW w:w="420" w:type="dxa"/>
            <w:vAlign w:val="center"/>
          </w:tcPr>
          <w:p w14:paraId="6F939DC0">
            <w:pPr>
              <w:jc w:val="center"/>
            </w:pPr>
            <w:r>
              <w:rPr>
                <w:rFonts w:ascii="宋体" w:hAnsi="宋体" w:eastAsia="宋体" w:cs="宋体"/>
                <w:b w:val="0"/>
                <w:i w:val="0"/>
                <w:color w:val="000000"/>
                <w:sz w:val="17"/>
              </w:rPr>
              <w:t>11</w:t>
            </w:r>
          </w:p>
        </w:tc>
        <w:tc>
          <w:tcPr>
            <w:tcW w:w="1480" w:type="dxa"/>
            <w:vAlign w:val="center"/>
          </w:tcPr>
          <w:p w14:paraId="5C2C7482"/>
        </w:tc>
        <w:tc>
          <w:tcPr>
            <w:tcW w:w="2980" w:type="dxa"/>
            <w:vAlign w:val="center"/>
          </w:tcPr>
          <w:p w14:paraId="3765AFDE">
            <w:pPr>
              <w:jc w:val="left"/>
            </w:pPr>
            <w:r>
              <w:rPr>
                <w:rFonts w:ascii="宋体" w:hAnsi="宋体" w:eastAsia="宋体" w:cs="宋体"/>
                <w:b w:val="0"/>
                <w:i w:val="0"/>
                <w:color w:val="000000"/>
                <w:sz w:val="17"/>
              </w:rPr>
              <w:t>十一、城乡社区支出</w:t>
            </w:r>
          </w:p>
        </w:tc>
        <w:tc>
          <w:tcPr>
            <w:tcW w:w="420" w:type="dxa"/>
            <w:vAlign w:val="center"/>
          </w:tcPr>
          <w:p w14:paraId="26511E16">
            <w:pPr>
              <w:jc w:val="center"/>
            </w:pPr>
            <w:r>
              <w:rPr>
                <w:rFonts w:ascii="宋体" w:hAnsi="宋体" w:eastAsia="宋体" w:cs="宋体"/>
                <w:b w:val="0"/>
                <w:i w:val="0"/>
                <w:color w:val="000000"/>
                <w:sz w:val="17"/>
              </w:rPr>
              <w:t>43</w:t>
            </w:r>
          </w:p>
        </w:tc>
        <w:tc>
          <w:tcPr>
            <w:tcW w:w="1460" w:type="dxa"/>
            <w:vAlign w:val="center"/>
          </w:tcPr>
          <w:p w14:paraId="4E86C0DC">
            <w:pPr>
              <w:jc w:val="right"/>
            </w:pPr>
            <w:r>
              <w:rPr>
                <w:rFonts w:ascii="宋体" w:hAnsi="宋体" w:eastAsia="宋体" w:cs="宋体"/>
                <w:b w:val="0"/>
                <w:i w:val="0"/>
                <w:color w:val="000000"/>
                <w:sz w:val="17"/>
              </w:rPr>
              <w:t>281.88</w:t>
            </w:r>
          </w:p>
        </w:tc>
        <w:tc>
          <w:tcPr>
            <w:tcW w:w="1460" w:type="dxa"/>
            <w:vAlign w:val="center"/>
          </w:tcPr>
          <w:p w14:paraId="7B997477">
            <w:pPr>
              <w:jc w:val="right"/>
            </w:pPr>
            <w:r>
              <w:rPr>
                <w:rFonts w:ascii="宋体" w:hAnsi="宋体" w:eastAsia="宋体" w:cs="宋体"/>
                <w:b w:val="0"/>
                <w:i w:val="0"/>
                <w:color w:val="000000"/>
                <w:sz w:val="17"/>
              </w:rPr>
              <w:t>17.99</w:t>
            </w:r>
          </w:p>
        </w:tc>
        <w:tc>
          <w:tcPr>
            <w:tcW w:w="1460" w:type="dxa"/>
            <w:vAlign w:val="center"/>
          </w:tcPr>
          <w:p w14:paraId="13BCAF86">
            <w:pPr>
              <w:jc w:val="right"/>
            </w:pPr>
            <w:r>
              <w:rPr>
                <w:rFonts w:ascii="宋体" w:hAnsi="宋体" w:eastAsia="宋体" w:cs="宋体"/>
                <w:b w:val="0"/>
                <w:i w:val="0"/>
                <w:color w:val="000000"/>
                <w:sz w:val="17"/>
              </w:rPr>
              <w:t>263.89</w:t>
            </w:r>
          </w:p>
        </w:tc>
        <w:tc>
          <w:tcPr>
            <w:tcW w:w="1438" w:type="dxa"/>
            <w:vAlign w:val="center"/>
          </w:tcPr>
          <w:p w14:paraId="750876AC"/>
        </w:tc>
      </w:tr>
      <w:tr w14:paraId="4CE163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AA85C5F"/>
        </w:tc>
        <w:tc>
          <w:tcPr>
            <w:tcW w:w="420" w:type="dxa"/>
            <w:vAlign w:val="center"/>
          </w:tcPr>
          <w:p w14:paraId="4CEA56A3">
            <w:pPr>
              <w:jc w:val="center"/>
            </w:pPr>
            <w:r>
              <w:rPr>
                <w:rFonts w:ascii="宋体" w:hAnsi="宋体" w:eastAsia="宋体" w:cs="宋体"/>
                <w:b w:val="0"/>
                <w:i w:val="0"/>
                <w:color w:val="000000"/>
                <w:sz w:val="17"/>
              </w:rPr>
              <w:t>12</w:t>
            </w:r>
          </w:p>
        </w:tc>
        <w:tc>
          <w:tcPr>
            <w:tcW w:w="1480" w:type="dxa"/>
            <w:vAlign w:val="center"/>
          </w:tcPr>
          <w:p w14:paraId="441BC6A2"/>
        </w:tc>
        <w:tc>
          <w:tcPr>
            <w:tcW w:w="2980" w:type="dxa"/>
            <w:vAlign w:val="center"/>
          </w:tcPr>
          <w:p w14:paraId="484AA08B">
            <w:pPr>
              <w:jc w:val="left"/>
            </w:pPr>
            <w:r>
              <w:rPr>
                <w:rFonts w:ascii="宋体" w:hAnsi="宋体" w:eastAsia="宋体" w:cs="宋体"/>
                <w:b w:val="0"/>
                <w:i w:val="0"/>
                <w:color w:val="000000"/>
                <w:sz w:val="17"/>
              </w:rPr>
              <w:t>十二、农林水支出</w:t>
            </w:r>
          </w:p>
        </w:tc>
        <w:tc>
          <w:tcPr>
            <w:tcW w:w="420" w:type="dxa"/>
            <w:vAlign w:val="center"/>
          </w:tcPr>
          <w:p w14:paraId="36D6FB95">
            <w:pPr>
              <w:jc w:val="center"/>
            </w:pPr>
            <w:r>
              <w:rPr>
                <w:rFonts w:ascii="宋体" w:hAnsi="宋体" w:eastAsia="宋体" w:cs="宋体"/>
                <w:b w:val="0"/>
                <w:i w:val="0"/>
                <w:color w:val="000000"/>
                <w:sz w:val="17"/>
              </w:rPr>
              <w:t>44</w:t>
            </w:r>
          </w:p>
        </w:tc>
        <w:tc>
          <w:tcPr>
            <w:tcW w:w="1460" w:type="dxa"/>
            <w:vAlign w:val="center"/>
          </w:tcPr>
          <w:p w14:paraId="00311217">
            <w:pPr>
              <w:jc w:val="right"/>
            </w:pPr>
            <w:r>
              <w:rPr>
                <w:rFonts w:ascii="宋体" w:hAnsi="宋体" w:eastAsia="宋体" w:cs="宋体"/>
                <w:b w:val="0"/>
                <w:i w:val="0"/>
                <w:color w:val="000000"/>
                <w:sz w:val="17"/>
              </w:rPr>
              <w:t>2,524.35</w:t>
            </w:r>
          </w:p>
        </w:tc>
        <w:tc>
          <w:tcPr>
            <w:tcW w:w="1460" w:type="dxa"/>
            <w:vAlign w:val="center"/>
          </w:tcPr>
          <w:p w14:paraId="31C31F0C">
            <w:pPr>
              <w:jc w:val="right"/>
            </w:pPr>
            <w:r>
              <w:rPr>
                <w:rFonts w:ascii="宋体" w:hAnsi="宋体" w:eastAsia="宋体" w:cs="宋体"/>
                <w:b w:val="0"/>
                <w:i w:val="0"/>
                <w:color w:val="000000"/>
                <w:sz w:val="17"/>
              </w:rPr>
              <w:t>2,524.35</w:t>
            </w:r>
          </w:p>
        </w:tc>
        <w:tc>
          <w:tcPr>
            <w:tcW w:w="1460" w:type="dxa"/>
            <w:vAlign w:val="center"/>
          </w:tcPr>
          <w:p w14:paraId="159204A4"/>
        </w:tc>
        <w:tc>
          <w:tcPr>
            <w:tcW w:w="1438" w:type="dxa"/>
            <w:vAlign w:val="center"/>
          </w:tcPr>
          <w:p w14:paraId="6B86CAD8"/>
        </w:tc>
      </w:tr>
      <w:tr w14:paraId="78860A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EDD286A"/>
        </w:tc>
        <w:tc>
          <w:tcPr>
            <w:tcW w:w="420" w:type="dxa"/>
            <w:vAlign w:val="center"/>
          </w:tcPr>
          <w:p w14:paraId="5518F9DE">
            <w:pPr>
              <w:jc w:val="center"/>
            </w:pPr>
            <w:r>
              <w:rPr>
                <w:rFonts w:ascii="宋体" w:hAnsi="宋体" w:eastAsia="宋体" w:cs="宋体"/>
                <w:b w:val="0"/>
                <w:i w:val="0"/>
                <w:color w:val="000000"/>
                <w:sz w:val="17"/>
              </w:rPr>
              <w:t>13</w:t>
            </w:r>
          </w:p>
        </w:tc>
        <w:tc>
          <w:tcPr>
            <w:tcW w:w="1480" w:type="dxa"/>
            <w:vAlign w:val="center"/>
          </w:tcPr>
          <w:p w14:paraId="5DC99490"/>
        </w:tc>
        <w:tc>
          <w:tcPr>
            <w:tcW w:w="2980" w:type="dxa"/>
            <w:vAlign w:val="center"/>
          </w:tcPr>
          <w:p w14:paraId="445594E6">
            <w:pPr>
              <w:jc w:val="left"/>
            </w:pPr>
            <w:r>
              <w:rPr>
                <w:rFonts w:ascii="宋体" w:hAnsi="宋体" w:eastAsia="宋体" w:cs="宋体"/>
                <w:b w:val="0"/>
                <w:i w:val="0"/>
                <w:color w:val="000000"/>
                <w:sz w:val="17"/>
              </w:rPr>
              <w:t>十三、交通运输支出</w:t>
            </w:r>
          </w:p>
        </w:tc>
        <w:tc>
          <w:tcPr>
            <w:tcW w:w="420" w:type="dxa"/>
            <w:vAlign w:val="center"/>
          </w:tcPr>
          <w:p w14:paraId="665855A2">
            <w:pPr>
              <w:jc w:val="center"/>
            </w:pPr>
            <w:r>
              <w:rPr>
                <w:rFonts w:ascii="宋体" w:hAnsi="宋体" w:eastAsia="宋体" w:cs="宋体"/>
                <w:b w:val="0"/>
                <w:i w:val="0"/>
                <w:color w:val="000000"/>
                <w:sz w:val="17"/>
              </w:rPr>
              <w:t>45</w:t>
            </w:r>
          </w:p>
        </w:tc>
        <w:tc>
          <w:tcPr>
            <w:tcW w:w="1460" w:type="dxa"/>
            <w:vAlign w:val="center"/>
          </w:tcPr>
          <w:p w14:paraId="545DE800"/>
        </w:tc>
        <w:tc>
          <w:tcPr>
            <w:tcW w:w="1460" w:type="dxa"/>
            <w:vAlign w:val="center"/>
          </w:tcPr>
          <w:p w14:paraId="0E40D5AD"/>
        </w:tc>
        <w:tc>
          <w:tcPr>
            <w:tcW w:w="1460" w:type="dxa"/>
            <w:vAlign w:val="center"/>
          </w:tcPr>
          <w:p w14:paraId="7465BD73"/>
        </w:tc>
        <w:tc>
          <w:tcPr>
            <w:tcW w:w="1438" w:type="dxa"/>
            <w:vAlign w:val="center"/>
          </w:tcPr>
          <w:p w14:paraId="34E12BE7"/>
        </w:tc>
      </w:tr>
      <w:tr w14:paraId="31C6DC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333B4CD"/>
        </w:tc>
        <w:tc>
          <w:tcPr>
            <w:tcW w:w="420" w:type="dxa"/>
            <w:vAlign w:val="center"/>
          </w:tcPr>
          <w:p w14:paraId="5747BBB2">
            <w:pPr>
              <w:jc w:val="center"/>
            </w:pPr>
            <w:r>
              <w:rPr>
                <w:rFonts w:ascii="宋体" w:hAnsi="宋体" w:eastAsia="宋体" w:cs="宋体"/>
                <w:b w:val="0"/>
                <w:i w:val="0"/>
                <w:color w:val="000000"/>
                <w:sz w:val="17"/>
              </w:rPr>
              <w:t>14</w:t>
            </w:r>
          </w:p>
        </w:tc>
        <w:tc>
          <w:tcPr>
            <w:tcW w:w="1480" w:type="dxa"/>
            <w:vAlign w:val="center"/>
          </w:tcPr>
          <w:p w14:paraId="06185B72"/>
        </w:tc>
        <w:tc>
          <w:tcPr>
            <w:tcW w:w="2980" w:type="dxa"/>
            <w:vAlign w:val="center"/>
          </w:tcPr>
          <w:p w14:paraId="4D0894FF">
            <w:pPr>
              <w:jc w:val="left"/>
            </w:pPr>
            <w:r>
              <w:rPr>
                <w:rFonts w:ascii="宋体" w:hAnsi="宋体" w:eastAsia="宋体" w:cs="宋体"/>
                <w:b w:val="0"/>
                <w:i w:val="0"/>
                <w:color w:val="000000"/>
                <w:sz w:val="17"/>
              </w:rPr>
              <w:t>十四、资源勘探工业信息等支出</w:t>
            </w:r>
          </w:p>
        </w:tc>
        <w:tc>
          <w:tcPr>
            <w:tcW w:w="420" w:type="dxa"/>
            <w:vAlign w:val="center"/>
          </w:tcPr>
          <w:p w14:paraId="36794AD1">
            <w:pPr>
              <w:jc w:val="center"/>
            </w:pPr>
            <w:r>
              <w:rPr>
                <w:rFonts w:ascii="宋体" w:hAnsi="宋体" w:eastAsia="宋体" w:cs="宋体"/>
                <w:b w:val="0"/>
                <w:i w:val="0"/>
                <w:color w:val="000000"/>
                <w:sz w:val="17"/>
              </w:rPr>
              <w:t>46</w:t>
            </w:r>
          </w:p>
        </w:tc>
        <w:tc>
          <w:tcPr>
            <w:tcW w:w="1460" w:type="dxa"/>
            <w:vAlign w:val="center"/>
          </w:tcPr>
          <w:p w14:paraId="6E0151F0"/>
        </w:tc>
        <w:tc>
          <w:tcPr>
            <w:tcW w:w="1460" w:type="dxa"/>
            <w:vAlign w:val="center"/>
          </w:tcPr>
          <w:p w14:paraId="18B81BBE"/>
        </w:tc>
        <w:tc>
          <w:tcPr>
            <w:tcW w:w="1460" w:type="dxa"/>
            <w:vAlign w:val="center"/>
          </w:tcPr>
          <w:p w14:paraId="1C30A876"/>
        </w:tc>
        <w:tc>
          <w:tcPr>
            <w:tcW w:w="1438" w:type="dxa"/>
            <w:vAlign w:val="center"/>
          </w:tcPr>
          <w:p w14:paraId="4BA88FAF"/>
        </w:tc>
      </w:tr>
      <w:tr w14:paraId="24BEF9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4B12CF7"/>
        </w:tc>
        <w:tc>
          <w:tcPr>
            <w:tcW w:w="420" w:type="dxa"/>
            <w:vAlign w:val="center"/>
          </w:tcPr>
          <w:p w14:paraId="77D1CA13">
            <w:pPr>
              <w:jc w:val="center"/>
            </w:pPr>
            <w:r>
              <w:rPr>
                <w:rFonts w:ascii="宋体" w:hAnsi="宋体" w:eastAsia="宋体" w:cs="宋体"/>
                <w:b w:val="0"/>
                <w:i w:val="0"/>
                <w:color w:val="000000"/>
                <w:sz w:val="17"/>
              </w:rPr>
              <w:t>15</w:t>
            </w:r>
          </w:p>
        </w:tc>
        <w:tc>
          <w:tcPr>
            <w:tcW w:w="1480" w:type="dxa"/>
            <w:vAlign w:val="center"/>
          </w:tcPr>
          <w:p w14:paraId="68E29415"/>
        </w:tc>
        <w:tc>
          <w:tcPr>
            <w:tcW w:w="2980" w:type="dxa"/>
            <w:vAlign w:val="center"/>
          </w:tcPr>
          <w:p w14:paraId="3670C052">
            <w:pPr>
              <w:jc w:val="left"/>
            </w:pPr>
            <w:r>
              <w:rPr>
                <w:rFonts w:ascii="宋体" w:hAnsi="宋体" w:eastAsia="宋体" w:cs="宋体"/>
                <w:b w:val="0"/>
                <w:i w:val="0"/>
                <w:color w:val="000000"/>
                <w:sz w:val="17"/>
              </w:rPr>
              <w:t>十五、商业服务业等支出</w:t>
            </w:r>
          </w:p>
        </w:tc>
        <w:tc>
          <w:tcPr>
            <w:tcW w:w="420" w:type="dxa"/>
            <w:vAlign w:val="center"/>
          </w:tcPr>
          <w:p w14:paraId="5E80A59B">
            <w:pPr>
              <w:jc w:val="center"/>
            </w:pPr>
            <w:r>
              <w:rPr>
                <w:rFonts w:ascii="宋体" w:hAnsi="宋体" w:eastAsia="宋体" w:cs="宋体"/>
                <w:b w:val="0"/>
                <w:i w:val="0"/>
                <w:color w:val="000000"/>
                <w:sz w:val="17"/>
              </w:rPr>
              <w:t>47</w:t>
            </w:r>
          </w:p>
        </w:tc>
        <w:tc>
          <w:tcPr>
            <w:tcW w:w="1460" w:type="dxa"/>
            <w:vAlign w:val="center"/>
          </w:tcPr>
          <w:p w14:paraId="277F8D67"/>
        </w:tc>
        <w:tc>
          <w:tcPr>
            <w:tcW w:w="1460" w:type="dxa"/>
            <w:vAlign w:val="center"/>
          </w:tcPr>
          <w:p w14:paraId="5B98345E"/>
        </w:tc>
        <w:tc>
          <w:tcPr>
            <w:tcW w:w="1460" w:type="dxa"/>
            <w:vAlign w:val="center"/>
          </w:tcPr>
          <w:p w14:paraId="1B56C2C0"/>
        </w:tc>
        <w:tc>
          <w:tcPr>
            <w:tcW w:w="1438" w:type="dxa"/>
            <w:vAlign w:val="center"/>
          </w:tcPr>
          <w:p w14:paraId="4187500E"/>
        </w:tc>
      </w:tr>
      <w:tr w14:paraId="4538F8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36C714A"/>
        </w:tc>
        <w:tc>
          <w:tcPr>
            <w:tcW w:w="420" w:type="dxa"/>
            <w:vAlign w:val="center"/>
          </w:tcPr>
          <w:p w14:paraId="7372B941">
            <w:pPr>
              <w:jc w:val="center"/>
            </w:pPr>
            <w:r>
              <w:rPr>
                <w:rFonts w:ascii="宋体" w:hAnsi="宋体" w:eastAsia="宋体" w:cs="宋体"/>
                <w:b w:val="0"/>
                <w:i w:val="0"/>
                <w:color w:val="000000"/>
                <w:sz w:val="17"/>
              </w:rPr>
              <w:t>16</w:t>
            </w:r>
          </w:p>
        </w:tc>
        <w:tc>
          <w:tcPr>
            <w:tcW w:w="1480" w:type="dxa"/>
            <w:vAlign w:val="center"/>
          </w:tcPr>
          <w:p w14:paraId="7282FC6F"/>
        </w:tc>
        <w:tc>
          <w:tcPr>
            <w:tcW w:w="2980" w:type="dxa"/>
            <w:vAlign w:val="center"/>
          </w:tcPr>
          <w:p w14:paraId="08B48A74">
            <w:pPr>
              <w:jc w:val="left"/>
            </w:pPr>
            <w:r>
              <w:rPr>
                <w:rFonts w:ascii="宋体" w:hAnsi="宋体" w:eastAsia="宋体" w:cs="宋体"/>
                <w:b w:val="0"/>
                <w:i w:val="0"/>
                <w:color w:val="000000"/>
                <w:sz w:val="17"/>
              </w:rPr>
              <w:t>十六、金融支出</w:t>
            </w:r>
          </w:p>
        </w:tc>
        <w:tc>
          <w:tcPr>
            <w:tcW w:w="420" w:type="dxa"/>
            <w:vAlign w:val="center"/>
          </w:tcPr>
          <w:p w14:paraId="5849EC55">
            <w:pPr>
              <w:jc w:val="center"/>
            </w:pPr>
            <w:r>
              <w:rPr>
                <w:rFonts w:ascii="宋体" w:hAnsi="宋体" w:eastAsia="宋体" w:cs="宋体"/>
                <w:b w:val="0"/>
                <w:i w:val="0"/>
                <w:color w:val="000000"/>
                <w:sz w:val="17"/>
              </w:rPr>
              <w:t>48</w:t>
            </w:r>
          </w:p>
        </w:tc>
        <w:tc>
          <w:tcPr>
            <w:tcW w:w="1460" w:type="dxa"/>
            <w:vAlign w:val="center"/>
          </w:tcPr>
          <w:p w14:paraId="4C4D9D67"/>
        </w:tc>
        <w:tc>
          <w:tcPr>
            <w:tcW w:w="1460" w:type="dxa"/>
            <w:vAlign w:val="center"/>
          </w:tcPr>
          <w:p w14:paraId="042D9F36"/>
        </w:tc>
        <w:tc>
          <w:tcPr>
            <w:tcW w:w="1460" w:type="dxa"/>
            <w:vAlign w:val="center"/>
          </w:tcPr>
          <w:p w14:paraId="779F706C"/>
        </w:tc>
        <w:tc>
          <w:tcPr>
            <w:tcW w:w="1438" w:type="dxa"/>
            <w:vAlign w:val="center"/>
          </w:tcPr>
          <w:p w14:paraId="408EA230"/>
        </w:tc>
      </w:tr>
      <w:tr w14:paraId="5EA1CC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2352075"/>
        </w:tc>
        <w:tc>
          <w:tcPr>
            <w:tcW w:w="420" w:type="dxa"/>
            <w:vAlign w:val="center"/>
          </w:tcPr>
          <w:p w14:paraId="2899DC48">
            <w:pPr>
              <w:jc w:val="center"/>
            </w:pPr>
            <w:r>
              <w:rPr>
                <w:rFonts w:ascii="宋体" w:hAnsi="宋体" w:eastAsia="宋体" w:cs="宋体"/>
                <w:b w:val="0"/>
                <w:i w:val="0"/>
                <w:color w:val="000000"/>
                <w:sz w:val="17"/>
              </w:rPr>
              <w:t>17</w:t>
            </w:r>
          </w:p>
        </w:tc>
        <w:tc>
          <w:tcPr>
            <w:tcW w:w="1480" w:type="dxa"/>
            <w:vAlign w:val="center"/>
          </w:tcPr>
          <w:p w14:paraId="4630A702"/>
        </w:tc>
        <w:tc>
          <w:tcPr>
            <w:tcW w:w="2980" w:type="dxa"/>
            <w:vAlign w:val="center"/>
          </w:tcPr>
          <w:p w14:paraId="3BAEBB2C">
            <w:pPr>
              <w:jc w:val="left"/>
            </w:pPr>
            <w:r>
              <w:rPr>
                <w:rFonts w:ascii="宋体" w:hAnsi="宋体" w:eastAsia="宋体" w:cs="宋体"/>
                <w:b w:val="0"/>
                <w:i w:val="0"/>
                <w:color w:val="000000"/>
                <w:sz w:val="17"/>
              </w:rPr>
              <w:t>十七、援助其他地区支出</w:t>
            </w:r>
          </w:p>
        </w:tc>
        <w:tc>
          <w:tcPr>
            <w:tcW w:w="420" w:type="dxa"/>
            <w:vAlign w:val="center"/>
          </w:tcPr>
          <w:p w14:paraId="06C7959B">
            <w:pPr>
              <w:jc w:val="center"/>
            </w:pPr>
            <w:r>
              <w:rPr>
                <w:rFonts w:ascii="宋体" w:hAnsi="宋体" w:eastAsia="宋体" w:cs="宋体"/>
                <w:b w:val="0"/>
                <w:i w:val="0"/>
                <w:color w:val="000000"/>
                <w:sz w:val="17"/>
              </w:rPr>
              <w:t>49</w:t>
            </w:r>
          </w:p>
        </w:tc>
        <w:tc>
          <w:tcPr>
            <w:tcW w:w="1460" w:type="dxa"/>
            <w:vAlign w:val="center"/>
          </w:tcPr>
          <w:p w14:paraId="19353666"/>
        </w:tc>
        <w:tc>
          <w:tcPr>
            <w:tcW w:w="1460" w:type="dxa"/>
            <w:vAlign w:val="center"/>
          </w:tcPr>
          <w:p w14:paraId="7B5B71B2"/>
        </w:tc>
        <w:tc>
          <w:tcPr>
            <w:tcW w:w="1460" w:type="dxa"/>
            <w:vAlign w:val="center"/>
          </w:tcPr>
          <w:p w14:paraId="1180F1E2"/>
        </w:tc>
        <w:tc>
          <w:tcPr>
            <w:tcW w:w="1438" w:type="dxa"/>
            <w:vAlign w:val="center"/>
          </w:tcPr>
          <w:p w14:paraId="5F193686"/>
        </w:tc>
      </w:tr>
      <w:tr w14:paraId="599B09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59B92AA"/>
        </w:tc>
        <w:tc>
          <w:tcPr>
            <w:tcW w:w="420" w:type="dxa"/>
            <w:vAlign w:val="center"/>
          </w:tcPr>
          <w:p w14:paraId="0C8B1993">
            <w:pPr>
              <w:jc w:val="center"/>
            </w:pPr>
            <w:r>
              <w:rPr>
                <w:rFonts w:ascii="宋体" w:hAnsi="宋体" w:eastAsia="宋体" w:cs="宋体"/>
                <w:b w:val="0"/>
                <w:i w:val="0"/>
                <w:color w:val="000000"/>
                <w:sz w:val="17"/>
              </w:rPr>
              <w:t>18</w:t>
            </w:r>
          </w:p>
        </w:tc>
        <w:tc>
          <w:tcPr>
            <w:tcW w:w="1480" w:type="dxa"/>
            <w:vAlign w:val="center"/>
          </w:tcPr>
          <w:p w14:paraId="2176B646"/>
        </w:tc>
        <w:tc>
          <w:tcPr>
            <w:tcW w:w="2980" w:type="dxa"/>
            <w:vAlign w:val="center"/>
          </w:tcPr>
          <w:p w14:paraId="084B7420">
            <w:pPr>
              <w:jc w:val="left"/>
            </w:pPr>
            <w:r>
              <w:rPr>
                <w:rFonts w:ascii="宋体" w:hAnsi="宋体" w:eastAsia="宋体" w:cs="宋体"/>
                <w:b w:val="0"/>
                <w:i w:val="0"/>
                <w:color w:val="000000"/>
                <w:sz w:val="17"/>
              </w:rPr>
              <w:t>十八、自然资源海洋气象等支出</w:t>
            </w:r>
          </w:p>
        </w:tc>
        <w:tc>
          <w:tcPr>
            <w:tcW w:w="420" w:type="dxa"/>
            <w:vAlign w:val="center"/>
          </w:tcPr>
          <w:p w14:paraId="3448C1E5">
            <w:pPr>
              <w:jc w:val="center"/>
            </w:pPr>
            <w:r>
              <w:rPr>
                <w:rFonts w:ascii="宋体" w:hAnsi="宋体" w:eastAsia="宋体" w:cs="宋体"/>
                <w:b w:val="0"/>
                <w:i w:val="0"/>
                <w:color w:val="000000"/>
                <w:sz w:val="17"/>
              </w:rPr>
              <w:t>50</w:t>
            </w:r>
          </w:p>
        </w:tc>
        <w:tc>
          <w:tcPr>
            <w:tcW w:w="1460" w:type="dxa"/>
            <w:vAlign w:val="center"/>
          </w:tcPr>
          <w:p w14:paraId="6139D4B7"/>
        </w:tc>
        <w:tc>
          <w:tcPr>
            <w:tcW w:w="1460" w:type="dxa"/>
            <w:vAlign w:val="center"/>
          </w:tcPr>
          <w:p w14:paraId="6A357DBC"/>
        </w:tc>
        <w:tc>
          <w:tcPr>
            <w:tcW w:w="1460" w:type="dxa"/>
            <w:vAlign w:val="center"/>
          </w:tcPr>
          <w:p w14:paraId="75F1373F"/>
        </w:tc>
        <w:tc>
          <w:tcPr>
            <w:tcW w:w="1438" w:type="dxa"/>
            <w:vAlign w:val="center"/>
          </w:tcPr>
          <w:p w14:paraId="4F2FCB63"/>
        </w:tc>
      </w:tr>
      <w:tr w14:paraId="70FB3A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C278F3A"/>
        </w:tc>
        <w:tc>
          <w:tcPr>
            <w:tcW w:w="420" w:type="dxa"/>
            <w:vAlign w:val="center"/>
          </w:tcPr>
          <w:p w14:paraId="155B4CCD">
            <w:pPr>
              <w:jc w:val="center"/>
            </w:pPr>
            <w:r>
              <w:rPr>
                <w:rFonts w:ascii="宋体" w:hAnsi="宋体" w:eastAsia="宋体" w:cs="宋体"/>
                <w:b w:val="0"/>
                <w:i w:val="0"/>
                <w:color w:val="000000"/>
                <w:sz w:val="17"/>
              </w:rPr>
              <w:t>19</w:t>
            </w:r>
          </w:p>
        </w:tc>
        <w:tc>
          <w:tcPr>
            <w:tcW w:w="1480" w:type="dxa"/>
            <w:vAlign w:val="center"/>
          </w:tcPr>
          <w:p w14:paraId="61270B8B"/>
        </w:tc>
        <w:tc>
          <w:tcPr>
            <w:tcW w:w="2980" w:type="dxa"/>
            <w:vAlign w:val="center"/>
          </w:tcPr>
          <w:p w14:paraId="4D867188">
            <w:pPr>
              <w:jc w:val="left"/>
            </w:pPr>
            <w:r>
              <w:rPr>
                <w:rFonts w:ascii="宋体" w:hAnsi="宋体" w:eastAsia="宋体" w:cs="宋体"/>
                <w:b w:val="0"/>
                <w:i w:val="0"/>
                <w:color w:val="000000"/>
                <w:sz w:val="17"/>
              </w:rPr>
              <w:t>十九、住房保障支出</w:t>
            </w:r>
          </w:p>
        </w:tc>
        <w:tc>
          <w:tcPr>
            <w:tcW w:w="420" w:type="dxa"/>
            <w:vAlign w:val="center"/>
          </w:tcPr>
          <w:p w14:paraId="01A51CCF">
            <w:pPr>
              <w:jc w:val="center"/>
            </w:pPr>
            <w:r>
              <w:rPr>
                <w:rFonts w:ascii="宋体" w:hAnsi="宋体" w:eastAsia="宋体" w:cs="宋体"/>
                <w:b w:val="0"/>
                <w:i w:val="0"/>
                <w:color w:val="000000"/>
                <w:sz w:val="17"/>
              </w:rPr>
              <w:t>51</w:t>
            </w:r>
          </w:p>
        </w:tc>
        <w:tc>
          <w:tcPr>
            <w:tcW w:w="1460" w:type="dxa"/>
            <w:vAlign w:val="center"/>
          </w:tcPr>
          <w:p w14:paraId="5A03E0C5">
            <w:pPr>
              <w:jc w:val="right"/>
            </w:pPr>
            <w:r>
              <w:rPr>
                <w:rFonts w:ascii="宋体" w:hAnsi="宋体" w:eastAsia="宋体" w:cs="宋体"/>
                <w:b w:val="0"/>
                <w:i w:val="0"/>
                <w:color w:val="000000"/>
                <w:sz w:val="17"/>
              </w:rPr>
              <w:t>67.31</w:t>
            </w:r>
          </w:p>
        </w:tc>
        <w:tc>
          <w:tcPr>
            <w:tcW w:w="1460" w:type="dxa"/>
            <w:vAlign w:val="center"/>
          </w:tcPr>
          <w:p w14:paraId="59AD1D55">
            <w:pPr>
              <w:jc w:val="right"/>
            </w:pPr>
            <w:r>
              <w:rPr>
                <w:rFonts w:ascii="宋体" w:hAnsi="宋体" w:eastAsia="宋体" w:cs="宋体"/>
                <w:b w:val="0"/>
                <w:i w:val="0"/>
                <w:color w:val="000000"/>
                <w:sz w:val="17"/>
              </w:rPr>
              <w:t>67.31</w:t>
            </w:r>
          </w:p>
        </w:tc>
        <w:tc>
          <w:tcPr>
            <w:tcW w:w="1460" w:type="dxa"/>
            <w:vAlign w:val="center"/>
          </w:tcPr>
          <w:p w14:paraId="0CF230C0"/>
        </w:tc>
        <w:tc>
          <w:tcPr>
            <w:tcW w:w="1438" w:type="dxa"/>
            <w:vAlign w:val="center"/>
          </w:tcPr>
          <w:p w14:paraId="38907473"/>
        </w:tc>
      </w:tr>
      <w:tr w14:paraId="6F5177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3A34D0B"/>
        </w:tc>
        <w:tc>
          <w:tcPr>
            <w:tcW w:w="420" w:type="dxa"/>
            <w:vAlign w:val="center"/>
          </w:tcPr>
          <w:p w14:paraId="0ACDC338">
            <w:pPr>
              <w:jc w:val="center"/>
            </w:pPr>
            <w:r>
              <w:rPr>
                <w:rFonts w:ascii="宋体" w:hAnsi="宋体" w:eastAsia="宋体" w:cs="宋体"/>
                <w:b w:val="0"/>
                <w:i w:val="0"/>
                <w:color w:val="000000"/>
                <w:sz w:val="17"/>
              </w:rPr>
              <w:t>20</w:t>
            </w:r>
          </w:p>
        </w:tc>
        <w:tc>
          <w:tcPr>
            <w:tcW w:w="1480" w:type="dxa"/>
            <w:vAlign w:val="center"/>
          </w:tcPr>
          <w:p w14:paraId="71A03A14"/>
        </w:tc>
        <w:tc>
          <w:tcPr>
            <w:tcW w:w="2980" w:type="dxa"/>
            <w:vAlign w:val="center"/>
          </w:tcPr>
          <w:p w14:paraId="5FD08CA7">
            <w:pPr>
              <w:jc w:val="left"/>
            </w:pPr>
            <w:r>
              <w:rPr>
                <w:rFonts w:ascii="宋体" w:hAnsi="宋体" w:eastAsia="宋体" w:cs="宋体"/>
                <w:b w:val="0"/>
                <w:i w:val="0"/>
                <w:color w:val="000000"/>
                <w:sz w:val="17"/>
              </w:rPr>
              <w:t>二十、粮油物资储备支出</w:t>
            </w:r>
          </w:p>
        </w:tc>
        <w:tc>
          <w:tcPr>
            <w:tcW w:w="420" w:type="dxa"/>
            <w:vAlign w:val="center"/>
          </w:tcPr>
          <w:p w14:paraId="1F3615D5">
            <w:pPr>
              <w:jc w:val="center"/>
            </w:pPr>
            <w:r>
              <w:rPr>
                <w:rFonts w:ascii="宋体" w:hAnsi="宋体" w:eastAsia="宋体" w:cs="宋体"/>
                <w:b w:val="0"/>
                <w:i w:val="0"/>
                <w:color w:val="000000"/>
                <w:sz w:val="17"/>
              </w:rPr>
              <w:t>52</w:t>
            </w:r>
          </w:p>
        </w:tc>
        <w:tc>
          <w:tcPr>
            <w:tcW w:w="1460" w:type="dxa"/>
            <w:vAlign w:val="center"/>
          </w:tcPr>
          <w:p w14:paraId="4F4475AC"/>
        </w:tc>
        <w:tc>
          <w:tcPr>
            <w:tcW w:w="1460" w:type="dxa"/>
            <w:vAlign w:val="center"/>
          </w:tcPr>
          <w:p w14:paraId="13523C3C"/>
        </w:tc>
        <w:tc>
          <w:tcPr>
            <w:tcW w:w="1460" w:type="dxa"/>
            <w:vAlign w:val="center"/>
          </w:tcPr>
          <w:p w14:paraId="23249111"/>
        </w:tc>
        <w:tc>
          <w:tcPr>
            <w:tcW w:w="1438" w:type="dxa"/>
            <w:vAlign w:val="center"/>
          </w:tcPr>
          <w:p w14:paraId="79BF34D6"/>
        </w:tc>
      </w:tr>
      <w:tr w14:paraId="137B17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DFD16BD"/>
        </w:tc>
        <w:tc>
          <w:tcPr>
            <w:tcW w:w="420" w:type="dxa"/>
            <w:vAlign w:val="center"/>
          </w:tcPr>
          <w:p w14:paraId="74CD07AE">
            <w:pPr>
              <w:jc w:val="center"/>
            </w:pPr>
            <w:r>
              <w:rPr>
                <w:rFonts w:ascii="宋体" w:hAnsi="宋体" w:eastAsia="宋体" w:cs="宋体"/>
                <w:b w:val="0"/>
                <w:i w:val="0"/>
                <w:color w:val="000000"/>
                <w:sz w:val="17"/>
              </w:rPr>
              <w:t>21</w:t>
            </w:r>
          </w:p>
        </w:tc>
        <w:tc>
          <w:tcPr>
            <w:tcW w:w="1480" w:type="dxa"/>
            <w:vAlign w:val="center"/>
          </w:tcPr>
          <w:p w14:paraId="6DD0847D"/>
        </w:tc>
        <w:tc>
          <w:tcPr>
            <w:tcW w:w="2980" w:type="dxa"/>
            <w:vAlign w:val="center"/>
          </w:tcPr>
          <w:p w14:paraId="5F9C4BD7">
            <w:pPr>
              <w:jc w:val="left"/>
            </w:pPr>
            <w:r>
              <w:rPr>
                <w:rFonts w:ascii="宋体" w:hAnsi="宋体" w:eastAsia="宋体" w:cs="宋体"/>
                <w:b w:val="0"/>
                <w:i w:val="0"/>
                <w:color w:val="000000"/>
                <w:sz w:val="17"/>
              </w:rPr>
              <w:t>二十一、国有资本经营预算支出</w:t>
            </w:r>
          </w:p>
        </w:tc>
        <w:tc>
          <w:tcPr>
            <w:tcW w:w="420" w:type="dxa"/>
            <w:vAlign w:val="center"/>
          </w:tcPr>
          <w:p w14:paraId="7FED7C77">
            <w:pPr>
              <w:jc w:val="center"/>
            </w:pPr>
            <w:r>
              <w:rPr>
                <w:rFonts w:ascii="宋体" w:hAnsi="宋体" w:eastAsia="宋体" w:cs="宋体"/>
                <w:b w:val="0"/>
                <w:i w:val="0"/>
                <w:color w:val="000000"/>
                <w:sz w:val="17"/>
              </w:rPr>
              <w:t>53</w:t>
            </w:r>
          </w:p>
        </w:tc>
        <w:tc>
          <w:tcPr>
            <w:tcW w:w="1460" w:type="dxa"/>
            <w:vAlign w:val="center"/>
          </w:tcPr>
          <w:p w14:paraId="007984D8"/>
        </w:tc>
        <w:tc>
          <w:tcPr>
            <w:tcW w:w="1460" w:type="dxa"/>
            <w:vAlign w:val="center"/>
          </w:tcPr>
          <w:p w14:paraId="63601C54"/>
        </w:tc>
        <w:tc>
          <w:tcPr>
            <w:tcW w:w="1460" w:type="dxa"/>
            <w:vAlign w:val="center"/>
          </w:tcPr>
          <w:p w14:paraId="25FFB380"/>
        </w:tc>
        <w:tc>
          <w:tcPr>
            <w:tcW w:w="1438" w:type="dxa"/>
            <w:vAlign w:val="center"/>
          </w:tcPr>
          <w:p w14:paraId="75FDFE69"/>
        </w:tc>
      </w:tr>
      <w:tr w14:paraId="34DA0A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EB3A1FD"/>
        </w:tc>
        <w:tc>
          <w:tcPr>
            <w:tcW w:w="420" w:type="dxa"/>
            <w:vAlign w:val="center"/>
          </w:tcPr>
          <w:p w14:paraId="5F8E1D0A">
            <w:pPr>
              <w:jc w:val="center"/>
            </w:pPr>
            <w:r>
              <w:rPr>
                <w:rFonts w:ascii="宋体" w:hAnsi="宋体" w:eastAsia="宋体" w:cs="宋体"/>
                <w:b w:val="0"/>
                <w:i w:val="0"/>
                <w:color w:val="000000"/>
                <w:sz w:val="17"/>
              </w:rPr>
              <w:t>22</w:t>
            </w:r>
          </w:p>
        </w:tc>
        <w:tc>
          <w:tcPr>
            <w:tcW w:w="1480" w:type="dxa"/>
            <w:vAlign w:val="center"/>
          </w:tcPr>
          <w:p w14:paraId="0A9AA0A5"/>
        </w:tc>
        <w:tc>
          <w:tcPr>
            <w:tcW w:w="2980" w:type="dxa"/>
            <w:vAlign w:val="center"/>
          </w:tcPr>
          <w:p w14:paraId="1FE9FB2A">
            <w:pPr>
              <w:jc w:val="left"/>
            </w:pPr>
            <w:r>
              <w:rPr>
                <w:rFonts w:ascii="宋体" w:hAnsi="宋体" w:eastAsia="宋体" w:cs="宋体"/>
                <w:b w:val="0"/>
                <w:i w:val="0"/>
                <w:color w:val="000000"/>
                <w:sz w:val="17"/>
              </w:rPr>
              <w:t>二十二、灾害防治及应急管理支出</w:t>
            </w:r>
          </w:p>
        </w:tc>
        <w:tc>
          <w:tcPr>
            <w:tcW w:w="420" w:type="dxa"/>
            <w:vAlign w:val="center"/>
          </w:tcPr>
          <w:p w14:paraId="3426579F">
            <w:pPr>
              <w:jc w:val="center"/>
            </w:pPr>
            <w:r>
              <w:rPr>
                <w:rFonts w:ascii="宋体" w:hAnsi="宋体" w:eastAsia="宋体" w:cs="宋体"/>
                <w:b w:val="0"/>
                <w:i w:val="0"/>
                <w:color w:val="000000"/>
                <w:sz w:val="17"/>
              </w:rPr>
              <w:t>54</w:t>
            </w:r>
          </w:p>
        </w:tc>
        <w:tc>
          <w:tcPr>
            <w:tcW w:w="1460" w:type="dxa"/>
            <w:vAlign w:val="center"/>
          </w:tcPr>
          <w:p w14:paraId="32EA129F">
            <w:pPr>
              <w:jc w:val="right"/>
            </w:pPr>
            <w:r>
              <w:rPr>
                <w:rFonts w:ascii="宋体" w:hAnsi="宋体" w:eastAsia="宋体" w:cs="宋体"/>
                <w:b w:val="0"/>
                <w:i w:val="0"/>
                <w:color w:val="000000"/>
                <w:sz w:val="17"/>
              </w:rPr>
              <w:t>66.77</w:t>
            </w:r>
          </w:p>
        </w:tc>
        <w:tc>
          <w:tcPr>
            <w:tcW w:w="1460" w:type="dxa"/>
            <w:vAlign w:val="center"/>
          </w:tcPr>
          <w:p w14:paraId="54024287">
            <w:pPr>
              <w:jc w:val="right"/>
            </w:pPr>
            <w:r>
              <w:rPr>
                <w:rFonts w:ascii="宋体" w:hAnsi="宋体" w:eastAsia="宋体" w:cs="宋体"/>
                <w:b w:val="0"/>
                <w:i w:val="0"/>
                <w:color w:val="000000"/>
                <w:sz w:val="17"/>
              </w:rPr>
              <w:t>66.77</w:t>
            </w:r>
          </w:p>
        </w:tc>
        <w:tc>
          <w:tcPr>
            <w:tcW w:w="1460" w:type="dxa"/>
            <w:vAlign w:val="center"/>
          </w:tcPr>
          <w:p w14:paraId="1A3564BF"/>
        </w:tc>
        <w:tc>
          <w:tcPr>
            <w:tcW w:w="1438" w:type="dxa"/>
            <w:vAlign w:val="center"/>
          </w:tcPr>
          <w:p w14:paraId="75463411"/>
        </w:tc>
      </w:tr>
      <w:tr w14:paraId="37D31E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557DFAC"/>
        </w:tc>
        <w:tc>
          <w:tcPr>
            <w:tcW w:w="420" w:type="dxa"/>
            <w:vAlign w:val="center"/>
          </w:tcPr>
          <w:p w14:paraId="4C13F81F">
            <w:pPr>
              <w:jc w:val="center"/>
            </w:pPr>
            <w:r>
              <w:rPr>
                <w:rFonts w:ascii="宋体" w:hAnsi="宋体" w:eastAsia="宋体" w:cs="宋体"/>
                <w:b w:val="0"/>
                <w:i w:val="0"/>
                <w:color w:val="000000"/>
                <w:sz w:val="17"/>
              </w:rPr>
              <w:t>23</w:t>
            </w:r>
          </w:p>
        </w:tc>
        <w:tc>
          <w:tcPr>
            <w:tcW w:w="1480" w:type="dxa"/>
            <w:vAlign w:val="center"/>
          </w:tcPr>
          <w:p w14:paraId="462651E6"/>
        </w:tc>
        <w:tc>
          <w:tcPr>
            <w:tcW w:w="2980" w:type="dxa"/>
            <w:vAlign w:val="center"/>
          </w:tcPr>
          <w:p w14:paraId="0A83CF6E">
            <w:pPr>
              <w:jc w:val="left"/>
            </w:pPr>
            <w:r>
              <w:rPr>
                <w:rFonts w:ascii="宋体" w:hAnsi="宋体" w:eastAsia="宋体" w:cs="宋体"/>
                <w:b w:val="0"/>
                <w:i w:val="0"/>
                <w:color w:val="000000"/>
                <w:sz w:val="17"/>
              </w:rPr>
              <w:t>二十三、其他支出</w:t>
            </w:r>
          </w:p>
        </w:tc>
        <w:tc>
          <w:tcPr>
            <w:tcW w:w="420" w:type="dxa"/>
            <w:vAlign w:val="center"/>
          </w:tcPr>
          <w:p w14:paraId="46D37991">
            <w:pPr>
              <w:jc w:val="center"/>
            </w:pPr>
            <w:r>
              <w:rPr>
                <w:rFonts w:ascii="宋体" w:hAnsi="宋体" w:eastAsia="宋体" w:cs="宋体"/>
                <w:b w:val="0"/>
                <w:i w:val="0"/>
                <w:color w:val="000000"/>
                <w:sz w:val="17"/>
              </w:rPr>
              <w:t>55</w:t>
            </w:r>
          </w:p>
        </w:tc>
        <w:tc>
          <w:tcPr>
            <w:tcW w:w="1460" w:type="dxa"/>
            <w:vAlign w:val="center"/>
          </w:tcPr>
          <w:p w14:paraId="6E126A39">
            <w:pPr>
              <w:jc w:val="right"/>
            </w:pPr>
            <w:r>
              <w:rPr>
                <w:rFonts w:ascii="宋体" w:hAnsi="宋体" w:eastAsia="宋体" w:cs="宋体"/>
                <w:b w:val="0"/>
                <w:i w:val="0"/>
                <w:color w:val="000000"/>
                <w:sz w:val="17"/>
              </w:rPr>
              <w:t>180.56</w:t>
            </w:r>
          </w:p>
        </w:tc>
        <w:tc>
          <w:tcPr>
            <w:tcW w:w="1460" w:type="dxa"/>
            <w:vAlign w:val="center"/>
          </w:tcPr>
          <w:p w14:paraId="495B6EF1"/>
        </w:tc>
        <w:tc>
          <w:tcPr>
            <w:tcW w:w="1460" w:type="dxa"/>
            <w:vAlign w:val="center"/>
          </w:tcPr>
          <w:p w14:paraId="54C13F97">
            <w:pPr>
              <w:jc w:val="right"/>
            </w:pPr>
            <w:r>
              <w:rPr>
                <w:rFonts w:ascii="宋体" w:hAnsi="宋体" w:eastAsia="宋体" w:cs="宋体"/>
                <w:b w:val="0"/>
                <w:i w:val="0"/>
                <w:color w:val="000000"/>
                <w:sz w:val="17"/>
              </w:rPr>
              <w:t>180.56</w:t>
            </w:r>
          </w:p>
        </w:tc>
        <w:tc>
          <w:tcPr>
            <w:tcW w:w="1438" w:type="dxa"/>
            <w:vAlign w:val="center"/>
          </w:tcPr>
          <w:p w14:paraId="7DE5A5F0"/>
        </w:tc>
      </w:tr>
      <w:tr w14:paraId="178BA9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E9700EE"/>
        </w:tc>
        <w:tc>
          <w:tcPr>
            <w:tcW w:w="420" w:type="dxa"/>
            <w:vAlign w:val="center"/>
          </w:tcPr>
          <w:p w14:paraId="60607121">
            <w:pPr>
              <w:jc w:val="center"/>
            </w:pPr>
            <w:r>
              <w:rPr>
                <w:rFonts w:ascii="宋体" w:hAnsi="宋体" w:eastAsia="宋体" w:cs="宋体"/>
                <w:b w:val="0"/>
                <w:i w:val="0"/>
                <w:color w:val="000000"/>
                <w:sz w:val="17"/>
              </w:rPr>
              <w:t>24</w:t>
            </w:r>
          </w:p>
        </w:tc>
        <w:tc>
          <w:tcPr>
            <w:tcW w:w="1480" w:type="dxa"/>
            <w:vAlign w:val="center"/>
          </w:tcPr>
          <w:p w14:paraId="6A8C1E53"/>
        </w:tc>
        <w:tc>
          <w:tcPr>
            <w:tcW w:w="2980" w:type="dxa"/>
            <w:vAlign w:val="center"/>
          </w:tcPr>
          <w:p w14:paraId="2D1BD7F5">
            <w:pPr>
              <w:jc w:val="left"/>
            </w:pPr>
            <w:r>
              <w:rPr>
                <w:rFonts w:ascii="宋体" w:hAnsi="宋体" w:eastAsia="宋体" w:cs="宋体"/>
                <w:b w:val="0"/>
                <w:i w:val="0"/>
                <w:color w:val="000000"/>
                <w:sz w:val="17"/>
              </w:rPr>
              <w:t>二十四、债务还本支出</w:t>
            </w:r>
          </w:p>
        </w:tc>
        <w:tc>
          <w:tcPr>
            <w:tcW w:w="420" w:type="dxa"/>
            <w:vAlign w:val="center"/>
          </w:tcPr>
          <w:p w14:paraId="5FFE9EAD">
            <w:pPr>
              <w:jc w:val="center"/>
            </w:pPr>
            <w:r>
              <w:rPr>
                <w:rFonts w:ascii="宋体" w:hAnsi="宋体" w:eastAsia="宋体" w:cs="宋体"/>
                <w:b w:val="0"/>
                <w:i w:val="0"/>
                <w:color w:val="000000"/>
                <w:sz w:val="17"/>
              </w:rPr>
              <w:t>56</w:t>
            </w:r>
          </w:p>
        </w:tc>
        <w:tc>
          <w:tcPr>
            <w:tcW w:w="1460" w:type="dxa"/>
            <w:vAlign w:val="center"/>
          </w:tcPr>
          <w:p w14:paraId="36B01A51"/>
        </w:tc>
        <w:tc>
          <w:tcPr>
            <w:tcW w:w="1460" w:type="dxa"/>
            <w:vAlign w:val="center"/>
          </w:tcPr>
          <w:p w14:paraId="16F84E5A"/>
        </w:tc>
        <w:tc>
          <w:tcPr>
            <w:tcW w:w="1460" w:type="dxa"/>
            <w:vAlign w:val="center"/>
          </w:tcPr>
          <w:p w14:paraId="09395F40"/>
        </w:tc>
        <w:tc>
          <w:tcPr>
            <w:tcW w:w="1438" w:type="dxa"/>
            <w:vAlign w:val="center"/>
          </w:tcPr>
          <w:p w14:paraId="7C570BE5"/>
        </w:tc>
      </w:tr>
      <w:tr w14:paraId="79341A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2629263"/>
        </w:tc>
        <w:tc>
          <w:tcPr>
            <w:tcW w:w="420" w:type="dxa"/>
            <w:vAlign w:val="center"/>
          </w:tcPr>
          <w:p w14:paraId="42BF5BEB">
            <w:pPr>
              <w:jc w:val="center"/>
            </w:pPr>
            <w:r>
              <w:rPr>
                <w:rFonts w:ascii="宋体" w:hAnsi="宋体" w:eastAsia="宋体" w:cs="宋体"/>
                <w:b w:val="0"/>
                <w:i w:val="0"/>
                <w:color w:val="000000"/>
                <w:sz w:val="17"/>
              </w:rPr>
              <w:t>25</w:t>
            </w:r>
          </w:p>
        </w:tc>
        <w:tc>
          <w:tcPr>
            <w:tcW w:w="1480" w:type="dxa"/>
            <w:vAlign w:val="center"/>
          </w:tcPr>
          <w:p w14:paraId="202B094F"/>
        </w:tc>
        <w:tc>
          <w:tcPr>
            <w:tcW w:w="2980" w:type="dxa"/>
            <w:vAlign w:val="center"/>
          </w:tcPr>
          <w:p w14:paraId="09FA76A9">
            <w:pPr>
              <w:jc w:val="left"/>
            </w:pPr>
            <w:r>
              <w:rPr>
                <w:rFonts w:ascii="宋体" w:hAnsi="宋体" w:eastAsia="宋体" w:cs="宋体"/>
                <w:b w:val="0"/>
                <w:i w:val="0"/>
                <w:color w:val="000000"/>
                <w:sz w:val="17"/>
              </w:rPr>
              <w:t>二十五、债务付息支出</w:t>
            </w:r>
          </w:p>
        </w:tc>
        <w:tc>
          <w:tcPr>
            <w:tcW w:w="420" w:type="dxa"/>
            <w:vAlign w:val="center"/>
          </w:tcPr>
          <w:p w14:paraId="0713D223">
            <w:pPr>
              <w:jc w:val="center"/>
            </w:pPr>
            <w:r>
              <w:rPr>
                <w:rFonts w:ascii="宋体" w:hAnsi="宋体" w:eastAsia="宋体" w:cs="宋体"/>
                <w:b w:val="0"/>
                <w:i w:val="0"/>
                <w:color w:val="000000"/>
                <w:sz w:val="17"/>
              </w:rPr>
              <w:t>57</w:t>
            </w:r>
          </w:p>
        </w:tc>
        <w:tc>
          <w:tcPr>
            <w:tcW w:w="1460" w:type="dxa"/>
            <w:vAlign w:val="center"/>
          </w:tcPr>
          <w:p w14:paraId="43B70C84"/>
        </w:tc>
        <w:tc>
          <w:tcPr>
            <w:tcW w:w="1460" w:type="dxa"/>
            <w:vAlign w:val="center"/>
          </w:tcPr>
          <w:p w14:paraId="78B14929"/>
        </w:tc>
        <w:tc>
          <w:tcPr>
            <w:tcW w:w="1460" w:type="dxa"/>
            <w:vAlign w:val="center"/>
          </w:tcPr>
          <w:p w14:paraId="08C1AA5C"/>
        </w:tc>
        <w:tc>
          <w:tcPr>
            <w:tcW w:w="1438" w:type="dxa"/>
            <w:vAlign w:val="center"/>
          </w:tcPr>
          <w:p w14:paraId="00BAEB62"/>
        </w:tc>
      </w:tr>
      <w:tr w14:paraId="7696E2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18F415C"/>
        </w:tc>
        <w:tc>
          <w:tcPr>
            <w:tcW w:w="420" w:type="dxa"/>
            <w:vAlign w:val="center"/>
          </w:tcPr>
          <w:p w14:paraId="29D4DABD">
            <w:pPr>
              <w:jc w:val="center"/>
            </w:pPr>
            <w:r>
              <w:rPr>
                <w:rFonts w:ascii="宋体" w:hAnsi="宋体" w:eastAsia="宋体" w:cs="宋体"/>
                <w:b w:val="0"/>
                <w:i w:val="0"/>
                <w:color w:val="000000"/>
                <w:sz w:val="17"/>
              </w:rPr>
              <w:t>26</w:t>
            </w:r>
          </w:p>
        </w:tc>
        <w:tc>
          <w:tcPr>
            <w:tcW w:w="1480" w:type="dxa"/>
            <w:vAlign w:val="center"/>
          </w:tcPr>
          <w:p w14:paraId="1B5CC10A"/>
        </w:tc>
        <w:tc>
          <w:tcPr>
            <w:tcW w:w="2980" w:type="dxa"/>
            <w:vAlign w:val="center"/>
          </w:tcPr>
          <w:p w14:paraId="57D59F97">
            <w:pPr>
              <w:jc w:val="left"/>
            </w:pPr>
            <w:r>
              <w:rPr>
                <w:rFonts w:ascii="宋体" w:hAnsi="宋体" w:eastAsia="宋体" w:cs="宋体"/>
                <w:b w:val="0"/>
                <w:i w:val="0"/>
                <w:color w:val="000000"/>
                <w:sz w:val="17"/>
              </w:rPr>
              <w:t>二十六、抗疫特别国债安排的支出</w:t>
            </w:r>
          </w:p>
        </w:tc>
        <w:tc>
          <w:tcPr>
            <w:tcW w:w="420" w:type="dxa"/>
            <w:vAlign w:val="center"/>
          </w:tcPr>
          <w:p w14:paraId="66A451E4">
            <w:pPr>
              <w:jc w:val="center"/>
            </w:pPr>
            <w:r>
              <w:rPr>
                <w:rFonts w:ascii="宋体" w:hAnsi="宋体" w:eastAsia="宋体" w:cs="宋体"/>
                <w:b w:val="0"/>
                <w:i w:val="0"/>
                <w:color w:val="000000"/>
                <w:sz w:val="17"/>
              </w:rPr>
              <w:t>58</w:t>
            </w:r>
          </w:p>
        </w:tc>
        <w:tc>
          <w:tcPr>
            <w:tcW w:w="1460" w:type="dxa"/>
            <w:vAlign w:val="center"/>
          </w:tcPr>
          <w:p w14:paraId="2F7CCDD7"/>
        </w:tc>
        <w:tc>
          <w:tcPr>
            <w:tcW w:w="1460" w:type="dxa"/>
            <w:vAlign w:val="center"/>
          </w:tcPr>
          <w:p w14:paraId="0A05CCD7"/>
        </w:tc>
        <w:tc>
          <w:tcPr>
            <w:tcW w:w="1460" w:type="dxa"/>
            <w:vAlign w:val="center"/>
          </w:tcPr>
          <w:p w14:paraId="2506BA2A"/>
        </w:tc>
        <w:tc>
          <w:tcPr>
            <w:tcW w:w="1438" w:type="dxa"/>
            <w:vAlign w:val="center"/>
          </w:tcPr>
          <w:p w14:paraId="7AF1223F"/>
        </w:tc>
      </w:tr>
      <w:tr w14:paraId="0E0DFA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FB8390D">
            <w:pPr>
              <w:jc w:val="center"/>
            </w:pPr>
            <w:r>
              <w:rPr>
                <w:rFonts w:ascii="宋体" w:hAnsi="宋体" w:eastAsia="宋体" w:cs="宋体"/>
                <w:b/>
                <w:i w:val="0"/>
                <w:color w:val="000000"/>
                <w:sz w:val="17"/>
              </w:rPr>
              <w:t>本年收入合计</w:t>
            </w:r>
          </w:p>
        </w:tc>
        <w:tc>
          <w:tcPr>
            <w:tcW w:w="420" w:type="dxa"/>
            <w:vAlign w:val="center"/>
          </w:tcPr>
          <w:p w14:paraId="566FE59E">
            <w:pPr>
              <w:jc w:val="center"/>
            </w:pPr>
            <w:r>
              <w:rPr>
                <w:rFonts w:ascii="宋体" w:hAnsi="宋体" w:eastAsia="宋体" w:cs="宋体"/>
                <w:b w:val="0"/>
                <w:i w:val="0"/>
                <w:color w:val="000000"/>
                <w:sz w:val="17"/>
              </w:rPr>
              <w:t>27</w:t>
            </w:r>
          </w:p>
        </w:tc>
        <w:tc>
          <w:tcPr>
            <w:tcW w:w="1480" w:type="dxa"/>
            <w:vAlign w:val="center"/>
          </w:tcPr>
          <w:p w14:paraId="3ACEFE0F">
            <w:pPr>
              <w:jc w:val="right"/>
            </w:pPr>
            <w:r>
              <w:rPr>
                <w:rFonts w:ascii="宋体" w:hAnsi="宋体" w:eastAsia="宋体" w:cs="宋体"/>
                <w:b w:val="0"/>
                <w:i w:val="0"/>
                <w:color w:val="000000"/>
                <w:sz w:val="17"/>
              </w:rPr>
              <w:t>5,402.51</w:t>
            </w:r>
          </w:p>
        </w:tc>
        <w:tc>
          <w:tcPr>
            <w:tcW w:w="2980" w:type="dxa"/>
            <w:vAlign w:val="center"/>
          </w:tcPr>
          <w:p w14:paraId="27143DC5">
            <w:pPr>
              <w:jc w:val="center"/>
            </w:pPr>
            <w:r>
              <w:rPr>
                <w:rFonts w:ascii="宋体" w:hAnsi="宋体" w:eastAsia="宋体" w:cs="宋体"/>
                <w:b/>
                <w:i w:val="0"/>
                <w:color w:val="000000"/>
                <w:sz w:val="17"/>
              </w:rPr>
              <w:t>本年支出合计</w:t>
            </w:r>
          </w:p>
        </w:tc>
        <w:tc>
          <w:tcPr>
            <w:tcW w:w="420" w:type="dxa"/>
            <w:vAlign w:val="center"/>
          </w:tcPr>
          <w:p w14:paraId="3B62AAB5">
            <w:pPr>
              <w:jc w:val="center"/>
            </w:pPr>
            <w:r>
              <w:rPr>
                <w:rFonts w:ascii="宋体" w:hAnsi="宋体" w:eastAsia="宋体" w:cs="宋体"/>
                <w:b w:val="0"/>
                <w:i w:val="0"/>
                <w:color w:val="000000"/>
                <w:sz w:val="17"/>
              </w:rPr>
              <w:t>59</w:t>
            </w:r>
          </w:p>
        </w:tc>
        <w:tc>
          <w:tcPr>
            <w:tcW w:w="1460" w:type="dxa"/>
            <w:vAlign w:val="center"/>
          </w:tcPr>
          <w:p w14:paraId="574686C7">
            <w:pPr>
              <w:jc w:val="right"/>
            </w:pPr>
            <w:r>
              <w:rPr>
                <w:rFonts w:ascii="宋体" w:hAnsi="宋体" w:eastAsia="宋体" w:cs="宋体"/>
                <w:b w:val="0"/>
                <w:i w:val="0"/>
                <w:color w:val="000000"/>
                <w:sz w:val="17"/>
              </w:rPr>
              <w:t>5,402.51</w:t>
            </w:r>
          </w:p>
        </w:tc>
        <w:tc>
          <w:tcPr>
            <w:tcW w:w="1460" w:type="dxa"/>
            <w:vAlign w:val="center"/>
          </w:tcPr>
          <w:p w14:paraId="555EA15B">
            <w:pPr>
              <w:jc w:val="right"/>
            </w:pPr>
            <w:r>
              <w:rPr>
                <w:rFonts w:ascii="宋体" w:hAnsi="宋体" w:eastAsia="宋体" w:cs="宋体"/>
                <w:b w:val="0"/>
                <w:i w:val="0"/>
                <w:color w:val="000000"/>
                <w:sz w:val="17"/>
              </w:rPr>
              <w:t>4,958.06</w:t>
            </w:r>
          </w:p>
        </w:tc>
        <w:tc>
          <w:tcPr>
            <w:tcW w:w="1460" w:type="dxa"/>
            <w:vAlign w:val="center"/>
          </w:tcPr>
          <w:p w14:paraId="675C69D5">
            <w:pPr>
              <w:jc w:val="right"/>
            </w:pPr>
            <w:r>
              <w:rPr>
                <w:rFonts w:ascii="宋体" w:hAnsi="宋体" w:eastAsia="宋体" w:cs="宋体"/>
                <w:b w:val="0"/>
                <w:i w:val="0"/>
                <w:color w:val="000000"/>
                <w:sz w:val="17"/>
              </w:rPr>
              <w:t>444.45</w:t>
            </w:r>
          </w:p>
        </w:tc>
        <w:tc>
          <w:tcPr>
            <w:tcW w:w="1438" w:type="dxa"/>
            <w:vAlign w:val="center"/>
          </w:tcPr>
          <w:p w14:paraId="5D87FA4C"/>
        </w:tc>
      </w:tr>
      <w:tr w14:paraId="6F8DF0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5FF6329">
            <w:pPr>
              <w:jc w:val="left"/>
            </w:pPr>
            <w:r>
              <w:rPr>
                <w:rFonts w:ascii="宋体" w:hAnsi="宋体" w:eastAsia="宋体" w:cs="宋体"/>
                <w:b w:val="0"/>
                <w:i w:val="0"/>
                <w:color w:val="000000"/>
                <w:sz w:val="17"/>
              </w:rPr>
              <w:t>年初财政拨款结转和结余</w:t>
            </w:r>
          </w:p>
        </w:tc>
        <w:tc>
          <w:tcPr>
            <w:tcW w:w="420" w:type="dxa"/>
            <w:vAlign w:val="center"/>
          </w:tcPr>
          <w:p w14:paraId="436AD9F1">
            <w:pPr>
              <w:jc w:val="center"/>
            </w:pPr>
            <w:r>
              <w:rPr>
                <w:rFonts w:ascii="宋体" w:hAnsi="宋体" w:eastAsia="宋体" w:cs="宋体"/>
                <w:b w:val="0"/>
                <w:i w:val="0"/>
                <w:color w:val="000000"/>
                <w:sz w:val="17"/>
              </w:rPr>
              <w:t>28</w:t>
            </w:r>
          </w:p>
        </w:tc>
        <w:tc>
          <w:tcPr>
            <w:tcW w:w="1480" w:type="dxa"/>
            <w:vAlign w:val="center"/>
          </w:tcPr>
          <w:p w14:paraId="01B67C2C"/>
        </w:tc>
        <w:tc>
          <w:tcPr>
            <w:tcW w:w="2980" w:type="dxa"/>
            <w:vAlign w:val="center"/>
          </w:tcPr>
          <w:p w14:paraId="599BD6B7">
            <w:pPr>
              <w:jc w:val="left"/>
            </w:pPr>
            <w:r>
              <w:rPr>
                <w:rFonts w:ascii="宋体" w:hAnsi="宋体" w:eastAsia="宋体" w:cs="宋体"/>
                <w:b w:val="0"/>
                <w:i w:val="0"/>
                <w:color w:val="000000"/>
                <w:sz w:val="17"/>
              </w:rPr>
              <w:t>年末财政拨款结转和结余</w:t>
            </w:r>
          </w:p>
        </w:tc>
        <w:tc>
          <w:tcPr>
            <w:tcW w:w="420" w:type="dxa"/>
            <w:vAlign w:val="center"/>
          </w:tcPr>
          <w:p w14:paraId="2B332D37">
            <w:pPr>
              <w:jc w:val="center"/>
            </w:pPr>
            <w:r>
              <w:rPr>
                <w:rFonts w:ascii="宋体" w:hAnsi="宋体" w:eastAsia="宋体" w:cs="宋体"/>
                <w:b w:val="0"/>
                <w:i w:val="0"/>
                <w:color w:val="000000"/>
                <w:sz w:val="17"/>
              </w:rPr>
              <w:t>60</w:t>
            </w:r>
          </w:p>
        </w:tc>
        <w:tc>
          <w:tcPr>
            <w:tcW w:w="1460" w:type="dxa"/>
            <w:vAlign w:val="center"/>
          </w:tcPr>
          <w:p w14:paraId="77887592"/>
        </w:tc>
        <w:tc>
          <w:tcPr>
            <w:tcW w:w="1460" w:type="dxa"/>
            <w:vAlign w:val="center"/>
          </w:tcPr>
          <w:p w14:paraId="760A1B5A"/>
        </w:tc>
        <w:tc>
          <w:tcPr>
            <w:tcW w:w="1460" w:type="dxa"/>
            <w:vAlign w:val="center"/>
          </w:tcPr>
          <w:p w14:paraId="6C63F97A"/>
        </w:tc>
        <w:tc>
          <w:tcPr>
            <w:tcW w:w="1438" w:type="dxa"/>
            <w:vAlign w:val="center"/>
          </w:tcPr>
          <w:p w14:paraId="5AFFE5D5"/>
        </w:tc>
      </w:tr>
      <w:tr w14:paraId="5E261A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1A4D552">
            <w:pPr>
              <w:jc w:val="left"/>
            </w:pPr>
            <w:r>
              <w:rPr>
                <w:rFonts w:ascii="宋体" w:hAnsi="宋体" w:eastAsia="宋体" w:cs="宋体"/>
                <w:b w:val="0"/>
                <w:i w:val="0"/>
                <w:color w:val="000000"/>
                <w:sz w:val="17"/>
              </w:rPr>
              <w:t>一、一般公共预算财政拨款</w:t>
            </w:r>
          </w:p>
        </w:tc>
        <w:tc>
          <w:tcPr>
            <w:tcW w:w="420" w:type="dxa"/>
            <w:vAlign w:val="center"/>
          </w:tcPr>
          <w:p w14:paraId="4681BF44">
            <w:pPr>
              <w:jc w:val="center"/>
            </w:pPr>
            <w:r>
              <w:rPr>
                <w:rFonts w:ascii="宋体" w:hAnsi="宋体" w:eastAsia="宋体" w:cs="宋体"/>
                <w:b w:val="0"/>
                <w:i w:val="0"/>
                <w:color w:val="000000"/>
                <w:sz w:val="17"/>
              </w:rPr>
              <w:t>29</w:t>
            </w:r>
          </w:p>
        </w:tc>
        <w:tc>
          <w:tcPr>
            <w:tcW w:w="1480" w:type="dxa"/>
            <w:vAlign w:val="center"/>
          </w:tcPr>
          <w:p w14:paraId="0D144983"/>
        </w:tc>
        <w:tc>
          <w:tcPr>
            <w:tcW w:w="2980" w:type="dxa"/>
            <w:vAlign w:val="center"/>
          </w:tcPr>
          <w:p w14:paraId="2ADB6B7C"/>
        </w:tc>
        <w:tc>
          <w:tcPr>
            <w:tcW w:w="420" w:type="dxa"/>
            <w:vAlign w:val="center"/>
          </w:tcPr>
          <w:p w14:paraId="67459759">
            <w:pPr>
              <w:jc w:val="center"/>
            </w:pPr>
            <w:r>
              <w:rPr>
                <w:rFonts w:ascii="宋体" w:hAnsi="宋体" w:eastAsia="宋体" w:cs="宋体"/>
                <w:b w:val="0"/>
                <w:i w:val="0"/>
                <w:color w:val="000000"/>
                <w:sz w:val="17"/>
              </w:rPr>
              <w:t>61</w:t>
            </w:r>
          </w:p>
        </w:tc>
        <w:tc>
          <w:tcPr>
            <w:tcW w:w="1460" w:type="dxa"/>
            <w:vAlign w:val="center"/>
          </w:tcPr>
          <w:p w14:paraId="56781945"/>
        </w:tc>
        <w:tc>
          <w:tcPr>
            <w:tcW w:w="1460" w:type="dxa"/>
            <w:vAlign w:val="center"/>
          </w:tcPr>
          <w:p w14:paraId="0396D58F"/>
        </w:tc>
        <w:tc>
          <w:tcPr>
            <w:tcW w:w="1460" w:type="dxa"/>
            <w:vAlign w:val="center"/>
          </w:tcPr>
          <w:p w14:paraId="3672EC5C"/>
        </w:tc>
        <w:tc>
          <w:tcPr>
            <w:tcW w:w="1438" w:type="dxa"/>
            <w:vAlign w:val="center"/>
          </w:tcPr>
          <w:p w14:paraId="7BD23AEF"/>
        </w:tc>
      </w:tr>
      <w:tr w14:paraId="6DA645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786A389A">
            <w:pPr>
              <w:jc w:val="left"/>
            </w:pPr>
            <w:r>
              <w:rPr>
                <w:rFonts w:ascii="宋体" w:hAnsi="宋体" w:eastAsia="宋体" w:cs="宋体"/>
                <w:b w:val="0"/>
                <w:i w:val="0"/>
                <w:color w:val="000000"/>
                <w:sz w:val="17"/>
              </w:rPr>
              <w:t>二、政府性基金预算财政拨款</w:t>
            </w:r>
          </w:p>
        </w:tc>
        <w:tc>
          <w:tcPr>
            <w:tcW w:w="420" w:type="dxa"/>
            <w:vAlign w:val="center"/>
          </w:tcPr>
          <w:p w14:paraId="656C2D94">
            <w:pPr>
              <w:jc w:val="center"/>
            </w:pPr>
            <w:r>
              <w:rPr>
                <w:rFonts w:ascii="宋体" w:hAnsi="宋体" w:eastAsia="宋体" w:cs="宋体"/>
                <w:b w:val="0"/>
                <w:i w:val="0"/>
                <w:color w:val="000000"/>
                <w:sz w:val="17"/>
              </w:rPr>
              <w:t>30</w:t>
            </w:r>
          </w:p>
        </w:tc>
        <w:tc>
          <w:tcPr>
            <w:tcW w:w="1480" w:type="dxa"/>
            <w:vAlign w:val="center"/>
          </w:tcPr>
          <w:p w14:paraId="14DC9F12"/>
        </w:tc>
        <w:tc>
          <w:tcPr>
            <w:tcW w:w="2980" w:type="dxa"/>
            <w:vAlign w:val="center"/>
          </w:tcPr>
          <w:p w14:paraId="66A8F8D9"/>
        </w:tc>
        <w:tc>
          <w:tcPr>
            <w:tcW w:w="420" w:type="dxa"/>
            <w:vAlign w:val="center"/>
          </w:tcPr>
          <w:p w14:paraId="35E368C6">
            <w:pPr>
              <w:jc w:val="center"/>
            </w:pPr>
            <w:r>
              <w:rPr>
                <w:rFonts w:ascii="宋体" w:hAnsi="宋体" w:eastAsia="宋体" w:cs="宋体"/>
                <w:b w:val="0"/>
                <w:i w:val="0"/>
                <w:color w:val="000000"/>
                <w:sz w:val="17"/>
              </w:rPr>
              <w:t>62</w:t>
            </w:r>
          </w:p>
        </w:tc>
        <w:tc>
          <w:tcPr>
            <w:tcW w:w="1460" w:type="dxa"/>
            <w:vAlign w:val="center"/>
          </w:tcPr>
          <w:p w14:paraId="78FCF327"/>
        </w:tc>
        <w:tc>
          <w:tcPr>
            <w:tcW w:w="1460" w:type="dxa"/>
            <w:vAlign w:val="center"/>
          </w:tcPr>
          <w:p w14:paraId="56B23A32"/>
        </w:tc>
        <w:tc>
          <w:tcPr>
            <w:tcW w:w="1460" w:type="dxa"/>
            <w:vAlign w:val="center"/>
          </w:tcPr>
          <w:p w14:paraId="782209B8"/>
        </w:tc>
        <w:tc>
          <w:tcPr>
            <w:tcW w:w="1438" w:type="dxa"/>
            <w:vAlign w:val="center"/>
          </w:tcPr>
          <w:p w14:paraId="0D27371F"/>
        </w:tc>
      </w:tr>
      <w:tr w14:paraId="60B6F7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6552841E">
            <w:pPr>
              <w:jc w:val="left"/>
            </w:pPr>
            <w:r>
              <w:rPr>
                <w:rFonts w:ascii="宋体" w:hAnsi="宋体" w:eastAsia="宋体" w:cs="宋体"/>
                <w:b w:val="0"/>
                <w:i w:val="0"/>
                <w:color w:val="000000"/>
                <w:sz w:val="17"/>
              </w:rPr>
              <w:t>三、国有资本经营预算财政拨款</w:t>
            </w:r>
          </w:p>
        </w:tc>
        <w:tc>
          <w:tcPr>
            <w:tcW w:w="420" w:type="dxa"/>
            <w:vAlign w:val="center"/>
          </w:tcPr>
          <w:p w14:paraId="53BA5EE1">
            <w:pPr>
              <w:jc w:val="center"/>
            </w:pPr>
            <w:r>
              <w:rPr>
                <w:rFonts w:ascii="宋体" w:hAnsi="宋体" w:eastAsia="宋体" w:cs="宋体"/>
                <w:b w:val="0"/>
                <w:i w:val="0"/>
                <w:color w:val="000000"/>
                <w:sz w:val="17"/>
              </w:rPr>
              <w:t>31</w:t>
            </w:r>
          </w:p>
        </w:tc>
        <w:tc>
          <w:tcPr>
            <w:tcW w:w="1480" w:type="dxa"/>
            <w:vAlign w:val="center"/>
          </w:tcPr>
          <w:p w14:paraId="20279AB2"/>
        </w:tc>
        <w:tc>
          <w:tcPr>
            <w:tcW w:w="2980" w:type="dxa"/>
            <w:vAlign w:val="center"/>
          </w:tcPr>
          <w:p w14:paraId="2C3C494D"/>
        </w:tc>
        <w:tc>
          <w:tcPr>
            <w:tcW w:w="420" w:type="dxa"/>
            <w:vAlign w:val="center"/>
          </w:tcPr>
          <w:p w14:paraId="035CD8A2">
            <w:pPr>
              <w:jc w:val="center"/>
            </w:pPr>
            <w:r>
              <w:rPr>
                <w:rFonts w:ascii="宋体" w:hAnsi="宋体" w:eastAsia="宋体" w:cs="宋体"/>
                <w:b w:val="0"/>
                <w:i w:val="0"/>
                <w:color w:val="000000"/>
                <w:sz w:val="17"/>
              </w:rPr>
              <w:t>63</w:t>
            </w:r>
          </w:p>
        </w:tc>
        <w:tc>
          <w:tcPr>
            <w:tcW w:w="1460" w:type="dxa"/>
            <w:vAlign w:val="center"/>
          </w:tcPr>
          <w:p w14:paraId="3A950B58"/>
        </w:tc>
        <w:tc>
          <w:tcPr>
            <w:tcW w:w="1460" w:type="dxa"/>
            <w:vAlign w:val="center"/>
          </w:tcPr>
          <w:p w14:paraId="33D36E63"/>
        </w:tc>
        <w:tc>
          <w:tcPr>
            <w:tcW w:w="1460" w:type="dxa"/>
            <w:vAlign w:val="center"/>
          </w:tcPr>
          <w:p w14:paraId="116F342A"/>
        </w:tc>
        <w:tc>
          <w:tcPr>
            <w:tcW w:w="1438" w:type="dxa"/>
            <w:vAlign w:val="center"/>
          </w:tcPr>
          <w:p w14:paraId="4B34AA61"/>
        </w:tc>
      </w:tr>
      <w:tr w14:paraId="3F3DBA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5491BDBB">
            <w:pPr>
              <w:jc w:val="center"/>
            </w:pPr>
            <w:r>
              <w:rPr>
                <w:rFonts w:ascii="宋体" w:hAnsi="宋体" w:eastAsia="宋体" w:cs="宋体"/>
                <w:b/>
                <w:i w:val="0"/>
                <w:color w:val="000000"/>
                <w:sz w:val="17"/>
              </w:rPr>
              <w:t>总计</w:t>
            </w:r>
          </w:p>
        </w:tc>
        <w:tc>
          <w:tcPr>
            <w:tcW w:w="420" w:type="dxa"/>
            <w:vAlign w:val="center"/>
          </w:tcPr>
          <w:p w14:paraId="2507B8A0">
            <w:pPr>
              <w:jc w:val="center"/>
            </w:pPr>
            <w:r>
              <w:rPr>
                <w:rFonts w:ascii="宋体" w:hAnsi="宋体" w:eastAsia="宋体" w:cs="宋体"/>
                <w:b w:val="0"/>
                <w:i w:val="0"/>
                <w:color w:val="000000"/>
                <w:sz w:val="17"/>
              </w:rPr>
              <w:t>32</w:t>
            </w:r>
          </w:p>
        </w:tc>
        <w:tc>
          <w:tcPr>
            <w:tcW w:w="1480" w:type="dxa"/>
            <w:vAlign w:val="center"/>
          </w:tcPr>
          <w:p w14:paraId="055D5183">
            <w:pPr>
              <w:jc w:val="right"/>
            </w:pPr>
            <w:r>
              <w:rPr>
                <w:rFonts w:ascii="宋体" w:hAnsi="宋体" w:eastAsia="宋体" w:cs="宋体"/>
                <w:b w:val="0"/>
                <w:i w:val="0"/>
                <w:color w:val="000000"/>
                <w:sz w:val="17"/>
              </w:rPr>
              <w:t>5,402.51</w:t>
            </w:r>
          </w:p>
        </w:tc>
        <w:tc>
          <w:tcPr>
            <w:tcW w:w="2980" w:type="dxa"/>
            <w:vAlign w:val="center"/>
          </w:tcPr>
          <w:p w14:paraId="6E51BE28">
            <w:pPr>
              <w:jc w:val="center"/>
            </w:pPr>
            <w:r>
              <w:rPr>
                <w:rFonts w:ascii="宋体" w:hAnsi="宋体" w:eastAsia="宋体" w:cs="宋体"/>
                <w:b/>
                <w:i w:val="0"/>
                <w:color w:val="000000"/>
                <w:sz w:val="17"/>
              </w:rPr>
              <w:t>总计</w:t>
            </w:r>
          </w:p>
        </w:tc>
        <w:tc>
          <w:tcPr>
            <w:tcW w:w="420" w:type="dxa"/>
            <w:vAlign w:val="center"/>
          </w:tcPr>
          <w:p w14:paraId="5C70AE15">
            <w:pPr>
              <w:jc w:val="center"/>
            </w:pPr>
            <w:r>
              <w:rPr>
                <w:rFonts w:ascii="宋体" w:hAnsi="宋体" w:eastAsia="宋体" w:cs="宋体"/>
                <w:b w:val="0"/>
                <w:i w:val="0"/>
                <w:color w:val="000000"/>
                <w:sz w:val="17"/>
              </w:rPr>
              <w:t>64</w:t>
            </w:r>
          </w:p>
        </w:tc>
        <w:tc>
          <w:tcPr>
            <w:tcW w:w="1460" w:type="dxa"/>
            <w:vAlign w:val="center"/>
          </w:tcPr>
          <w:p w14:paraId="5F0EFC1E">
            <w:pPr>
              <w:jc w:val="right"/>
            </w:pPr>
            <w:r>
              <w:rPr>
                <w:rFonts w:ascii="宋体" w:hAnsi="宋体" w:eastAsia="宋体" w:cs="宋体"/>
                <w:b w:val="0"/>
                <w:i w:val="0"/>
                <w:color w:val="000000"/>
                <w:sz w:val="17"/>
              </w:rPr>
              <w:t>5,402.51</w:t>
            </w:r>
          </w:p>
        </w:tc>
        <w:tc>
          <w:tcPr>
            <w:tcW w:w="1460" w:type="dxa"/>
            <w:vAlign w:val="center"/>
          </w:tcPr>
          <w:p w14:paraId="2EF526E1">
            <w:pPr>
              <w:jc w:val="right"/>
            </w:pPr>
            <w:r>
              <w:rPr>
                <w:rFonts w:ascii="宋体" w:hAnsi="宋体" w:eastAsia="宋体" w:cs="宋体"/>
                <w:b w:val="0"/>
                <w:i w:val="0"/>
                <w:color w:val="000000"/>
                <w:sz w:val="17"/>
              </w:rPr>
              <w:t>4,958.06</w:t>
            </w:r>
          </w:p>
        </w:tc>
        <w:tc>
          <w:tcPr>
            <w:tcW w:w="1460" w:type="dxa"/>
            <w:vAlign w:val="center"/>
          </w:tcPr>
          <w:p w14:paraId="5840E968">
            <w:pPr>
              <w:jc w:val="right"/>
            </w:pPr>
            <w:r>
              <w:rPr>
                <w:rFonts w:ascii="宋体" w:hAnsi="宋体" w:eastAsia="宋体" w:cs="宋体"/>
                <w:b w:val="0"/>
                <w:i w:val="0"/>
                <w:color w:val="000000"/>
                <w:sz w:val="17"/>
              </w:rPr>
              <w:t>444.45</w:t>
            </w:r>
          </w:p>
        </w:tc>
        <w:tc>
          <w:tcPr>
            <w:tcW w:w="1438" w:type="dxa"/>
            <w:vAlign w:val="center"/>
          </w:tcPr>
          <w:p w14:paraId="420B7DD6"/>
        </w:tc>
      </w:tr>
      <w:tr w14:paraId="7AD4F5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13958"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65BAE66B">
            <w:pPr>
              <w:jc w:val="left"/>
            </w:pPr>
            <w:r>
              <w:rPr>
                <w:rFonts w:ascii="宋体" w:hAnsi="宋体" w:eastAsia="宋体" w:cs="宋体"/>
                <w:b w:val="0"/>
                <w:i w:val="0"/>
                <w:color w:val="000000"/>
                <w:sz w:val="17"/>
              </w:rPr>
              <w:t>注：本表反映部门(单位)本年度一般公共预算财政拨款、政府性基金预算财政拨款和国有资本经营预算财政拨款的总收支和年末结转结余情况。</w:t>
            </w:r>
          </w:p>
        </w:tc>
      </w:tr>
    </w:tbl>
    <w:p w14:paraId="6CB1BFD4">
      <w:pPr>
        <w:snapToGrid w:val="0"/>
        <w:spacing w:before="200" w:after="200" w:line="200" w:lineRule="auto"/>
      </w:pPr>
      <w:r>
        <w:rPr>
          <w:sz w:val="8"/>
        </w:rPr>
        <w:t xml:space="preserve"> </w:t>
      </w:r>
    </w:p>
    <w:p w14:paraId="21EAAEDA">
      <w:pPr>
        <w:pageBreakBefore/>
        <w:jc w:val="center"/>
        <w:outlineLvl w:val="1"/>
        <w:rPr>
          <w:rFonts w:hint="eastAsia"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14:paraId="27BCB07B">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3"/>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032939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06" w:type="dxa"/>
            <w:gridSpan w:val="3"/>
          </w:tcPr>
          <w:p w14:paraId="7EE30074">
            <w:pPr>
              <w:jc w:val="right"/>
            </w:pPr>
            <w:r>
              <w:rPr>
                <w:rFonts w:ascii="宋体" w:hAnsi="宋体" w:eastAsia="宋体" w:cs="宋体"/>
                <w:sz w:val="20"/>
              </w:rPr>
              <w:t>公开05表</w:t>
            </w:r>
          </w:p>
        </w:tc>
      </w:tr>
      <w:tr w14:paraId="6952841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0BCF47EE">
            <w:pPr>
              <w:jc w:val="left"/>
            </w:pPr>
            <w:r>
              <w:rPr>
                <w:rFonts w:ascii="宋体" w:hAnsi="宋体" w:eastAsia="宋体" w:cs="宋体"/>
                <w:sz w:val="20"/>
              </w:rPr>
              <w:t>部门：兴国县社富乡</w:t>
            </w:r>
          </w:p>
        </w:tc>
        <w:tc>
          <w:tcPr>
            <w:tcW w:w="2000" w:type="dxa"/>
          </w:tcPr>
          <w:p w14:paraId="0F88FEAF">
            <w:pPr>
              <w:jc w:val="center"/>
            </w:pPr>
            <w:r>
              <w:rPr>
                <w:rFonts w:ascii="宋体" w:hAnsi="宋体" w:eastAsia="宋体" w:cs="宋体"/>
                <w:sz w:val="20"/>
              </w:rPr>
              <w:t>2023年度</w:t>
            </w:r>
          </w:p>
        </w:tc>
        <w:tc>
          <w:tcPr>
            <w:tcW w:w="3153" w:type="dxa"/>
          </w:tcPr>
          <w:p w14:paraId="725CC0CA">
            <w:pPr>
              <w:jc w:val="right"/>
            </w:pPr>
            <w:r>
              <w:rPr>
                <w:rFonts w:ascii="宋体" w:hAnsi="宋体" w:eastAsia="宋体" w:cs="宋体"/>
                <w:sz w:val="20"/>
              </w:rPr>
              <w:t>金额单位：万元</w:t>
            </w:r>
          </w:p>
        </w:tc>
      </w:tr>
    </w:tbl>
    <w:p w14:paraId="24E1D171">
      <w:pPr>
        <w:snapToGrid w:val="0"/>
        <w:spacing w:before="0" w:after="0" w:line="0" w:lineRule="auto"/>
      </w:pPr>
      <w:r>
        <w:rPr>
          <w:sz w:val="8"/>
        </w:rPr>
        <w:t xml:space="preserve"> </w:t>
      </w:r>
    </w:p>
    <w:tbl>
      <w:tblPr>
        <w:tblStyle w:val="3"/>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0D5F75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840" w:type="dxa"/>
            <w:gridSpan w:val="4"/>
            <w:vAlign w:val="center"/>
          </w:tcPr>
          <w:p w14:paraId="0526CD0E">
            <w:pPr>
              <w:jc w:val="center"/>
            </w:pPr>
            <w:r>
              <w:rPr>
                <w:rFonts w:ascii="宋体" w:hAnsi="宋体" w:eastAsia="宋体" w:cs="宋体"/>
                <w:b w:val="0"/>
                <w:i w:val="0"/>
                <w:color w:val="000000"/>
                <w:sz w:val="16"/>
              </w:rPr>
              <w:t>项    目</w:t>
            </w:r>
          </w:p>
        </w:tc>
        <w:tc>
          <w:tcPr>
            <w:tcW w:w="1420" w:type="dxa"/>
            <w:vMerge w:val="restart"/>
            <w:vAlign w:val="center"/>
          </w:tcPr>
          <w:p w14:paraId="0FCB79AC">
            <w:pPr>
              <w:jc w:val="center"/>
            </w:pPr>
            <w:r>
              <w:rPr>
                <w:rFonts w:ascii="宋体" w:hAnsi="宋体" w:eastAsia="宋体" w:cs="宋体"/>
                <w:b w:val="0"/>
                <w:i w:val="0"/>
                <w:color w:val="000000"/>
                <w:sz w:val="16"/>
              </w:rPr>
              <w:t>本年支出合计</w:t>
            </w:r>
          </w:p>
        </w:tc>
        <w:tc>
          <w:tcPr>
            <w:tcW w:w="1520" w:type="dxa"/>
            <w:vMerge w:val="restart"/>
            <w:vAlign w:val="center"/>
          </w:tcPr>
          <w:p w14:paraId="0E21D1D2">
            <w:pPr>
              <w:jc w:val="center"/>
            </w:pPr>
            <w:r>
              <w:rPr>
                <w:rFonts w:ascii="宋体" w:hAnsi="宋体" w:eastAsia="宋体" w:cs="宋体"/>
                <w:b w:val="0"/>
                <w:i w:val="0"/>
                <w:color w:val="000000"/>
                <w:sz w:val="16"/>
              </w:rPr>
              <w:t>基本支出</w:t>
            </w:r>
          </w:p>
        </w:tc>
        <w:tc>
          <w:tcPr>
            <w:tcW w:w="1526" w:type="dxa"/>
            <w:vMerge w:val="restart"/>
            <w:vAlign w:val="center"/>
          </w:tcPr>
          <w:p w14:paraId="6EC8BE2F">
            <w:pPr>
              <w:jc w:val="center"/>
            </w:pPr>
            <w:r>
              <w:rPr>
                <w:rFonts w:ascii="宋体" w:hAnsi="宋体" w:eastAsia="宋体" w:cs="宋体"/>
                <w:b w:val="0"/>
                <w:i w:val="0"/>
                <w:color w:val="000000"/>
                <w:sz w:val="16"/>
              </w:rPr>
              <w:t>项目支出</w:t>
            </w:r>
          </w:p>
        </w:tc>
      </w:tr>
      <w:tr w14:paraId="6DA518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Merge w:val="restart"/>
            <w:vAlign w:val="center"/>
          </w:tcPr>
          <w:p w14:paraId="1975C82A">
            <w:pPr>
              <w:jc w:val="center"/>
            </w:pPr>
            <w:r>
              <w:rPr>
                <w:rFonts w:ascii="宋体" w:hAnsi="宋体" w:eastAsia="宋体" w:cs="宋体"/>
                <w:b w:val="0"/>
                <w:i w:val="0"/>
                <w:color w:val="000000"/>
                <w:sz w:val="16"/>
              </w:rPr>
              <w:t>支出功能分类科目编码</w:t>
            </w:r>
          </w:p>
        </w:tc>
        <w:tc>
          <w:tcPr>
            <w:tcW w:w="2700" w:type="dxa"/>
            <w:vMerge w:val="restart"/>
            <w:vAlign w:val="center"/>
          </w:tcPr>
          <w:p w14:paraId="2734A1E2">
            <w:pPr>
              <w:jc w:val="center"/>
            </w:pPr>
            <w:r>
              <w:rPr>
                <w:rFonts w:ascii="宋体" w:hAnsi="宋体" w:eastAsia="宋体" w:cs="宋体"/>
                <w:b w:val="0"/>
                <w:i w:val="0"/>
                <w:color w:val="000000"/>
                <w:sz w:val="16"/>
              </w:rPr>
              <w:t>科目名称</w:t>
            </w:r>
          </w:p>
        </w:tc>
        <w:tc>
          <w:tcPr>
            <w:tcW w:w="1420" w:type="dxa"/>
            <w:vMerge w:val="continue"/>
            <w:vAlign w:val="center"/>
          </w:tcPr>
          <w:p w14:paraId="540A0C00"/>
        </w:tc>
        <w:tc>
          <w:tcPr>
            <w:tcW w:w="1520" w:type="dxa"/>
            <w:vMerge w:val="continue"/>
            <w:vAlign w:val="center"/>
          </w:tcPr>
          <w:p w14:paraId="2838C20F"/>
        </w:tc>
        <w:tc>
          <w:tcPr>
            <w:tcW w:w="1526" w:type="dxa"/>
            <w:vMerge w:val="continue"/>
            <w:vAlign w:val="center"/>
          </w:tcPr>
          <w:p w14:paraId="6CDA34F5"/>
        </w:tc>
      </w:tr>
      <w:tr w14:paraId="50BFC4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1140" w:type="dxa"/>
            <w:gridSpan w:val="3"/>
            <w:vMerge w:val="continue"/>
            <w:vAlign w:val="center"/>
          </w:tcPr>
          <w:p w14:paraId="08FF95C4"/>
        </w:tc>
        <w:tc>
          <w:tcPr>
            <w:tcW w:w="2700" w:type="dxa"/>
            <w:vMerge w:val="continue"/>
            <w:vAlign w:val="center"/>
          </w:tcPr>
          <w:p w14:paraId="79791569"/>
        </w:tc>
        <w:tc>
          <w:tcPr>
            <w:tcW w:w="1420" w:type="dxa"/>
            <w:vMerge w:val="continue"/>
            <w:vAlign w:val="center"/>
          </w:tcPr>
          <w:p w14:paraId="3D6383E1"/>
        </w:tc>
        <w:tc>
          <w:tcPr>
            <w:tcW w:w="1520" w:type="dxa"/>
            <w:vMerge w:val="continue"/>
            <w:vAlign w:val="center"/>
          </w:tcPr>
          <w:p w14:paraId="6213BB51"/>
        </w:tc>
        <w:tc>
          <w:tcPr>
            <w:tcW w:w="1526" w:type="dxa"/>
            <w:vMerge w:val="continue"/>
            <w:vAlign w:val="center"/>
          </w:tcPr>
          <w:p w14:paraId="0F492D79"/>
        </w:tc>
      </w:tr>
      <w:tr w14:paraId="26598C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Merge w:val="continue"/>
            <w:vAlign w:val="center"/>
          </w:tcPr>
          <w:p w14:paraId="546146CC"/>
        </w:tc>
        <w:tc>
          <w:tcPr>
            <w:tcW w:w="2700" w:type="dxa"/>
            <w:vMerge w:val="continue"/>
            <w:vAlign w:val="center"/>
          </w:tcPr>
          <w:p w14:paraId="6BD248E2"/>
        </w:tc>
        <w:tc>
          <w:tcPr>
            <w:tcW w:w="1420" w:type="dxa"/>
            <w:vMerge w:val="continue"/>
            <w:vAlign w:val="center"/>
          </w:tcPr>
          <w:p w14:paraId="4C0AAB51"/>
        </w:tc>
        <w:tc>
          <w:tcPr>
            <w:tcW w:w="1520" w:type="dxa"/>
            <w:vMerge w:val="continue"/>
            <w:vAlign w:val="center"/>
          </w:tcPr>
          <w:p w14:paraId="1B6B7C6E"/>
        </w:tc>
        <w:tc>
          <w:tcPr>
            <w:tcW w:w="1526" w:type="dxa"/>
            <w:vMerge w:val="continue"/>
            <w:vAlign w:val="center"/>
          </w:tcPr>
          <w:p w14:paraId="302CEF20"/>
        </w:tc>
      </w:tr>
      <w:tr w14:paraId="01BDE3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6C605416">
            <w:pPr>
              <w:jc w:val="center"/>
            </w:pPr>
            <w:r>
              <w:rPr>
                <w:rFonts w:ascii="宋体" w:hAnsi="宋体" w:eastAsia="宋体" w:cs="宋体"/>
                <w:b w:val="0"/>
                <w:i w:val="0"/>
                <w:color w:val="000000"/>
                <w:sz w:val="16"/>
              </w:rPr>
              <w:t>类</w:t>
            </w:r>
          </w:p>
        </w:tc>
        <w:tc>
          <w:tcPr>
            <w:tcW w:w="400" w:type="dxa"/>
            <w:vMerge w:val="restart"/>
            <w:vAlign w:val="center"/>
          </w:tcPr>
          <w:p w14:paraId="5BF503F8">
            <w:pPr>
              <w:jc w:val="center"/>
            </w:pPr>
            <w:r>
              <w:rPr>
                <w:rFonts w:ascii="宋体" w:hAnsi="宋体" w:eastAsia="宋体" w:cs="宋体"/>
                <w:b w:val="0"/>
                <w:i w:val="0"/>
                <w:color w:val="000000"/>
                <w:sz w:val="16"/>
              </w:rPr>
              <w:t>款</w:t>
            </w:r>
          </w:p>
        </w:tc>
        <w:tc>
          <w:tcPr>
            <w:tcW w:w="380" w:type="dxa"/>
            <w:vMerge w:val="restart"/>
            <w:vAlign w:val="center"/>
          </w:tcPr>
          <w:p w14:paraId="0182B010">
            <w:pPr>
              <w:jc w:val="center"/>
            </w:pPr>
            <w:r>
              <w:rPr>
                <w:rFonts w:ascii="宋体" w:hAnsi="宋体" w:eastAsia="宋体" w:cs="宋体"/>
                <w:b w:val="0"/>
                <w:i w:val="0"/>
                <w:color w:val="000000"/>
                <w:sz w:val="16"/>
              </w:rPr>
              <w:t>项</w:t>
            </w:r>
          </w:p>
        </w:tc>
        <w:tc>
          <w:tcPr>
            <w:tcW w:w="2700" w:type="dxa"/>
            <w:vAlign w:val="center"/>
          </w:tcPr>
          <w:p w14:paraId="6F395D0C">
            <w:pPr>
              <w:jc w:val="center"/>
            </w:pPr>
            <w:r>
              <w:rPr>
                <w:rFonts w:ascii="宋体" w:hAnsi="宋体" w:eastAsia="宋体" w:cs="宋体"/>
                <w:b w:val="0"/>
                <w:i w:val="0"/>
                <w:color w:val="000000"/>
                <w:sz w:val="16"/>
              </w:rPr>
              <w:t>栏次</w:t>
            </w:r>
          </w:p>
        </w:tc>
        <w:tc>
          <w:tcPr>
            <w:tcW w:w="1420" w:type="dxa"/>
            <w:vAlign w:val="center"/>
          </w:tcPr>
          <w:p w14:paraId="6B46FF29">
            <w:pPr>
              <w:jc w:val="center"/>
            </w:pPr>
            <w:r>
              <w:rPr>
                <w:rFonts w:ascii="宋体" w:hAnsi="宋体" w:eastAsia="宋体" w:cs="宋体"/>
                <w:b w:val="0"/>
                <w:i w:val="0"/>
                <w:color w:val="000000"/>
                <w:sz w:val="16"/>
              </w:rPr>
              <w:t>1</w:t>
            </w:r>
          </w:p>
        </w:tc>
        <w:tc>
          <w:tcPr>
            <w:tcW w:w="1520" w:type="dxa"/>
            <w:vAlign w:val="center"/>
          </w:tcPr>
          <w:p w14:paraId="019DF055">
            <w:pPr>
              <w:jc w:val="center"/>
            </w:pPr>
            <w:r>
              <w:rPr>
                <w:rFonts w:ascii="宋体" w:hAnsi="宋体" w:eastAsia="宋体" w:cs="宋体"/>
                <w:b w:val="0"/>
                <w:i w:val="0"/>
                <w:color w:val="000000"/>
                <w:sz w:val="16"/>
              </w:rPr>
              <w:t>2</w:t>
            </w:r>
          </w:p>
        </w:tc>
        <w:tc>
          <w:tcPr>
            <w:tcW w:w="1526" w:type="dxa"/>
            <w:vAlign w:val="center"/>
          </w:tcPr>
          <w:p w14:paraId="471DF807">
            <w:pPr>
              <w:jc w:val="center"/>
            </w:pPr>
            <w:r>
              <w:rPr>
                <w:rFonts w:ascii="宋体" w:hAnsi="宋体" w:eastAsia="宋体" w:cs="宋体"/>
                <w:b w:val="0"/>
                <w:i w:val="0"/>
                <w:color w:val="000000"/>
                <w:sz w:val="16"/>
              </w:rPr>
              <w:t>3</w:t>
            </w:r>
          </w:p>
        </w:tc>
      </w:tr>
      <w:tr w14:paraId="193290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1B84AFED"/>
        </w:tc>
        <w:tc>
          <w:tcPr>
            <w:tcW w:w="400" w:type="dxa"/>
            <w:vMerge w:val="continue"/>
            <w:vAlign w:val="center"/>
          </w:tcPr>
          <w:p w14:paraId="2BF0389E"/>
        </w:tc>
        <w:tc>
          <w:tcPr>
            <w:tcW w:w="380" w:type="dxa"/>
            <w:vMerge w:val="continue"/>
            <w:vAlign w:val="center"/>
          </w:tcPr>
          <w:p w14:paraId="63468B8A"/>
        </w:tc>
        <w:tc>
          <w:tcPr>
            <w:tcW w:w="2700" w:type="dxa"/>
            <w:vAlign w:val="center"/>
          </w:tcPr>
          <w:p w14:paraId="1E2C3743">
            <w:pPr>
              <w:jc w:val="center"/>
            </w:pPr>
            <w:r>
              <w:rPr>
                <w:rFonts w:ascii="宋体" w:hAnsi="宋体" w:eastAsia="宋体" w:cs="宋体"/>
                <w:b w:val="0"/>
                <w:i w:val="0"/>
                <w:color w:val="000000"/>
                <w:sz w:val="16"/>
              </w:rPr>
              <w:t>合计</w:t>
            </w:r>
          </w:p>
        </w:tc>
        <w:tc>
          <w:tcPr>
            <w:tcW w:w="1420" w:type="dxa"/>
            <w:vAlign w:val="center"/>
          </w:tcPr>
          <w:p w14:paraId="194353CA">
            <w:pPr>
              <w:jc w:val="right"/>
            </w:pPr>
            <w:r>
              <w:rPr>
                <w:rFonts w:ascii="宋体" w:hAnsi="宋体" w:eastAsia="宋体" w:cs="宋体"/>
                <w:b w:val="0"/>
                <w:i w:val="0"/>
                <w:color w:val="000000"/>
                <w:sz w:val="16"/>
              </w:rPr>
              <w:t>4,958.06</w:t>
            </w:r>
          </w:p>
        </w:tc>
        <w:tc>
          <w:tcPr>
            <w:tcW w:w="1520" w:type="dxa"/>
            <w:vAlign w:val="center"/>
          </w:tcPr>
          <w:p w14:paraId="5FCDAE52">
            <w:pPr>
              <w:jc w:val="right"/>
            </w:pPr>
            <w:r>
              <w:rPr>
                <w:rFonts w:ascii="宋体" w:hAnsi="宋体" w:eastAsia="宋体" w:cs="宋体"/>
                <w:b w:val="0"/>
                <w:i w:val="0"/>
                <w:color w:val="000000"/>
                <w:sz w:val="16"/>
              </w:rPr>
              <w:t>1,580.72</w:t>
            </w:r>
          </w:p>
        </w:tc>
        <w:tc>
          <w:tcPr>
            <w:tcW w:w="1526" w:type="dxa"/>
            <w:vAlign w:val="center"/>
          </w:tcPr>
          <w:p w14:paraId="65A35489">
            <w:pPr>
              <w:jc w:val="right"/>
            </w:pPr>
            <w:r>
              <w:rPr>
                <w:rFonts w:ascii="宋体" w:hAnsi="宋体" w:eastAsia="宋体" w:cs="宋体"/>
                <w:b w:val="0"/>
                <w:i w:val="0"/>
                <w:color w:val="000000"/>
                <w:sz w:val="16"/>
              </w:rPr>
              <w:t>3,377.34</w:t>
            </w:r>
          </w:p>
        </w:tc>
      </w:tr>
      <w:tr w14:paraId="712E1E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2346963F">
            <w:pPr>
              <w:jc w:val="left"/>
            </w:pPr>
            <w:r>
              <w:rPr>
                <w:rFonts w:ascii="宋体" w:hAnsi="宋体" w:eastAsia="宋体" w:cs="宋体"/>
                <w:b w:val="0"/>
                <w:i w:val="0"/>
                <w:color w:val="000000"/>
                <w:sz w:val="16"/>
              </w:rPr>
              <w:t>201</w:t>
            </w:r>
          </w:p>
        </w:tc>
        <w:tc>
          <w:tcPr>
            <w:tcW w:w="2700" w:type="dxa"/>
            <w:vAlign w:val="center"/>
          </w:tcPr>
          <w:p w14:paraId="445511AE">
            <w:pPr>
              <w:jc w:val="left"/>
            </w:pPr>
            <w:r>
              <w:rPr>
                <w:rFonts w:ascii="宋体" w:hAnsi="宋体" w:eastAsia="宋体" w:cs="宋体"/>
                <w:b w:val="0"/>
                <w:i w:val="0"/>
                <w:color w:val="000000"/>
                <w:sz w:val="16"/>
              </w:rPr>
              <w:t>一般公共服务支出</w:t>
            </w:r>
          </w:p>
        </w:tc>
        <w:tc>
          <w:tcPr>
            <w:tcW w:w="1420" w:type="dxa"/>
            <w:vAlign w:val="center"/>
          </w:tcPr>
          <w:p w14:paraId="12B41CDD">
            <w:pPr>
              <w:jc w:val="right"/>
            </w:pPr>
            <w:r>
              <w:rPr>
                <w:rFonts w:ascii="宋体" w:hAnsi="宋体" w:eastAsia="宋体" w:cs="宋体"/>
                <w:b w:val="0"/>
                <w:i w:val="0"/>
                <w:color w:val="000000"/>
                <w:sz w:val="16"/>
              </w:rPr>
              <w:t>1,714.33</w:t>
            </w:r>
          </w:p>
        </w:tc>
        <w:tc>
          <w:tcPr>
            <w:tcW w:w="1520" w:type="dxa"/>
            <w:vAlign w:val="center"/>
          </w:tcPr>
          <w:p w14:paraId="4639FDFF">
            <w:pPr>
              <w:jc w:val="right"/>
            </w:pPr>
            <w:r>
              <w:rPr>
                <w:rFonts w:ascii="宋体" w:hAnsi="宋体" w:eastAsia="宋体" w:cs="宋体"/>
                <w:b w:val="0"/>
                <w:i w:val="0"/>
                <w:color w:val="000000"/>
                <w:sz w:val="16"/>
              </w:rPr>
              <w:t>1,214.90</w:t>
            </w:r>
          </w:p>
        </w:tc>
        <w:tc>
          <w:tcPr>
            <w:tcW w:w="1526" w:type="dxa"/>
            <w:vAlign w:val="center"/>
          </w:tcPr>
          <w:p w14:paraId="17318867">
            <w:pPr>
              <w:jc w:val="right"/>
            </w:pPr>
            <w:r>
              <w:rPr>
                <w:rFonts w:ascii="宋体" w:hAnsi="宋体" w:eastAsia="宋体" w:cs="宋体"/>
                <w:b w:val="0"/>
                <w:i w:val="0"/>
                <w:color w:val="000000"/>
                <w:sz w:val="16"/>
              </w:rPr>
              <w:t>499.43</w:t>
            </w:r>
          </w:p>
        </w:tc>
      </w:tr>
      <w:tr w14:paraId="12DCB6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4BA66EA4">
            <w:pPr>
              <w:jc w:val="left"/>
            </w:pPr>
            <w:r>
              <w:rPr>
                <w:rFonts w:ascii="宋体" w:hAnsi="宋体" w:eastAsia="宋体" w:cs="宋体"/>
                <w:b w:val="0"/>
                <w:i w:val="0"/>
                <w:color w:val="000000"/>
                <w:sz w:val="16"/>
              </w:rPr>
              <w:t>20101</w:t>
            </w:r>
          </w:p>
        </w:tc>
        <w:tc>
          <w:tcPr>
            <w:tcW w:w="2700" w:type="dxa"/>
            <w:vAlign w:val="center"/>
          </w:tcPr>
          <w:p w14:paraId="260950F9">
            <w:pPr>
              <w:jc w:val="left"/>
            </w:pPr>
            <w:r>
              <w:rPr>
                <w:rFonts w:ascii="宋体" w:hAnsi="宋体" w:eastAsia="宋体" w:cs="宋体"/>
                <w:b w:val="0"/>
                <w:i w:val="0"/>
                <w:color w:val="000000"/>
                <w:sz w:val="16"/>
              </w:rPr>
              <w:t>人大事务</w:t>
            </w:r>
          </w:p>
        </w:tc>
        <w:tc>
          <w:tcPr>
            <w:tcW w:w="1420" w:type="dxa"/>
            <w:vAlign w:val="center"/>
          </w:tcPr>
          <w:p w14:paraId="0D97DCC9">
            <w:pPr>
              <w:jc w:val="right"/>
            </w:pPr>
            <w:r>
              <w:rPr>
                <w:rFonts w:ascii="宋体" w:hAnsi="宋体" w:eastAsia="宋体" w:cs="宋体"/>
                <w:b w:val="0"/>
                <w:i w:val="0"/>
                <w:color w:val="000000"/>
                <w:sz w:val="16"/>
              </w:rPr>
              <w:t>2.00</w:t>
            </w:r>
          </w:p>
        </w:tc>
        <w:tc>
          <w:tcPr>
            <w:tcW w:w="1520" w:type="dxa"/>
            <w:vAlign w:val="center"/>
          </w:tcPr>
          <w:p w14:paraId="0330F121"/>
        </w:tc>
        <w:tc>
          <w:tcPr>
            <w:tcW w:w="1526" w:type="dxa"/>
            <w:vAlign w:val="center"/>
          </w:tcPr>
          <w:p w14:paraId="5A923FB1">
            <w:pPr>
              <w:jc w:val="right"/>
            </w:pPr>
            <w:r>
              <w:rPr>
                <w:rFonts w:ascii="宋体" w:hAnsi="宋体" w:eastAsia="宋体" w:cs="宋体"/>
                <w:b w:val="0"/>
                <w:i w:val="0"/>
                <w:color w:val="000000"/>
                <w:sz w:val="16"/>
              </w:rPr>
              <w:t>2.00</w:t>
            </w:r>
          </w:p>
        </w:tc>
      </w:tr>
      <w:tr w14:paraId="1203D2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25210333">
            <w:pPr>
              <w:jc w:val="left"/>
            </w:pPr>
            <w:r>
              <w:rPr>
                <w:rFonts w:ascii="宋体" w:hAnsi="宋体" w:eastAsia="宋体" w:cs="宋体"/>
                <w:b w:val="0"/>
                <w:i w:val="0"/>
                <w:color w:val="000000"/>
                <w:sz w:val="16"/>
              </w:rPr>
              <w:t>2010108</w:t>
            </w:r>
          </w:p>
        </w:tc>
        <w:tc>
          <w:tcPr>
            <w:tcW w:w="2700" w:type="dxa"/>
            <w:vAlign w:val="center"/>
          </w:tcPr>
          <w:p w14:paraId="23D8A0EB">
            <w:pPr>
              <w:jc w:val="left"/>
            </w:pPr>
            <w:r>
              <w:rPr>
                <w:rFonts w:ascii="宋体" w:hAnsi="宋体" w:eastAsia="宋体" w:cs="宋体"/>
                <w:b w:val="0"/>
                <w:i w:val="0"/>
                <w:color w:val="000000"/>
                <w:sz w:val="16"/>
              </w:rPr>
              <w:t>代表工作</w:t>
            </w:r>
          </w:p>
        </w:tc>
        <w:tc>
          <w:tcPr>
            <w:tcW w:w="1420" w:type="dxa"/>
            <w:vAlign w:val="center"/>
          </w:tcPr>
          <w:p w14:paraId="50B96647">
            <w:pPr>
              <w:jc w:val="right"/>
            </w:pPr>
            <w:r>
              <w:rPr>
                <w:rFonts w:ascii="宋体" w:hAnsi="宋体" w:eastAsia="宋体" w:cs="宋体"/>
                <w:b w:val="0"/>
                <w:i w:val="0"/>
                <w:color w:val="000000"/>
                <w:sz w:val="16"/>
              </w:rPr>
              <w:t>2.00</w:t>
            </w:r>
          </w:p>
        </w:tc>
        <w:tc>
          <w:tcPr>
            <w:tcW w:w="1520" w:type="dxa"/>
            <w:vAlign w:val="center"/>
          </w:tcPr>
          <w:p w14:paraId="1DB1F28B"/>
        </w:tc>
        <w:tc>
          <w:tcPr>
            <w:tcW w:w="1526" w:type="dxa"/>
            <w:vAlign w:val="center"/>
          </w:tcPr>
          <w:p w14:paraId="37AB5D17">
            <w:pPr>
              <w:jc w:val="right"/>
            </w:pPr>
            <w:r>
              <w:rPr>
                <w:rFonts w:ascii="宋体" w:hAnsi="宋体" w:eastAsia="宋体" w:cs="宋体"/>
                <w:b w:val="0"/>
                <w:i w:val="0"/>
                <w:color w:val="000000"/>
                <w:sz w:val="16"/>
              </w:rPr>
              <w:t>2.00</w:t>
            </w:r>
          </w:p>
        </w:tc>
      </w:tr>
      <w:tr w14:paraId="5A5BF7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525236DE">
            <w:pPr>
              <w:jc w:val="left"/>
            </w:pPr>
            <w:r>
              <w:rPr>
                <w:rFonts w:ascii="宋体" w:hAnsi="宋体" w:eastAsia="宋体" w:cs="宋体"/>
                <w:b w:val="0"/>
                <w:i w:val="0"/>
                <w:color w:val="000000"/>
                <w:sz w:val="16"/>
              </w:rPr>
              <w:t>20103</w:t>
            </w:r>
          </w:p>
        </w:tc>
        <w:tc>
          <w:tcPr>
            <w:tcW w:w="2700" w:type="dxa"/>
            <w:vAlign w:val="center"/>
          </w:tcPr>
          <w:p w14:paraId="0B77286C">
            <w:pPr>
              <w:jc w:val="left"/>
            </w:pPr>
            <w:r>
              <w:rPr>
                <w:rFonts w:ascii="宋体" w:hAnsi="宋体" w:eastAsia="宋体" w:cs="宋体"/>
                <w:b w:val="0"/>
                <w:i w:val="0"/>
                <w:color w:val="000000"/>
                <w:sz w:val="16"/>
              </w:rPr>
              <w:t>政府办公厅（室）及相关机构事务</w:t>
            </w:r>
          </w:p>
        </w:tc>
        <w:tc>
          <w:tcPr>
            <w:tcW w:w="1420" w:type="dxa"/>
            <w:vAlign w:val="center"/>
          </w:tcPr>
          <w:p w14:paraId="2F41D8FF">
            <w:pPr>
              <w:jc w:val="right"/>
            </w:pPr>
            <w:r>
              <w:rPr>
                <w:rFonts w:ascii="宋体" w:hAnsi="宋体" w:eastAsia="宋体" w:cs="宋体"/>
                <w:b w:val="0"/>
                <w:i w:val="0"/>
                <w:color w:val="000000"/>
                <w:sz w:val="16"/>
              </w:rPr>
              <w:t>1,431.37</w:t>
            </w:r>
          </w:p>
        </w:tc>
        <w:tc>
          <w:tcPr>
            <w:tcW w:w="1520" w:type="dxa"/>
            <w:vAlign w:val="center"/>
          </w:tcPr>
          <w:p w14:paraId="1C29674A">
            <w:pPr>
              <w:jc w:val="right"/>
            </w:pPr>
            <w:r>
              <w:rPr>
                <w:rFonts w:ascii="宋体" w:hAnsi="宋体" w:eastAsia="宋体" w:cs="宋体"/>
                <w:b w:val="0"/>
                <w:i w:val="0"/>
                <w:color w:val="000000"/>
                <w:sz w:val="16"/>
              </w:rPr>
              <w:t>1,123.49</w:t>
            </w:r>
          </w:p>
        </w:tc>
        <w:tc>
          <w:tcPr>
            <w:tcW w:w="1526" w:type="dxa"/>
            <w:vAlign w:val="center"/>
          </w:tcPr>
          <w:p w14:paraId="6D7E4EC4">
            <w:pPr>
              <w:jc w:val="right"/>
            </w:pPr>
            <w:r>
              <w:rPr>
                <w:rFonts w:ascii="宋体" w:hAnsi="宋体" w:eastAsia="宋体" w:cs="宋体"/>
                <w:b w:val="0"/>
                <w:i w:val="0"/>
                <w:color w:val="000000"/>
                <w:sz w:val="16"/>
              </w:rPr>
              <w:t>307.88</w:t>
            </w:r>
          </w:p>
        </w:tc>
      </w:tr>
      <w:tr w14:paraId="38623B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3D4EEFBF">
            <w:pPr>
              <w:jc w:val="left"/>
            </w:pPr>
            <w:r>
              <w:rPr>
                <w:rFonts w:ascii="宋体" w:hAnsi="宋体" w:eastAsia="宋体" w:cs="宋体"/>
                <w:b w:val="0"/>
                <w:i w:val="0"/>
                <w:color w:val="000000"/>
                <w:sz w:val="16"/>
              </w:rPr>
              <w:t>2010301</w:t>
            </w:r>
          </w:p>
        </w:tc>
        <w:tc>
          <w:tcPr>
            <w:tcW w:w="2700" w:type="dxa"/>
            <w:vAlign w:val="center"/>
          </w:tcPr>
          <w:p w14:paraId="25C3BBA6">
            <w:pPr>
              <w:jc w:val="left"/>
            </w:pPr>
            <w:r>
              <w:rPr>
                <w:rFonts w:ascii="宋体" w:hAnsi="宋体" w:eastAsia="宋体" w:cs="宋体"/>
                <w:b w:val="0"/>
                <w:i w:val="0"/>
                <w:color w:val="000000"/>
                <w:sz w:val="16"/>
              </w:rPr>
              <w:t>行政运行</w:t>
            </w:r>
          </w:p>
        </w:tc>
        <w:tc>
          <w:tcPr>
            <w:tcW w:w="1420" w:type="dxa"/>
            <w:vAlign w:val="center"/>
          </w:tcPr>
          <w:p w14:paraId="3B8094A1">
            <w:pPr>
              <w:jc w:val="right"/>
            </w:pPr>
            <w:r>
              <w:rPr>
                <w:rFonts w:ascii="宋体" w:hAnsi="宋体" w:eastAsia="宋体" w:cs="宋体"/>
                <w:b w:val="0"/>
                <w:i w:val="0"/>
                <w:color w:val="000000"/>
                <w:sz w:val="16"/>
              </w:rPr>
              <w:t>1,426.71</w:t>
            </w:r>
          </w:p>
        </w:tc>
        <w:tc>
          <w:tcPr>
            <w:tcW w:w="1520" w:type="dxa"/>
            <w:vAlign w:val="center"/>
          </w:tcPr>
          <w:p w14:paraId="1CA55A28">
            <w:pPr>
              <w:jc w:val="right"/>
            </w:pPr>
            <w:r>
              <w:rPr>
                <w:rFonts w:ascii="宋体" w:hAnsi="宋体" w:eastAsia="宋体" w:cs="宋体"/>
                <w:b w:val="0"/>
                <w:i w:val="0"/>
                <w:color w:val="000000"/>
                <w:sz w:val="16"/>
              </w:rPr>
              <w:t>1,123.49</w:t>
            </w:r>
          </w:p>
        </w:tc>
        <w:tc>
          <w:tcPr>
            <w:tcW w:w="1526" w:type="dxa"/>
            <w:vAlign w:val="center"/>
          </w:tcPr>
          <w:p w14:paraId="249D02E2">
            <w:pPr>
              <w:jc w:val="right"/>
            </w:pPr>
            <w:r>
              <w:rPr>
                <w:rFonts w:ascii="宋体" w:hAnsi="宋体" w:eastAsia="宋体" w:cs="宋体"/>
                <w:b w:val="0"/>
                <w:i w:val="0"/>
                <w:color w:val="000000"/>
                <w:sz w:val="16"/>
              </w:rPr>
              <w:t>303.22</w:t>
            </w:r>
          </w:p>
        </w:tc>
      </w:tr>
      <w:tr w14:paraId="09C83F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642748AE">
            <w:pPr>
              <w:jc w:val="left"/>
            </w:pPr>
            <w:r>
              <w:rPr>
                <w:rFonts w:ascii="宋体" w:hAnsi="宋体" w:eastAsia="宋体" w:cs="宋体"/>
                <w:b w:val="0"/>
                <w:i w:val="0"/>
                <w:color w:val="000000"/>
                <w:sz w:val="16"/>
              </w:rPr>
              <w:t>2010399</w:t>
            </w:r>
          </w:p>
        </w:tc>
        <w:tc>
          <w:tcPr>
            <w:tcW w:w="2700" w:type="dxa"/>
            <w:vAlign w:val="center"/>
          </w:tcPr>
          <w:p w14:paraId="5A786934">
            <w:pPr>
              <w:jc w:val="left"/>
            </w:pPr>
            <w:r>
              <w:rPr>
                <w:rFonts w:ascii="宋体" w:hAnsi="宋体" w:eastAsia="宋体" w:cs="宋体"/>
                <w:b w:val="0"/>
                <w:i w:val="0"/>
                <w:color w:val="000000"/>
                <w:sz w:val="16"/>
              </w:rPr>
              <w:t>其他政府办公厅（室）及相关机构事务支出</w:t>
            </w:r>
          </w:p>
        </w:tc>
        <w:tc>
          <w:tcPr>
            <w:tcW w:w="1420" w:type="dxa"/>
            <w:vAlign w:val="center"/>
          </w:tcPr>
          <w:p w14:paraId="3BBCD207">
            <w:pPr>
              <w:jc w:val="right"/>
            </w:pPr>
            <w:r>
              <w:rPr>
                <w:rFonts w:ascii="宋体" w:hAnsi="宋体" w:eastAsia="宋体" w:cs="宋体"/>
                <w:b w:val="0"/>
                <w:i w:val="0"/>
                <w:color w:val="000000"/>
                <w:sz w:val="16"/>
              </w:rPr>
              <w:t>4.66</w:t>
            </w:r>
          </w:p>
        </w:tc>
        <w:tc>
          <w:tcPr>
            <w:tcW w:w="1520" w:type="dxa"/>
            <w:vAlign w:val="center"/>
          </w:tcPr>
          <w:p w14:paraId="63684D77"/>
        </w:tc>
        <w:tc>
          <w:tcPr>
            <w:tcW w:w="1526" w:type="dxa"/>
            <w:vAlign w:val="center"/>
          </w:tcPr>
          <w:p w14:paraId="5E0F3927">
            <w:pPr>
              <w:jc w:val="right"/>
            </w:pPr>
            <w:r>
              <w:rPr>
                <w:rFonts w:ascii="宋体" w:hAnsi="宋体" w:eastAsia="宋体" w:cs="宋体"/>
                <w:b w:val="0"/>
                <w:i w:val="0"/>
                <w:color w:val="000000"/>
                <w:sz w:val="16"/>
              </w:rPr>
              <w:t>4.66</w:t>
            </w:r>
          </w:p>
        </w:tc>
      </w:tr>
      <w:tr w14:paraId="1D74D0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00F29464">
            <w:pPr>
              <w:jc w:val="left"/>
            </w:pPr>
            <w:r>
              <w:rPr>
                <w:rFonts w:ascii="宋体" w:hAnsi="宋体" w:eastAsia="宋体" w:cs="宋体"/>
                <w:b w:val="0"/>
                <w:i w:val="0"/>
                <w:color w:val="000000"/>
                <w:sz w:val="16"/>
              </w:rPr>
              <w:t>20129</w:t>
            </w:r>
          </w:p>
        </w:tc>
        <w:tc>
          <w:tcPr>
            <w:tcW w:w="2700" w:type="dxa"/>
            <w:vAlign w:val="center"/>
          </w:tcPr>
          <w:p w14:paraId="2E7D6092">
            <w:pPr>
              <w:jc w:val="left"/>
            </w:pPr>
            <w:r>
              <w:rPr>
                <w:rFonts w:ascii="宋体" w:hAnsi="宋体" w:eastAsia="宋体" w:cs="宋体"/>
                <w:b w:val="0"/>
                <w:i w:val="0"/>
                <w:color w:val="000000"/>
                <w:sz w:val="16"/>
              </w:rPr>
              <w:t>群众团体事务</w:t>
            </w:r>
          </w:p>
        </w:tc>
        <w:tc>
          <w:tcPr>
            <w:tcW w:w="1420" w:type="dxa"/>
            <w:vAlign w:val="center"/>
          </w:tcPr>
          <w:p w14:paraId="01205B7E">
            <w:pPr>
              <w:jc w:val="right"/>
            </w:pPr>
            <w:r>
              <w:rPr>
                <w:rFonts w:ascii="宋体" w:hAnsi="宋体" w:eastAsia="宋体" w:cs="宋体"/>
                <w:b w:val="0"/>
                <w:i w:val="0"/>
                <w:color w:val="000000"/>
                <w:sz w:val="16"/>
              </w:rPr>
              <w:t>0.50</w:t>
            </w:r>
          </w:p>
        </w:tc>
        <w:tc>
          <w:tcPr>
            <w:tcW w:w="1520" w:type="dxa"/>
            <w:vAlign w:val="center"/>
          </w:tcPr>
          <w:p w14:paraId="1EE8C7D0"/>
        </w:tc>
        <w:tc>
          <w:tcPr>
            <w:tcW w:w="1526" w:type="dxa"/>
            <w:vAlign w:val="center"/>
          </w:tcPr>
          <w:p w14:paraId="13A80184">
            <w:pPr>
              <w:jc w:val="right"/>
            </w:pPr>
            <w:r>
              <w:rPr>
                <w:rFonts w:ascii="宋体" w:hAnsi="宋体" w:eastAsia="宋体" w:cs="宋体"/>
                <w:b w:val="0"/>
                <w:i w:val="0"/>
                <w:color w:val="000000"/>
                <w:sz w:val="16"/>
              </w:rPr>
              <w:t>0.50</w:t>
            </w:r>
          </w:p>
        </w:tc>
      </w:tr>
      <w:tr w14:paraId="5C4748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7ED4836C">
            <w:pPr>
              <w:jc w:val="left"/>
            </w:pPr>
            <w:r>
              <w:rPr>
                <w:rFonts w:ascii="宋体" w:hAnsi="宋体" w:eastAsia="宋体" w:cs="宋体"/>
                <w:b w:val="0"/>
                <w:i w:val="0"/>
                <w:color w:val="000000"/>
                <w:sz w:val="16"/>
              </w:rPr>
              <w:t>2012906</w:t>
            </w:r>
          </w:p>
        </w:tc>
        <w:tc>
          <w:tcPr>
            <w:tcW w:w="2700" w:type="dxa"/>
            <w:vAlign w:val="center"/>
          </w:tcPr>
          <w:p w14:paraId="39E7786A">
            <w:pPr>
              <w:jc w:val="left"/>
            </w:pPr>
            <w:r>
              <w:rPr>
                <w:rFonts w:ascii="宋体" w:hAnsi="宋体" w:eastAsia="宋体" w:cs="宋体"/>
                <w:b w:val="0"/>
                <w:i w:val="0"/>
                <w:color w:val="000000"/>
                <w:sz w:val="16"/>
              </w:rPr>
              <w:t>工会事务</w:t>
            </w:r>
          </w:p>
        </w:tc>
        <w:tc>
          <w:tcPr>
            <w:tcW w:w="1420" w:type="dxa"/>
            <w:vAlign w:val="center"/>
          </w:tcPr>
          <w:p w14:paraId="34877BB2">
            <w:pPr>
              <w:jc w:val="right"/>
            </w:pPr>
            <w:r>
              <w:rPr>
                <w:rFonts w:ascii="宋体" w:hAnsi="宋体" w:eastAsia="宋体" w:cs="宋体"/>
                <w:b w:val="0"/>
                <w:i w:val="0"/>
                <w:color w:val="000000"/>
                <w:sz w:val="16"/>
              </w:rPr>
              <w:t>0.50</w:t>
            </w:r>
          </w:p>
        </w:tc>
        <w:tc>
          <w:tcPr>
            <w:tcW w:w="1520" w:type="dxa"/>
            <w:vAlign w:val="center"/>
          </w:tcPr>
          <w:p w14:paraId="528B16EE"/>
        </w:tc>
        <w:tc>
          <w:tcPr>
            <w:tcW w:w="1526" w:type="dxa"/>
            <w:vAlign w:val="center"/>
          </w:tcPr>
          <w:p w14:paraId="0853BDB8">
            <w:pPr>
              <w:jc w:val="right"/>
            </w:pPr>
            <w:r>
              <w:rPr>
                <w:rFonts w:ascii="宋体" w:hAnsi="宋体" w:eastAsia="宋体" w:cs="宋体"/>
                <w:b w:val="0"/>
                <w:i w:val="0"/>
                <w:color w:val="000000"/>
                <w:sz w:val="16"/>
              </w:rPr>
              <w:t>0.50</w:t>
            </w:r>
          </w:p>
        </w:tc>
      </w:tr>
      <w:tr w14:paraId="6AED2A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23F645FA">
            <w:pPr>
              <w:jc w:val="left"/>
            </w:pPr>
            <w:r>
              <w:rPr>
                <w:rFonts w:ascii="宋体" w:hAnsi="宋体" w:eastAsia="宋体" w:cs="宋体"/>
                <w:b w:val="0"/>
                <w:i w:val="0"/>
                <w:color w:val="000000"/>
                <w:sz w:val="16"/>
              </w:rPr>
              <w:t>20136</w:t>
            </w:r>
          </w:p>
        </w:tc>
        <w:tc>
          <w:tcPr>
            <w:tcW w:w="2700" w:type="dxa"/>
            <w:vAlign w:val="center"/>
          </w:tcPr>
          <w:p w14:paraId="77924040">
            <w:pPr>
              <w:jc w:val="left"/>
            </w:pPr>
            <w:r>
              <w:rPr>
                <w:rFonts w:ascii="宋体" w:hAnsi="宋体" w:eastAsia="宋体" w:cs="宋体"/>
                <w:b w:val="0"/>
                <w:i w:val="0"/>
                <w:color w:val="000000"/>
                <w:sz w:val="16"/>
              </w:rPr>
              <w:t>其他共产党事务支出</w:t>
            </w:r>
          </w:p>
        </w:tc>
        <w:tc>
          <w:tcPr>
            <w:tcW w:w="1420" w:type="dxa"/>
            <w:vAlign w:val="center"/>
          </w:tcPr>
          <w:p w14:paraId="77B99BC5">
            <w:pPr>
              <w:jc w:val="right"/>
            </w:pPr>
            <w:r>
              <w:rPr>
                <w:rFonts w:ascii="宋体" w:hAnsi="宋体" w:eastAsia="宋体" w:cs="宋体"/>
                <w:b w:val="0"/>
                <w:i w:val="0"/>
                <w:color w:val="000000"/>
                <w:sz w:val="16"/>
              </w:rPr>
              <w:t>6.81</w:t>
            </w:r>
          </w:p>
        </w:tc>
        <w:tc>
          <w:tcPr>
            <w:tcW w:w="1520" w:type="dxa"/>
            <w:vAlign w:val="center"/>
          </w:tcPr>
          <w:p w14:paraId="5CF0B344"/>
        </w:tc>
        <w:tc>
          <w:tcPr>
            <w:tcW w:w="1526" w:type="dxa"/>
            <w:vAlign w:val="center"/>
          </w:tcPr>
          <w:p w14:paraId="1B54DBDB">
            <w:pPr>
              <w:jc w:val="right"/>
            </w:pPr>
            <w:r>
              <w:rPr>
                <w:rFonts w:ascii="宋体" w:hAnsi="宋体" w:eastAsia="宋体" w:cs="宋体"/>
                <w:b w:val="0"/>
                <w:i w:val="0"/>
                <w:color w:val="000000"/>
                <w:sz w:val="16"/>
              </w:rPr>
              <w:t>6.81</w:t>
            </w:r>
          </w:p>
        </w:tc>
      </w:tr>
      <w:tr w14:paraId="288976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26472701">
            <w:pPr>
              <w:jc w:val="left"/>
            </w:pPr>
            <w:r>
              <w:rPr>
                <w:rFonts w:ascii="宋体" w:hAnsi="宋体" w:eastAsia="宋体" w:cs="宋体"/>
                <w:b w:val="0"/>
                <w:i w:val="0"/>
                <w:color w:val="000000"/>
                <w:sz w:val="16"/>
              </w:rPr>
              <w:t>2013699</w:t>
            </w:r>
          </w:p>
        </w:tc>
        <w:tc>
          <w:tcPr>
            <w:tcW w:w="2700" w:type="dxa"/>
            <w:vAlign w:val="center"/>
          </w:tcPr>
          <w:p w14:paraId="7864218A">
            <w:pPr>
              <w:jc w:val="left"/>
            </w:pPr>
            <w:r>
              <w:rPr>
                <w:rFonts w:ascii="宋体" w:hAnsi="宋体" w:eastAsia="宋体" w:cs="宋体"/>
                <w:b w:val="0"/>
                <w:i w:val="0"/>
                <w:color w:val="000000"/>
                <w:sz w:val="16"/>
              </w:rPr>
              <w:t>其他共产党事务支出</w:t>
            </w:r>
          </w:p>
        </w:tc>
        <w:tc>
          <w:tcPr>
            <w:tcW w:w="1420" w:type="dxa"/>
            <w:vAlign w:val="center"/>
          </w:tcPr>
          <w:p w14:paraId="25506884">
            <w:pPr>
              <w:jc w:val="right"/>
            </w:pPr>
            <w:r>
              <w:rPr>
                <w:rFonts w:ascii="宋体" w:hAnsi="宋体" w:eastAsia="宋体" w:cs="宋体"/>
                <w:b w:val="0"/>
                <w:i w:val="0"/>
                <w:color w:val="000000"/>
                <w:sz w:val="16"/>
              </w:rPr>
              <w:t>6.81</w:t>
            </w:r>
          </w:p>
        </w:tc>
        <w:tc>
          <w:tcPr>
            <w:tcW w:w="1520" w:type="dxa"/>
            <w:vAlign w:val="center"/>
          </w:tcPr>
          <w:p w14:paraId="183E9A2F"/>
        </w:tc>
        <w:tc>
          <w:tcPr>
            <w:tcW w:w="1526" w:type="dxa"/>
            <w:vAlign w:val="center"/>
          </w:tcPr>
          <w:p w14:paraId="1A271681">
            <w:pPr>
              <w:jc w:val="right"/>
            </w:pPr>
            <w:r>
              <w:rPr>
                <w:rFonts w:ascii="宋体" w:hAnsi="宋体" w:eastAsia="宋体" w:cs="宋体"/>
                <w:b w:val="0"/>
                <w:i w:val="0"/>
                <w:color w:val="000000"/>
                <w:sz w:val="16"/>
              </w:rPr>
              <w:t>6.81</w:t>
            </w:r>
          </w:p>
        </w:tc>
      </w:tr>
      <w:tr w14:paraId="40D1F6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0ADFCBEE">
            <w:pPr>
              <w:jc w:val="left"/>
            </w:pPr>
            <w:r>
              <w:rPr>
                <w:rFonts w:ascii="宋体" w:hAnsi="宋体" w:eastAsia="宋体" w:cs="宋体"/>
                <w:b w:val="0"/>
                <w:i w:val="0"/>
                <w:color w:val="000000"/>
                <w:sz w:val="16"/>
              </w:rPr>
              <w:t>20199</w:t>
            </w:r>
          </w:p>
        </w:tc>
        <w:tc>
          <w:tcPr>
            <w:tcW w:w="2700" w:type="dxa"/>
            <w:vAlign w:val="center"/>
          </w:tcPr>
          <w:p w14:paraId="038C4E85">
            <w:pPr>
              <w:jc w:val="left"/>
            </w:pPr>
            <w:r>
              <w:rPr>
                <w:rFonts w:ascii="宋体" w:hAnsi="宋体" w:eastAsia="宋体" w:cs="宋体"/>
                <w:b w:val="0"/>
                <w:i w:val="0"/>
                <w:color w:val="000000"/>
                <w:sz w:val="16"/>
              </w:rPr>
              <w:t>其他一般公共服务支出</w:t>
            </w:r>
          </w:p>
        </w:tc>
        <w:tc>
          <w:tcPr>
            <w:tcW w:w="1420" w:type="dxa"/>
            <w:vAlign w:val="center"/>
          </w:tcPr>
          <w:p w14:paraId="5CD73B9E">
            <w:pPr>
              <w:jc w:val="right"/>
            </w:pPr>
            <w:r>
              <w:rPr>
                <w:rFonts w:ascii="宋体" w:hAnsi="宋体" w:eastAsia="宋体" w:cs="宋体"/>
                <w:b w:val="0"/>
                <w:i w:val="0"/>
                <w:color w:val="000000"/>
                <w:sz w:val="16"/>
              </w:rPr>
              <w:t>273.65</w:t>
            </w:r>
          </w:p>
        </w:tc>
        <w:tc>
          <w:tcPr>
            <w:tcW w:w="1520" w:type="dxa"/>
            <w:vAlign w:val="center"/>
          </w:tcPr>
          <w:p w14:paraId="53A9CAB0">
            <w:pPr>
              <w:jc w:val="right"/>
            </w:pPr>
            <w:r>
              <w:rPr>
                <w:rFonts w:ascii="宋体" w:hAnsi="宋体" w:eastAsia="宋体" w:cs="宋体"/>
                <w:b w:val="0"/>
                <w:i w:val="0"/>
                <w:color w:val="000000"/>
                <w:sz w:val="16"/>
              </w:rPr>
              <w:t>91.41</w:t>
            </w:r>
          </w:p>
        </w:tc>
        <w:tc>
          <w:tcPr>
            <w:tcW w:w="1526" w:type="dxa"/>
            <w:vAlign w:val="center"/>
          </w:tcPr>
          <w:p w14:paraId="489E049F">
            <w:pPr>
              <w:jc w:val="right"/>
            </w:pPr>
            <w:r>
              <w:rPr>
                <w:rFonts w:ascii="宋体" w:hAnsi="宋体" w:eastAsia="宋体" w:cs="宋体"/>
                <w:b w:val="0"/>
                <w:i w:val="0"/>
                <w:color w:val="000000"/>
                <w:sz w:val="16"/>
              </w:rPr>
              <w:t>182.24</w:t>
            </w:r>
          </w:p>
        </w:tc>
      </w:tr>
      <w:tr w14:paraId="10704F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6C0E0001">
            <w:pPr>
              <w:jc w:val="left"/>
            </w:pPr>
            <w:r>
              <w:rPr>
                <w:rFonts w:ascii="宋体" w:hAnsi="宋体" w:eastAsia="宋体" w:cs="宋体"/>
                <w:b w:val="0"/>
                <w:i w:val="0"/>
                <w:color w:val="000000"/>
                <w:sz w:val="16"/>
              </w:rPr>
              <w:t>2019999</w:t>
            </w:r>
          </w:p>
        </w:tc>
        <w:tc>
          <w:tcPr>
            <w:tcW w:w="2700" w:type="dxa"/>
            <w:vAlign w:val="center"/>
          </w:tcPr>
          <w:p w14:paraId="5C45523D">
            <w:pPr>
              <w:jc w:val="left"/>
            </w:pPr>
            <w:r>
              <w:rPr>
                <w:rFonts w:ascii="宋体" w:hAnsi="宋体" w:eastAsia="宋体" w:cs="宋体"/>
                <w:b w:val="0"/>
                <w:i w:val="0"/>
                <w:color w:val="000000"/>
                <w:sz w:val="16"/>
              </w:rPr>
              <w:t>其他一般公共服务支出</w:t>
            </w:r>
          </w:p>
        </w:tc>
        <w:tc>
          <w:tcPr>
            <w:tcW w:w="1420" w:type="dxa"/>
            <w:vAlign w:val="center"/>
          </w:tcPr>
          <w:p w14:paraId="6CC213DF">
            <w:pPr>
              <w:jc w:val="right"/>
            </w:pPr>
            <w:r>
              <w:rPr>
                <w:rFonts w:ascii="宋体" w:hAnsi="宋体" w:eastAsia="宋体" w:cs="宋体"/>
                <w:b w:val="0"/>
                <w:i w:val="0"/>
                <w:color w:val="000000"/>
                <w:sz w:val="16"/>
              </w:rPr>
              <w:t>273.65</w:t>
            </w:r>
          </w:p>
        </w:tc>
        <w:tc>
          <w:tcPr>
            <w:tcW w:w="1520" w:type="dxa"/>
            <w:vAlign w:val="center"/>
          </w:tcPr>
          <w:p w14:paraId="63E77165">
            <w:pPr>
              <w:jc w:val="right"/>
            </w:pPr>
            <w:r>
              <w:rPr>
                <w:rFonts w:ascii="宋体" w:hAnsi="宋体" w:eastAsia="宋体" w:cs="宋体"/>
                <w:b w:val="0"/>
                <w:i w:val="0"/>
                <w:color w:val="000000"/>
                <w:sz w:val="16"/>
              </w:rPr>
              <w:t>91.41</w:t>
            </w:r>
          </w:p>
        </w:tc>
        <w:tc>
          <w:tcPr>
            <w:tcW w:w="1526" w:type="dxa"/>
            <w:vAlign w:val="center"/>
          </w:tcPr>
          <w:p w14:paraId="1BD580F2">
            <w:pPr>
              <w:jc w:val="right"/>
            </w:pPr>
            <w:r>
              <w:rPr>
                <w:rFonts w:ascii="宋体" w:hAnsi="宋体" w:eastAsia="宋体" w:cs="宋体"/>
                <w:b w:val="0"/>
                <w:i w:val="0"/>
                <w:color w:val="000000"/>
                <w:sz w:val="16"/>
              </w:rPr>
              <w:t>182.24</w:t>
            </w:r>
          </w:p>
        </w:tc>
      </w:tr>
      <w:tr w14:paraId="3C0F81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78271777">
            <w:pPr>
              <w:jc w:val="left"/>
            </w:pPr>
            <w:r>
              <w:rPr>
                <w:rFonts w:ascii="宋体" w:hAnsi="宋体" w:eastAsia="宋体" w:cs="宋体"/>
                <w:b w:val="0"/>
                <w:i w:val="0"/>
                <w:color w:val="000000"/>
                <w:sz w:val="16"/>
              </w:rPr>
              <w:t>208</w:t>
            </w:r>
          </w:p>
        </w:tc>
        <w:tc>
          <w:tcPr>
            <w:tcW w:w="2700" w:type="dxa"/>
            <w:vAlign w:val="center"/>
          </w:tcPr>
          <w:p w14:paraId="606FD9C7">
            <w:pPr>
              <w:jc w:val="left"/>
            </w:pPr>
            <w:r>
              <w:rPr>
                <w:rFonts w:ascii="宋体" w:hAnsi="宋体" w:eastAsia="宋体" w:cs="宋体"/>
                <w:b w:val="0"/>
                <w:i w:val="0"/>
                <w:color w:val="000000"/>
                <w:sz w:val="16"/>
              </w:rPr>
              <w:t>社会保障和就业支出</w:t>
            </w:r>
          </w:p>
        </w:tc>
        <w:tc>
          <w:tcPr>
            <w:tcW w:w="1420" w:type="dxa"/>
            <w:vAlign w:val="center"/>
          </w:tcPr>
          <w:p w14:paraId="124D46C2">
            <w:pPr>
              <w:jc w:val="right"/>
            </w:pPr>
            <w:r>
              <w:rPr>
                <w:rFonts w:ascii="宋体" w:hAnsi="宋体" w:eastAsia="宋体" w:cs="宋体"/>
                <w:b w:val="0"/>
                <w:i w:val="0"/>
                <w:color w:val="000000"/>
                <w:sz w:val="16"/>
              </w:rPr>
              <w:t>515.33</w:t>
            </w:r>
          </w:p>
        </w:tc>
        <w:tc>
          <w:tcPr>
            <w:tcW w:w="1520" w:type="dxa"/>
            <w:vAlign w:val="center"/>
          </w:tcPr>
          <w:p w14:paraId="26B26AE9">
            <w:pPr>
              <w:jc w:val="right"/>
            </w:pPr>
            <w:r>
              <w:rPr>
                <w:rFonts w:ascii="宋体" w:hAnsi="宋体" w:eastAsia="宋体" w:cs="宋体"/>
                <w:b w:val="0"/>
                <w:i w:val="0"/>
                <w:color w:val="000000"/>
                <w:sz w:val="16"/>
              </w:rPr>
              <w:t>194.61</w:t>
            </w:r>
          </w:p>
        </w:tc>
        <w:tc>
          <w:tcPr>
            <w:tcW w:w="1526" w:type="dxa"/>
            <w:vAlign w:val="center"/>
          </w:tcPr>
          <w:p w14:paraId="687247BC">
            <w:pPr>
              <w:jc w:val="right"/>
            </w:pPr>
            <w:r>
              <w:rPr>
                <w:rFonts w:ascii="宋体" w:hAnsi="宋体" w:eastAsia="宋体" w:cs="宋体"/>
                <w:b w:val="0"/>
                <w:i w:val="0"/>
                <w:color w:val="000000"/>
                <w:sz w:val="16"/>
              </w:rPr>
              <w:t>320.72</w:t>
            </w:r>
          </w:p>
        </w:tc>
      </w:tr>
      <w:tr w14:paraId="0AE769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2A993875">
            <w:pPr>
              <w:jc w:val="left"/>
            </w:pPr>
            <w:r>
              <w:rPr>
                <w:rFonts w:ascii="宋体" w:hAnsi="宋体" w:eastAsia="宋体" w:cs="宋体"/>
                <w:b w:val="0"/>
                <w:i w:val="0"/>
                <w:color w:val="000000"/>
                <w:sz w:val="16"/>
              </w:rPr>
              <w:t>20802</w:t>
            </w:r>
          </w:p>
        </w:tc>
        <w:tc>
          <w:tcPr>
            <w:tcW w:w="2700" w:type="dxa"/>
            <w:vAlign w:val="center"/>
          </w:tcPr>
          <w:p w14:paraId="7A8B345D">
            <w:pPr>
              <w:jc w:val="left"/>
            </w:pPr>
            <w:r>
              <w:rPr>
                <w:rFonts w:ascii="宋体" w:hAnsi="宋体" w:eastAsia="宋体" w:cs="宋体"/>
                <w:b w:val="0"/>
                <w:i w:val="0"/>
                <w:color w:val="000000"/>
                <w:sz w:val="16"/>
              </w:rPr>
              <w:t>民政管理事务</w:t>
            </w:r>
          </w:p>
        </w:tc>
        <w:tc>
          <w:tcPr>
            <w:tcW w:w="1420" w:type="dxa"/>
            <w:vAlign w:val="center"/>
          </w:tcPr>
          <w:p w14:paraId="40547566">
            <w:pPr>
              <w:jc w:val="right"/>
            </w:pPr>
            <w:r>
              <w:rPr>
                <w:rFonts w:ascii="宋体" w:hAnsi="宋体" w:eastAsia="宋体" w:cs="宋体"/>
                <w:b w:val="0"/>
                <w:i w:val="0"/>
                <w:color w:val="000000"/>
                <w:sz w:val="16"/>
              </w:rPr>
              <w:t>93.37</w:t>
            </w:r>
          </w:p>
        </w:tc>
        <w:tc>
          <w:tcPr>
            <w:tcW w:w="1520" w:type="dxa"/>
            <w:vAlign w:val="center"/>
          </w:tcPr>
          <w:p w14:paraId="6D6CBFC6">
            <w:pPr>
              <w:jc w:val="right"/>
            </w:pPr>
            <w:r>
              <w:rPr>
                <w:rFonts w:ascii="宋体" w:hAnsi="宋体" w:eastAsia="宋体" w:cs="宋体"/>
                <w:b w:val="0"/>
                <w:i w:val="0"/>
                <w:color w:val="000000"/>
                <w:sz w:val="16"/>
              </w:rPr>
              <w:t>93.37</w:t>
            </w:r>
          </w:p>
        </w:tc>
        <w:tc>
          <w:tcPr>
            <w:tcW w:w="1526" w:type="dxa"/>
            <w:vAlign w:val="center"/>
          </w:tcPr>
          <w:p w14:paraId="0337D363"/>
        </w:tc>
      </w:tr>
      <w:tr w14:paraId="7B7970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34841CDF">
            <w:pPr>
              <w:jc w:val="left"/>
            </w:pPr>
            <w:r>
              <w:rPr>
                <w:rFonts w:ascii="宋体" w:hAnsi="宋体" w:eastAsia="宋体" w:cs="宋体"/>
                <w:b w:val="0"/>
                <w:i w:val="0"/>
                <w:color w:val="000000"/>
                <w:sz w:val="16"/>
              </w:rPr>
              <w:t>2080208</w:t>
            </w:r>
          </w:p>
        </w:tc>
        <w:tc>
          <w:tcPr>
            <w:tcW w:w="2700" w:type="dxa"/>
            <w:vAlign w:val="center"/>
          </w:tcPr>
          <w:p w14:paraId="3AE307CF">
            <w:pPr>
              <w:jc w:val="left"/>
            </w:pPr>
            <w:r>
              <w:rPr>
                <w:rFonts w:ascii="宋体" w:hAnsi="宋体" w:eastAsia="宋体" w:cs="宋体"/>
                <w:b w:val="0"/>
                <w:i w:val="0"/>
                <w:color w:val="000000"/>
                <w:sz w:val="16"/>
              </w:rPr>
              <w:t>基层政权建设和社区治理</w:t>
            </w:r>
          </w:p>
        </w:tc>
        <w:tc>
          <w:tcPr>
            <w:tcW w:w="1420" w:type="dxa"/>
            <w:vAlign w:val="center"/>
          </w:tcPr>
          <w:p w14:paraId="2F8EC40C">
            <w:pPr>
              <w:jc w:val="right"/>
            </w:pPr>
            <w:r>
              <w:rPr>
                <w:rFonts w:ascii="宋体" w:hAnsi="宋体" w:eastAsia="宋体" w:cs="宋体"/>
                <w:b w:val="0"/>
                <w:i w:val="0"/>
                <w:color w:val="000000"/>
                <w:sz w:val="16"/>
              </w:rPr>
              <w:t>14.17</w:t>
            </w:r>
          </w:p>
        </w:tc>
        <w:tc>
          <w:tcPr>
            <w:tcW w:w="1520" w:type="dxa"/>
            <w:vAlign w:val="center"/>
          </w:tcPr>
          <w:p w14:paraId="320C1E8D">
            <w:pPr>
              <w:jc w:val="right"/>
            </w:pPr>
            <w:r>
              <w:rPr>
                <w:rFonts w:ascii="宋体" w:hAnsi="宋体" w:eastAsia="宋体" w:cs="宋体"/>
                <w:b w:val="0"/>
                <w:i w:val="0"/>
                <w:color w:val="000000"/>
                <w:sz w:val="16"/>
              </w:rPr>
              <w:t>14.17</w:t>
            </w:r>
          </w:p>
        </w:tc>
        <w:tc>
          <w:tcPr>
            <w:tcW w:w="1526" w:type="dxa"/>
            <w:vAlign w:val="center"/>
          </w:tcPr>
          <w:p w14:paraId="638323BF"/>
        </w:tc>
      </w:tr>
      <w:tr w14:paraId="6A0431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3B1A4E51">
            <w:pPr>
              <w:jc w:val="left"/>
            </w:pPr>
            <w:r>
              <w:rPr>
                <w:rFonts w:ascii="宋体" w:hAnsi="宋体" w:eastAsia="宋体" w:cs="宋体"/>
                <w:b w:val="0"/>
                <w:i w:val="0"/>
                <w:color w:val="000000"/>
                <w:sz w:val="16"/>
              </w:rPr>
              <w:t>2080299</w:t>
            </w:r>
          </w:p>
        </w:tc>
        <w:tc>
          <w:tcPr>
            <w:tcW w:w="2700" w:type="dxa"/>
            <w:vAlign w:val="center"/>
          </w:tcPr>
          <w:p w14:paraId="79DB8BD3">
            <w:pPr>
              <w:jc w:val="left"/>
            </w:pPr>
            <w:r>
              <w:rPr>
                <w:rFonts w:ascii="宋体" w:hAnsi="宋体" w:eastAsia="宋体" w:cs="宋体"/>
                <w:b w:val="0"/>
                <w:i w:val="0"/>
                <w:color w:val="000000"/>
                <w:sz w:val="16"/>
              </w:rPr>
              <w:t>其他民政管理事务支出</w:t>
            </w:r>
          </w:p>
        </w:tc>
        <w:tc>
          <w:tcPr>
            <w:tcW w:w="1420" w:type="dxa"/>
            <w:vAlign w:val="center"/>
          </w:tcPr>
          <w:p w14:paraId="3119E2D8">
            <w:pPr>
              <w:jc w:val="right"/>
            </w:pPr>
            <w:r>
              <w:rPr>
                <w:rFonts w:ascii="宋体" w:hAnsi="宋体" w:eastAsia="宋体" w:cs="宋体"/>
                <w:b w:val="0"/>
                <w:i w:val="0"/>
                <w:color w:val="000000"/>
                <w:sz w:val="16"/>
              </w:rPr>
              <w:t>79.20</w:t>
            </w:r>
          </w:p>
        </w:tc>
        <w:tc>
          <w:tcPr>
            <w:tcW w:w="1520" w:type="dxa"/>
            <w:vAlign w:val="center"/>
          </w:tcPr>
          <w:p w14:paraId="475D15E3">
            <w:pPr>
              <w:jc w:val="right"/>
            </w:pPr>
            <w:r>
              <w:rPr>
                <w:rFonts w:ascii="宋体" w:hAnsi="宋体" w:eastAsia="宋体" w:cs="宋体"/>
                <w:b w:val="0"/>
                <w:i w:val="0"/>
                <w:color w:val="000000"/>
                <w:sz w:val="16"/>
              </w:rPr>
              <w:t>79.20</w:t>
            </w:r>
          </w:p>
        </w:tc>
        <w:tc>
          <w:tcPr>
            <w:tcW w:w="1526" w:type="dxa"/>
            <w:vAlign w:val="center"/>
          </w:tcPr>
          <w:p w14:paraId="1DAB7F7A"/>
        </w:tc>
      </w:tr>
      <w:tr w14:paraId="494202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18AE14AE">
            <w:pPr>
              <w:jc w:val="left"/>
            </w:pPr>
            <w:r>
              <w:rPr>
                <w:rFonts w:ascii="宋体" w:hAnsi="宋体" w:eastAsia="宋体" w:cs="宋体"/>
                <w:b w:val="0"/>
                <w:i w:val="0"/>
                <w:color w:val="000000"/>
                <w:sz w:val="16"/>
              </w:rPr>
              <w:t>20805</w:t>
            </w:r>
          </w:p>
        </w:tc>
        <w:tc>
          <w:tcPr>
            <w:tcW w:w="2700" w:type="dxa"/>
            <w:vAlign w:val="center"/>
          </w:tcPr>
          <w:p w14:paraId="1173A71F">
            <w:pPr>
              <w:jc w:val="left"/>
            </w:pPr>
            <w:r>
              <w:rPr>
                <w:rFonts w:ascii="宋体" w:hAnsi="宋体" w:eastAsia="宋体" w:cs="宋体"/>
                <w:b w:val="0"/>
                <w:i w:val="0"/>
                <w:color w:val="000000"/>
                <w:sz w:val="16"/>
              </w:rPr>
              <w:t>行政事业单位养老支出</w:t>
            </w:r>
          </w:p>
        </w:tc>
        <w:tc>
          <w:tcPr>
            <w:tcW w:w="1420" w:type="dxa"/>
            <w:vAlign w:val="center"/>
          </w:tcPr>
          <w:p w14:paraId="3E563914">
            <w:pPr>
              <w:jc w:val="right"/>
            </w:pPr>
            <w:r>
              <w:rPr>
                <w:rFonts w:ascii="宋体" w:hAnsi="宋体" w:eastAsia="宋体" w:cs="宋体"/>
                <w:b w:val="0"/>
                <w:i w:val="0"/>
                <w:color w:val="000000"/>
                <w:sz w:val="16"/>
              </w:rPr>
              <w:t>112.90</w:t>
            </w:r>
          </w:p>
        </w:tc>
        <w:tc>
          <w:tcPr>
            <w:tcW w:w="1520" w:type="dxa"/>
            <w:vAlign w:val="center"/>
          </w:tcPr>
          <w:p w14:paraId="5DB1F62C">
            <w:pPr>
              <w:jc w:val="right"/>
            </w:pPr>
            <w:r>
              <w:rPr>
                <w:rFonts w:ascii="宋体" w:hAnsi="宋体" w:eastAsia="宋体" w:cs="宋体"/>
                <w:b w:val="0"/>
                <w:i w:val="0"/>
                <w:color w:val="000000"/>
                <w:sz w:val="16"/>
              </w:rPr>
              <w:t>73.19</w:t>
            </w:r>
          </w:p>
        </w:tc>
        <w:tc>
          <w:tcPr>
            <w:tcW w:w="1526" w:type="dxa"/>
            <w:vAlign w:val="center"/>
          </w:tcPr>
          <w:p w14:paraId="0CE57A49">
            <w:pPr>
              <w:jc w:val="right"/>
            </w:pPr>
            <w:r>
              <w:rPr>
                <w:rFonts w:ascii="宋体" w:hAnsi="宋体" w:eastAsia="宋体" w:cs="宋体"/>
                <w:b w:val="0"/>
                <w:i w:val="0"/>
                <w:color w:val="000000"/>
                <w:sz w:val="16"/>
              </w:rPr>
              <w:t>39.71</w:t>
            </w:r>
          </w:p>
        </w:tc>
      </w:tr>
      <w:tr w14:paraId="4F6D53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555394CC">
            <w:pPr>
              <w:jc w:val="left"/>
            </w:pPr>
            <w:r>
              <w:rPr>
                <w:rFonts w:ascii="宋体" w:hAnsi="宋体" w:eastAsia="宋体" w:cs="宋体"/>
                <w:b w:val="0"/>
                <w:i w:val="0"/>
                <w:color w:val="000000"/>
                <w:sz w:val="16"/>
              </w:rPr>
              <w:t>2080505</w:t>
            </w:r>
          </w:p>
        </w:tc>
        <w:tc>
          <w:tcPr>
            <w:tcW w:w="2700" w:type="dxa"/>
            <w:vAlign w:val="center"/>
          </w:tcPr>
          <w:p w14:paraId="0725001C">
            <w:pPr>
              <w:jc w:val="left"/>
            </w:pPr>
            <w:r>
              <w:rPr>
                <w:rFonts w:ascii="宋体" w:hAnsi="宋体" w:eastAsia="宋体" w:cs="宋体"/>
                <w:b w:val="0"/>
                <w:i w:val="0"/>
                <w:color w:val="000000"/>
                <w:sz w:val="16"/>
              </w:rPr>
              <w:t>机关事业单位基本养老保险缴费支出</w:t>
            </w:r>
          </w:p>
        </w:tc>
        <w:tc>
          <w:tcPr>
            <w:tcW w:w="1420" w:type="dxa"/>
            <w:vAlign w:val="center"/>
          </w:tcPr>
          <w:p w14:paraId="25E69E8E">
            <w:pPr>
              <w:jc w:val="right"/>
            </w:pPr>
            <w:r>
              <w:rPr>
                <w:rFonts w:ascii="宋体" w:hAnsi="宋体" w:eastAsia="宋体" w:cs="宋体"/>
                <w:b w:val="0"/>
                <w:i w:val="0"/>
                <w:color w:val="000000"/>
                <w:sz w:val="16"/>
              </w:rPr>
              <w:t>73.19</w:t>
            </w:r>
          </w:p>
        </w:tc>
        <w:tc>
          <w:tcPr>
            <w:tcW w:w="1520" w:type="dxa"/>
            <w:vAlign w:val="center"/>
          </w:tcPr>
          <w:p w14:paraId="0666570D">
            <w:pPr>
              <w:jc w:val="right"/>
            </w:pPr>
            <w:r>
              <w:rPr>
                <w:rFonts w:ascii="宋体" w:hAnsi="宋体" w:eastAsia="宋体" w:cs="宋体"/>
                <w:b w:val="0"/>
                <w:i w:val="0"/>
                <w:color w:val="000000"/>
                <w:sz w:val="16"/>
              </w:rPr>
              <w:t>73.19</w:t>
            </w:r>
          </w:p>
        </w:tc>
        <w:tc>
          <w:tcPr>
            <w:tcW w:w="1526" w:type="dxa"/>
            <w:vAlign w:val="center"/>
          </w:tcPr>
          <w:p w14:paraId="5E4DE8F2"/>
        </w:tc>
      </w:tr>
      <w:tr w14:paraId="31F173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2036E457">
            <w:pPr>
              <w:jc w:val="left"/>
            </w:pPr>
            <w:r>
              <w:rPr>
                <w:rFonts w:ascii="宋体" w:hAnsi="宋体" w:eastAsia="宋体" w:cs="宋体"/>
                <w:b w:val="0"/>
                <w:i w:val="0"/>
                <w:color w:val="000000"/>
                <w:sz w:val="16"/>
              </w:rPr>
              <w:t>2080506</w:t>
            </w:r>
          </w:p>
        </w:tc>
        <w:tc>
          <w:tcPr>
            <w:tcW w:w="2700" w:type="dxa"/>
            <w:vAlign w:val="center"/>
          </w:tcPr>
          <w:p w14:paraId="58A0EEE9">
            <w:pPr>
              <w:jc w:val="left"/>
            </w:pPr>
            <w:r>
              <w:rPr>
                <w:rFonts w:ascii="宋体" w:hAnsi="宋体" w:eastAsia="宋体" w:cs="宋体"/>
                <w:b w:val="0"/>
                <w:i w:val="0"/>
                <w:color w:val="000000"/>
                <w:sz w:val="16"/>
              </w:rPr>
              <w:t>机关事业单位职业年金缴费支出</w:t>
            </w:r>
          </w:p>
        </w:tc>
        <w:tc>
          <w:tcPr>
            <w:tcW w:w="1420" w:type="dxa"/>
            <w:vAlign w:val="center"/>
          </w:tcPr>
          <w:p w14:paraId="0D3F0AC8">
            <w:pPr>
              <w:jc w:val="right"/>
            </w:pPr>
            <w:r>
              <w:rPr>
                <w:rFonts w:ascii="宋体" w:hAnsi="宋体" w:eastAsia="宋体" w:cs="宋体"/>
                <w:b w:val="0"/>
                <w:i w:val="0"/>
                <w:color w:val="000000"/>
                <w:sz w:val="16"/>
              </w:rPr>
              <w:t>8.38</w:t>
            </w:r>
          </w:p>
        </w:tc>
        <w:tc>
          <w:tcPr>
            <w:tcW w:w="1520" w:type="dxa"/>
            <w:vAlign w:val="center"/>
          </w:tcPr>
          <w:p w14:paraId="686A0749"/>
        </w:tc>
        <w:tc>
          <w:tcPr>
            <w:tcW w:w="1526" w:type="dxa"/>
            <w:vAlign w:val="center"/>
          </w:tcPr>
          <w:p w14:paraId="59614C76">
            <w:pPr>
              <w:jc w:val="right"/>
            </w:pPr>
            <w:r>
              <w:rPr>
                <w:rFonts w:ascii="宋体" w:hAnsi="宋体" w:eastAsia="宋体" w:cs="宋体"/>
                <w:b w:val="0"/>
                <w:i w:val="0"/>
                <w:color w:val="000000"/>
                <w:sz w:val="16"/>
              </w:rPr>
              <w:t>8.38</w:t>
            </w:r>
          </w:p>
        </w:tc>
      </w:tr>
      <w:tr w14:paraId="43266B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4518E130">
            <w:pPr>
              <w:jc w:val="left"/>
            </w:pPr>
            <w:r>
              <w:rPr>
                <w:rFonts w:ascii="宋体" w:hAnsi="宋体" w:eastAsia="宋体" w:cs="宋体"/>
                <w:b w:val="0"/>
                <w:i w:val="0"/>
                <w:color w:val="000000"/>
                <w:sz w:val="16"/>
              </w:rPr>
              <w:t>2080508</w:t>
            </w:r>
          </w:p>
        </w:tc>
        <w:tc>
          <w:tcPr>
            <w:tcW w:w="2700" w:type="dxa"/>
            <w:vAlign w:val="center"/>
          </w:tcPr>
          <w:p w14:paraId="38FC1B71">
            <w:pPr>
              <w:jc w:val="left"/>
            </w:pPr>
            <w:r>
              <w:rPr>
                <w:rFonts w:ascii="宋体" w:hAnsi="宋体" w:eastAsia="宋体" w:cs="宋体"/>
                <w:b w:val="0"/>
                <w:i w:val="0"/>
                <w:color w:val="000000"/>
                <w:sz w:val="16"/>
              </w:rPr>
              <w:t>对机关事业单位职业年金的补助</w:t>
            </w:r>
          </w:p>
        </w:tc>
        <w:tc>
          <w:tcPr>
            <w:tcW w:w="1420" w:type="dxa"/>
            <w:vAlign w:val="center"/>
          </w:tcPr>
          <w:p w14:paraId="17574E86">
            <w:pPr>
              <w:jc w:val="right"/>
            </w:pPr>
            <w:r>
              <w:rPr>
                <w:rFonts w:ascii="宋体" w:hAnsi="宋体" w:eastAsia="宋体" w:cs="宋体"/>
                <w:b w:val="0"/>
                <w:i w:val="0"/>
                <w:color w:val="000000"/>
                <w:sz w:val="16"/>
              </w:rPr>
              <w:t>1.84</w:t>
            </w:r>
          </w:p>
        </w:tc>
        <w:tc>
          <w:tcPr>
            <w:tcW w:w="1520" w:type="dxa"/>
            <w:vAlign w:val="center"/>
          </w:tcPr>
          <w:p w14:paraId="1D848B42"/>
        </w:tc>
        <w:tc>
          <w:tcPr>
            <w:tcW w:w="1526" w:type="dxa"/>
            <w:vAlign w:val="center"/>
          </w:tcPr>
          <w:p w14:paraId="3FA573DF">
            <w:pPr>
              <w:jc w:val="right"/>
            </w:pPr>
            <w:r>
              <w:rPr>
                <w:rFonts w:ascii="宋体" w:hAnsi="宋体" w:eastAsia="宋体" w:cs="宋体"/>
                <w:b w:val="0"/>
                <w:i w:val="0"/>
                <w:color w:val="000000"/>
                <w:sz w:val="16"/>
              </w:rPr>
              <w:t>1.84</w:t>
            </w:r>
          </w:p>
        </w:tc>
      </w:tr>
      <w:tr w14:paraId="3C7FAE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74F6532F">
            <w:pPr>
              <w:jc w:val="left"/>
            </w:pPr>
            <w:r>
              <w:rPr>
                <w:rFonts w:ascii="宋体" w:hAnsi="宋体" w:eastAsia="宋体" w:cs="宋体"/>
                <w:b w:val="0"/>
                <w:i w:val="0"/>
                <w:color w:val="000000"/>
                <w:sz w:val="16"/>
              </w:rPr>
              <w:t>2080599</w:t>
            </w:r>
          </w:p>
        </w:tc>
        <w:tc>
          <w:tcPr>
            <w:tcW w:w="2700" w:type="dxa"/>
            <w:vAlign w:val="center"/>
          </w:tcPr>
          <w:p w14:paraId="6B44B247">
            <w:pPr>
              <w:jc w:val="left"/>
            </w:pPr>
            <w:r>
              <w:rPr>
                <w:rFonts w:ascii="宋体" w:hAnsi="宋体" w:eastAsia="宋体" w:cs="宋体"/>
                <w:b w:val="0"/>
                <w:i w:val="0"/>
                <w:color w:val="000000"/>
                <w:sz w:val="16"/>
              </w:rPr>
              <w:t>其他行政事业单位养老支出</w:t>
            </w:r>
          </w:p>
        </w:tc>
        <w:tc>
          <w:tcPr>
            <w:tcW w:w="1420" w:type="dxa"/>
            <w:vAlign w:val="center"/>
          </w:tcPr>
          <w:p w14:paraId="08C55D35">
            <w:pPr>
              <w:jc w:val="right"/>
            </w:pPr>
            <w:r>
              <w:rPr>
                <w:rFonts w:ascii="宋体" w:hAnsi="宋体" w:eastAsia="宋体" w:cs="宋体"/>
                <w:b w:val="0"/>
                <w:i w:val="0"/>
                <w:color w:val="000000"/>
                <w:sz w:val="16"/>
              </w:rPr>
              <w:t>29.49</w:t>
            </w:r>
          </w:p>
        </w:tc>
        <w:tc>
          <w:tcPr>
            <w:tcW w:w="1520" w:type="dxa"/>
            <w:vAlign w:val="center"/>
          </w:tcPr>
          <w:p w14:paraId="3061C3E7"/>
        </w:tc>
        <w:tc>
          <w:tcPr>
            <w:tcW w:w="1526" w:type="dxa"/>
            <w:vAlign w:val="center"/>
          </w:tcPr>
          <w:p w14:paraId="175E4EC1">
            <w:pPr>
              <w:jc w:val="right"/>
            </w:pPr>
            <w:r>
              <w:rPr>
                <w:rFonts w:ascii="宋体" w:hAnsi="宋体" w:eastAsia="宋体" w:cs="宋体"/>
                <w:b w:val="0"/>
                <w:i w:val="0"/>
                <w:color w:val="000000"/>
                <w:sz w:val="16"/>
              </w:rPr>
              <w:t>29.49</w:t>
            </w:r>
          </w:p>
        </w:tc>
      </w:tr>
      <w:tr w14:paraId="1B6184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4E5F64B5">
            <w:pPr>
              <w:jc w:val="left"/>
            </w:pPr>
            <w:r>
              <w:rPr>
                <w:rFonts w:ascii="宋体" w:hAnsi="宋体" w:eastAsia="宋体" w:cs="宋体"/>
                <w:b w:val="0"/>
                <w:i w:val="0"/>
                <w:color w:val="000000"/>
                <w:sz w:val="16"/>
              </w:rPr>
              <w:t>20807</w:t>
            </w:r>
          </w:p>
        </w:tc>
        <w:tc>
          <w:tcPr>
            <w:tcW w:w="2700" w:type="dxa"/>
            <w:vAlign w:val="center"/>
          </w:tcPr>
          <w:p w14:paraId="329C6A18">
            <w:pPr>
              <w:jc w:val="left"/>
            </w:pPr>
            <w:r>
              <w:rPr>
                <w:rFonts w:ascii="宋体" w:hAnsi="宋体" w:eastAsia="宋体" w:cs="宋体"/>
                <w:b w:val="0"/>
                <w:i w:val="0"/>
                <w:color w:val="000000"/>
                <w:sz w:val="16"/>
              </w:rPr>
              <w:t>就业补助</w:t>
            </w:r>
          </w:p>
        </w:tc>
        <w:tc>
          <w:tcPr>
            <w:tcW w:w="1420" w:type="dxa"/>
            <w:vAlign w:val="center"/>
          </w:tcPr>
          <w:p w14:paraId="5C81F9C2">
            <w:pPr>
              <w:jc w:val="right"/>
            </w:pPr>
            <w:r>
              <w:rPr>
                <w:rFonts w:ascii="宋体" w:hAnsi="宋体" w:eastAsia="宋体" w:cs="宋体"/>
                <w:b w:val="0"/>
                <w:i w:val="0"/>
                <w:color w:val="000000"/>
                <w:sz w:val="16"/>
              </w:rPr>
              <w:t>192.34</w:t>
            </w:r>
          </w:p>
        </w:tc>
        <w:tc>
          <w:tcPr>
            <w:tcW w:w="1520" w:type="dxa"/>
            <w:vAlign w:val="center"/>
          </w:tcPr>
          <w:p w14:paraId="5A371BF6">
            <w:pPr>
              <w:jc w:val="right"/>
            </w:pPr>
            <w:r>
              <w:rPr>
                <w:rFonts w:ascii="宋体" w:hAnsi="宋体" w:eastAsia="宋体" w:cs="宋体"/>
                <w:b w:val="0"/>
                <w:i w:val="0"/>
                <w:color w:val="000000"/>
                <w:sz w:val="16"/>
              </w:rPr>
              <w:t>26.65</w:t>
            </w:r>
          </w:p>
        </w:tc>
        <w:tc>
          <w:tcPr>
            <w:tcW w:w="1526" w:type="dxa"/>
            <w:vAlign w:val="center"/>
          </w:tcPr>
          <w:p w14:paraId="70646C6E">
            <w:pPr>
              <w:jc w:val="right"/>
            </w:pPr>
            <w:r>
              <w:rPr>
                <w:rFonts w:ascii="宋体" w:hAnsi="宋体" w:eastAsia="宋体" w:cs="宋体"/>
                <w:b w:val="0"/>
                <w:i w:val="0"/>
                <w:color w:val="000000"/>
                <w:sz w:val="16"/>
              </w:rPr>
              <w:t>165.69</w:t>
            </w:r>
          </w:p>
        </w:tc>
      </w:tr>
      <w:tr w14:paraId="3AAC80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044FA96C">
            <w:pPr>
              <w:jc w:val="left"/>
            </w:pPr>
            <w:r>
              <w:rPr>
                <w:rFonts w:ascii="宋体" w:hAnsi="宋体" w:eastAsia="宋体" w:cs="宋体"/>
                <w:b w:val="0"/>
                <w:i w:val="0"/>
                <w:color w:val="000000"/>
                <w:sz w:val="16"/>
              </w:rPr>
              <w:t>2080701</w:t>
            </w:r>
          </w:p>
        </w:tc>
        <w:tc>
          <w:tcPr>
            <w:tcW w:w="2700" w:type="dxa"/>
            <w:vAlign w:val="center"/>
          </w:tcPr>
          <w:p w14:paraId="2B1C2F17">
            <w:pPr>
              <w:jc w:val="left"/>
            </w:pPr>
            <w:r>
              <w:rPr>
                <w:rFonts w:ascii="宋体" w:hAnsi="宋体" w:eastAsia="宋体" w:cs="宋体"/>
                <w:b w:val="0"/>
                <w:i w:val="0"/>
                <w:color w:val="000000"/>
                <w:sz w:val="16"/>
              </w:rPr>
              <w:t>就业创业服务补贴</w:t>
            </w:r>
          </w:p>
        </w:tc>
        <w:tc>
          <w:tcPr>
            <w:tcW w:w="1420" w:type="dxa"/>
            <w:vAlign w:val="center"/>
          </w:tcPr>
          <w:p w14:paraId="19CF7D0E">
            <w:pPr>
              <w:jc w:val="right"/>
            </w:pPr>
            <w:r>
              <w:rPr>
                <w:rFonts w:ascii="宋体" w:hAnsi="宋体" w:eastAsia="宋体" w:cs="宋体"/>
                <w:b w:val="0"/>
                <w:i w:val="0"/>
                <w:color w:val="000000"/>
                <w:sz w:val="16"/>
              </w:rPr>
              <w:t>25.50</w:t>
            </w:r>
          </w:p>
        </w:tc>
        <w:tc>
          <w:tcPr>
            <w:tcW w:w="1520" w:type="dxa"/>
            <w:vAlign w:val="center"/>
          </w:tcPr>
          <w:p w14:paraId="30BEFE7E">
            <w:pPr>
              <w:jc w:val="right"/>
            </w:pPr>
            <w:r>
              <w:rPr>
                <w:rFonts w:ascii="宋体" w:hAnsi="宋体" w:eastAsia="宋体" w:cs="宋体"/>
                <w:b w:val="0"/>
                <w:i w:val="0"/>
                <w:color w:val="000000"/>
                <w:sz w:val="16"/>
              </w:rPr>
              <w:t>25.50</w:t>
            </w:r>
          </w:p>
        </w:tc>
        <w:tc>
          <w:tcPr>
            <w:tcW w:w="1526" w:type="dxa"/>
            <w:vAlign w:val="center"/>
          </w:tcPr>
          <w:p w14:paraId="48A2D7EE"/>
        </w:tc>
      </w:tr>
      <w:tr w14:paraId="1E8AC6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3361553D">
            <w:pPr>
              <w:jc w:val="left"/>
            </w:pPr>
            <w:r>
              <w:rPr>
                <w:rFonts w:ascii="宋体" w:hAnsi="宋体" w:eastAsia="宋体" w:cs="宋体"/>
                <w:b w:val="0"/>
                <w:i w:val="0"/>
                <w:color w:val="000000"/>
                <w:sz w:val="16"/>
              </w:rPr>
              <w:t>2080705</w:t>
            </w:r>
          </w:p>
        </w:tc>
        <w:tc>
          <w:tcPr>
            <w:tcW w:w="2700" w:type="dxa"/>
            <w:vAlign w:val="center"/>
          </w:tcPr>
          <w:p w14:paraId="7AA9DA5B">
            <w:pPr>
              <w:jc w:val="left"/>
            </w:pPr>
            <w:r>
              <w:rPr>
                <w:rFonts w:ascii="宋体" w:hAnsi="宋体" w:eastAsia="宋体" w:cs="宋体"/>
                <w:b w:val="0"/>
                <w:i w:val="0"/>
                <w:color w:val="000000"/>
                <w:sz w:val="16"/>
              </w:rPr>
              <w:t>公益性岗位补贴</w:t>
            </w:r>
          </w:p>
        </w:tc>
        <w:tc>
          <w:tcPr>
            <w:tcW w:w="1420" w:type="dxa"/>
            <w:vAlign w:val="center"/>
          </w:tcPr>
          <w:p w14:paraId="3535311E">
            <w:pPr>
              <w:jc w:val="right"/>
            </w:pPr>
            <w:r>
              <w:rPr>
                <w:rFonts w:ascii="宋体" w:hAnsi="宋体" w:eastAsia="宋体" w:cs="宋体"/>
                <w:b w:val="0"/>
                <w:i w:val="0"/>
                <w:color w:val="000000"/>
                <w:sz w:val="16"/>
              </w:rPr>
              <w:t>104.65</w:t>
            </w:r>
          </w:p>
        </w:tc>
        <w:tc>
          <w:tcPr>
            <w:tcW w:w="1520" w:type="dxa"/>
            <w:vAlign w:val="center"/>
          </w:tcPr>
          <w:p w14:paraId="5627E5FB">
            <w:pPr>
              <w:jc w:val="right"/>
            </w:pPr>
            <w:r>
              <w:rPr>
                <w:rFonts w:ascii="宋体" w:hAnsi="宋体" w:eastAsia="宋体" w:cs="宋体"/>
                <w:b w:val="0"/>
                <w:i w:val="0"/>
                <w:color w:val="000000"/>
                <w:sz w:val="16"/>
              </w:rPr>
              <w:t>0.15</w:t>
            </w:r>
          </w:p>
        </w:tc>
        <w:tc>
          <w:tcPr>
            <w:tcW w:w="1526" w:type="dxa"/>
            <w:vAlign w:val="center"/>
          </w:tcPr>
          <w:p w14:paraId="37180EED">
            <w:pPr>
              <w:jc w:val="right"/>
            </w:pPr>
            <w:r>
              <w:rPr>
                <w:rFonts w:ascii="宋体" w:hAnsi="宋体" w:eastAsia="宋体" w:cs="宋体"/>
                <w:b w:val="0"/>
                <w:i w:val="0"/>
                <w:color w:val="000000"/>
                <w:sz w:val="16"/>
              </w:rPr>
              <w:t>104.50</w:t>
            </w:r>
          </w:p>
        </w:tc>
      </w:tr>
      <w:tr w14:paraId="14AC41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56E7CA2E">
            <w:pPr>
              <w:jc w:val="left"/>
            </w:pPr>
            <w:r>
              <w:rPr>
                <w:rFonts w:ascii="宋体" w:hAnsi="宋体" w:eastAsia="宋体" w:cs="宋体"/>
                <w:b w:val="0"/>
                <w:i w:val="0"/>
                <w:color w:val="000000"/>
                <w:sz w:val="16"/>
              </w:rPr>
              <w:t>2080711</w:t>
            </w:r>
          </w:p>
        </w:tc>
        <w:tc>
          <w:tcPr>
            <w:tcW w:w="2700" w:type="dxa"/>
            <w:vAlign w:val="center"/>
          </w:tcPr>
          <w:p w14:paraId="70141A4E">
            <w:pPr>
              <w:jc w:val="left"/>
            </w:pPr>
            <w:r>
              <w:rPr>
                <w:rFonts w:ascii="宋体" w:hAnsi="宋体" w:eastAsia="宋体" w:cs="宋体"/>
                <w:b w:val="0"/>
                <w:i w:val="0"/>
                <w:color w:val="000000"/>
                <w:sz w:val="16"/>
              </w:rPr>
              <w:t>就业见习补贴</w:t>
            </w:r>
          </w:p>
        </w:tc>
        <w:tc>
          <w:tcPr>
            <w:tcW w:w="1420" w:type="dxa"/>
            <w:vAlign w:val="center"/>
          </w:tcPr>
          <w:p w14:paraId="6236FF85">
            <w:pPr>
              <w:jc w:val="right"/>
            </w:pPr>
            <w:r>
              <w:rPr>
                <w:rFonts w:ascii="宋体" w:hAnsi="宋体" w:eastAsia="宋体" w:cs="宋体"/>
                <w:b w:val="0"/>
                <w:i w:val="0"/>
                <w:color w:val="000000"/>
                <w:sz w:val="16"/>
              </w:rPr>
              <w:t>2.20</w:t>
            </w:r>
          </w:p>
        </w:tc>
        <w:tc>
          <w:tcPr>
            <w:tcW w:w="1520" w:type="dxa"/>
            <w:vAlign w:val="center"/>
          </w:tcPr>
          <w:p w14:paraId="5766B6AF">
            <w:pPr>
              <w:jc w:val="right"/>
            </w:pPr>
            <w:r>
              <w:rPr>
                <w:rFonts w:ascii="宋体" w:hAnsi="宋体" w:eastAsia="宋体" w:cs="宋体"/>
                <w:b w:val="0"/>
                <w:i w:val="0"/>
                <w:color w:val="000000"/>
                <w:sz w:val="16"/>
              </w:rPr>
              <w:t>1.00</w:t>
            </w:r>
          </w:p>
        </w:tc>
        <w:tc>
          <w:tcPr>
            <w:tcW w:w="1526" w:type="dxa"/>
            <w:vAlign w:val="center"/>
          </w:tcPr>
          <w:p w14:paraId="1EDD4191">
            <w:pPr>
              <w:jc w:val="right"/>
            </w:pPr>
            <w:r>
              <w:rPr>
                <w:rFonts w:ascii="宋体" w:hAnsi="宋体" w:eastAsia="宋体" w:cs="宋体"/>
                <w:b w:val="0"/>
                <w:i w:val="0"/>
                <w:color w:val="000000"/>
                <w:sz w:val="16"/>
              </w:rPr>
              <w:t>1.20</w:t>
            </w:r>
          </w:p>
        </w:tc>
      </w:tr>
      <w:tr w14:paraId="72E7DF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37830524">
            <w:pPr>
              <w:jc w:val="left"/>
            </w:pPr>
            <w:r>
              <w:rPr>
                <w:rFonts w:ascii="宋体" w:hAnsi="宋体" w:eastAsia="宋体" w:cs="宋体"/>
                <w:b w:val="0"/>
                <w:i w:val="0"/>
                <w:color w:val="000000"/>
                <w:sz w:val="16"/>
              </w:rPr>
              <w:t>2080799</w:t>
            </w:r>
          </w:p>
        </w:tc>
        <w:tc>
          <w:tcPr>
            <w:tcW w:w="2700" w:type="dxa"/>
            <w:vAlign w:val="center"/>
          </w:tcPr>
          <w:p w14:paraId="165AA473">
            <w:pPr>
              <w:jc w:val="left"/>
            </w:pPr>
            <w:r>
              <w:rPr>
                <w:rFonts w:ascii="宋体" w:hAnsi="宋体" w:eastAsia="宋体" w:cs="宋体"/>
                <w:b w:val="0"/>
                <w:i w:val="0"/>
                <w:color w:val="000000"/>
                <w:sz w:val="16"/>
              </w:rPr>
              <w:t>其他就业补助支出</w:t>
            </w:r>
          </w:p>
        </w:tc>
        <w:tc>
          <w:tcPr>
            <w:tcW w:w="1420" w:type="dxa"/>
            <w:vAlign w:val="center"/>
          </w:tcPr>
          <w:p w14:paraId="3BDFE1D2">
            <w:pPr>
              <w:jc w:val="right"/>
            </w:pPr>
            <w:r>
              <w:rPr>
                <w:rFonts w:ascii="宋体" w:hAnsi="宋体" w:eastAsia="宋体" w:cs="宋体"/>
                <w:b w:val="0"/>
                <w:i w:val="0"/>
                <w:color w:val="000000"/>
                <w:sz w:val="16"/>
              </w:rPr>
              <w:t>59.99</w:t>
            </w:r>
          </w:p>
        </w:tc>
        <w:tc>
          <w:tcPr>
            <w:tcW w:w="1520" w:type="dxa"/>
            <w:vAlign w:val="center"/>
          </w:tcPr>
          <w:p w14:paraId="50191E69"/>
        </w:tc>
        <w:tc>
          <w:tcPr>
            <w:tcW w:w="1526" w:type="dxa"/>
            <w:vAlign w:val="center"/>
          </w:tcPr>
          <w:p w14:paraId="1B8D4F8F">
            <w:pPr>
              <w:jc w:val="right"/>
            </w:pPr>
            <w:r>
              <w:rPr>
                <w:rFonts w:ascii="宋体" w:hAnsi="宋体" w:eastAsia="宋体" w:cs="宋体"/>
                <w:b w:val="0"/>
                <w:i w:val="0"/>
                <w:color w:val="000000"/>
                <w:sz w:val="16"/>
              </w:rPr>
              <w:t>59.99</w:t>
            </w:r>
          </w:p>
        </w:tc>
      </w:tr>
      <w:tr w14:paraId="2FCDBE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53F09347">
            <w:pPr>
              <w:jc w:val="left"/>
            </w:pPr>
            <w:r>
              <w:rPr>
                <w:rFonts w:ascii="宋体" w:hAnsi="宋体" w:eastAsia="宋体" w:cs="宋体"/>
                <w:b w:val="0"/>
                <w:i w:val="0"/>
                <w:color w:val="000000"/>
                <w:sz w:val="16"/>
              </w:rPr>
              <w:t>20808</w:t>
            </w:r>
          </w:p>
        </w:tc>
        <w:tc>
          <w:tcPr>
            <w:tcW w:w="2700" w:type="dxa"/>
            <w:vAlign w:val="center"/>
          </w:tcPr>
          <w:p w14:paraId="051E31B8">
            <w:pPr>
              <w:jc w:val="left"/>
            </w:pPr>
            <w:r>
              <w:rPr>
                <w:rFonts w:ascii="宋体" w:hAnsi="宋体" w:eastAsia="宋体" w:cs="宋体"/>
                <w:b w:val="0"/>
                <w:i w:val="0"/>
                <w:color w:val="000000"/>
                <w:sz w:val="16"/>
              </w:rPr>
              <w:t>抚恤</w:t>
            </w:r>
          </w:p>
        </w:tc>
        <w:tc>
          <w:tcPr>
            <w:tcW w:w="1420" w:type="dxa"/>
            <w:vAlign w:val="center"/>
          </w:tcPr>
          <w:p w14:paraId="0FE42A36">
            <w:pPr>
              <w:jc w:val="right"/>
            </w:pPr>
            <w:r>
              <w:rPr>
                <w:rFonts w:ascii="宋体" w:hAnsi="宋体" w:eastAsia="宋体" w:cs="宋体"/>
                <w:b w:val="0"/>
                <w:i w:val="0"/>
                <w:color w:val="000000"/>
                <w:sz w:val="16"/>
              </w:rPr>
              <w:t>17.43</w:t>
            </w:r>
          </w:p>
        </w:tc>
        <w:tc>
          <w:tcPr>
            <w:tcW w:w="1520" w:type="dxa"/>
            <w:vAlign w:val="center"/>
          </w:tcPr>
          <w:p w14:paraId="3A3EA2D0"/>
        </w:tc>
        <w:tc>
          <w:tcPr>
            <w:tcW w:w="1526" w:type="dxa"/>
            <w:vAlign w:val="center"/>
          </w:tcPr>
          <w:p w14:paraId="13729D90">
            <w:pPr>
              <w:jc w:val="right"/>
            </w:pPr>
            <w:r>
              <w:rPr>
                <w:rFonts w:ascii="宋体" w:hAnsi="宋体" w:eastAsia="宋体" w:cs="宋体"/>
                <w:b w:val="0"/>
                <w:i w:val="0"/>
                <w:color w:val="000000"/>
                <w:sz w:val="16"/>
              </w:rPr>
              <w:t>17.43</w:t>
            </w:r>
          </w:p>
        </w:tc>
      </w:tr>
      <w:tr w14:paraId="579D8F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0A839867">
            <w:pPr>
              <w:jc w:val="left"/>
            </w:pPr>
            <w:r>
              <w:rPr>
                <w:rFonts w:ascii="宋体" w:hAnsi="宋体" w:eastAsia="宋体" w:cs="宋体"/>
                <w:b w:val="0"/>
                <w:i w:val="0"/>
                <w:color w:val="000000"/>
                <w:sz w:val="16"/>
              </w:rPr>
              <w:t>2080801</w:t>
            </w:r>
          </w:p>
        </w:tc>
        <w:tc>
          <w:tcPr>
            <w:tcW w:w="2700" w:type="dxa"/>
            <w:vAlign w:val="center"/>
          </w:tcPr>
          <w:p w14:paraId="39B9DC9F">
            <w:pPr>
              <w:jc w:val="left"/>
            </w:pPr>
            <w:r>
              <w:rPr>
                <w:rFonts w:ascii="宋体" w:hAnsi="宋体" w:eastAsia="宋体" w:cs="宋体"/>
                <w:b w:val="0"/>
                <w:i w:val="0"/>
                <w:color w:val="000000"/>
                <w:sz w:val="16"/>
              </w:rPr>
              <w:t>死亡抚恤</w:t>
            </w:r>
          </w:p>
        </w:tc>
        <w:tc>
          <w:tcPr>
            <w:tcW w:w="1420" w:type="dxa"/>
            <w:vAlign w:val="center"/>
          </w:tcPr>
          <w:p w14:paraId="4E817D2A">
            <w:pPr>
              <w:jc w:val="right"/>
            </w:pPr>
            <w:r>
              <w:rPr>
                <w:rFonts w:ascii="宋体" w:hAnsi="宋体" w:eastAsia="宋体" w:cs="宋体"/>
                <w:b w:val="0"/>
                <w:i w:val="0"/>
                <w:color w:val="000000"/>
                <w:sz w:val="16"/>
              </w:rPr>
              <w:t>17.43</w:t>
            </w:r>
          </w:p>
        </w:tc>
        <w:tc>
          <w:tcPr>
            <w:tcW w:w="1520" w:type="dxa"/>
            <w:vAlign w:val="center"/>
          </w:tcPr>
          <w:p w14:paraId="7B3F6231"/>
        </w:tc>
        <w:tc>
          <w:tcPr>
            <w:tcW w:w="1526" w:type="dxa"/>
            <w:vAlign w:val="center"/>
          </w:tcPr>
          <w:p w14:paraId="1ECCD1FC">
            <w:pPr>
              <w:jc w:val="right"/>
            </w:pPr>
            <w:r>
              <w:rPr>
                <w:rFonts w:ascii="宋体" w:hAnsi="宋体" w:eastAsia="宋体" w:cs="宋体"/>
                <w:b w:val="0"/>
                <w:i w:val="0"/>
                <w:color w:val="000000"/>
                <w:sz w:val="16"/>
              </w:rPr>
              <w:t>17.43</w:t>
            </w:r>
          </w:p>
        </w:tc>
      </w:tr>
      <w:tr w14:paraId="3B8624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7BF608FC">
            <w:pPr>
              <w:jc w:val="left"/>
            </w:pPr>
            <w:r>
              <w:rPr>
                <w:rFonts w:ascii="宋体" w:hAnsi="宋体" w:eastAsia="宋体" w:cs="宋体"/>
                <w:b w:val="0"/>
                <w:i w:val="0"/>
                <w:color w:val="000000"/>
                <w:sz w:val="16"/>
              </w:rPr>
              <w:t>20810</w:t>
            </w:r>
          </w:p>
        </w:tc>
        <w:tc>
          <w:tcPr>
            <w:tcW w:w="2700" w:type="dxa"/>
            <w:vAlign w:val="center"/>
          </w:tcPr>
          <w:p w14:paraId="4C98D55D">
            <w:pPr>
              <w:jc w:val="left"/>
            </w:pPr>
            <w:r>
              <w:rPr>
                <w:rFonts w:ascii="宋体" w:hAnsi="宋体" w:eastAsia="宋体" w:cs="宋体"/>
                <w:b w:val="0"/>
                <w:i w:val="0"/>
                <w:color w:val="000000"/>
                <w:sz w:val="16"/>
              </w:rPr>
              <w:t>社会福利</w:t>
            </w:r>
          </w:p>
        </w:tc>
        <w:tc>
          <w:tcPr>
            <w:tcW w:w="1420" w:type="dxa"/>
            <w:vAlign w:val="center"/>
          </w:tcPr>
          <w:p w14:paraId="41C7EFBE">
            <w:pPr>
              <w:jc w:val="right"/>
            </w:pPr>
            <w:r>
              <w:rPr>
                <w:rFonts w:ascii="宋体" w:hAnsi="宋体" w:eastAsia="宋体" w:cs="宋体"/>
                <w:b w:val="0"/>
                <w:i w:val="0"/>
                <w:color w:val="000000"/>
                <w:sz w:val="16"/>
              </w:rPr>
              <w:t>17.28</w:t>
            </w:r>
          </w:p>
        </w:tc>
        <w:tc>
          <w:tcPr>
            <w:tcW w:w="1520" w:type="dxa"/>
            <w:vAlign w:val="center"/>
          </w:tcPr>
          <w:p w14:paraId="2AE60024"/>
        </w:tc>
        <w:tc>
          <w:tcPr>
            <w:tcW w:w="1526" w:type="dxa"/>
            <w:vAlign w:val="center"/>
          </w:tcPr>
          <w:p w14:paraId="09DFAA60">
            <w:pPr>
              <w:jc w:val="right"/>
            </w:pPr>
            <w:r>
              <w:rPr>
                <w:rFonts w:ascii="宋体" w:hAnsi="宋体" w:eastAsia="宋体" w:cs="宋体"/>
                <w:b w:val="0"/>
                <w:i w:val="0"/>
                <w:color w:val="000000"/>
                <w:sz w:val="16"/>
              </w:rPr>
              <w:t>17.28</w:t>
            </w:r>
          </w:p>
        </w:tc>
      </w:tr>
      <w:tr w14:paraId="75CAA7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5727C46D">
            <w:pPr>
              <w:jc w:val="left"/>
            </w:pPr>
            <w:r>
              <w:rPr>
                <w:rFonts w:ascii="宋体" w:hAnsi="宋体" w:eastAsia="宋体" w:cs="宋体"/>
                <w:b w:val="0"/>
                <w:i w:val="0"/>
                <w:color w:val="000000"/>
                <w:sz w:val="16"/>
              </w:rPr>
              <w:t>2081099</w:t>
            </w:r>
          </w:p>
        </w:tc>
        <w:tc>
          <w:tcPr>
            <w:tcW w:w="2700" w:type="dxa"/>
            <w:vAlign w:val="center"/>
          </w:tcPr>
          <w:p w14:paraId="01BE5A9B">
            <w:pPr>
              <w:jc w:val="left"/>
            </w:pPr>
            <w:r>
              <w:rPr>
                <w:rFonts w:ascii="宋体" w:hAnsi="宋体" w:eastAsia="宋体" w:cs="宋体"/>
                <w:b w:val="0"/>
                <w:i w:val="0"/>
                <w:color w:val="000000"/>
                <w:sz w:val="16"/>
              </w:rPr>
              <w:t>其他社会福利支出</w:t>
            </w:r>
          </w:p>
        </w:tc>
        <w:tc>
          <w:tcPr>
            <w:tcW w:w="1420" w:type="dxa"/>
            <w:vAlign w:val="center"/>
          </w:tcPr>
          <w:p w14:paraId="63E928A0">
            <w:pPr>
              <w:jc w:val="right"/>
            </w:pPr>
            <w:r>
              <w:rPr>
                <w:rFonts w:ascii="宋体" w:hAnsi="宋体" w:eastAsia="宋体" w:cs="宋体"/>
                <w:b w:val="0"/>
                <w:i w:val="0"/>
                <w:color w:val="000000"/>
                <w:sz w:val="16"/>
              </w:rPr>
              <w:t>17.28</w:t>
            </w:r>
          </w:p>
        </w:tc>
        <w:tc>
          <w:tcPr>
            <w:tcW w:w="1520" w:type="dxa"/>
            <w:vAlign w:val="center"/>
          </w:tcPr>
          <w:p w14:paraId="59085BC6"/>
        </w:tc>
        <w:tc>
          <w:tcPr>
            <w:tcW w:w="1526" w:type="dxa"/>
            <w:vAlign w:val="center"/>
          </w:tcPr>
          <w:p w14:paraId="270FE7F4">
            <w:pPr>
              <w:jc w:val="right"/>
            </w:pPr>
            <w:r>
              <w:rPr>
                <w:rFonts w:ascii="宋体" w:hAnsi="宋体" w:eastAsia="宋体" w:cs="宋体"/>
                <w:b w:val="0"/>
                <w:i w:val="0"/>
                <w:color w:val="000000"/>
                <w:sz w:val="16"/>
              </w:rPr>
              <w:t>17.28</w:t>
            </w:r>
          </w:p>
        </w:tc>
      </w:tr>
      <w:tr w14:paraId="58B611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47DB5B47">
            <w:pPr>
              <w:jc w:val="left"/>
            </w:pPr>
            <w:r>
              <w:rPr>
                <w:rFonts w:ascii="宋体" w:hAnsi="宋体" w:eastAsia="宋体" w:cs="宋体"/>
                <w:b w:val="0"/>
                <w:i w:val="0"/>
                <w:color w:val="000000"/>
                <w:sz w:val="16"/>
              </w:rPr>
              <w:t>20820</w:t>
            </w:r>
          </w:p>
        </w:tc>
        <w:tc>
          <w:tcPr>
            <w:tcW w:w="2700" w:type="dxa"/>
            <w:vAlign w:val="center"/>
          </w:tcPr>
          <w:p w14:paraId="6269A55E">
            <w:pPr>
              <w:jc w:val="left"/>
            </w:pPr>
            <w:r>
              <w:rPr>
                <w:rFonts w:ascii="宋体" w:hAnsi="宋体" w:eastAsia="宋体" w:cs="宋体"/>
                <w:b w:val="0"/>
                <w:i w:val="0"/>
                <w:color w:val="000000"/>
                <w:sz w:val="16"/>
              </w:rPr>
              <w:t>临时救助</w:t>
            </w:r>
          </w:p>
        </w:tc>
        <w:tc>
          <w:tcPr>
            <w:tcW w:w="1420" w:type="dxa"/>
            <w:vAlign w:val="center"/>
          </w:tcPr>
          <w:p w14:paraId="18F2EDCE">
            <w:pPr>
              <w:jc w:val="right"/>
            </w:pPr>
            <w:r>
              <w:rPr>
                <w:rFonts w:ascii="宋体" w:hAnsi="宋体" w:eastAsia="宋体" w:cs="宋体"/>
                <w:b w:val="0"/>
                <w:i w:val="0"/>
                <w:color w:val="000000"/>
                <w:sz w:val="16"/>
              </w:rPr>
              <w:t>14.97</w:t>
            </w:r>
          </w:p>
        </w:tc>
        <w:tc>
          <w:tcPr>
            <w:tcW w:w="1520" w:type="dxa"/>
            <w:vAlign w:val="center"/>
          </w:tcPr>
          <w:p w14:paraId="1ECA075C"/>
        </w:tc>
        <w:tc>
          <w:tcPr>
            <w:tcW w:w="1526" w:type="dxa"/>
            <w:vAlign w:val="center"/>
          </w:tcPr>
          <w:p w14:paraId="6D3839FF">
            <w:pPr>
              <w:jc w:val="right"/>
            </w:pPr>
            <w:r>
              <w:rPr>
                <w:rFonts w:ascii="宋体" w:hAnsi="宋体" w:eastAsia="宋体" w:cs="宋体"/>
                <w:b w:val="0"/>
                <w:i w:val="0"/>
                <w:color w:val="000000"/>
                <w:sz w:val="16"/>
              </w:rPr>
              <w:t>14.97</w:t>
            </w:r>
          </w:p>
        </w:tc>
      </w:tr>
      <w:tr w14:paraId="7641DB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60AA7AF2">
            <w:pPr>
              <w:jc w:val="left"/>
            </w:pPr>
            <w:r>
              <w:rPr>
                <w:rFonts w:ascii="宋体" w:hAnsi="宋体" w:eastAsia="宋体" w:cs="宋体"/>
                <w:b w:val="0"/>
                <w:i w:val="0"/>
                <w:color w:val="000000"/>
                <w:sz w:val="16"/>
              </w:rPr>
              <w:t>2082001</w:t>
            </w:r>
          </w:p>
        </w:tc>
        <w:tc>
          <w:tcPr>
            <w:tcW w:w="2700" w:type="dxa"/>
            <w:vAlign w:val="center"/>
          </w:tcPr>
          <w:p w14:paraId="7D59F47A">
            <w:pPr>
              <w:jc w:val="left"/>
            </w:pPr>
            <w:r>
              <w:rPr>
                <w:rFonts w:ascii="宋体" w:hAnsi="宋体" w:eastAsia="宋体" w:cs="宋体"/>
                <w:b w:val="0"/>
                <w:i w:val="0"/>
                <w:color w:val="000000"/>
                <w:sz w:val="16"/>
              </w:rPr>
              <w:t>临时救助支出</w:t>
            </w:r>
          </w:p>
        </w:tc>
        <w:tc>
          <w:tcPr>
            <w:tcW w:w="1420" w:type="dxa"/>
            <w:vAlign w:val="center"/>
          </w:tcPr>
          <w:p w14:paraId="32F65F3D">
            <w:pPr>
              <w:jc w:val="right"/>
            </w:pPr>
            <w:r>
              <w:rPr>
                <w:rFonts w:ascii="宋体" w:hAnsi="宋体" w:eastAsia="宋体" w:cs="宋体"/>
                <w:b w:val="0"/>
                <w:i w:val="0"/>
                <w:color w:val="000000"/>
                <w:sz w:val="16"/>
              </w:rPr>
              <w:t>14.97</w:t>
            </w:r>
          </w:p>
        </w:tc>
        <w:tc>
          <w:tcPr>
            <w:tcW w:w="1520" w:type="dxa"/>
            <w:vAlign w:val="center"/>
          </w:tcPr>
          <w:p w14:paraId="24B3ECA0"/>
        </w:tc>
        <w:tc>
          <w:tcPr>
            <w:tcW w:w="1526" w:type="dxa"/>
            <w:vAlign w:val="center"/>
          </w:tcPr>
          <w:p w14:paraId="09439949">
            <w:pPr>
              <w:jc w:val="right"/>
            </w:pPr>
            <w:r>
              <w:rPr>
                <w:rFonts w:ascii="宋体" w:hAnsi="宋体" w:eastAsia="宋体" w:cs="宋体"/>
                <w:b w:val="0"/>
                <w:i w:val="0"/>
                <w:color w:val="000000"/>
                <w:sz w:val="16"/>
              </w:rPr>
              <w:t>14.97</w:t>
            </w:r>
          </w:p>
        </w:tc>
      </w:tr>
      <w:tr w14:paraId="1DDCBA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60B0ECCF">
            <w:pPr>
              <w:jc w:val="left"/>
            </w:pPr>
            <w:r>
              <w:rPr>
                <w:rFonts w:ascii="宋体" w:hAnsi="宋体" w:eastAsia="宋体" w:cs="宋体"/>
                <w:b w:val="0"/>
                <w:i w:val="0"/>
                <w:color w:val="000000"/>
                <w:sz w:val="16"/>
              </w:rPr>
              <w:t>20821</w:t>
            </w:r>
          </w:p>
        </w:tc>
        <w:tc>
          <w:tcPr>
            <w:tcW w:w="2700" w:type="dxa"/>
            <w:vAlign w:val="center"/>
          </w:tcPr>
          <w:p w14:paraId="772A6476">
            <w:pPr>
              <w:jc w:val="left"/>
            </w:pPr>
            <w:r>
              <w:rPr>
                <w:rFonts w:ascii="宋体" w:hAnsi="宋体" w:eastAsia="宋体" w:cs="宋体"/>
                <w:b w:val="0"/>
                <w:i w:val="0"/>
                <w:color w:val="000000"/>
                <w:sz w:val="16"/>
              </w:rPr>
              <w:t>特困人员救助供养</w:t>
            </w:r>
          </w:p>
        </w:tc>
        <w:tc>
          <w:tcPr>
            <w:tcW w:w="1420" w:type="dxa"/>
            <w:vAlign w:val="center"/>
          </w:tcPr>
          <w:p w14:paraId="7E3DB1A1">
            <w:pPr>
              <w:jc w:val="right"/>
            </w:pPr>
            <w:r>
              <w:rPr>
                <w:rFonts w:ascii="宋体" w:hAnsi="宋体" w:eastAsia="宋体" w:cs="宋体"/>
                <w:b w:val="0"/>
                <w:i w:val="0"/>
                <w:color w:val="000000"/>
                <w:sz w:val="16"/>
              </w:rPr>
              <w:t>49.24</w:t>
            </w:r>
          </w:p>
        </w:tc>
        <w:tc>
          <w:tcPr>
            <w:tcW w:w="1520" w:type="dxa"/>
            <w:vAlign w:val="center"/>
          </w:tcPr>
          <w:p w14:paraId="0A5E7F0A"/>
        </w:tc>
        <w:tc>
          <w:tcPr>
            <w:tcW w:w="1526" w:type="dxa"/>
            <w:vAlign w:val="center"/>
          </w:tcPr>
          <w:p w14:paraId="55E96279">
            <w:pPr>
              <w:jc w:val="right"/>
            </w:pPr>
            <w:r>
              <w:rPr>
                <w:rFonts w:ascii="宋体" w:hAnsi="宋体" w:eastAsia="宋体" w:cs="宋体"/>
                <w:b w:val="0"/>
                <w:i w:val="0"/>
                <w:color w:val="000000"/>
                <w:sz w:val="16"/>
              </w:rPr>
              <w:t>49.24</w:t>
            </w:r>
          </w:p>
        </w:tc>
      </w:tr>
      <w:tr w14:paraId="546767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48E95CB9">
            <w:pPr>
              <w:jc w:val="left"/>
            </w:pPr>
            <w:r>
              <w:rPr>
                <w:rFonts w:ascii="宋体" w:hAnsi="宋体" w:eastAsia="宋体" w:cs="宋体"/>
                <w:b w:val="0"/>
                <w:i w:val="0"/>
                <w:color w:val="000000"/>
                <w:sz w:val="16"/>
              </w:rPr>
              <w:t>2082101</w:t>
            </w:r>
          </w:p>
        </w:tc>
        <w:tc>
          <w:tcPr>
            <w:tcW w:w="2700" w:type="dxa"/>
            <w:vAlign w:val="center"/>
          </w:tcPr>
          <w:p w14:paraId="1F87256F">
            <w:pPr>
              <w:jc w:val="left"/>
            </w:pPr>
            <w:r>
              <w:rPr>
                <w:rFonts w:ascii="宋体" w:hAnsi="宋体" w:eastAsia="宋体" w:cs="宋体"/>
                <w:b w:val="0"/>
                <w:i w:val="0"/>
                <w:color w:val="000000"/>
                <w:sz w:val="16"/>
              </w:rPr>
              <w:t>城市特困人员救助供养支出</w:t>
            </w:r>
          </w:p>
        </w:tc>
        <w:tc>
          <w:tcPr>
            <w:tcW w:w="1420" w:type="dxa"/>
            <w:vAlign w:val="center"/>
          </w:tcPr>
          <w:p w14:paraId="4E3551E5">
            <w:pPr>
              <w:jc w:val="right"/>
            </w:pPr>
            <w:r>
              <w:rPr>
                <w:rFonts w:ascii="宋体" w:hAnsi="宋体" w:eastAsia="宋体" w:cs="宋体"/>
                <w:b w:val="0"/>
                <w:i w:val="0"/>
                <w:color w:val="000000"/>
                <w:sz w:val="16"/>
              </w:rPr>
              <w:t>0.99</w:t>
            </w:r>
          </w:p>
        </w:tc>
        <w:tc>
          <w:tcPr>
            <w:tcW w:w="1520" w:type="dxa"/>
            <w:vAlign w:val="center"/>
          </w:tcPr>
          <w:p w14:paraId="3CF50C8B"/>
        </w:tc>
        <w:tc>
          <w:tcPr>
            <w:tcW w:w="1526" w:type="dxa"/>
            <w:vAlign w:val="center"/>
          </w:tcPr>
          <w:p w14:paraId="08386C9F">
            <w:pPr>
              <w:jc w:val="right"/>
            </w:pPr>
            <w:r>
              <w:rPr>
                <w:rFonts w:ascii="宋体" w:hAnsi="宋体" w:eastAsia="宋体" w:cs="宋体"/>
                <w:b w:val="0"/>
                <w:i w:val="0"/>
                <w:color w:val="000000"/>
                <w:sz w:val="16"/>
              </w:rPr>
              <w:t>0.99</w:t>
            </w:r>
          </w:p>
        </w:tc>
      </w:tr>
      <w:tr w14:paraId="051F14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77C50DC4">
            <w:pPr>
              <w:jc w:val="left"/>
            </w:pPr>
            <w:r>
              <w:rPr>
                <w:rFonts w:ascii="宋体" w:hAnsi="宋体" w:eastAsia="宋体" w:cs="宋体"/>
                <w:b w:val="0"/>
                <w:i w:val="0"/>
                <w:color w:val="000000"/>
                <w:sz w:val="16"/>
              </w:rPr>
              <w:t>2082102</w:t>
            </w:r>
          </w:p>
        </w:tc>
        <w:tc>
          <w:tcPr>
            <w:tcW w:w="2700" w:type="dxa"/>
            <w:vAlign w:val="center"/>
          </w:tcPr>
          <w:p w14:paraId="3CE05B93">
            <w:pPr>
              <w:jc w:val="left"/>
            </w:pPr>
            <w:r>
              <w:rPr>
                <w:rFonts w:ascii="宋体" w:hAnsi="宋体" w:eastAsia="宋体" w:cs="宋体"/>
                <w:b w:val="0"/>
                <w:i w:val="0"/>
                <w:color w:val="000000"/>
                <w:sz w:val="16"/>
              </w:rPr>
              <w:t>农村特困人员救助供养支出</w:t>
            </w:r>
          </w:p>
        </w:tc>
        <w:tc>
          <w:tcPr>
            <w:tcW w:w="1420" w:type="dxa"/>
            <w:vAlign w:val="center"/>
          </w:tcPr>
          <w:p w14:paraId="5D83D788">
            <w:pPr>
              <w:jc w:val="right"/>
            </w:pPr>
            <w:r>
              <w:rPr>
                <w:rFonts w:ascii="宋体" w:hAnsi="宋体" w:eastAsia="宋体" w:cs="宋体"/>
                <w:b w:val="0"/>
                <w:i w:val="0"/>
                <w:color w:val="000000"/>
                <w:sz w:val="16"/>
              </w:rPr>
              <w:t>48.26</w:t>
            </w:r>
          </w:p>
        </w:tc>
        <w:tc>
          <w:tcPr>
            <w:tcW w:w="1520" w:type="dxa"/>
            <w:vAlign w:val="center"/>
          </w:tcPr>
          <w:p w14:paraId="055489D3"/>
        </w:tc>
        <w:tc>
          <w:tcPr>
            <w:tcW w:w="1526" w:type="dxa"/>
            <w:vAlign w:val="center"/>
          </w:tcPr>
          <w:p w14:paraId="5E1BFEBF">
            <w:pPr>
              <w:jc w:val="right"/>
            </w:pPr>
            <w:r>
              <w:rPr>
                <w:rFonts w:ascii="宋体" w:hAnsi="宋体" w:eastAsia="宋体" w:cs="宋体"/>
                <w:b w:val="0"/>
                <w:i w:val="0"/>
                <w:color w:val="000000"/>
                <w:sz w:val="16"/>
              </w:rPr>
              <w:t>48.26</w:t>
            </w:r>
          </w:p>
        </w:tc>
      </w:tr>
      <w:tr w14:paraId="21ADAE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57F6AD12">
            <w:pPr>
              <w:jc w:val="left"/>
            </w:pPr>
            <w:r>
              <w:rPr>
                <w:rFonts w:ascii="宋体" w:hAnsi="宋体" w:eastAsia="宋体" w:cs="宋体"/>
                <w:b w:val="0"/>
                <w:i w:val="0"/>
                <w:color w:val="000000"/>
                <w:sz w:val="16"/>
              </w:rPr>
              <w:t>20828</w:t>
            </w:r>
          </w:p>
        </w:tc>
        <w:tc>
          <w:tcPr>
            <w:tcW w:w="2700" w:type="dxa"/>
            <w:vAlign w:val="center"/>
          </w:tcPr>
          <w:p w14:paraId="5F970C6B">
            <w:pPr>
              <w:jc w:val="left"/>
            </w:pPr>
            <w:r>
              <w:rPr>
                <w:rFonts w:ascii="宋体" w:hAnsi="宋体" w:eastAsia="宋体" w:cs="宋体"/>
                <w:b w:val="0"/>
                <w:i w:val="0"/>
                <w:color w:val="000000"/>
                <w:sz w:val="16"/>
              </w:rPr>
              <w:t>退役军人管理事务</w:t>
            </w:r>
          </w:p>
        </w:tc>
        <w:tc>
          <w:tcPr>
            <w:tcW w:w="1420" w:type="dxa"/>
            <w:vAlign w:val="center"/>
          </w:tcPr>
          <w:p w14:paraId="71AE6568">
            <w:pPr>
              <w:jc w:val="right"/>
            </w:pPr>
            <w:r>
              <w:rPr>
                <w:rFonts w:ascii="宋体" w:hAnsi="宋体" w:eastAsia="宋体" w:cs="宋体"/>
                <w:b w:val="0"/>
                <w:i w:val="0"/>
                <w:color w:val="000000"/>
                <w:sz w:val="16"/>
              </w:rPr>
              <w:t>2.00</w:t>
            </w:r>
          </w:p>
        </w:tc>
        <w:tc>
          <w:tcPr>
            <w:tcW w:w="1520" w:type="dxa"/>
            <w:vAlign w:val="center"/>
          </w:tcPr>
          <w:p w14:paraId="2E8FD1EF"/>
        </w:tc>
        <w:tc>
          <w:tcPr>
            <w:tcW w:w="1526" w:type="dxa"/>
            <w:vAlign w:val="center"/>
          </w:tcPr>
          <w:p w14:paraId="60E9A7C8">
            <w:pPr>
              <w:jc w:val="right"/>
            </w:pPr>
            <w:r>
              <w:rPr>
                <w:rFonts w:ascii="宋体" w:hAnsi="宋体" w:eastAsia="宋体" w:cs="宋体"/>
                <w:b w:val="0"/>
                <w:i w:val="0"/>
                <w:color w:val="000000"/>
                <w:sz w:val="16"/>
              </w:rPr>
              <w:t>2.00</w:t>
            </w:r>
          </w:p>
        </w:tc>
      </w:tr>
      <w:tr w14:paraId="357341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22FB7F0A">
            <w:pPr>
              <w:jc w:val="left"/>
            </w:pPr>
            <w:r>
              <w:rPr>
                <w:rFonts w:ascii="宋体" w:hAnsi="宋体" w:eastAsia="宋体" w:cs="宋体"/>
                <w:b w:val="0"/>
                <w:i w:val="0"/>
                <w:color w:val="000000"/>
                <w:sz w:val="16"/>
              </w:rPr>
              <w:t>2082899</w:t>
            </w:r>
          </w:p>
        </w:tc>
        <w:tc>
          <w:tcPr>
            <w:tcW w:w="2700" w:type="dxa"/>
            <w:vAlign w:val="center"/>
          </w:tcPr>
          <w:p w14:paraId="65A2CE79">
            <w:pPr>
              <w:jc w:val="left"/>
            </w:pPr>
            <w:r>
              <w:rPr>
                <w:rFonts w:ascii="宋体" w:hAnsi="宋体" w:eastAsia="宋体" w:cs="宋体"/>
                <w:b w:val="0"/>
                <w:i w:val="0"/>
                <w:color w:val="000000"/>
                <w:sz w:val="16"/>
              </w:rPr>
              <w:t>其他退役军人事务管理支出</w:t>
            </w:r>
          </w:p>
        </w:tc>
        <w:tc>
          <w:tcPr>
            <w:tcW w:w="1420" w:type="dxa"/>
            <w:vAlign w:val="center"/>
          </w:tcPr>
          <w:p w14:paraId="240EAFD8">
            <w:pPr>
              <w:jc w:val="right"/>
            </w:pPr>
            <w:r>
              <w:rPr>
                <w:rFonts w:ascii="宋体" w:hAnsi="宋体" w:eastAsia="宋体" w:cs="宋体"/>
                <w:b w:val="0"/>
                <w:i w:val="0"/>
                <w:color w:val="000000"/>
                <w:sz w:val="16"/>
              </w:rPr>
              <w:t>2.00</w:t>
            </w:r>
          </w:p>
        </w:tc>
        <w:tc>
          <w:tcPr>
            <w:tcW w:w="1520" w:type="dxa"/>
            <w:vAlign w:val="center"/>
          </w:tcPr>
          <w:p w14:paraId="663A4BC7"/>
        </w:tc>
        <w:tc>
          <w:tcPr>
            <w:tcW w:w="1526" w:type="dxa"/>
            <w:vAlign w:val="center"/>
          </w:tcPr>
          <w:p w14:paraId="4567D8DC">
            <w:pPr>
              <w:jc w:val="right"/>
            </w:pPr>
            <w:r>
              <w:rPr>
                <w:rFonts w:ascii="宋体" w:hAnsi="宋体" w:eastAsia="宋体" w:cs="宋体"/>
                <w:b w:val="0"/>
                <w:i w:val="0"/>
                <w:color w:val="000000"/>
                <w:sz w:val="16"/>
              </w:rPr>
              <w:t>2.00</w:t>
            </w:r>
          </w:p>
        </w:tc>
      </w:tr>
      <w:tr w14:paraId="3B4195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436F3057">
            <w:pPr>
              <w:jc w:val="left"/>
            </w:pPr>
            <w:r>
              <w:rPr>
                <w:rFonts w:ascii="宋体" w:hAnsi="宋体" w:eastAsia="宋体" w:cs="宋体"/>
                <w:b w:val="0"/>
                <w:i w:val="0"/>
                <w:color w:val="000000"/>
                <w:sz w:val="16"/>
              </w:rPr>
              <w:t>20899</w:t>
            </w:r>
          </w:p>
        </w:tc>
        <w:tc>
          <w:tcPr>
            <w:tcW w:w="2700" w:type="dxa"/>
            <w:vAlign w:val="center"/>
          </w:tcPr>
          <w:p w14:paraId="27984457">
            <w:pPr>
              <w:jc w:val="left"/>
            </w:pPr>
            <w:r>
              <w:rPr>
                <w:rFonts w:ascii="宋体" w:hAnsi="宋体" w:eastAsia="宋体" w:cs="宋体"/>
                <w:b w:val="0"/>
                <w:i w:val="0"/>
                <w:color w:val="000000"/>
                <w:sz w:val="16"/>
              </w:rPr>
              <w:t>其他社会保障和就业支出</w:t>
            </w:r>
          </w:p>
        </w:tc>
        <w:tc>
          <w:tcPr>
            <w:tcW w:w="1420" w:type="dxa"/>
            <w:vAlign w:val="center"/>
          </w:tcPr>
          <w:p w14:paraId="5778C8D4">
            <w:pPr>
              <w:jc w:val="right"/>
            </w:pPr>
            <w:r>
              <w:rPr>
                <w:rFonts w:ascii="宋体" w:hAnsi="宋体" w:eastAsia="宋体" w:cs="宋体"/>
                <w:b w:val="0"/>
                <w:i w:val="0"/>
                <w:color w:val="000000"/>
                <w:sz w:val="16"/>
              </w:rPr>
              <w:t>15.80</w:t>
            </w:r>
          </w:p>
        </w:tc>
        <w:tc>
          <w:tcPr>
            <w:tcW w:w="1520" w:type="dxa"/>
            <w:vAlign w:val="center"/>
          </w:tcPr>
          <w:p w14:paraId="79BD4BBD">
            <w:pPr>
              <w:jc w:val="right"/>
            </w:pPr>
            <w:r>
              <w:rPr>
                <w:rFonts w:ascii="宋体" w:hAnsi="宋体" w:eastAsia="宋体" w:cs="宋体"/>
                <w:b w:val="0"/>
                <w:i w:val="0"/>
                <w:color w:val="000000"/>
                <w:sz w:val="16"/>
              </w:rPr>
              <w:t>1.40</w:t>
            </w:r>
          </w:p>
        </w:tc>
        <w:tc>
          <w:tcPr>
            <w:tcW w:w="1526" w:type="dxa"/>
            <w:vAlign w:val="center"/>
          </w:tcPr>
          <w:p w14:paraId="2DC67E1B">
            <w:pPr>
              <w:jc w:val="right"/>
            </w:pPr>
            <w:r>
              <w:rPr>
                <w:rFonts w:ascii="宋体" w:hAnsi="宋体" w:eastAsia="宋体" w:cs="宋体"/>
                <w:b w:val="0"/>
                <w:i w:val="0"/>
                <w:color w:val="000000"/>
                <w:sz w:val="16"/>
              </w:rPr>
              <w:t>14.40</w:t>
            </w:r>
          </w:p>
        </w:tc>
      </w:tr>
      <w:tr w14:paraId="4DD650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37A27E41">
            <w:pPr>
              <w:jc w:val="left"/>
            </w:pPr>
            <w:r>
              <w:rPr>
                <w:rFonts w:ascii="宋体" w:hAnsi="宋体" w:eastAsia="宋体" w:cs="宋体"/>
                <w:b w:val="0"/>
                <w:i w:val="0"/>
                <w:color w:val="000000"/>
                <w:sz w:val="16"/>
              </w:rPr>
              <w:t>2089999</w:t>
            </w:r>
          </w:p>
        </w:tc>
        <w:tc>
          <w:tcPr>
            <w:tcW w:w="2700" w:type="dxa"/>
            <w:vAlign w:val="center"/>
          </w:tcPr>
          <w:p w14:paraId="2F35B6B8">
            <w:pPr>
              <w:jc w:val="left"/>
            </w:pPr>
            <w:r>
              <w:rPr>
                <w:rFonts w:ascii="宋体" w:hAnsi="宋体" w:eastAsia="宋体" w:cs="宋体"/>
                <w:b w:val="0"/>
                <w:i w:val="0"/>
                <w:color w:val="000000"/>
                <w:sz w:val="16"/>
              </w:rPr>
              <w:t>其他社会保障和就业支出</w:t>
            </w:r>
          </w:p>
        </w:tc>
        <w:tc>
          <w:tcPr>
            <w:tcW w:w="1420" w:type="dxa"/>
            <w:vAlign w:val="center"/>
          </w:tcPr>
          <w:p w14:paraId="0194328C">
            <w:pPr>
              <w:jc w:val="right"/>
            </w:pPr>
            <w:r>
              <w:rPr>
                <w:rFonts w:ascii="宋体" w:hAnsi="宋体" w:eastAsia="宋体" w:cs="宋体"/>
                <w:b w:val="0"/>
                <w:i w:val="0"/>
                <w:color w:val="000000"/>
                <w:sz w:val="16"/>
              </w:rPr>
              <w:t>15.80</w:t>
            </w:r>
          </w:p>
        </w:tc>
        <w:tc>
          <w:tcPr>
            <w:tcW w:w="1520" w:type="dxa"/>
            <w:vAlign w:val="center"/>
          </w:tcPr>
          <w:p w14:paraId="167F2135">
            <w:pPr>
              <w:jc w:val="right"/>
            </w:pPr>
            <w:r>
              <w:rPr>
                <w:rFonts w:ascii="宋体" w:hAnsi="宋体" w:eastAsia="宋体" w:cs="宋体"/>
                <w:b w:val="0"/>
                <w:i w:val="0"/>
                <w:color w:val="000000"/>
                <w:sz w:val="16"/>
              </w:rPr>
              <w:t>1.40</w:t>
            </w:r>
          </w:p>
        </w:tc>
        <w:tc>
          <w:tcPr>
            <w:tcW w:w="1526" w:type="dxa"/>
            <w:vAlign w:val="center"/>
          </w:tcPr>
          <w:p w14:paraId="55771979">
            <w:pPr>
              <w:jc w:val="right"/>
            </w:pPr>
            <w:r>
              <w:rPr>
                <w:rFonts w:ascii="宋体" w:hAnsi="宋体" w:eastAsia="宋体" w:cs="宋体"/>
                <w:b w:val="0"/>
                <w:i w:val="0"/>
                <w:color w:val="000000"/>
                <w:sz w:val="16"/>
              </w:rPr>
              <w:t>14.40</w:t>
            </w:r>
          </w:p>
        </w:tc>
      </w:tr>
      <w:tr w14:paraId="4D4A70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06A51907">
            <w:pPr>
              <w:jc w:val="left"/>
            </w:pPr>
            <w:r>
              <w:rPr>
                <w:rFonts w:ascii="宋体" w:hAnsi="宋体" w:eastAsia="宋体" w:cs="宋体"/>
                <w:b w:val="0"/>
                <w:i w:val="0"/>
                <w:color w:val="000000"/>
                <w:sz w:val="16"/>
              </w:rPr>
              <w:t>210</w:t>
            </w:r>
          </w:p>
        </w:tc>
        <w:tc>
          <w:tcPr>
            <w:tcW w:w="2700" w:type="dxa"/>
            <w:vAlign w:val="center"/>
          </w:tcPr>
          <w:p w14:paraId="4752625D">
            <w:pPr>
              <w:jc w:val="left"/>
            </w:pPr>
            <w:r>
              <w:rPr>
                <w:rFonts w:ascii="宋体" w:hAnsi="宋体" w:eastAsia="宋体" w:cs="宋体"/>
                <w:b w:val="0"/>
                <w:i w:val="0"/>
                <w:color w:val="000000"/>
                <w:sz w:val="16"/>
              </w:rPr>
              <w:t>卫生健康支出</w:t>
            </w:r>
          </w:p>
        </w:tc>
        <w:tc>
          <w:tcPr>
            <w:tcW w:w="1420" w:type="dxa"/>
            <w:vAlign w:val="center"/>
          </w:tcPr>
          <w:p w14:paraId="65CFBCB8">
            <w:pPr>
              <w:jc w:val="right"/>
            </w:pPr>
            <w:r>
              <w:rPr>
                <w:rFonts w:ascii="宋体" w:hAnsi="宋体" w:eastAsia="宋体" w:cs="宋体"/>
                <w:b w:val="0"/>
                <w:i w:val="0"/>
                <w:color w:val="000000"/>
                <w:sz w:val="16"/>
              </w:rPr>
              <w:t>51.99</w:t>
            </w:r>
          </w:p>
        </w:tc>
        <w:tc>
          <w:tcPr>
            <w:tcW w:w="1520" w:type="dxa"/>
            <w:vAlign w:val="center"/>
          </w:tcPr>
          <w:p w14:paraId="4FDD7438">
            <w:pPr>
              <w:jc w:val="right"/>
            </w:pPr>
            <w:r>
              <w:rPr>
                <w:rFonts w:ascii="宋体" w:hAnsi="宋体" w:eastAsia="宋体" w:cs="宋体"/>
                <w:b w:val="0"/>
                <w:i w:val="0"/>
                <w:color w:val="000000"/>
                <w:sz w:val="16"/>
              </w:rPr>
              <w:t>51.99</w:t>
            </w:r>
          </w:p>
        </w:tc>
        <w:tc>
          <w:tcPr>
            <w:tcW w:w="1526" w:type="dxa"/>
            <w:vAlign w:val="center"/>
          </w:tcPr>
          <w:p w14:paraId="64F3485B"/>
        </w:tc>
      </w:tr>
      <w:tr w14:paraId="5FAFB1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48351B76">
            <w:pPr>
              <w:jc w:val="left"/>
            </w:pPr>
            <w:r>
              <w:rPr>
                <w:rFonts w:ascii="宋体" w:hAnsi="宋体" w:eastAsia="宋体" w:cs="宋体"/>
                <w:b w:val="0"/>
                <w:i w:val="0"/>
                <w:color w:val="000000"/>
                <w:sz w:val="16"/>
              </w:rPr>
              <w:t>21011</w:t>
            </w:r>
          </w:p>
        </w:tc>
        <w:tc>
          <w:tcPr>
            <w:tcW w:w="2700" w:type="dxa"/>
            <w:vAlign w:val="center"/>
          </w:tcPr>
          <w:p w14:paraId="7FF784FD">
            <w:pPr>
              <w:jc w:val="left"/>
            </w:pPr>
            <w:r>
              <w:rPr>
                <w:rFonts w:ascii="宋体" w:hAnsi="宋体" w:eastAsia="宋体" w:cs="宋体"/>
                <w:b w:val="0"/>
                <w:i w:val="0"/>
                <w:color w:val="000000"/>
                <w:sz w:val="16"/>
              </w:rPr>
              <w:t>行政事业单位医疗</w:t>
            </w:r>
          </w:p>
        </w:tc>
        <w:tc>
          <w:tcPr>
            <w:tcW w:w="1420" w:type="dxa"/>
            <w:vAlign w:val="center"/>
          </w:tcPr>
          <w:p w14:paraId="2206EA5F">
            <w:pPr>
              <w:jc w:val="right"/>
            </w:pPr>
            <w:r>
              <w:rPr>
                <w:rFonts w:ascii="宋体" w:hAnsi="宋体" w:eastAsia="宋体" w:cs="宋体"/>
                <w:b w:val="0"/>
                <w:i w:val="0"/>
                <w:color w:val="000000"/>
                <w:sz w:val="16"/>
              </w:rPr>
              <w:t>51.99</w:t>
            </w:r>
          </w:p>
        </w:tc>
        <w:tc>
          <w:tcPr>
            <w:tcW w:w="1520" w:type="dxa"/>
            <w:vAlign w:val="center"/>
          </w:tcPr>
          <w:p w14:paraId="6C937A41">
            <w:pPr>
              <w:jc w:val="right"/>
            </w:pPr>
            <w:r>
              <w:rPr>
                <w:rFonts w:ascii="宋体" w:hAnsi="宋体" w:eastAsia="宋体" w:cs="宋体"/>
                <w:b w:val="0"/>
                <w:i w:val="0"/>
                <w:color w:val="000000"/>
                <w:sz w:val="16"/>
              </w:rPr>
              <w:t>51.99</w:t>
            </w:r>
          </w:p>
        </w:tc>
        <w:tc>
          <w:tcPr>
            <w:tcW w:w="1526" w:type="dxa"/>
            <w:vAlign w:val="center"/>
          </w:tcPr>
          <w:p w14:paraId="5CD14DBB"/>
        </w:tc>
      </w:tr>
      <w:tr w14:paraId="6537E8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641D24C8">
            <w:pPr>
              <w:jc w:val="left"/>
            </w:pPr>
            <w:r>
              <w:rPr>
                <w:rFonts w:ascii="宋体" w:hAnsi="宋体" w:eastAsia="宋体" w:cs="宋体"/>
                <w:b w:val="0"/>
                <w:i w:val="0"/>
                <w:color w:val="000000"/>
                <w:sz w:val="16"/>
              </w:rPr>
              <w:t>2101101</w:t>
            </w:r>
          </w:p>
        </w:tc>
        <w:tc>
          <w:tcPr>
            <w:tcW w:w="2700" w:type="dxa"/>
            <w:vAlign w:val="center"/>
          </w:tcPr>
          <w:p w14:paraId="241150B2">
            <w:pPr>
              <w:jc w:val="left"/>
            </w:pPr>
            <w:r>
              <w:rPr>
                <w:rFonts w:ascii="宋体" w:hAnsi="宋体" w:eastAsia="宋体" w:cs="宋体"/>
                <w:b w:val="0"/>
                <w:i w:val="0"/>
                <w:color w:val="000000"/>
                <w:sz w:val="16"/>
              </w:rPr>
              <w:t>行政单位医疗</w:t>
            </w:r>
          </w:p>
        </w:tc>
        <w:tc>
          <w:tcPr>
            <w:tcW w:w="1420" w:type="dxa"/>
            <w:vAlign w:val="center"/>
          </w:tcPr>
          <w:p w14:paraId="3F59A980">
            <w:pPr>
              <w:jc w:val="right"/>
            </w:pPr>
            <w:r>
              <w:rPr>
                <w:rFonts w:ascii="宋体" w:hAnsi="宋体" w:eastAsia="宋体" w:cs="宋体"/>
                <w:b w:val="0"/>
                <w:i w:val="0"/>
                <w:color w:val="000000"/>
                <w:sz w:val="16"/>
              </w:rPr>
              <w:t>30.28</w:t>
            </w:r>
          </w:p>
        </w:tc>
        <w:tc>
          <w:tcPr>
            <w:tcW w:w="1520" w:type="dxa"/>
            <w:vAlign w:val="center"/>
          </w:tcPr>
          <w:p w14:paraId="0CD8C123">
            <w:pPr>
              <w:jc w:val="right"/>
            </w:pPr>
            <w:r>
              <w:rPr>
                <w:rFonts w:ascii="宋体" w:hAnsi="宋体" w:eastAsia="宋体" w:cs="宋体"/>
                <w:b w:val="0"/>
                <w:i w:val="0"/>
                <w:color w:val="000000"/>
                <w:sz w:val="16"/>
              </w:rPr>
              <w:t>30.28</w:t>
            </w:r>
          </w:p>
        </w:tc>
        <w:tc>
          <w:tcPr>
            <w:tcW w:w="1526" w:type="dxa"/>
            <w:vAlign w:val="center"/>
          </w:tcPr>
          <w:p w14:paraId="7E9970C9"/>
        </w:tc>
      </w:tr>
      <w:tr w14:paraId="0F84D6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3DDCDBFB">
            <w:pPr>
              <w:jc w:val="left"/>
            </w:pPr>
            <w:r>
              <w:rPr>
                <w:rFonts w:ascii="宋体" w:hAnsi="宋体" w:eastAsia="宋体" w:cs="宋体"/>
                <w:b w:val="0"/>
                <w:i w:val="0"/>
                <w:color w:val="000000"/>
                <w:sz w:val="16"/>
              </w:rPr>
              <w:t>2101103</w:t>
            </w:r>
          </w:p>
        </w:tc>
        <w:tc>
          <w:tcPr>
            <w:tcW w:w="2700" w:type="dxa"/>
            <w:vAlign w:val="center"/>
          </w:tcPr>
          <w:p w14:paraId="4D63656B">
            <w:pPr>
              <w:jc w:val="left"/>
            </w:pPr>
            <w:r>
              <w:rPr>
                <w:rFonts w:ascii="宋体" w:hAnsi="宋体" w:eastAsia="宋体" w:cs="宋体"/>
                <w:b w:val="0"/>
                <w:i w:val="0"/>
                <w:color w:val="000000"/>
                <w:sz w:val="16"/>
              </w:rPr>
              <w:t>公务员医疗补助</w:t>
            </w:r>
          </w:p>
        </w:tc>
        <w:tc>
          <w:tcPr>
            <w:tcW w:w="1420" w:type="dxa"/>
            <w:vAlign w:val="center"/>
          </w:tcPr>
          <w:p w14:paraId="76DF6524">
            <w:pPr>
              <w:jc w:val="right"/>
            </w:pPr>
            <w:r>
              <w:rPr>
                <w:rFonts w:ascii="宋体" w:hAnsi="宋体" w:eastAsia="宋体" w:cs="宋体"/>
                <w:b w:val="0"/>
                <w:i w:val="0"/>
                <w:color w:val="000000"/>
                <w:sz w:val="16"/>
              </w:rPr>
              <w:t>21.71</w:t>
            </w:r>
          </w:p>
        </w:tc>
        <w:tc>
          <w:tcPr>
            <w:tcW w:w="1520" w:type="dxa"/>
            <w:vAlign w:val="center"/>
          </w:tcPr>
          <w:p w14:paraId="5D6A7FB3">
            <w:pPr>
              <w:jc w:val="right"/>
            </w:pPr>
            <w:r>
              <w:rPr>
                <w:rFonts w:ascii="宋体" w:hAnsi="宋体" w:eastAsia="宋体" w:cs="宋体"/>
                <w:b w:val="0"/>
                <w:i w:val="0"/>
                <w:color w:val="000000"/>
                <w:sz w:val="16"/>
              </w:rPr>
              <w:t>21.71</w:t>
            </w:r>
          </w:p>
        </w:tc>
        <w:tc>
          <w:tcPr>
            <w:tcW w:w="1526" w:type="dxa"/>
            <w:vAlign w:val="center"/>
          </w:tcPr>
          <w:p w14:paraId="66A57CD5"/>
        </w:tc>
      </w:tr>
      <w:tr w14:paraId="59E4CA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685C05AA">
            <w:pPr>
              <w:jc w:val="left"/>
            </w:pPr>
            <w:r>
              <w:rPr>
                <w:rFonts w:ascii="宋体" w:hAnsi="宋体" w:eastAsia="宋体" w:cs="宋体"/>
                <w:b w:val="0"/>
                <w:i w:val="0"/>
                <w:color w:val="000000"/>
                <w:sz w:val="16"/>
              </w:rPr>
              <w:t>212</w:t>
            </w:r>
          </w:p>
        </w:tc>
        <w:tc>
          <w:tcPr>
            <w:tcW w:w="2700" w:type="dxa"/>
            <w:vAlign w:val="center"/>
          </w:tcPr>
          <w:p w14:paraId="4D680CA5">
            <w:pPr>
              <w:jc w:val="left"/>
            </w:pPr>
            <w:r>
              <w:rPr>
                <w:rFonts w:ascii="宋体" w:hAnsi="宋体" w:eastAsia="宋体" w:cs="宋体"/>
                <w:b w:val="0"/>
                <w:i w:val="0"/>
                <w:color w:val="000000"/>
                <w:sz w:val="16"/>
              </w:rPr>
              <w:t>城乡社区支出</w:t>
            </w:r>
          </w:p>
        </w:tc>
        <w:tc>
          <w:tcPr>
            <w:tcW w:w="1420" w:type="dxa"/>
            <w:vAlign w:val="center"/>
          </w:tcPr>
          <w:p w14:paraId="4FEA940B">
            <w:pPr>
              <w:jc w:val="right"/>
            </w:pPr>
            <w:r>
              <w:rPr>
                <w:rFonts w:ascii="宋体" w:hAnsi="宋体" w:eastAsia="宋体" w:cs="宋体"/>
                <w:b w:val="0"/>
                <w:i w:val="0"/>
                <w:color w:val="000000"/>
                <w:sz w:val="16"/>
              </w:rPr>
              <w:t>17.99</w:t>
            </w:r>
          </w:p>
        </w:tc>
        <w:tc>
          <w:tcPr>
            <w:tcW w:w="1520" w:type="dxa"/>
            <w:vAlign w:val="center"/>
          </w:tcPr>
          <w:p w14:paraId="0878AF42"/>
        </w:tc>
        <w:tc>
          <w:tcPr>
            <w:tcW w:w="1526" w:type="dxa"/>
            <w:vAlign w:val="center"/>
          </w:tcPr>
          <w:p w14:paraId="54650373">
            <w:pPr>
              <w:jc w:val="right"/>
            </w:pPr>
            <w:r>
              <w:rPr>
                <w:rFonts w:ascii="宋体" w:hAnsi="宋体" w:eastAsia="宋体" w:cs="宋体"/>
                <w:b w:val="0"/>
                <w:i w:val="0"/>
                <w:color w:val="000000"/>
                <w:sz w:val="16"/>
              </w:rPr>
              <w:t>17.99</w:t>
            </w:r>
          </w:p>
        </w:tc>
      </w:tr>
      <w:tr w14:paraId="646DAD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0EF02010">
            <w:pPr>
              <w:jc w:val="left"/>
            </w:pPr>
            <w:r>
              <w:rPr>
                <w:rFonts w:ascii="宋体" w:hAnsi="宋体" w:eastAsia="宋体" w:cs="宋体"/>
                <w:b w:val="0"/>
                <w:i w:val="0"/>
                <w:color w:val="000000"/>
                <w:sz w:val="16"/>
              </w:rPr>
              <w:t>21203</w:t>
            </w:r>
          </w:p>
        </w:tc>
        <w:tc>
          <w:tcPr>
            <w:tcW w:w="2700" w:type="dxa"/>
            <w:vAlign w:val="center"/>
          </w:tcPr>
          <w:p w14:paraId="1FFD4B95">
            <w:pPr>
              <w:jc w:val="left"/>
            </w:pPr>
            <w:r>
              <w:rPr>
                <w:rFonts w:ascii="宋体" w:hAnsi="宋体" w:eastAsia="宋体" w:cs="宋体"/>
                <w:b w:val="0"/>
                <w:i w:val="0"/>
                <w:color w:val="000000"/>
                <w:sz w:val="16"/>
              </w:rPr>
              <w:t>城乡社区公共设施</w:t>
            </w:r>
          </w:p>
        </w:tc>
        <w:tc>
          <w:tcPr>
            <w:tcW w:w="1420" w:type="dxa"/>
            <w:vAlign w:val="center"/>
          </w:tcPr>
          <w:p w14:paraId="08CFB5E3">
            <w:pPr>
              <w:jc w:val="right"/>
            </w:pPr>
            <w:r>
              <w:rPr>
                <w:rFonts w:ascii="宋体" w:hAnsi="宋体" w:eastAsia="宋体" w:cs="宋体"/>
                <w:b w:val="0"/>
                <w:i w:val="0"/>
                <w:color w:val="000000"/>
                <w:sz w:val="16"/>
              </w:rPr>
              <w:t>17.99</w:t>
            </w:r>
          </w:p>
        </w:tc>
        <w:tc>
          <w:tcPr>
            <w:tcW w:w="1520" w:type="dxa"/>
            <w:vAlign w:val="center"/>
          </w:tcPr>
          <w:p w14:paraId="7B10D653"/>
        </w:tc>
        <w:tc>
          <w:tcPr>
            <w:tcW w:w="1526" w:type="dxa"/>
            <w:vAlign w:val="center"/>
          </w:tcPr>
          <w:p w14:paraId="5A52A429">
            <w:pPr>
              <w:jc w:val="right"/>
            </w:pPr>
            <w:r>
              <w:rPr>
                <w:rFonts w:ascii="宋体" w:hAnsi="宋体" w:eastAsia="宋体" w:cs="宋体"/>
                <w:b w:val="0"/>
                <w:i w:val="0"/>
                <w:color w:val="000000"/>
                <w:sz w:val="16"/>
              </w:rPr>
              <w:t>17.99</w:t>
            </w:r>
          </w:p>
        </w:tc>
      </w:tr>
      <w:tr w14:paraId="2B8688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3101B290">
            <w:pPr>
              <w:jc w:val="left"/>
            </w:pPr>
            <w:r>
              <w:rPr>
                <w:rFonts w:ascii="宋体" w:hAnsi="宋体" w:eastAsia="宋体" w:cs="宋体"/>
                <w:b w:val="0"/>
                <w:i w:val="0"/>
                <w:color w:val="000000"/>
                <w:sz w:val="16"/>
              </w:rPr>
              <w:t>2120303</w:t>
            </w:r>
          </w:p>
        </w:tc>
        <w:tc>
          <w:tcPr>
            <w:tcW w:w="2700" w:type="dxa"/>
            <w:vAlign w:val="center"/>
          </w:tcPr>
          <w:p w14:paraId="7B1D6EAE">
            <w:pPr>
              <w:jc w:val="left"/>
            </w:pPr>
            <w:r>
              <w:rPr>
                <w:rFonts w:ascii="宋体" w:hAnsi="宋体" w:eastAsia="宋体" w:cs="宋体"/>
                <w:b w:val="0"/>
                <w:i w:val="0"/>
                <w:color w:val="000000"/>
                <w:sz w:val="16"/>
              </w:rPr>
              <w:t>小城镇基础设施建设</w:t>
            </w:r>
          </w:p>
        </w:tc>
        <w:tc>
          <w:tcPr>
            <w:tcW w:w="1420" w:type="dxa"/>
            <w:vAlign w:val="center"/>
          </w:tcPr>
          <w:p w14:paraId="73D93C87">
            <w:pPr>
              <w:jc w:val="right"/>
            </w:pPr>
            <w:r>
              <w:rPr>
                <w:rFonts w:ascii="宋体" w:hAnsi="宋体" w:eastAsia="宋体" w:cs="宋体"/>
                <w:b w:val="0"/>
                <w:i w:val="0"/>
                <w:color w:val="000000"/>
                <w:sz w:val="16"/>
              </w:rPr>
              <w:t>17.99</w:t>
            </w:r>
          </w:p>
        </w:tc>
        <w:tc>
          <w:tcPr>
            <w:tcW w:w="1520" w:type="dxa"/>
            <w:vAlign w:val="center"/>
          </w:tcPr>
          <w:p w14:paraId="160EBE04"/>
        </w:tc>
        <w:tc>
          <w:tcPr>
            <w:tcW w:w="1526" w:type="dxa"/>
            <w:vAlign w:val="center"/>
          </w:tcPr>
          <w:p w14:paraId="4AFC94B1">
            <w:pPr>
              <w:jc w:val="right"/>
            </w:pPr>
            <w:r>
              <w:rPr>
                <w:rFonts w:ascii="宋体" w:hAnsi="宋体" w:eastAsia="宋体" w:cs="宋体"/>
                <w:b w:val="0"/>
                <w:i w:val="0"/>
                <w:color w:val="000000"/>
                <w:sz w:val="16"/>
              </w:rPr>
              <w:t>17.99</w:t>
            </w:r>
          </w:p>
        </w:tc>
      </w:tr>
      <w:tr w14:paraId="470A5D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34D599F6">
            <w:pPr>
              <w:jc w:val="left"/>
            </w:pPr>
            <w:r>
              <w:rPr>
                <w:rFonts w:ascii="宋体" w:hAnsi="宋体" w:eastAsia="宋体" w:cs="宋体"/>
                <w:b w:val="0"/>
                <w:i w:val="0"/>
                <w:color w:val="000000"/>
                <w:sz w:val="16"/>
              </w:rPr>
              <w:t>213</w:t>
            </w:r>
          </w:p>
        </w:tc>
        <w:tc>
          <w:tcPr>
            <w:tcW w:w="2700" w:type="dxa"/>
            <w:vAlign w:val="center"/>
          </w:tcPr>
          <w:p w14:paraId="5EA95863">
            <w:pPr>
              <w:jc w:val="left"/>
            </w:pPr>
            <w:r>
              <w:rPr>
                <w:rFonts w:ascii="宋体" w:hAnsi="宋体" w:eastAsia="宋体" w:cs="宋体"/>
                <w:b w:val="0"/>
                <w:i w:val="0"/>
                <w:color w:val="000000"/>
                <w:sz w:val="16"/>
              </w:rPr>
              <w:t>农林水支出</w:t>
            </w:r>
          </w:p>
        </w:tc>
        <w:tc>
          <w:tcPr>
            <w:tcW w:w="1420" w:type="dxa"/>
            <w:vAlign w:val="center"/>
          </w:tcPr>
          <w:p w14:paraId="21DD829E">
            <w:pPr>
              <w:jc w:val="right"/>
            </w:pPr>
            <w:r>
              <w:rPr>
                <w:rFonts w:ascii="宋体" w:hAnsi="宋体" w:eastAsia="宋体" w:cs="宋体"/>
                <w:b w:val="0"/>
                <w:i w:val="0"/>
                <w:color w:val="000000"/>
                <w:sz w:val="16"/>
              </w:rPr>
              <w:t>2,524.35</w:t>
            </w:r>
          </w:p>
        </w:tc>
        <w:tc>
          <w:tcPr>
            <w:tcW w:w="1520" w:type="dxa"/>
            <w:vAlign w:val="center"/>
          </w:tcPr>
          <w:p w14:paraId="5DBD2242">
            <w:pPr>
              <w:jc w:val="right"/>
            </w:pPr>
            <w:r>
              <w:rPr>
                <w:rFonts w:ascii="宋体" w:hAnsi="宋体" w:eastAsia="宋体" w:cs="宋体"/>
                <w:b w:val="0"/>
                <w:i w:val="0"/>
                <w:color w:val="000000"/>
                <w:sz w:val="16"/>
              </w:rPr>
              <w:t>44.71</w:t>
            </w:r>
          </w:p>
        </w:tc>
        <w:tc>
          <w:tcPr>
            <w:tcW w:w="1526" w:type="dxa"/>
            <w:vAlign w:val="center"/>
          </w:tcPr>
          <w:p w14:paraId="742A6451">
            <w:pPr>
              <w:jc w:val="right"/>
            </w:pPr>
            <w:r>
              <w:rPr>
                <w:rFonts w:ascii="宋体" w:hAnsi="宋体" w:eastAsia="宋体" w:cs="宋体"/>
                <w:b w:val="0"/>
                <w:i w:val="0"/>
                <w:color w:val="000000"/>
                <w:sz w:val="16"/>
              </w:rPr>
              <w:t>2,479.64</w:t>
            </w:r>
          </w:p>
        </w:tc>
      </w:tr>
      <w:tr w14:paraId="35A5FF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3270C566">
            <w:pPr>
              <w:jc w:val="left"/>
            </w:pPr>
            <w:r>
              <w:rPr>
                <w:rFonts w:ascii="宋体" w:hAnsi="宋体" w:eastAsia="宋体" w:cs="宋体"/>
                <w:b w:val="0"/>
                <w:i w:val="0"/>
                <w:color w:val="000000"/>
                <w:sz w:val="16"/>
              </w:rPr>
              <w:t>21301</w:t>
            </w:r>
          </w:p>
        </w:tc>
        <w:tc>
          <w:tcPr>
            <w:tcW w:w="2700" w:type="dxa"/>
            <w:vAlign w:val="center"/>
          </w:tcPr>
          <w:p w14:paraId="175DA49C">
            <w:pPr>
              <w:jc w:val="left"/>
            </w:pPr>
            <w:r>
              <w:rPr>
                <w:rFonts w:ascii="宋体" w:hAnsi="宋体" w:eastAsia="宋体" w:cs="宋体"/>
                <w:b w:val="0"/>
                <w:i w:val="0"/>
                <w:color w:val="000000"/>
                <w:sz w:val="16"/>
              </w:rPr>
              <w:t>农业农村</w:t>
            </w:r>
          </w:p>
        </w:tc>
        <w:tc>
          <w:tcPr>
            <w:tcW w:w="1420" w:type="dxa"/>
            <w:vAlign w:val="center"/>
          </w:tcPr>
          <w:p w14:paraId="5699C565">
            <w:pPr>
              <w:jc w:val="right"/>
            </w:pPr>
            <w:r>
              <w:rPr>
                <w:rFonts w:ascii="宋体" w:hAnsi="宋体" w:eastAsia="宋体" w:cs="宋体"/>
                <w:b w:val="0"/>
                <w:i w:val="0"/>
                <w:color w:val="000000"/>
                <w:sz w:val="16"/>
              </w:rPr>
              <w:t>1,236.80</w:t>
            </w:r>
          </w:p>
        </w:tc>
        <w:tc>
          <w:tcPr>
            <w:tcW w:w="1520" w:type="dxa"/>
            <w:vAlign w:val="center"/>
          </w:tcPr>
          <w:p w14:paraId="7D1DA4E4">
            <w:pPr>
              <w:jc w:val="right"/>
            </w:pPr>
            <w:r>
              <w:rPr>
                <w:rFonts w:ascii="宋体" w:hAnsi="宋体" w:eastAsia="宋体" w:cs="宋体"/>
                <w:b w:val="0"/>
                <w:i w:val="0"/>
                <w:color w:val="000000"/>
                <w:sz w:val="16"/>
              </w:rPr>
              <w:t>10.03</w:t>
            </w:r>
          </w:p>
        </w:tc>
        <w:tc>
          <w:tcPr>
            <w:tcW w:w="1526" w:type="dxa"/>
            <w:vAlign w:val="center"/>
          </w:tcPr>
          <w:p w14:paraId="31E93BE7">
            <w:pPr>
              <w:jc w:val="right"/>
            </w:pPr>
            <w:r>
              <w:rPr>
                <w:rFonts w:ascii="宋体" w:hAnsi="宋体" w:eastAsia="宋体" w:cs="宋体"/>
                <w:b w:val="0"/>
                <w:i w:val="0"/>
                <w:color w:val="000000"/>
                <w:sz w:val="16"/>
              </w:rPr>
              <w:t>1,226.77</w:t>
            </w:r>
          </w:p>
        </w:tc>
      </w:tr>
      <w:tr w14:paraId="52FEA6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2683EA2F">
            <w:pPr>
              <w:jc w:val="left"/>
            </w:pPr>
            <w:r>
              <w:rPr>
                <w:rFonts w:ascii="宋体" w:hAnsi="宋体" w:eastAsia="宋体" w:cs="宋体"/>
                <w:b w:val="0"/>
                <w:i w:val="0"/>
                <w:color w:val="000000"/>
                <w:sz w:val="16"/>
              </w:rPr>
              <w:t>2130122</w:t>
            </w:r>
          </w:p>
        </w:tc>
        <w:tc>
          <w:tcPr>
            <w:tcW w:w="2700" w:type="dxa"/>
            <w:vAlign w:val="center"/>
          </w:tcPr>
          <w:p w14:paraId="34A94C87">
            <w:pPr>
              <w:jc w:val="left"/>
            </w:pPr>
            <w:r>
              <w:rPr>
                <w:rFonts w:ascii="宋体" w:hAnsi="宋体" w:eastAsia="宋体" w:cs="宋体"/>
                <w:b w:val="0"/>
                <w:i w:val="0"/>
                <w:color w:val="000000"/>
                <w:sz w:val="16"/>
              </w:rPr>
              <w:t>农业生产发展</w:t>
            </w:r>
          </w:p>
        </w:tc>
        <w:tc>
          <w:tcPr>
            <w:tcW w:w="1420" w:type="dxa"/>
            <w:vAlign w:val="center"/>
          </w:tcPr>
          <w:p w14:paraId="1A401FEF">
            <w:pPr>
              <w:jc w:val="right"/>
            </w:pPr>
            <w:r>
              <w:rPr>
                <w:rFonts w:ascii="宋体" w:hAnsi="宋体" w:eastAsia="宋体" w:cs="宋体"/>
                <w:b w:val="0"/>
                <w:i w:val="0"/>
                <w:color w:val="000000"/>
                <w:sz w:val="16"/>
              </w:rPr>
              <w:t>116.85</w:t>
            </w:r>
          </w:p>
        </w:tc>
        <w:tc>
          <w:tcPr>
            <w:tcW w:w="1520" w:type="dxa"/>
            <w:vAlign w:val="center"/>
          </w:tcPr>
          <w:p w14:paraId="771B49D7"/>
        </w:tc>
        <w:tc>
          <w:tcPr>
            <w:tcW w:w="1526" w:type="dxa"/>
            <w:vAlign w:val="center"/>
          </w:tcPr>
          <w:p w14:paraId="48FA0A1B">
            <w:pPr>
              <w:jc w:val="right"/>
            </w:pPr>
            <w:r>
              <w:rPr>
                <w:rFonts w:ascii="宋体" w:hAnsi="宋体" w:eastAsia="宋体" w:cs="宋体"/>
                <w:b w:val="0"/>
                <w:i w:val="0"/>
                <w:color w:val="000000"/>
                <w:sz w:val="16"/>
              </w:rPr>
              <w:t>116.85</w:t>
            </w:r>
          </w:p>
        </w:tc>
      </w:tr>
      <w:tr w14:paraId="3BC10C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616E3CA9">
            <w:pPr>
              <w:jc w:val="left"/>
            </w:pPr>
            <w:r>
              <w:rPr>
                <w:rFonts w:ascii="宋体" w:hAnsi="宋体" w:eastAsia="宋体" w:cs="宋体"/>
                <w:b w:val="0"/>
                <w:i w:val="0"/>
                <w:color w:val="000000"/>
                <w:sz w:val="16"/>
              </w:rPr>
              <w:t>2130199</w:t>
            </w:r>
          </w:p>
        </w:tc>
        <w:tc>
          <w:tcPr>
            <w:tcW w:w="2700" w:type="dxa"/>
            <w:vAlign w:val="center"/>
          </w:tcPr>
          <w:p w14:paraId="28F3B664">
            <w:pPr>
              <w:jc w:val="left"/>
            </w:pPr>
            <w:r>
              <w:rPr>
                <w:rFonts w:ascii="宋体" w:hAnsi="宋体" w:eastAsia="宋体" w:cs="宋体"/>
                <w:b w:val="0"/>
                <w:i w:val="0"/>
                <w:color w:val="000000"/>
                <w:sz w:val="16"/>
              </w:rPr>
              <w:t>其他农业农村支出</w:t>
            </w:r>
          </w:p>
        </w:tc>
        <w:tc>
          <w:tcPr>
            <w:tcW w:w="1420" w:type="dxa"/>
            <w:vAlign w:val="center"/>
          </w:tcPr>
          <w:p w14:paraId="7B0C39B6">
            <w:pPr>
              <w:jc w:val="right"/>
            </w:pPr>
            <w:r>
              <w:rPr>
                <w:rFonts w:ascii="宋体" w:hAnsi="宋体" w:eastAsia="宋体" w:cs="宋体"/>
                <w:b w:val="0"/>
                <w:i w:val="0"/>
                <w:color w:val="000000"/>
                <w:sz w:val="16"/>
              </w:rPr>
              <w:t>1,119.95</w:t>
            </w:r>
          </w:p>
        </w:tc>
        <w:tc>
          <w:tcPr>
            <w:tcW w:w="1520" w:type="dxa"/>
            <w:vAlign w:val="center"/>
          </w:tcPr>
          <w:p w14:paraId="25BEF490">
            <w:pPr>
              <w:jc w:val="right"/>
            </w:pPr>
            <w:r>
              <w:rPr>
                <w:rFonts w:ascii="宋体" w:hAnsi="宋体" w:eastAsia="宋体" w:cs="宋体"/>
                <w:b w:val="0"/>
                <w:i w:val="0"/>
                <w:color w:val="000000"/>
                <w:sz w:val="16"/>
              </w:rPr>
              <w:t>10.03</w:t>
            </w:r>
          </w:p>
        </w:tc>
        <w:tc>
          <w:tcPr>
            <w:tcW w:w="1526" w:type="dxa"/>
            <w:vAlign w:val="center"/>
          </w:tcPr>
          <w:p w14:paraId="1C417779">
            <w:pPr>
              <w:jc w:val="right"/>
            </w:pPr>
            <w:r>
              <w:rPr>
                <w:rFonts w:ascii="宋体" w:hAnsi="宋体" w:eastAsia="宋体" w:cs="宋体"/>
                <w:b w:val="0"/>
                <w:i w:val="0"/>
                <w:color w:val="000000"/>
                <w:sz w:val="16"/>
              </w:rPr>
              <w:t>1,109.92</w:t>
            </w:r>
          </w:p>
        </w:tc>
      </w:tr>
      <w:tr w14:paraId="45E535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4AA2B583">
            <w:pPr>
              <w:jc w:val="left"/>
            </w:pPr>
            <w:r>
              <w:rPr>
                <w:rFonts w:ascii="宋体" w:hAnsi="宋体" w:eastAsia="宋体" w:cs="宋体"/>
                <w:b w:val="0"/>
                <w:i w:val="0"/>
                <w:color w:val="000000"/>
                <w:sz w:val="16"/>
              </w:rPr>
              <w:t>21302</w:t>
            </w:r>
          </w:p>
        </w:tc>
        <w:tc>
          <w:tcPr>
            <w:tcW w:w="2700" w:type="dxa"/>
            <w:vAlign w:val="center"/>
          </w:tcPr>
          <w:p w14:paraId="05AA033E">
            <w:pPr>
              <w:jc w:val="left"/>
            </w:pPr>
            <w:r>
              <w:rPr>
                <w:rFonts w:ascii="宋体" w:hAnsi="宋体" w:eastAsia="宋体" w:cs="宋体"/>
                <w:b w:val="0"/>
                <w:i w:val="0"/>
                <w:color w:val="000000"/>
                <w:sz w:val="16"/>
              </w:rPr>
              <w:t>林业和草原</w:t>
            </w:r>
          </w:p>
        </w:tc>
        <w:tc>
          <w:tcPr>
            <w:tcW w:w="1420" w:type="dxa"/>
            <w:vAlign w:val="center"/>
          </w:tcPr>
          <w:p w14:paraId="11AD7BCD">
            <w:pPr>
              <w:jc w:val="right"/>
            </w:pPr>
            <w:r>
              <w:rPr>
                <w:rFonts w:ascii="宋体" w:hAnsi="宋体" w:eastAsia="宋体" w:cs="宋体"/>
                <w:b w:val="0"/>
                <w:i w:val="0"/>
                <w:color w:val="000000"/>
                <w:sz w:val="16"/>
              </w:rPr>
              <w:t>39.77</w:t>
            </w:r>
          </w:p>
        </w:tc>
        <w:tc>
          <w:tcPr>
            <w:tcW w:w="1520" w:type="dxa"/>
            <w:vAlign w:val="center"/>
          </w:tcPr>
          <w:p w14:paraId="3374781D"/>
        </w:tc>
        <w:tc>
          <w:tcPr>
            <w:tcW w:w="1526" w:type="dxa"/>
            <w:vAlign w:val="center"/>
          </w:tcPr>
          <w:p w14:paraId="26906888">
            <w:pPr>
              <w:jc w:val="right"/>
            </w:pPr>
            <w:r>
              <w:rPr>
                <w:rFonts w:ascii="宋体" w:hAnsi="宋体" w:eastAsia="宋体" w:cs="宋体"/>
                <w:b w:val="0"/>
                <w:i w:val="0"/>
                <w:color w:val="000000"/>
                <w:sz w:val="16"/>
              </w:rPr>
              <w:t>39.77</w:t>
            </w:r>
          </w:p>
        </w:tc>
      </w:tr>
      <w:tr w14:paraId="6A6ED6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7ABB3578">
            <w:pPr>
              <w:jc w:val="left"/>
            </w:pPr>
            <w:r>
              <w:rPr>
                <w:rFonts w:ascii="宋体" w:hAnsi="宋体" w:eastAsia="宋体" w:cs="宋体"/>
                <w:b w:val="0"/>
                <w:i w:val="0"/>
                <w:color w:val="000000"/>
                <w:sz w:val="16"/>
              </w:rPr>
              <w:t>2130205</w:t>
            </w:r>
          </w:p>
        </w:tc>
        <w:tc>
          <w:tcPr>
            <w:tcW w:w="2700" w:type="dxa"/>
            <w:vAlign w:val="center"/>
          </w:tcPr>
          <w:p w14:paraId="293FC5FB">
            <w:pPr>
              <w:jc w:val="left"/>
            </w:pPr>
            <w:r>
              <w:rPr>
                <w:rFonts w:ascii="宋体" w:hAnsi="宋体" w:eastAsia="宋体" w:cs="宋体"/>
                <w:b w:val="0"/>
                <w:i w:val="0"/>
                <w:color w:val="000000"/>
                <w:sz w:val="16"/>
              </w:rPr>
              <w:t>森林资源培育</w:t>
            </w:r>
          </w:p>
        </w:tc>
        <w:tc>
          <w:tcPr>
            <w:tcW w:w="1420" w:type="dxa"/>
            <w:vAlign w:val="center"/>
          </w:tcPr>
          <w:p w14:paraId="44460DB4">
            <w:pPr>
              <w:jc w:val="right"/>
            </w:pPr>
            <w:r>
              <w:rPr>
                <w:rFonts w:ascii="宋体" w:hAnsi="宋体" w:eastAsia="宋体" w:cs="宋体"/>
                <w:b w:val="0"/>
                <w:i w:val="0"/>
                <w:color w:val="000000"/>
                <w:sz w:val="16"/>
              </w:rPr>
              <w:t>30.64</w:t>
            </w:r>
          </w:p>
        </w:tc>
        <w:tc>
          <w:tcPr>
            <w:tcW w:w="1520" w:type="dxa"/>
            <w:vAlign w:val="center"/>
          </w:tcPr>
          <w:p w14:paraId="13A41B7D"/>
        </w:tc>
        <w:tc>
          <w:tcPr>
            <w:tcW w:w="1526" w:type="dxa"/>
            <w:vAlign w:val="center"/>
          </w:tcPr>
          <w:p w14:paraId="2B4605C5">
            <w:pPr>
              <w:jc w:val="right"/>
            </w:pPr>
            <w:r>
              <w:rPr>
                <w:rFonts w:ascii="宋体" w:hAnsi="宋体" w:eastAsia="宋体" w:cs="宋体"/>
                <w:b w:val="0"/>
                <w:i w:val="0"/>
                <w:color w:val="000000"/>
                <w:sz w:val="16"/>
              </w:rPr>
              <w:t>30.64</w:t>
            </w:r>
          </w:p>
        </w:tc>
      </w:tr>
      <w:tr w14:paraId="3FCC06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16AE0A8F">
            <w:pPr>
              <w:jc w:val="left"/>
            </w:pPr>
            <w:r>
              <w:rPr>
                <w:rFonts w:ascii="宋体" w:hAnsi="宋体" w:eastAsia="宋体" w:cs="宋体"/>
                <w:b w:val="0"/>
                <w:i w:val="0"/>
                <w:color w:val="000000"/>
                <w:sz w:val="16"/>
              </w:rPr>
              <w:t>2130209</w:t>
            </w:r>
          </w:p>
        </w:tc>
        <w:tc>
          <w:tcPr>
            <w:tcW w:w="2700" w:type="dxa"/>
            <w:vAlign w:val="center"/>
          </w:tcPr>
          <w:p w14:paraId="2C2D2BD7">
            <w:pPr>
              <w:jc w:val="left"/>
            </w:pPr>
            <w:r>
              <w:rPr>
                <w:rFonts w:ascii="宋体" w:hAnsi="宋体" w:eastAsia="宋体" w:cs="宋体"/>
                <w:b w:val="0"/>
                <w:i w:val="0"/>
                <w:color w:val="000000"/>
                <w:sz w:val="16"/>
              </w:rPr>
              <w:t>森林生态效益补偿</w:t>
            </w:r>
          </w:p>
        </w:tc>
        <w:tc>
          <w:tcPr>
            <w:tcW w:w="1420" w:type="dxa"/>
            <w:vAlign w:val="center"/>
          </w:tcPr>
          <w:p w14:paraId="0AF5124A">
            <w:pPr>
              <w:jc w:val="right"/>
            </w:pPr>
            <w:r>
              <w:rPr>
                <w:rFonts w:ascii="宋体" w:hAnsi="宋体" w:eastAsia="宋体" w:cs="宋体"/>
                <w:b w:val="0"/>
                <w:i w:val="0"/>
                <w:color w:val="000000"/>
                <w:sz w:val="16"/>
              </w:rPr>
              <w:t>9.13</w:t>
            </w:r>
          </w:p>
        </w:tc>
        <w:tc>
          <w:tcPr>
            <w:tcW w:w="1520" w:type="dxa"/>
            <w:vAlign w:val="center"/>
          </w:tcPr>
          <w:p w14:paraId="0E1D18AD"/>
        </w:tc>
        <w:tc>
          <w:tcPr>
            <w:tcW w:w="1526" w:type="dxa"/>
            <w:vAlign w:val="center"/>
          </w:tcPr>
          <w:p w14:paraId="6B9994BE">
            <w:pPr>
              <w:jc w:val="right"/>
            </w:pPr>
            <w:r>
              <w:rPr>
                <w:rFonts w:ascii="宋体" w:hAnsi="宋体" w:eastAsia="宋体" w:cs="宋体"/>
                <w:b w:val="0"/>
                <w:i w:val="0"/>
                <w:color w:val="000000"/>
                <w:sz w:val="16"/>
              </w:rPr>
              <w:t>9.13</w:t>
            </w:r>
          </w:p>
        </w:tc>
      </w:tr>
      <w:tr w14:paraId="18251F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7272AD0D">
            <w:pPr>
              <w:jc w:val="left"/>
            </w:pPr>
            <w:r>
              <w:rPr>
                <w:rFonts w:ascii="宋体" w:hAnsi="宋体" w:eastAsia="宋体" w:cs="宋体"/>
                <w:b w:val="0"/>
                <w:i w:val="0"/>
                <w:color w:val="000000"/>
                <w:sz w:val="16"/>
              </w:rPr>
              <w:t>21305</w:t>
            </w:r>
          </w:p>
        </w:tc>
        <w:tc>
          <w:tcPr>
            <w:tcW w:w="2700" w:type="dxa"/>
            <w:vAlign w:val="center"/>
          </w:tcPr>
          <w:p w14:paraId="1AF637BF">
            <w:pPr>
              <w:jc w:val="left"/>
            </w:pPr>
            <w:r>
              <w:rPr>
                <w:rFonts w:ascii="宋体" w:hAnsi="宋体" w:eastAsia="宋体" w:cs="宋体"/>
                <w:b w:val="0"/>
                <w:i w:val="0"/>
                <w:color w:val="000000"/>
                <w:sz w:val="16"/>
              </w:rPr>
              <w:t>巩固脱贫攻坚成果衔接乡村振兴</w:t>
            </w:r>
          </w:p>
        </w:tc>
        <w:tc>
          <w:tcPr>
            <w:tcW w:w="1420" w:type="dxa"/>
            <w:vAlign w:val="center"/>
          </w:tcPr>
          <w:p w14:paraId="24BF8D50">
            <w:pPr>
              <w:jc w:val="right"/>
            </w:pPr>
            <w:r>
              <w:rPr>
                <w:rFonts w:ascii="宋体" w:hAnsi="宋体" w:eastAsia="宋体" w:cs="宋体"/>
                <w:b w:val="0"/>
                <w:i w:val="0"/>
                <w:color w:val="000000"/>
                <w:sz w:val="16"/>
              </w:rPr>
              <w:t>1,019.59</w:t>
            </w:r>
          </w:p>
        </w:tc>
        <w:tc>
          <w:tcPr>
            <w:tcW w:w="1520" w:type="dxa"/>
            <w:vAlign w:val="center"/>
          </w:tcPr>
          <w:p w14:paraId="67E22622">
            <w:pPr>
              <w:jc w:val="right"/>
            </w:pPr>
            <w:r>
              <w:rPr>
                <w:rFonts w:ascii="宋体" w:hAnsi="宋体" w:eastAsia="宋体" w:cs="宋体"/>
                <w:b w:val="0"/>
                <w:i w:val="0"/>
                <w:color w:val="000000"/>
                <w:sz w:val="16"/>
              </w:rPr>
              <w:t>2.85</w:t>
            </w:r>
          </w:p>
        </w:tc>
        <w:tc>
          <w:tcPr>
            <w:tcW w:w="1526" w:type="dxa"/>
            <w:vAlign w:val="center"/>
          </w:tcPr>
          <w:p w14:paraId="79DBCED0">
            <w:pPr>
              <w:jc w:val="right"/>
            </w:pPr>
            <w:r>
              <w:rPr>
                <w:rFonts w:ascii="宋体" w:hAnsi="宋体" w:eastAsia="宋体" w:cs="宋体"/>
                <w:b w:val="0"/>
                <w:i w:val="0"/>
                <w:color w:val="000000"/>
                <w:sz w:val="16"/>
              </w:rPr>
              <w:t>1,016.74</w:t>
            </w:r>
          </w:p>
        </w:tc>
      </w:tr>
      <w:tr w14:paraId="06F7BF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4126C4EA">
            <w:pPr>
              <w:jc w:val="left"/>
            </w:pPr>
            <w:r>
              <w:rPr>
                <w:rFonts w:ascii="宋体" w:hAnsi="宋体" w:eastAsia="宋体" w:cs="宋体"/>
                <w:b w:val="0"/>
                <w:i w:val="0"/>
                <w:color w:val="000000"/>
                <w:sz w:val="16"/>
              </w:rPr>
              <w:t>2130501</w:t>
            </w:r>
          </w:p>
        </w:tc>
        <w:tc>
          <w:tcPr>
            <w:tcW w:w="2700" w:type="dxa"/>
            <w:vAlign w:val="center"/>
          </w:tcPr>
          <w:p w14:paraId="6683020F">
            <w:pPr>
              <w:jc w:val="left"/>
            </w:pPr>
            <w:r>
              <w:rPr>
                <w:rFonts w:ascii="宋体" w:hAnsi="宋体" w:eastAsia="宋体" w:cs="宋体"/>
                <w:b w:val="0"/>
                <w:i w:val="0"/>
                <w:color w:val="000000"/>
                <w:sz w:val="16"/>
              </w:rPr>
              <w:t>行政运行</w:t>
            </w:r>
          </w:p>
        </w:tc>
        <w:tc>
          <w:tcPr>
            <w:tcW w:w="1420" w:type="dxa"/>
            <w:vAlign w:val="center"/>
          </w:tcPr>
          <w:p w14:paraId="22ECBEFF">
            <w:pPr>
              <w:jc w:val="right"/>
            </w:pPr>
            <w:r>
              <w:rPr>
                <w:rFonts w:ascii="宋体" w:hAnsi="宋体" w:eastAsia="宋体" w:cs="宋体"/>
                <w:b w:val="0"/>
                <w:i w:val="0"/>
                <w:color w:val="000000"/>
                <w:sz w:val="16"/>
              </w:rPr>
              <w:t>3.43</w:t>
            </w:r>
          </w:p>
        </w:tc>
        <w:tc>
          <w:tcPr>
            <w:tcW w:w="1520" w:type="dxa"/>
            <w:vAlign w:val="center"/>
          </w:tcPr>
          <w:p w14:paraId="2A54E4D9"/>
        </w:tc>
        <w:tc>
          <w:tcPr>
            <w:tcW w:w="1526" w:type="dxa"/>
            <w:vAlign w:val="center"/>
          </w:tcPr>
          <w:p w14:paraId="71312C29">
            <w:pPr>
              <w:jc w:val="right"/>
            </w:pPr>
            <w:r>
              <w:rPr>
                <w:rFonts w:ascii="宋体" w:hAnsi="宋体" w:eastAsia="宋体" w:cs="宋体"/>
                <w:b w:val="0"/>
                <w:i w:val="0"/>
                <w:color w:val="000000"/>
                <w:sz w:val="16"/>
              </w:rPr>
              <w:t>3.43</w:t>
            </w:r>
          </w:p>
        </w:tc>
      </w:tr>
      <w:tr w14:paraId="0BE6D5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664F0F61">
            <w:pPr>
              <w:jc w:val="left"/>
            </w:pPr>
            <w:r>
              <w:rPr>
                <w:rFonts w:ascii="宋体" w:hAnsi="宋体" w:eastAsia="宋体" w:cs="宋体"/>
                <w:b w:val="0"/>
                <w:i w:val="0"/>
                <w:color w:val="000000"/>
                <w:sz w:val="16"/>
              </w:rPr>
              <w:t>2130504</w:t>
            </w:r>
          </w:p>
        </w:tc>
        <w:tc>
          <w:tcPr>
            <w:tcW w:w="2700" w:type="dxa"/>
            <w:vAlign w:val="center"/>
          </w:tcPr>
          <w:p w14:paraId="2D474619">
            <w:pPr>
              <w:jc w:val="left"/>
            </w:pPr>
            <w:r>
              <w:rPr>
                <w:rFonts w:ascii="宋体" w:hAnsi="宋体" w:eastAsia="宋体" w:cs="宋体"/>
                <w:b w:val="0"/>
                <w:i w:val="0"/>
                <w:color w:val="000000"/>
                <w:sz w:val="16"/>
              </w:rPr>
              <w:t>农村基础设施建设</w:t>
            </w:r>
          </w:p>
        </w:tc>
        <w:tc>
          <w:tcPr>
            <w:tcW w:w="1420" w:type="dxa"/>
            <w:vAlign w:val="center"/>
          </w:tcPr>
          <w:p w14:paraId="367A0C49">
            <w:pPr>
              <w:jc w:val="right"/>
            </w:pPr>
            <w:r>
              <w:rPr>
                <w:rFonts w:ascii="宋体" w:hAnsi="宋体" w:eastAsia="宋体" w:cs="宋体"/>
                <w:b w:val="0"/>
                <w:i w:val="0"/>
                <w:color w:val="000000"/>
                <w:sz w:val="16"/>
              </w:rPr>
              <w:t>692.48</w:t>
            </w:r>
          </w:p>
        </w:tc>
        <w:tc>
          <w:tcPr>
            <w:tcW w:w="1520" w:type="dxa"/>
            <w:vAlign w:val="center"/>
          </w:tcPr>
          <w:p w14:paraId="410D3B4A">
            <w:pPr>
              <w:jc w:val="right"/>
            </w:pPr>
            <w:r>
              <w:rPr>
                <w:rFonts w:ascii="宋体" w:hAnsi="宋体" w:eastAsia="宋体" w:cs="宋体"/>
                <w:b w:val="0"/>
                <w:i w:val="0"/>
                <w:color w:val="000000"/>
                <w:sz w:val="16"/>
              </w:rPr>
              <w:t>2.85</w:t>
            </w:r>
          </w:p>
        </w:tc>
        <w:tc>
          <w:tcPr>
            <w:tcW w:w="1526" w:type="dxa"/>
            <w:vAlign w:val="center"/>
          </w:tcPr>
          <w:p w14:paraId="403AF729">
            <w:pPr>
              <w:jc w:val="right"/>
            </w:pPr>
            <w:r>
              <w:rPr>
                <w:rFonts w:ascii="宋体" w:hAnsi="宋体" w:eastAsia="宋体" w:cs="宋体"/>
                <w:b w:val="0"/>
                <w:i w:val="0"/>
                <w:color w:val="000000"/>
                <w:sz w:val="16"/>
              </w:rPr>
              <w:t>689.63</w:t>
            </w:r>
          </w:p>
        </w:tc>
      </w:tr>
      <w:tr w14:paraId="586345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206A7C4F">
            <w:pPr>
              <w:jc w:val="left"/>
            </w:pPr>
            <w:r>
              <w:rPr>
                <w:rFonts w:ascii="宋体" w:hAnsi="宋体" w:eastAsia="宋体" w:cs="宋体"/>
                <w:b w:val="0"/>
                <w:i w:val="0"/>
                <w:color w:val="000000"/>
                <w:sz w:val="16"/>
              </w:rPr>
              <w:t>2130506</w:t>
            </w:r>
          </w:p>
        </w:tc>
        <w:tc>
          <w:tcPr>
            <w:tcW w:w="2700" w:type="dxa"/>
            <w:vAlign w:val="center"/>
          </w:tcPr>
          <w:p w14:paraId="577FFDB3">
            <w:pPr>
              <w:jc w:val="left"/>
            </w:pPr>
            <w:r>
              <w:rPr>
                <w:rFonts w:ascii="宋体" w:hAnsi="宋体" w:eastAsia="宋体" w:cs="宋体"/>
                <w:b w:val="0"/>
                <w:i w:val="0"/>
                <w:color w:val="000000"/>
                <w:sz w:val="16"/>
              </w:rPr>
              <w:t>社会发展</w:t>
            </w:r>
          </w:p>
        </w:tc>
        <w:tc>
          <w:tcPr>
            <w:tcW w:w="1420" w:type="dxa"/>
            <w:vAlign w:val="center"/>
          </w:tcPr>
          <w:p w14:paraId="07F81ED3">
            <w:pPr>
              <w:jc w:val="right"/>
            </w:pPr>
            <w:r>
              <w:rPr>
                <w:rFonts w:ascii="宋体" w:hAnsi="宋体" w:eastAsia="宋体" w:cs="宋体"/>
                <w:b w:val="0"/>
                <w:i w:val="0"/>
                <w:color w:val="000000"/>
                <w:sz w:val="16"/>
              </w:rPr>
              <w:t>13.66</w:t>
            </w:r>
          </w:p>
        </w:tc>
        <w:tc>
          <w:tcPr>
            <w:tcW w:w="1520" w:type="dxa"/>
            <w:vAlign w:val="center"/>
          </w:tcPr>
          <w:p w14:paraId="61997434"/>
        </w:tc>
        <w:tc>
          <w:tcPr>
            <w:tcW w:w="1526" w:type="dxa"/>
            <w:vAlign w:val="center"/>
          </w:tcPr>
          <w:p w14:paraId="1EF5778C">
            <w:pPr>
              <w:jc w:val="right"/>
            </w:pPr>
            <w:r>
              <w:rPr>
                <w:rFonts w:ascii="宋体" w:hAnsi="宋体" w:eastAsia="宋体" w:cs="宋体"/>
                <w:b w:val="0"/>
                <w:i w:val="0"/>
                <w:color w:val="000000"/>
                <w:sz w:val="16"/>
              </w:rPr>
              <w:t>13.66</w:t>
            </w:r>
          </w:p>
        </w:tc>
      </w:tr>
      <w:tr w14:paraId="4F5471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71D2295C">
            <w:pPr>
              <w:jc w:val="left"/>
            </w:pPr>
            <w:r>
              <w:rPr>
                <w:rFonts w:ascii="宋体" w:hAnsi="宋体" w:eastAsia="宋体" w:cs="宋体"/>
                <w:b w:val="0"/>
                <w:i w:val="0"/>
                <w:color w:val="000000"/>
                <w:sz w:val="16"/>
              </w:rPr>
              <w:t>2130599</w:t>
            </w:r>
          </w:p>
        </w:tc>
        <w:tc>
          <w:tcPr>
            <w:tcW w:w="2700" w:type="dxa"/>
            <w:vAlign w:val="center"/>
          </w:tcPr>
          <w:p w14:paraId="22A00F05">
            <w:pPr>
              <w:jc w:val="left"/>
            </w:pPr>
            <w:r>
              <w:rPr>
                <w:rFonts w:ascii="宋体" w:hAnsi="宋体" w:eastAsia="宋体" w:cs="宋体"/>
                <w:b w:val="0"/>
                <w:i w:val="0"/>
                <w:color w:val="000000"/>
                <w:sz w:val="16"/>
              </w:rPr>
              <w:t>其他巩固脱贫攻坚成果衔接乡村振兴支出</w:t>
            </w:r>
          </w:p>
        </w:tc>
        <w:tc>
          <w:tcPr>
            <w:tcW w:w="1420" w:type="dxa"/>
            <w:vAlign w:val="center"/>
          </w:tcPr>
          <w:p w14:paraId="5044F0A2">
            <w:pPr>
              <w:jc w:val="right"/>
            </w:pPr>
            <w:r>
              <w:rPr>
                <w:rFonts w:ascii="宋体" w:hAnsi="宋体" w:eastAsia="宋体" w:cs="宋体"/>
                <w:b w:val="0"/>
                <w:i w:val="0"/>
                <w:color w:val="000000"/>
                <w:sz w:val="16"/>
              </w:rPr>
              <w:t>310.02</w:t>
            </w:r>
          </w:p>
        </w:tc>
        <w:tc>
          <w:tcPr>
            <w:tcW w:w="1520" w:type="dxa"/>
            <w:vAlign w:val="center"/>
          </w:tcPr>
          <w:p w14:paraId="62DB140E"/>
        </w:tc>
        <w:tc>
          <w:tcPr>
            <w:tcW w:w="1526" w:type="dxa"/>
            <w:vAlign w:val="center"/>
          </w:tcPr>
          <w:p w14:paraId="6B412A6D">
            <w:pPr>
              <w:jc w:val="right"/>
            </w:pPr>
            <w:r>
              <w:rPr>
                <w:rFonts w:ascii="宋体" w:hAnsi="宋体" w:eastAsia="宋体" w:cs="宋体"/>
                <w:b w:val="0"/>
                <w:i w:val="0"/>
                <w:color w:val="000000"/>
                <w:sz w:val="16"/>
              </w:rPr>
              <w:t>310.02</w:t>
            </w:r>
          </w:p>
        </w:tc>
      </w:tr>
      <w:tr w14:paraId="6D70F4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26FBEEA4">
            <w:pPr>
              <w:jc w:val="left"/>
            </w:pPr>
            <w:r>
              <w:rPr>
                <w:rFonts w:ascii="宋体" w:hAnsi="宋体" w:eastAsia="宋体" w:cs="宋体"/>
                <w:b w:val="0"/>
                <w:i w:val="0"/>
                <w:color w:val="000000"/>
                <w:sz w:val="16"/>
              </w:rPr>
              <w:t>21307</w:t>
            </w:r>
          </w:p>
        </w:tc>
        <w:tc>
          <w:tcPr>
            <w:tcW w:w="2700" w:type="dxa"/>
            <w:vAlign w:val="center"/>
          </w:tcPr>
          <w:p w14:paraId="2CCAAA41">
            <w:pPr>
              <w:jc w:val="left"/>
            </w:pPr>
            <w:r>
              <w:rPr>
                <w:rFonts w:ascii="宋体" w:hAnsi="宋体" w:eastAsia="宋体" w:cs="宋体"/>
                <w:b w:val="0"/>
                <w:i w:val="0"/>
                <w:color w:val="000000"/>
                <w:sz w:val="16"/>
              </w:rPr>
              <w:t>农村综合改革</w:t>
            </w:r>
          </w:p>
        </w:tc>
        <w:tc>
          <w:tcPr>
            <w:tcW w:w="1420" w:type="dxa"/>
            <w:vAlign w:val="center"/>
          </w:tcPr>
          <w:p w14:paraId="5D169176">
            <w:pPr>
              <w:jc w:val="right"/>
            </w:pPr>
            <w:r>
              <w:rPr>
                <w:rFonts w:ascii="宋体" w:hAnsi="宋体" w:eastAsia="宋体" w:cs="宋体"/>
                <w:b w:val="0"/>
                <w:i w:val="0"/>
                <w:color w:val="000000"/>
                <w:sz w:val="16"/>
              </w:rPr>
              <w:t>217.26</w:t>
            </w:r>
          </w:p>
        </w:tc>
        <w:tc>
          <w:tcPr>
            <w:tcW w:w="1520" w:type="dxa"/>
            <w:vAlign w:val="center"/>
          </w:tcPr>
          <w:p w14:paraId="0A8693CA">
            <w:pPr>
              <w:jc w:val="right"/>
            </w:pPr>
            <w:r>
              <w:rPr>
                <w:rFonts w:ascii="宋体" w:hAnsi="宋体" w:eastAsia="宋体" w:cs="宋体"/>
                <w:b w:val="0"/>
                <w:i w:val="0"/>
                <w:color w:val="000000"/>
                <w:sz w:val="16"/>
              </w:rPr>
              <w:t>31.83</w:t>
            </w:r>
          </w:p>
        </w:tc>
        <w:tc>
          <w:tcPr>
            <w:tcW w:w="1526" w:type="dxa"/>
            <w:vAlign w:val="center"/>
          </w:tcPr>
          <w:p w14:paraId="57D9137A">
            <w:pPr>
              <w:jc w:val="right"/>
            </w:pPr>
            <w:r>
              <w:rPr>
                <w:rFonts w:ascii="宋体" w:hAnsi="宋体" w:eastAsia="宋体" w:cs="宋体"/>
                <w:b w:val="0"/>
                <w:i w:val="0"/>
                <w:color w:val="000000"/>
                <w:sz w:val="16"/>
              </w:rPr>
              <w:t>185.43</w:t>
            </w:r>
          </w:p>
        </w:tc>
      </w:tr>
      <w:tr w14:paraId="193405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714AB1B2">
            <w:pPr>
              <w:jc w:val="left"/>
            </w:pPr>
            <w:r>
              <w:rPr>
                <w:rFonts w:ascii="宋体" w:hAnsi="宋体" w:eastAsia="宋体" w:cs="宋体"/>
                <w:b w:val="0"/>
                <w:i w:val="0"/>
                <w:color w:val="000000"/>
                <w:sz w:val="16"/>
              </w:rPr>
              <w:t>2130705</w:t>
            </w:r>
          </w:p>
        </w:tc>
        <w:tc>
          <w:tcPr>
            <w:tcW w:w="2700" w:type="dxa"/>
            <w:vAlign w:val="center"/>
          </w:tcPr>
          <w:p w14:paraId="1D1A9114">
            <w:pPr>
              <w:jc w:val="left"/>
            </w:pPr>
            <w:r>
              <w:rPr>
                <w:rFonts w:ascii="宋体" w:hAnsi="宋体" w:eastAsia="宋体" w:cs="宋体"/>
                <w:b w:val="0"/>
                <w:i w:val="0"/>
                <w:color w:val="000000"/>
                <w:sz w:val="16"/>
              </w:rPr>
              <w:t>对村民委员会和村党支部的补助</w:t>
            </w:r>
          </w:p>
        </w:tc>
        <w:tc>
          <w:tcPr>
            <w:tcW w:w="1420" w:type="dxa"/>
            <w:vAlign w:val="center"/>
          </w:tcPr>
          <w:p w14:paraId="002A919E">
            <w:pPr>
              <w:jc w:val="right"/>
            </w:pPr>
            <w:r>
              <w:rPr>
                <w:rFonts w:ascii="宋体" w:hAnsi="宋体" w:eastAsia="宋体" w:cs="宋体"/>
                <w:b w:val="0"/>
                <w:i w:val="0"/>
                <w:color w:val="000000"/>
                <w:sz w:val="16"/>
              </w:rPr>
              <w:t>217.26</w:t>
            </w:r>
          </w:p>
        </w:tc>
        <w:tc>
          <w:tcPr>
            <w:tcW w:w="1520" w:type="dxa"/>
            <w:vAlign w:val="center"/>
          </w:tcPr>
          <w:p w14:paraId="362DC0EC">
            <w:pPr>
              <w:jc w:val="right"/>
            </w:pPr>
            <w:r>
              <w:rPr>
                <w:rFonts w:ascii="宋体" w:hAnsi="宋体" w:eastAsia="宋体" w:cs="宋体"/>
                <w:b w:val="0"/>
                <w:i w:val="0"/>
                <w:color w:val="000000"/>
                <w:sz w:val="16"/>
              </w:rPr>
              <w:t>31.83</w:t>
            </w:r>
          </w:p>
        </w:tc>
        <w:tc>
          <w:tcPr>
            <w:tcW w:w="1526" w:type="dxa"/>
            <w:vAlign w:val="center"/>
          </w:tcPr>
          <w:p w14:paraId="37ADD007">
            <w:pPr>
              <w:jc w:val="right"/>
            </w:pPr>
            <w:r>
              <w:rPr>
                <w:rFonts w:ascii="宋体" w:hAnsi="宋体" w:eastAsia="宋体" w:cs="宋体"/>
                <w:b w:val="0"/>
                <w:i w:val="0"/>
                <w:color w:val="000000"/>
                <w:sz w:val="16"/>
              </w:rPr>
              <w:t>185.43</w:t>
            </w:r>
          </w:p>
        </w:tc>
      </w:tr>
      <w:tr w14:paraId="75D75E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358A226B">
            <w:pPr>
              <w:jc w:val="left"/>
            </w:pPr>
            <w:r>
              <w:rPr>
                <w:rFonts w:ascii="宋体" w:hAnsi="宋体" w:eastAsia="宋体" w:cs="宋体"/>
                <w:b w:val="0"/>
                <w:i w:val="0"/>
                <w:color w:val="000000"/>
                <w:sz w:val="16"/>
              </w:rPr>
              <w:t>21399</w:t>
            </w:r>
          </w:p>
        </w:tc>
        <w:tc>
          <w:tcPr>
            <w:tcW w:w="2700" w:type="dxa"/>
            <w:vAlign w:val="center"/>
          </w:tcPr>
          <w:p w14:paraId="4037B41E">
            <w:pPr>
              <w:jc w:val="left"/>
            </w:pPr>
            <w:r>
              <w:rPr>
                <w:rFonts w:ascii="宋体" w:hAnsi="宋体" w:eastAsia="宋体" w:cs="宋体"/>
                <w:b w:val="0"/>
                <w:i w:val="0"/>
                <w:color w:val="000000"/>
                <w:sz w:val="16"/>
              </w:rPr>
              <w:t>其他农林水支出</w:t>
            </w:r>
          </w:p>
        </w:tc>
        <w:tc>
          <w:tcPr>
            <w:tcW w:w="1420" w:type="dxa"/>
            <w:vAlign w:val="center"/>
          </w:tcPr>
          <w:p w14:paraId="388DEA14">
            <w:pPr>
              <w:jc w:val="right"/>
            </w:pPr>
            <w:r>
              <w:rPr>
                <w:rFonts w:ascii="宋体" w:hAnsi="宋体" w:eastAsia="宋体" w:cs="宋体"/>
                <w:b w:val="0"/>
                <w:i w:val="0"/>
                <w:color w:val="000000"/>
                <w:sz w:val="16"/>
              </w:rPr>
              <w:t>10.92</w:t>
            </w:r>
          </w:p>
        </w:tc>
        <w:tc>
          <w:tcPr>
            <w:tcW w:w="1520" w:type="dxa"/>
            <w:vAlign w:val="center"/>
          </w:tcPr>
          <w:p w14:paraId="22E1206A"/>
        </w:tc>
        <w:tc>
          <w:tcPr>
            <w:tcW w:w="1526" w:type="dxa"/>
            <w:vAlign w:val="center"/>
          </w:tcPr>
          <w:p w14:paraId="00053A99">
            <w:pPr>
              <w:jc w:val="right"/>
            </w:pPr>
            <w:r>
              <w:rPr>
                <w:rFonts w:ascii="宋体" w:hAnsi="宋体" w:eastAsia="宋体" w:cs="宋体"/>
                <w:b w:val="0"/>
                <w:i w:val="0"/>
                <w:color w:val="000000"/>
                <w:sz w:val="16"/>
              </w:rPr>
              <w:t>10.92</w:t>
            </w:r>
          </w:p>
        </w:tc>
      </w:tr>
      <w:tr w14:paraId="5E43AE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70E0F6CE">
            <w:pPr>
              <w:jc w:val="left"/>
            </w:pPr>
            <w:r>
              <w:rPr>
                <w:rFonts w:ascii="宋体" w:hAnsi="宋体" w:eastAsia="宋体" w:cs="宋体"/>
                <w:b w:val="0"/>
                <w:i w:val="0"/>
                <w:color w:val="000000"/>
                <w:sz w:val="16"/>
              </w:rPr>
              <w:t>2139999</w:t>
            </w:r>
          </w:p>
        </w:tc>
        <w:tc>
          <w:tcPr>
            <w:tcW w:w="2700" w:type="dxa"/>
            <w:vAlign w:val="center"/>
          </w:tcPr>
          <w:p w14:paraId="4CF9315F">
            <w:pPr>
              <w:jc w:val="left"/>
            </w:pPr>
            <w:r>
              <w:rPr>
                <w:rFonts w:ascii="宋体" w:hAnsi="宋体" w:eastAsia="宋体" w:cs="宋体"/>
                <w:b w:val="0"/>
                <w:i w:val="0"/>
                <w:color w:val="000000"/>
                <w:sz w:val="16"/>
              </w:rPr>
              <w:t>其他农林水支出</w:t>
            </w:r>
          </w:p>
        </w:tc>
        <w:tc>
          <w:tcPr>
            <w:tcW w:w="1420" w:type="dxa"/>
            <w:vAlign w:val="center"/>
          </w:tcPr>
          <w:p w14:paraId="33AB2D48">
            <w:pPr>
              <w:jc w:val="right"/>
            </w:pPr>
            <w:r>
              <w:rPr>
                <w:rFonts w:ascii="宋体" w:hAnsi="宋体" w:eastAsia="宋体" w:cs="宋体"/>
                <w:b w:val="0"/>
                <w:i w:val="0"/>
                <w:color w:val="000000"/>
                <w:sz w:val="16"/>
              </w:rPr>
              <w:t>10.92</w:t>
            </w:r>
          </w:p>
        </w:tc>
        <w:tc>
          <w:tcPr>
            <w:tcW w:w="1520" w:type="dxa"/>
            <w:vAlign w:val="center"/>
          </w:tcPr>
          <w:p w14:paraId="7C909699"/>
        </w:tc>
        <w:tc>
          <w:tcPr>
            <w:tcW w:w="1526" w:type="dxa"/>
            <w:vAlign w:val="center"/>
          </w:tcPr>
          <w:p w14:paraId="4A7EBF38">
            <w:pPr>
              <w:jc w:val="right"/>
            </w:pPr>
            <w:r>
              <w:rPr>
                <w:rFonts w:ascii="宋体" w:hAnsi="宋体" w:eastAsia="宋体" w:cs="宋体"/>
                <w:b w:val="0"/>
                <w:i w:val="0"/>
                <w:color w:val="000000"/>
                <w:sz w:val="16"/>
              </w:rPr>
              <w:t>10.92</w:t>
            </w:r>
          </w:p>
        </w:tc>
      </w:tr>
      <w:tr w14:paraId="6149FB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612C1B18">
            <w:pPr>
              <w:jc w:val="left"/>
            </w:pPr>
            <w:r>
              <w:rPr>
                <w:rFonts w:ascii="宋体" w:hAnsi="宋体" w:eastAsia="宋体" w:cs="宋体"/>
                <w:b w:val="0"/>
                <w:i w:val="0"/>
                <w:color w:val="000000"/>
                <w:sz w:val="16"/>
              </w:rPr>
              <w:t>221</w:t>
            </w:r>
          </w:p>
        </w:tc>
        <w:tc>
          <w:tcPr>
            <w:tcW w:w="2700" w:type="dxa"/>
            <w:vAlign w:val="center"/>
          </w:tcPr>
          <w:p w14:paraId="47542B65">
            <w:pPr>
              <w:jc w:val="left"/>
            </w:pPr>
            <w:r>
              <w:rPr>
                <w:rFonts w:ascii="宋体" w:hAnsi="宋体" w:eastAsia="宋体" w:cs="宋体"/>
                <w:b w:val="0"/>
                <w:i w:val="0"/>
                <w:color w:val="000000"/>
                <w:sz w:val="16"/>
              </w:rPr>
              <w:t>住房保障支出</w:t>
            </w:r>
          </w:p>
        </w:tc>
        <w:tc>
          <w:tcPr>
            <w:tcW w:w="1420" w:type="dxa"/>
            <w:vAlign w:val="center"/>
          </w:tcPr>
          <w:p w14:paraId="29C5518D">
            <w:pPr>
              <w:jc w:val="right"/>
            </w:pPr>
            <w:r>
              <w:rPr>
                <w:rFonts w:ascii="宋体" w:hAnsi="宋体" w:eastAsia="宋体" w:cs="宋体"/>
                <w:b w:val="0"/>
                <w:i w:val="0"/>
                <w:color w:val="000000"/>
                <w:sz w:val="16"/>
              </w:rPr>
              <w:t>67.31</w:t>
            </w:r>
          </w:p>
        </w:tc>
        <w:tc>
          <w:tcPr>
            <w:tcW w:w="1520" w:type="dxa"/>
            <w:vAlign w:val="center"/>
          </w:tcPr>
          <w:p w14:paraId="6F78A17A">
            <w:pPr>
              <w:jc w:val="right"/>
            </w:pPr>
            <w:r>
              <w:rPr>
                <w:rFonts w:ascii="宋体" w:hAnsi="宋体" w:eastAsia="宋体" w:cs="宋体"/>
                <w:b w:val="0"/>
                <w:i w:val="0"/>
                <w:color w:val="000000"/>
                <w:sz w:val="16"/>
              </w:rPr>
              <w:t>67.31</w:t>
            </w:r>
          </w:p>
        </w:tc>
        <w:tc>
          <w:tcPr>
            <w:tcW w:w="1526" w:type="dxa"/>
            <w:vAlign w:val="center"/>
          </w:tcPr>
          <w:p w14:paraId="14718D46"/>
        </w:tc>
      </w:tr>
      <w:tr w14:paraId="520FE8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201882D0">
            <w:pPr>
              <w:jc w:val="left"/>
            </w:pPr>
            <w:r>
              <w:rPr>
                <w:rFonts w:ascii="宋体" w:hAnsi="宋体" w:eastAsia="宋体" w:cs="宋体"/>
                <w:b w:val="0"/>
                <w:i w:val="0"/>
                <w:color w:val="000000"/>
                <w:sz w:val="16"/>
              </w:rPr>
              <w:t>22102</w:t>
            </w:r>
          </w:p>
        </w:tc>
        <w:tc>
          <w:tcPr>
            <w:tcW w:w="2700" w:type="dxa"/>
            <w:vAlign w:val="center"/>
          </w:tcPr>
          <w:p w14:paraId="0D07E4D9">
            <w:pPr>
              <w:jc w:val="left"/>
            </w:pPr>
            <w:r>
              <w:rPr>
                <w:rFonts w:ascii="宋体" w:hAnsi="宋体" w:eastAsia="宋体" w:cs="宋体"/>
                <w:b w:val="0"/>
                <w:i w:val="0"/>
                <w:color w:val="000000"/>
                <w:sz w:val="16"/>
              </w:rPr>
              <w:t>住房改革支出</w:t>
            </w:r>
          </w:p>
        </w:tc>
        <w:tc>
          <w:tcPr>
            <w:tcW w:w="1420" w:type="dxa"/>
            <w:vAlign w:val="center"/>
          </w:tcPr>
          <w:p w14:paraId="12D0C5D1">
            <w:pPr>
              <w:jc w:val="right"/>
            </w:pPr>
            <w:r>
              <w:rPr>
                <w:rFonts w:ascii="宋体" w:hAnsi="宋体" w:eastAsia="宋体" w:cs="宋体"/>
                <w:b w:val="0"/>
                <w:i w:val="0"/>
                <w:color w:val="000000"/>
                <w:sz w:val="16"/>
              </w:rPr>
              <w:t>67.31</w:t>
            </w:r>
          </w:p>
        </w:tc>
        <w:tc>
          <w:tcPr>
            <w:tcW w:w="1520" w:type="dxa"/>
            <w:vAlign w:val="center"/>
          </w:tcPr>
          <w:p w14:paraId="49103D60">
            <w:pPr>
              <w:jc w:val="right"/>
            </w:pPr>
            <w:r>
              <w:rPr>
                <w:rFonts w:ascii="宋体" w:hAnsi="宋体" w:eastAsia="宋体" w:cs="宋体"/>
                <w:b w:val="0"/>
                <w:i w:val="0"/>
                <w:color w:val="000000"/>
                <w:sz w:val="16"/>
              </w:rPr>
              <w:t>67.31</w:t>
            </w:r>
          </w:p>
        </w:tc>
        <w:tc>
          <w:tcPr>
            <w:tcW w:w="1526" w:type="dxa"/>
            <w:vAlign w:val="center"/>
          </w:tcPr>
          <w:p w14:paraId="2926096C"/>
        </w:tc>
      </w:tr>
      <w:tr w14:paraId="3F1B22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58CA80F3">
            <w:pPr>
              <w:jc w:val="left"/>
            </w:pPr>
            <w:r>
              <w:rPr>
                <w:rFonts w:ascii="宋体" w:hAnsi="宋体" w:eastAsia="宋体" w:cs="宋体"/>
                <w:b w:val="0"/>
                <w:i w:val="0"/>
                <w:color w:val="000000"/>
                <w:sz w:val="16"/>
              </w:rPr>
              <w:t>2210201</w:t>
            </w:r>
          </w:p>
        </w:tc>
        <w:tc>
          <w:tcPr>
            <w:tcW w:w="2700" w:type="dxa"/>
            <w:vAlign w:val="center"/>
          </w:tcPr>
          <w:p w14:paraId="75ECEF2F">
            <w:pPr>
              <w:jc w:val="left"/>
            </w:pPr>
            <w:r>
              <w:rPr>
                <w:rFonts w:ascii="宋体" w:hAnsi="宋体" w:eastAsia="宋体" w:cs="宋体"/>
                <w:b w:val="0"/>
                <w:i w:val="0"/>
                <w:color w:val="000000"/>
                <w:sz w:val="16"/>
              </w:rPr>
              <w:t>住房公积金</w:t>
            </w:r>
          </w:p>
        </w:tc>
        <w:tc>
          <w:tcPr>
            <w:tcW w:w="1420" w:type="dxa"/>
            <w:vAlign w:val="center"/>
          </w:tcPr>
          <w:p w14:paraId="2FB308ED">
            <w:pPr>
              <w:jc w:val="right"/>
            </w:pPr>
            <w:r>
              <w:rPr>
                <w:rFonts w:ascii="宋体" w:hAnsi="宋体" w:eastAsia="宋体" w:cs="宋体"/>
                <w:b w:val="0"/>
                <w:i w:val="0"/>
                <w:color w:val="000000"/>
                <w:sz w:val="16"/>
              </w:rPr>
              <w:t>67.31</w:t>
            </w:r>
          </w:p>
        </w:tc>
        <w:tc>
          <w:tcPr>
            <w:tcW w:w="1520" w:type="dxa"/>
            <w:vAlign w:val="center"/>
          </w:tcPr>
          <w:p w14:paraId="1A546841">
            <w:pPr>
              <w:jc w:val="right"/>
            </w:pPr>
            <w:r>
              <w:rPr>
                <w:rFonts w:ascii="宋体" w:hAnsi="宋体" w:eastAsia="宋体" w:cs="宋体"/>
                <w:b w:val="0"/>
                <w:i w:val="0"/>
                <w:color w:val="000000"/>
                <w:sz w:val="16"/>
              </w:rPr>
              <w:t>67.31</w:t>
            </w:r>
          </w:p>
        </w:tc>
        <w:tc>
          <w:tcPr>
            <w:tcW w:w="1526" w:type="dxa"/>
            <w:vAlign w:val="center"/>
          </w:tcPr>
          <w:p w14:paraId="2AE116D8"/>
        </w:tc>
      </w:tr>
      <w:tr w14:paraId="3FDACA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3F8454ED">
            <w:pPr>
              <w:jc w:val="left"/>
            </w:pPr>
            <w:r>
              <w:rPr>
                <w:rFonts w:ascii="宋体" w:hAnsi="宋体" w:eastAsia="宋体" w:cs="宋体"/>
                <w:b w:val="0"/>
                <w:i w:val="0"/>
                <w:color w:val="000000"/>
                <w:sz w:val="16"/>
              </w:rPr>
              <w:t>224</w:t>
            </w:r>
          </w:p>
        </w:tc>
        <w:tc>
          <w:tcPr>
            <w:tcW w:w="2700" w:type="dxa"/>
            <w:vAlign w:val="center"/>
          </w:tcPr>
          <w:p w14:paraId="2CEABE7D">
            <w:pPr>
              <w:jc w:val="left"/>
            </w:pPr>
            <w:r>
              <w:rPr>
                <w:rFonts w:ascii="宋体" w:hAnsi="宋体" w:eastAsia="宋体" w:cs="宋体"/>
                <w:b w:val="0"/>
                <w:i w:val="0"/>
                <w:color w:val="000000"/>
                <w:sz w:val="16"/>
              </w:rPr>
              <w:t>灾害防治及应急管理支出</w:t>
            </w:r>
          </w:p>
        </w:tc>
        <w:tc>
          <w:tcPr>
            <w:tcW w:w="1420" w:type="dxa"/>
            <w:vAlign w:val="center"/>
          </w:tcPr>
          <w:p w14:paraId="614D7870">
            <w:pPr>
              <w:jc w:val="right"/>
            </w:pPr>
            <w:r>
              <w:rPr>
                <w:rFonts w:ascii="宋体" w:hAnsi="宋体" w:eastAsia="宋体" w:cs="宋体"/>
                <w:b w:val="0"/>
                <w:i w:val="0"/>
                <w:color w:val="000000"/>
                <w:sz w:val="16"/>
              </w:rPr>
              <w:t>66.77</w:t>
            </w:r>
          </w:p>
        </w:tc>
        <w:tc>
          <w:tcPr>
            <w:tcW w:w="1520" w:type="dxa"/>
            <w:vAlign w:val="center"/>
          </w:tcPr>
          <w:p w14:paraId="716C9727">
            <w:pPr>
              <w:jc w:val="right"/>
            </w:pPr>
            <w:r>
              <w:rPr>
                <w:rFonts w:ascii="宋体" w:hAnsi="宋体" w:eastAsia="宋体" w:cs="宋体"/>
                <w:b w:val="0"/>
                <w:i w:val="0"/>
                <w:color w:val="000000"/>
                <w:sz w:val="16"/>
              </w:rPr>
              <w:t>7.20</w:t>
            </w:r>
          </w:p>
        </w:tc>
        <w:tc>
          <w:tcPr>
            <w:tcW w:w="1526" w:type="dxa"/>
            <w:vAlign w:val="center"/>
          </w:tcPr>
          <w:p w14:paraId="5D9613A2">
            <w:pPr>
              <w:jc w:val="right"/>
            </w:pPr>
            <w:r>
              <w:rPr>
                <w:rFonts w:ascii="宋体" w:hAnsi="宋体" w:eastAsia="宋体" w:cs="宋体"/>
                <w:b w:val="0"/>
                <w:i w:val="0"/>
                <w:color w:val="000000"/>
                <w:sz w:val="16"/>
              </w:rPr>
              <w:t>59.57</w:t>
            </w:r>
          </w:p>
        </w:tc>
      </w:tr>
      <w:tr w14:paraId="296AE1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74BEA705">
            <w:pPr>
              <w:jc w:val="left"/>
            </w:pPr>
            <w:r>
              <w:rPr>
                <w:rFonts w:ascii="宋体" w:hAnsi="宋体" w:eastAsia="宋体" w:cs="宋体"/>
                <w:b w:val="0"/>
                <w:i w:val="0"/>
                <w:color w:val="000000"/>
                <w:sz w:val="16"/>
              </w:rPr>
              <w:t>22401</w:t>
            </w:r>
          </w:p>
        </w:tc>
        <w:tc>
          <w:tcPr>
            <w:tcW w:w="2700" w:type="dxa"/>
            <w:vAlign w:val="center"/>
          </w:tcPr>
          <w:p w14:paraId="0A0196D7">
            <w:pPr>
              <w:jc w:val="left"/>
            </w:pPr>
            <w:r>
              <w:rPr>
                <w:rFonts w:ascii="宋体" w:hAnsi="宋体" w:eastAsia="宋体" w:cs="宋体"/>
                <w:b w:val="0"/>
                <w:i w:val="0"/>
                <w:color w:val="000000"/>
                <w:sz w:val="16"/>
              </w:rPr>
              <w:t>应急管理事务</w:t>
            </w:r>
          </w:p>
        </w:tc>
        <w:tc>
          <w:tcPr>
            <w:tcW w:w="1420" w:type="dxa"/>
            <w:vAlign w:val="center"/>
          </w:tcPr>
          <w:p w14:paraId="58F432EB">
            <w:pPr>
              <w:jc w:val="right"/>
            </w:pPr>
            <w:r>
              <w:rPr>
                <w:rFonts w:ascii="宋体" w:hAnsi="宋体" w:eastAsia="宋体" w:cs="宋体"/>
                <w:b w:val="0"/>
                <w:i w:val="0"/>
                <w:color w:val="000000"/>
                <w:sz w:val="16"/>
              </w:rPr>
              <w:t>9.09</w:t>
            </w:r>
          </w:p>
        </w:tc>
        <w:tc>
          <w:tcPr>
            <w:tcW w:w="1520" w:type="dxa"/>
            <w:vAlign w:val="center"/>
          </w:tcPr>
          <w:p w14:paraId="576726A5">
            <w:pPr>
              <w:jc w:val="right"/>
            </w:pPr>
            <w:r>
              <w:rPr>
                <w:rFonts w:ascii="宋体" w:hAnsi="宋体" w:eastAsia="宋体" w:cs="宋体"/>
                <w:b w:val="0"/>
                <w:i w:val="0"/>
                <w:color w:val="000000"/>
                <w:sz w:val="16"/>
              </w:rPr>
              <w:t>7.20</w:t>
            </w:r>
          </w:p>
        </w:tc>
        <w:tc>
          <w:tcPr>
            <w:tcW w:w="1526" w:type="dxa"/>
            <w:vAlign w:val="center"/>
          </w:tcPr>
          <w:p w14:paraId="68BD13FB">
            <w:pPr>
              <w:jc w:val="right"/>
            </w:pPr>
            <w:r>
              <w:rPr>
                <w:rFonts w:ascii="宋体" w:hAnsi="宋体" w:eastAsia="宋体" w:cs="宋体"/>
                <w:b w:val="0"/>
                <w:i w:val="0"/>
                <w:color w:val="000000"/>
                <w:sz w:val="16"/>
              </w:rPr>
              <w:t>1.89</w:t>
            </w:r>
          </w:p>
        </w:tc>
      </w:tr>
      <w:tr w14:paraId="01C3D3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5AF2A5DF">
            <w:pPr>
              <w:jc w:val="left"/>
            </w:pPr>
            <w:r>
              <w:rPr>
                <w:rFonts w:ascii="宋体" w:hAnsi="宋体" w:eastAsia="宋体" w:cs="宋体"/>
                <w:b w:val="0"/>
                <w:i w:val="0"/>
                <w:color w:val="000000"/>
                <w:sz w:val="16"/>
              </w:rPr>
              <w:t>2240104</w:t>
            </w:r>
          </w:p>
        </w:tc>
        <w:tc>
          <w:tcPr>
            <w:tcW w:w="2700" w:type="dxa"/>
            <w:vAlign w:val="center"/>
          </w:tcPr>
          <w:p w14:paraId="0C2F66D8">
            <w:pPr>
              <w:jc w:val="left"/>
            </w:pPr>
            <w:r>
              <w:rPr>
                <w:rFonts w:ascii="宋体" w:hAnsi="宋体" w:eastAsia="宋体" w:cs="宋体"/>
                <w:b w:val="0"/>
                <w:i w:val="0"/>
                <w:color w:val="000000"/>
                <w:sz w:val="16"/>
              </w:rPr>
              <w:t>灾害风险防治</w:t>
            </w:r>
          </w:p>
        </w:tc>
        <w:tc>
          <w:tcPr>
            <w:tcW w:w="1420" w:type="dxa"/>
            <w:vAlign w:val="center"/>
          </w:tcPr>
          <w:p w14:paraId="774482AD">
            <w:pPr>
              <w:jc w:val="right"/>
            </w:pPr>
            <w:r>
              <w:rPr>
                <w:rFonts w:ascii="宋体" w:hAnsi="宋体" w:eastAsia="宋体" w:cs="宋体"/>
                <w:b w:val="0"/>
                <w:i w:val="0"/>
                <w:color w:val="000000"/>
                <w:sz w:val="16"/>
              </w:rPr>
              <w:t>9.09</w:t>
            </w:r>
          </w:p>
        </w:tc>
        <w:tc>
          <w:tcPr>
            <w:tcW w:w="1520" w:type="dxa"/>
            <w:vAlign w:val="center"/>
          </w:tcPr>
          <w:p w14:paraId="2370C58C">
            <w:pPr>
              <w:jc w:val="right"/>
            </w:pPr>
            <w:r>
              <w:rPr>
                <w:rFonts w:ascii="宋体" w:hAnsi="宋体" w:eastAsia="宋体" w:cs="宋体"/>
                <w:b w:val="0"/>
                <w:i w:val="0"/>
                <w:color w:val="000000"/>
                <w:sz w:val="16"/>
              </w:rPr>
              <w:t>7.20</w:t>
            </w:r>
          </w:p>
        </w:tc>
        <w:tc>
          <w:tcPr>
            <w:tcW w:w="1526" w:type="dxa"/>
            <w:vAlign w:val="center"/>
          </w:tcPr>
          <w:p w14:paraId="7913A34F">
            <w:pPr>
              <w:jc w:val="right"/>
            </w:pPr>
            <w:r>
              <w:rPr>
                <w:rFonts w:ascii="宋体" w:hAnsi="宋体" w:eastAsia="宋体" w:cs="宋体"/>
                <w:b w:val="0"/>
                <w:i w:val="0"/>
                <w:color w:val="000000"/>
                <w:sz w:val="16"/>
              </w:rPr>
              <w:t>1.89</w:t>
            </w:r>
          </w:p>
        </w:tc>
      </w:tr>
      <w:tr w14:paraId="4B288F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54BDA777">
            <w:pPr>
              <w:jc w:val="left"/>
            </w:pPr>
            <w:r>
              <w:rPr>
                <w:rFonts w:ascii="宋体" w:hAnsi="宋体" w:eastAsia="宋体" w:cs="宋体"/>
                <w:b w:val="0"/>
                <w:i w:val="0"/>
                <w:color w:val="000000"/>
                <w:sz w:val="16"/>
              </w:rPr>
              <w:t>22407</w:t>
            </w:r>
          </w:p>
        </w:tc>
        <w:tc>
          <w:tcPr>
            <w:tcW w:w="2700" w:type="dxa"/>
            <w:vAlign w:val="center"/>
          </w:tcPr>
          <w:p w14:paraId="3D452177">
            <w:pPr>
              <w:jc w:val="left"/>
            </w:pPr>
            <w:r>
              <w:rPr>
                <w:rFonts w:ascii="宋体" w:hAnsi="宋体" w:eastAsia="宋体" w:cs="宋体"/>
                <w:b w:val="0"/>
                <w:i w:val="0"/>
                <w:color w:val="000000"/>
                <w:sz w:val="16"/>
              </w:rPr>
              <w:t>自然灾害救灾及恢复重建支出</w:t>
            </w:r>
          </w:p>
        </w:tc>
        <w:tc>
          <w:tcPr>
            <w:tcW w:w="1420" w:type="dxa"/>
            <w:vAlign w:val="center"/>
          </w:tcPr>
          <w:p w14:paraId="7ADAEFCC">
            <w:pPr>
              <w:jc w:val="right"/>
            </w:pPr>
            <w:r>
              <w:rPr>
                <w:rFonts w:ascii="宋体" w:hAnsi="宋体" w:eastAsia="宋体" w:cs="宋体"/>
                <w:b w:val="0"/>
                <w:i w:val="0"/>
                <w:color w:val="000000"/>
                <w:sz w:val="16"/>
              </w:rPr>
              <w:t>55.88</w:t>
            </w:r>
          </w:p>
        </w:tc>
        <w:tc>
          <w:tcPr>
            <w:tcW w:w="1520" w:type="dxa"/>
            <w:vAlign w:val="center"/>
          </w:tcPr>
          <w:p w14:paraId="08C07C62"/>
        </w:tc>
        <w:tc>
          <w:tcPr>
            <w:tcW w:w="1526" w:type="dxa"/>
            <w:vAlign w:val="center"/>
          </w:tcPr>
          <w:p w14:paraId="775C5ACC">
            <w:pPr>
              <w:jc w:val="right"/>
            </w:pPr>
            <w:r>
              <w:rPr>
                <w:rFonts w:ascii="宋体" w:hAnsi="宋体" w:eastAsia="宋体" w:cs="宋体"/>
                <w:b w:val="0"/>
                <w:i w:val="0"/>
                <w:color w:val="000000"/>
                <w:sz w:val="16"/>
              </w:rPr>
              <w:t>55.88</w:t>
            </w:r>
          </w:p>
        </w:tc>
      </w:tr>
      <w:tr w14:paraId="54D274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6DF5EDED">
            <w:pPr>
              <w:jc w:val="left"/>
            </w:pPr>
            <w:r>
              <w:rPr>
                <w:rFonts w:ascii="宋体" w:hAnsi="宋体" w:eastAsia="宋体" w:cs="宋体"/>
                <w:b w:val="0"/>
                <w:i w:val="0"/>
                <w:color w:val="000000"/>
                <w:sz w:val="16"/>
              </w:rPr>
              <w:t>2240703</w:t>
            </w:r>
          </w:p>
        </w:tc>
        <w:tc>
          <w:tcPr>
            <w:tcW w:w="2700" w:type="dxa"/>
            <w:vAlign w:val="center"/>
          </w:tcPr>
          <w:p w14:paraId="5F8B6D44">
            <w:pPr>
              <w:jc w:val="left"/>
            </w:pPr>
            <w:r>
              <w:rPr>
                <w:rFonts w:ascii="宋体" w:hAnsi="宋体" w:eastAsia="宋体" w:cs="宋体"/>
                <w:b w:val="0"/>
                <w:i w:val="0"/>
                <w:color w:val="000000"/>
                <w:sz w:val="16"/>
              </w:rPr>
              <w:t>自然灾害救灾补助</w:t>
            </w:r>
          </w:p>
        </w:tc>
        <w:tc>
          <w:tcPr>
            <w:tcW w:w="1420" w:type="dxa"/>
            <w:vAlign w:val="center"/>
          </w:tcPr>
          <w:p w14:paraId="09004696">
            <w:pPr>
              <w:jc w:val="right"/>
            </w:pPr>
            <w:r>
              <w:rPr>
                <w:rFonts w:ascii="宋体" w:hAnsi="宋体" w:eastAsia="宋体" w:cs="宋体"/>
                <w:b w:val="0"/>
                <w:i w:val="0"/>
                <w:color w:val="000000"/>
                <w:sz w:val="16"/>
              </w:rPr>
              <w:t>55.88</w:t>
            </w:r>
          </w:p>
        </w:tc>
        <w:tc>
          <w:tcPr>
            <w:tcW w:w="1520" w:type="dxa"/>
            <w:vAlign w:val="center"/>
          </w:tcPr>
          <w:p w14:paraId="40A23A18"/>
        </w:tc>
        <w:tc>
          <w:tcPr>
            <w:tcW w:w="1526" w:type="dxa"/>
            <w:vAlign w:val="center"/>
          </w:tcPr>
          <w:p w14:paraId="70C5B036">
            <w:pPr>
              <w:jc w:val="right"/>
            </w:pPr>
            <w:r>
              <w:rPr>
                <w:rFonts w:ascii="宋体" w:hAnsi="宋体" w:eastAsia="宋体" w:cs="宋体"/>
                <w:b w:val="0"/>
                <w:i w:val="0"/>
                <w:color w:val="000000"/>
                <w:sz w:val="16"/>
              </w:rPr>
              <w:t>55.88</w:t>
            </w:r>
          </w:p>
        </w:tc>
      </w:tr>
      <w:tr w14:paraId="38C566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584B9899">
            <w:pPr>
              <w:jc w:val="left"/>
            </w:pPr>
            <w:r>
              <w:rPr>
                <w:rFonts w:ascii="宋体" w:hAnsi="宋体" w:eastAsia="宋体" w:cs="宋体"/>
                <w:b w:val="0"/>
                <w:i w:val="0"/>
                <w:color w:val="000000"/>
                <w:sz w:val="16"/>
              </w:rPr>
              <w:t>22499</w:t>
            </w:r>
          </w:p>
        </w:tc>
        <w:tc>
          <w:tcPr>
            <w:tcW w:w="2700" w:type="dxa"/>
            <w:vAlign w:val="center"/>
          </w:tcPr>
          <w:p w14:paraId="36602B2C">
            <w:pPr>
              <w:jc w:val="left"/>
            </w:pPr>
            <w:r>
              <w:rPr>
                <w:rFonts w:ascii="宋体" w:hAnsi="宋体" w:eastAsia="宋体" w:cs="宋体"/>
                <w:b w:val="0"/>
                <w:i w:val="0"/>
                <w:color w:val="000000"/>
                <w:sz w:val="16"/>
              </w:rPr>
              <w:t>其他灾害防治及应急管理支出</w:t>
            </w:r>
          </w:p>
        </w:tc>
        <w:tc>
          <w:tcPr>
            <w:tcW w:w="1420" w:type="dxa"/>
            <w:vAlign w:val="center"/>
          </w:tcPr>
          <w:p w14:paraId="298D8C7C">
            <w:pPr>
              <w:jc w:val="right"/>
            </w:pPr>
            <w:r>
              <w:rPr>
                <w:rFonts w:ascii="宋体" w:hAnsi="宋体" w:eastAsia="宋体" w:cs="宋体"/>
                <w:b w:val="0"/>
                <w:i w:val="0"/>
                <w:color w:val="000000"/>
                <w:sz w:val="16"/>
              </w:rPr>
              <w:t>1.80</w:t>
            </w:r>
          </w:p>
        </w:tc>
        <w:tc>
          <w:tcPr>
            <w:tcW w:w="1520" w:type="dxa"/>
            <w:vAlign w:val="center"/>
          </w:tcPr>
          <w:p w14:paraId="699814D8"/>
        </w:tc>
        <w:tc>
          <w:tcPr>
            <w:tcW w:w="1526" w:type="dxa"/>
            <w:vAlign w:val="center"/>
          </w:tcPr>
          <w:p w14:paraId="431D57D4">
            <w:pPr>
              <w:jc w:val="right"/>
            </w:pPr>
            <w:r>
              <w:rPr>
                <w:rFonts w:ascii="宋体" w:hAnsi="宋体" w:eastAsia="宋体" w:cs="宋体"/>
                <w:b w:val="0"/>
                <w:i w:val="0"/>
                <w:color w:val="000000"/>
                <w:sz w:val="16"/>
              </w:rPr>
              <w:t>1.80</w:t>
            </w:r>
          </w:p>
        </w:tc>
      </w:tr>
      <w:tr w14:paraId="2B976E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10F01266">
            <w:pPr>
              <w:jc w:val="left"/>
            </w:pPr>
            <w:r>
              <w:rPr>
                <w:rFonts w:ascii="宋体" w:hAnsi="宋体" w:eastAsia="宋体" w:cs="宋体"/>
                <w:b w:val="0"/>
                <w:i w:val="0"/>
                <w:color w:val="000000"/>
                <w:sz w:val="16"/>
              </w:rPr>
              <w:t>2249999</w:t>
            </w:r>
          </w:p>
        </w:tc>
        <w:tc>
          <w:tcPr>
            <w:tcW w:w="2700" w:type="dxa"/>
            <w:vAlign w:val="center"/>
          </w:tcPr>
          <w:p w14:paraId="4F914935">
            <w:pPr>
              <w:jc w:val="left"/>
            </w:pPr>
            <w:r>
              <w:rPr>
                <w:rFonts w:ascii="宋体" w:hAnsi="宋体" w:eastAsia="宋体" w:cs="宋体"/>
                <w:b w:val="0"/>
                <w:i w:val="0"/>
                <w:color w:val="000000"/>
                <w:sz w:val="16"/>
              </w:rPr>
              <w:t>其他灾害防治及应急管理支出</w:t>
            </w:r>
          </w:p>
        </w:tc>
        <w:tc>
          <w:tcPr>
            <w:tcW w:w="1420" w:type="dxa"/>
            <w:vAlign w:val="center"/>
          </w:tcPr>
          <w:p w14:paraId="35D1A436">
            <w:pPr>
              <w:jc w:val="right"/>
            </w:pPr>
            <w:r>
              <w:rPr>
                <w:rFonts w:ascii="宋体" w:hAnsi="宋体" w:eastAsia="宋体" w:cs="宋体"/>
                <w:b w:val="0"/>
                <w:i w:val="0"/>
                <w:color w:val="000000"/>
                <w:sz w:val="16"/>
              </w:rPr>
              <w:t>1.80</w:t>
            </w:r>
          </w:p>
        </w:tc>
        <w:tc>
          <w:tcPr>
            <w:tcW w:w="1520" w:type="dxa"/>
            <w:vAlign w:val="center"/>
          </w:tcPr>
          <w:p w14:paraId="2A36EFE8"/>
        </w:tc>
        <w:tc>
          <w:tcPr>
            <w:tcW w:w="1526" w:type="dxa"/>
            <w:vAlign w:val="center"/>
          </w:tcPr>
          <w:p w14:paraId="1C23DDF1">
            <w:pPr>
              <w:jc w:val="right"/>
            </w:pPr>
            <w:r>
              <w:rPr>
                <w:rFonts w:ascii="宋体" w:hAnsi="宋体" w:eastAsia="宋体" w:cs="宋体"/>
                <w:b w:val="0"/>
                <w:i w:val="0"/>
                <w:color w:val="000000"/>
                <w:sz w:val="16"/>
              </w:rPr>
              <w:t>1.80</w:t>
            </w:r>
          </w:p>
        </w:tc>
      </w:tr>
      <w:tr w14:paraId="3645D4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8306"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4A495FF7">
            <w:pPr>
              <w:jc w:val="left"/>
            </w:pPr>
            <w:r>
              <w:rPr>
                <w:rFonts w:ascii="宋体" w:hAnsi="宋体" w:eastAsia="宋体" w:cs="宋体"/>
                <w:b w:val="0"/>
                <w:i w:val="0"/>
                <w:color w:val="000000"/>
                <w:sz w:val="16"/>
              </w:rPr>
              <w:t>注：本表反映部门(单位)本年度一般公共预算财政拨款支出情况。</w:t>
            </w:r>
          </w:p>
        </w:tc>
      </w:tr>
    </w:tbl>
    <w:p w14:paraId="097ACE7D">
      <w:pPr>
        <w:snapToGrid w:val="0"/>
        <w:spacing w:before="200" w:after="200" w:line="200" w:lineRule="auto"/>
      </w:pPr>
      <w:r>
        <w:rPr>
          <w:sz w:val="8"/>
        </w:rPr>
        <w:t xml:space="preserve"> </w:t>
      </w:r>
    </w:p>
    <w:p w14:paraId="36BD8D4D">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3"/>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A9E91A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06" w:type="dxa"/>
            <w:gridSpan w:val="3"/>
          </w:tcPr>
          <w:p w14:paraId="2EB2E24B">
            <w:pPr>
              <w:jc w:val="right"/>
            </w:pPr>
            <w:r>
              <w:rPr>
                <w:rFonts w:ascii="宋体" w:hAnsi="宋体" w:eastAsia="宋体" w:cs="宋体"/>
                <w:sz w:val="20"/>
              </w:rPr>
              <w:t>公开06表</w:t>
            </w:r>
          </w:p>
        </w:tc>
      </w:tr>
      <w:tr w14:paraId="43CB8C5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3C4607C1">
            <w:pPr>
              <w:jc w:val="left"/>
            </w:pPr>
            <w:r>
              <w:rPr>
                <w:rFonts w:ascii="宋体" w:hAnsi="宋体" w:eastAsia="宋体" w:cs="宋体"/>
                <w:sz w:val="20"/>
              </w:rPr>
              <w:t>部门：兴国县社富乡</w:t>
            </w:r>
          </w:p>
        </w:tc>
        <w:tc>
          <w:tcPr>
            <w:tcW w:w="2000" w:type="dxa"/>
          </w:tcPr>
          <w:p w14:paraId="76B68DAC">
            <w:pPr>
              <w:jc w:val="center"/>
            </w:pPr>
            <w:r>
              <w:rPr>
                <w:rFonts w:ascii="宋体" w:hAnsi="宋体" w:eastAsia="宋体" w:cs="宋体"/>
                <w:sz w:val="20"/>
              </w:rPr>
              <w:t>2023年度</w:t>
            </w:r>
          </w:p>
        </w:tc>
        <w:tc>
          <w:tcPr>
            <w:tcW w:w="3153" w:type="dxa"/>
          </w:tcPr>
          <w:p w14:paraId="50D8F0E6">
            <w:pPr>
              <w:jc w:val="right"/>
            </w:pPr>
            <w:r>
              <w:rPr>
                <w:rFonts w:ascii="宋体" w:hAnsi="宋体" w:eastAsia="宋体" w:cs="宋体"/>
                <w:sz w:val="20"/>
              </w:rPr>
              <w:t>金额单位：万元</w:t>
            </w:r>
          </w:p>
        </w:tc>
      </w:tr>
    </w:tbl>
    <w:p w14:paraId="2D5C0D4A">
      <w:pPr>
        <w:snapToGrid w:val="0"/>
        <w:spacing w:before="0" w:after="0" w:line="0" w:lineRule="auto"/>
      </w:pPr>
      <w:r>
        <w:rPr>
          <w:sz w:val="8"/>
        </w:rPr>
        <w:t xml:space="preserve"> </w:t>
      </w:r>
    </w:p>
    <w:tbl>
      <w:tblPr>
        <w:tblStyle w:val="3"/>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41F404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2980" w:type="dxa"/>
            <w:gridSpan w:val="3"/>
            <w:vAlign w:val="center"/>
          </w:tcPr>
          <w:p w14:paraId="6D1210A9">
            <w:pPr>
              <w:jc w:val="center"/>
            </w:pPr>
            <w:r>
              <w:rPr>
                <w:rFonts w:ascii="宋体" w:hAnsi="宋体" w:eastAsia="宋体" w:cs="宋体"/>
                <w:b w:val="0"/>
                <w:i w:val="0"/>
                <w:color w:val="000000"/>
                <w:sz w:val="9"/>
              </w:rPr>
              <w:t>人员经费</w:t>
            </w:r>
          </w:p>
        </w:tc>
        <w:tc>
          <w:tcPr>
            <w:tcW w:w="5326" w:type="dxa"/>
            <w:gridSpan w:val="6"/>
            <w:vAlign w:val="center"/>
          </w:tcPr>
          <w:p w14:paraId="2F2B961F">
            <w:pPr>
              <w:jc w:val="center"/>
            </w:pPr>
            <w:r>
              <w:rPr>
                <w:rFonts w:ascii="宋体" w:hAnsi="宋体" w:eastAsia="宋体" w:cs="宋体"/>
                <w:b w:val="0"/>
                <w:i w:val="0"/>
                <w:color w:val="000000"/>
                <w:sz w:val="9"/>
              </w:rPr>
              <w:t>公用经费</w:t>
            </w:r>
          </w:p>
        </w:tc>
      </w:tr>
      <w:tr w14:paraId="73A6C0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0F29E39D">
            <w:pPr>
              <w:jc w:val="center"/>
            </w:pPr>
            <w:r>
              <w:rPr>
                <w:rFonts w:ascii="宋体" w:hAnsi="宋体" w:eastAsia="宋体" w:cs="宋体"/>
                <w:b w:val="0"/>
                <w:i w:val="0"/>
                <w:color w:val="000000"/>
                <w:sz w:val="9"/>
              </w:rPr>
              <w:t>经济分类科目编码</w:t>
            </w:r>
          </w:p>
        </w:tc>
        <w:tc>
          <w:tcPr>
            <w:tcW w:w="1740" w:type="dxa"/>
            <w:vAlign w:val="center"/>
          </w:tcPr>
          <w:p w14:paraId="3A525269">
            <w:pPr>
              <w:jc w:val="center"/>
            </w:pPr>
            <w:r>
              <w:rPr>
                <w:rFonts w:ascii="宋体" w:hAnsi="宋体" w:eastAsia="宋体" w:cs="宋体"/>
                <w:b w:val="0"/>
                <w:i w:val="0"/>
                <w:color w:val="000000"/>
                <w:sz w:val="9"/>
              </w:rPr>
              <w:t>科目名称</w:t>
            </w:r>
          </w:p>
        </w:tc>
        <w:tc>
          <w:tcPr>
            <w:tcW w:w="800" w:type="dxa"/>
            <w:vAlign w:val="center"/>
          </w:tcPr>
          <w:p w14:paraId="2F49CD55">
            <w:pPr>
              <w:jc w:val="center"/>
            </w:pPr>
            <w:r>
              <w:rPr>
                <w:rFonts w:ascii="宋体" w:hAnsi="宋体" w:eastAsia="宋体" w:cs="宋体"/>
                <w:b w:val="0"/>
                <w:i w:val="0"/>
                <w:color w:val="000000"/>
                <w:sz w:val="9"/>
              </w:rPr>
              <w:t>金额</w:t>
            </w:r>
          </w:p>
        </w:tc>
        <w:tc>
          <w:tcPr>
            <w:tcW w:w="540" w:type="dxa"/>
            <w:vAlign w:val="center"/>
          </w:tcPr>
          <w:p w14:paraId="4E6F8069">
            <w:pPr>
              <w:jc w:val="center"/>
            </w:pPr>
            <w:r>
              <w:rPr>
                <w:rFonts w:ascii="宋体" w:hAnsi="宋体" w:eastAsia="宋体" w:cs="宋体"/>
                <w:b w:val="0"/>
                <w:i w:val="0"/>
                <w:color w:val="000000"/>
                <w:sz w:val="9"/>
              </w:rPr>
              <w:t>经济分类科目编码</w:t>
            </w:r>
          </w:p>
        </w:tc>
        <w:tc>
          <w:tcPr>
            <w:tcW w:w="1380" w:type="dxa"/>
            <w:vAlign w:val="center"/>
          </w:tcPr>
          <w:p w14:paraId="00E9B711">
            <w:pPr>
              <w:jc w:val="center"/>
            </w:pPr>
            <w:r>
              <w:rPr>
                <w:rFonts w:ascii="宋体" w:hAnsi="宋体" w:eastAsia="宋体" w:cs="宋体"/>
                <w:b w:val="0"/>
                <w:i w:val="0"/>
                <w:color w:val="000000"/>
                <w:sz w:val="9"/>
              </w:rPr>
              <w:t>科目名称</w:t>
            </w:r>
          </w:p>
        </w:tc>
        <w:tc>
          <w:tcPr>
            <w:tcW w:w="820" w:type="dxa"/>
            <w:vAlign w:val="center"/>
          </w:tcPr>
          <w:p w14:paraId="1FA610B2">
            <w:pPr>
              <w:jc w:val="center"/>
            </w:pPr>
            <w:r>
              <w:rPr>
                <w:rFonts w:ascii="宋体" w:hAnsi="宋体" w:eastAsia="宋体" w:cs="宋体"/>
                <w:b w:val="0"/>
                <w:i w:val="0"/>
                <w:color w:val="000000"/>
                <w:sz w:val="9"/>
              </w:rPr>
              <w:t>金额</w:t>
            </w:r>
          </w:p>
        </w:tc>
        <w:tc>
          <w:tcPr>
            <w:tcW w:w="540" w:type="dxa"/>
            <w:vAlign w:val="center"/>
          </w:tcPr>
          <w:p w14:paraId="03B60BF6">
            <w:pPr>
              <w:jc w:val="center"/>
            </w:pPr>
            <w:r>
              <w:rPr>
                <w:rFonts w:ascii="宋体" w:hAnsi="宋体" w:eastAsia="宋体" w:cs="宋体"/>
                <w:b w:val="0"/>
                <w:i w:val="0"/>
                <w:color w:val="000000"/>
                <w:sz w:val="9"/>
              </w:rPr>
              <w:t>经济分类科目编码</w:t>
            </w:r>
          </w:p>
        </w:tc>
        <w:tc>
          <w:tcPr>
            <w:tcW w:w="1260" w:type="dxa"/>
            <w:vAlign w:val="center"/>
          </w:tcPr>
          <w:p w14:paraId="529EF894">
            <w:pPr>
              <w:jc w:val="center"/>
            </w:pPr>
            <w:r>
              <w:rPr>
                <w:rFonts w:ascii="宋体" w:hAnsi="宋体" w:eastAsia="宋体" w:cs="宋体"/>
                <w:b w:val="0"/>
                <w:i w:val="0"/>
                <w:color w:val="000000"/>
                <w:sz w:val="9"/>
              </w:rPr>
              <w:t>科目名称</w:t>
            </w:r>
          </w:p>
        </w:tc>
        <w:tc>
          <w:tcPr>
            <w:tcW w:w="786" w:type="dxa"/>
            <w:vAlign w:val="center"/>
          </w:tcPr>
          <w:p w14:paraId="61700DFC">
            <w:pPr>
              <w:jc w:val="center"/>
            </w:pPr>
            <w:r>
              <w:rPr>
                <w:rFonts w:ascii="宋体" w:hAnsi="宋体" w:eastAsia="宋体" w:cs="宋体"/>
                <w:b w:val="0"/>
                <w:i w:val="0"/>
                <w:color w:val="000000"/>
                <w:sz w:val="9"/>
              </w:rPr>
              <w:t>金额</w:t>
            </w:r>
          </w:p>
        </w:tc>
      </w:tr>
      <w:tr w14:paraId="3E3430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2834441">
            <w:pPr>
              <w:jc w:val="left"/>
            </w:pPr>
            <w:r>
              <w:rPr>
                <w:rFonts w:ascii="宋体" w:hAnsi="宋体" w:eastAsia="宋体" w:cs="宋体"/>
                <w:b/>
                <w:i w:val="0"/>
                <w:color w:val="000000"/>
                <w:sz w:val="9"/>
              </w:rPr>
              <w:t>301</w:t>
            </w:r>
          </w:p>
        </w:tc>
        <w:tc>
          <w:tcPr>
            <w:tcW w:w="1740" w:type="dxa"/>
            <w:vAlign w:val="center"/>
          </w:tcPr>
          <w:p w14:paraId="31BC1DDE">
            <w:pPr>
              <w:jc w:val="left"/>
            </w:pPr>
            <w:r>
              <w:rPr>
                <w:rFonts w:ascii="宋体" w:hAnsi="宋体" w:eastAsia="宋体" w:cs="宋体"/>
                <w:b/>
                <w:i w:val="0"/>
                <w:color w:val="000000"/>
                <w:sz w:val="9"/>
              </w:rPr>
              <w:t>工资福利支出</w:t>
            </w:r>
          </w:p>
        </w:tc>
        <w:tc>
          <w:tcPr>
            <w:tcW w:w="800" w:type="dxa"/>
            <w:vAlign w:val="center"/>
          </w:tcPr>
          <w:p w14:paraId="28F5D935">
            <w:pPr>
              <w:jc w:val="right"/>
            </w:pPr>
            <w:r>
              <w:rPr>
                <w:rFonts w:ascii="宋体" w:hAnsi="宋体" w:eastAsia="宋体" w:cs="宋体"/>
                <w:b w:val="0"/>
                <w:i w:val="0"/>
                <w:color w:val="000000"/>
                <w:sz w:val="9"/>
              </w:rPr>
              <w:t>821.73</w:t>
            </w:r>
          </w:p>
        </w:tc>
        <w:tc>
          <w:tcPr>
            <w:tcW w:w="540" w:type="dxa"/>
            <w:vAlign w:val="center"/>
          </w:tcPr>
          <w:p w14:paraId="578DF503">
            <w:pPr>
              <w:jc w:val="left"/>
            </w:pPr>
            <w:r>
              <w:rPr>
                <w:rFonts w:ascii="宋体" w:hAnsi="宋体" w:eastAsia="宋体" w:cs="宋体"/>
                <w:b/>
                <w:i w:val="0"/>
                <w:color w:val="000000"/>
                <w:sz w:val="9"/>
              </w:rPr>
              <w:t>302</w:t>
            </w:r>
          </w:p>
        </w:tc>
        <w:tc>
          <w:tcPr>
            <w:tcW w:w="1380" w:type="dxa"/>
            <w:vAlign w:val="center"/>
          </w:tcPr>
          <w:p w14:paraId="7EA8C09F">
            <w:pPr>
              <w:jc w:val="left"/>
            </w:pPr>
            <w:r>
              <w:rPr>
                <w:rFonts w:ascii="宋体" w:hAnsi="宋体" w:eastAsia="宋体" w:cs="宋体"/>
                <w:b/>
                <w:i w:val="0"/>
                <w:color w:val="000000"/>
                <w:sz w:val="9"/>
              </w:rPr>
              <w:t>商品和服务支出</w:t>
            </w:r>
          </w:p>
        </w:tc>
        <w:tc>
          <w:tcPr>
            <w:tcW w:w="820" w:type="dxa"/>
            <w:vAlign w:val="center"/>
          </w:tcPr>
          <w:p w14:paraId="37969D6C">
            <w:pPr>
              <w:jc w:val="right"/>
            </w:pPr>
            <w:r>
              <w:rPr>
                <w:rFonts w:ascii="宋体" w:hAnsi="宋体" w:eastAsia="宋体" w:cs="宋体"/>
                <w:b w:val="0"/>
                <w:i w:val="0"/>
                <w:color w:val="000000"/>
                <w:sz w:val="9"/>
              </w:rPr>
              <w:t>728.70</w:t>
            </w:r>
          </w:p>
        </w:tc>
        <w:tc>
          <w:tcPr>
            <w:tcW w:w="540" w:type="dxa"/>
            <w:vAlign w:val="center"/>
          </w:tcPr>
          <w:p w14:paraId="5F5F7444">
            <w:pPr>
              <w:jc w:val="left"/>
            </w:pPr>
            <w:r>
              <w:rPr>
                <w:rFonts w:ascii="宋体" w:hAnsi="宋体" w:eastAsia="宋体" w:cs="宋体"/>
                <w:b/>
                <w:i w:val="0"/>
                <w:color w:val="000000"/>
                <w:sz w:val="9"/>
              </w:rPr>
              <w:t>307</w:t>
            </w:r>
          </w:p>
        </w:tc>
        <w:tc>
          <w:tcPr>
            <w:tcW w:w="1260" w:type="dxa"/>
            <w:vAlign w:val="center"/>
          </w:tcPr>
          <w:p w14:paraId="5212E7B3">
            <w:pPr>
              <w:jc w:val="left"/>
            </w:pPr>
            <w:r>
              <w:rPr>
                <w:rFonts w:ascii="宋体" w:hAnsi="宋体" w:eastAsia="宋体" w:cs="宋体"/>
                <w:b/>
                <w:i w:val="0"/>
                <w:color w:val="000000"/>
                <w:sz w:val="9"/>
              </w:rPr>
              <w:t>债务利息及费用支出</w:t>
            </w:r>
          </w:p>
        </w:tc>
        <w:tc>
          <w:tcPr>
            <w:tcW w:w="786" w:type="dxa"/>
            <w:vAlign w:val="center"/>
          </w:tcPr>
          <w:p w14:paraId="1A8C3DB4"/>
        </w:tc>
      </w:tr>
      <w:tr w14:paraId="513C8D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8304A21">
            <w:pPr>
              <w:jc w:val="left"/>
            </w:pPr>
            <w:r>
              <w:rPr>
                <w:rFonts w:ascii="宋体" w:hAnsi="宋体" w:eastAsia="宋体" w:cs="宋体"/>
                <w:b w:val="0"/>
                <w:i w:val="0"/>
                <w:color w:val="000000"/>
                <w:sz w:val="9"/>
              </w:rPr>
              <w:t>30101</w:t>
            </w:r>
          </w:p>
        </w:tc>
        <w:tc>
          <w:tcPr>
            <w:tcW w:w="1740" w:type="dxa"/>
            <w:vAlign w:val="center"/>
          </w:tcPr>
          <w:p w14:paraId="6F31A88D">
            <w:pPr>
              <w:jc w:val="left"/>
            </w:pPr>
            <w:r>
              <w:rPr>
                <w:rFonts w:ascii="宋体" w:hAnsi="宋体" w:eastAsia="宋体" w:cs="宋体"/>
                <w:b w:val="0"/>
                <w:i w:val="0"/>
                <w:color w:val="000000"/>
                <w:sz w:val="9"/>
              </w:rPr>
              <w:t xml:space="preserve">  基本工资</w:t>
            </w:r>
          </w:p>
        </w:tc>
        <w:tc>
          <w:tcPr>
            <w:tcW w:w="800" w:type="dxa"/>
            <w:vAlign w:val="center"/>
          </w:tcPr>
          <w:p w14:paraId="67B456FB">
            <w:pPr>
              <w:jc w:val="right"/>
            </w:pPr>
            <w:r>
              <w:rPr>
                <w:rFonts w:ascii="宋体" w:hAnsi="宋体" w:eastAsia="宋体" w:cs="宋体"/>
                <w:b w:val="0"/>
                <w:i w:val="0"/>
                <w:color w:val="000000"/>
                <w:sz w:val="9"/>
              </w:rPr>
              <w:t>308.47</w:t>
            </w:r>
          </w:p>
        </w:tc>
        <w:tc>
          <w:tcPr>
            <w:tcW w:w="540" w:type="dxa"/>
            <w:vAlign w:val="center"/>
          </w:tcPr>
          <w:p w14:paraId="52603192">
            <w:pPr>
              <w:jc w:val="left"/>
            </w:pPr>
            <w:r>
              <w:rPr>
                <w:rFonts w:ascii="宋体" w:hAnsi="宋体" w:eastAsia="宋体" w:cs="宋体"/>
                <w:b w:val="0"/>
                <w:i w:val="0"/>
                <w:color w:val="000000"/>
                <w:sz w:val="9"/>
              </w:rPr>
              <w:t>30201</w:t>
            </w:r>
          </w:p>
        </w:tc>
        <w:tc>
          <w:tcPr>
            <w:tcW w:w="1380" w:type="dxa"/>
            <w:vAlign w:val="center"/>
          </w:tcPr>
          <w:p w14:paraId="460BEC66">
            <w:pPr>
              <w:jc w:val="left"/>
            </w:pPr>
            <w:r>
              <w:rPr>
                <w:rFonts w:ascii="宋体" w:hAnsi="宋体" w:eastAsia="宋体" w:cs="宋体"/>
                <w:b w:val="0"/>
                <w:i w:val="0"/>
                <w:color w:val="000000"/>
                <w:sz w:val="9"/>
              </w:rPr>
              <w:t xml:space="preserve">  办公费</w:t>
            </w:r>
          </w:p>
        </w:tc>
        <w:tc>
          <w:tcPr>
            <w:tcW w:w="820" w:type="dxa"/>
            <w:vAlign w:val="center"/>
          </w:tcPr>
          <w:p w14:paraId="4F40F542">
            <w:pPr>
              <w:jc w:val="right"/>
            </w:pPr>
            <w:r>
              <w:rPr>
                <w:rFonts w:ascii="宋体" w:hAnsi="宋体" w:eastAsia="宋体" w:cs="宋体"/>
                <w:b w:val="0"/>
                <w:i w:val="0"/>
                <w:color w:val="000000"/>
                <w:sz w:val="9"/>
              </w:rPr>
              <w:t>504.49</w:t>
            </w:r>
          </w:p>
        </w:tc>
        <w:tc>
          <w:tcPr>
            <w:tcW w:w="540" w:type="dxa"/>
            <w:vAlign w:val="center"/>
          </w:tcPr>
          <w:p w14:paraId="5A2B579C">
            <w:pPr>
              <w:jc w:val="left"/>
            </w:pPr>
            <w:r>
              <w:rPr>
                <w:rFonts w:ascii="宋体" w:hAnsi="宋体" w:eastAsia="宋体" w:cs="宋体"/>
                <w:b w:val="0"/>
                <w:i w:val="0"/>
                <w:color w:val="000000"/>
                <w:sz w:val="9"/>
              </w:rPr>
              <w:t>30701</w:t>
            </w:r>
          </w:p>
        </w:tc>
        <w:tc>
          <w:tcPr>
            <w:tcW w:w="1260" w:type="dxa"/>
            <w:vAlign w:val="center"/>
          </w:tcPr>
          <w:p w14:paraId="4370102E">
            <w:pPr>
              <w:jc w:val="left"/>
            </w:pPr>
            <w:r>
              <w:rPr>
                <w:rFonts w:ascii="宋体" w:hAnsi="宋体" w:eastAsia="宋体" w:cs="宋体"/>
                <w:b w:val="0"/>
                <w:i w:val="0"/>
                <w:color w:val="000000"/>
                <w:sz w:val="9"/>
              </w:rPr>
              <w:t xml:space="preserve">  国内债务付息</w:t>
            </w:r>
          </w:p>
        </w:tc>
        <w:tc>
          <w:tcPr>
            <w:tcW w:w="786" w:type="dxa"/>
            <w:vAlign w:val="center"/>
          </w:tcPr>
          <w:p w14:paraId="3586CF96"/>
        </w:tc>
      </w:tr>
      <w:tr w14:paraId="561302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1DEBB88">
            <w:pPr>
              <w:jc w:val="left"/>
            </w:pPr>
            <w:r>
              <w:rPr>
                <w:rFonts w:ascii="宋体" w:hAnsi="宋体" w:eastAsia="宋体" w:cs="宋体"/>
                <w:b w:val="0"/>
                <w:i w:val="0"/>
                <w:color w:val="000000"/>
                <w:sz w:val="9"/>
              </w:rPr>
              <w:t>30102</w:t>
            </w:r>
          </w:p>
        </w:tc>
        <w:tc>
          <w:tcPr>
            <w:tcW w:w="1740" w:type="dxa"/>
            <w:vAlign w:val="center"/>
          </w:tcPr>
          <w:p w14:paraId="3EC1B880">
            <w:pPr>
              <w:jc w:val="left"/>
            </w:pPr>
            <w:r>
              <w:rPr>
                <w:rFonts w:ascii="宋体" w:hAnsi="宋体" w:eastAsia="宋体" w:cs="宋体"/>
                <w:b w:val="0"/>
                <w:i w:val="0"/>
                <w:color w:val="000000"/>
                <w:sz w:val="9"/>
              </w:rPr>
              <w:t xml:space="preserve">  津贴补贴</w:t>
            </w:r>
          </w:p>
        </w:tc>
        <w:tc>
          <w:tcPr>
            <w:tcW w:w="800" w:type="dxa"/>
            <w:vAlign w:val="center"/>
          </w:tcPr>
          <w:p w14:paraId="5EBF1B5E">
            <w:pPr>
              <w:jc w:val="right"/>
            </w:pPr>
            <w:r>
              <w:rPr>
                <w:rFonts w:ascii="宋体" w:hAnsi="宋体" w:eastAsia="宋体" w:cs="宋体"/>
                <w:b w:val="0"/>
                <w:i w:val="0"/>
                <w:color w:val="000000"/>
                <w:sz w:val="9"/>
              </w:rPr>
              <w:t>138.14</w:t>
            </w:r>
          </w:p>
        </w:tc>
        <w:tc>
          <w:tcPr>
            <w:tcW w:w="540" w:type="dxa"/>
            <w:vAlign w:val="center"/>
          </w:tcPr>
          <w:p w14:paraId="061B62C3">
            <w:pPr>
              <w:jc w:val="left"/>
            </w:pPr>
            <w:r>
              <w:rPr>
                <w:rFonts w:ascii="宋体" w:hAnsi="宋体" w:eastAsia="宋体" w:cs="宋体"/>
                <w:b w:val="0"/>
                <w:i w:val="0"/>
                <w:color w:val="000000"/>
                <w:sz w:val="9"/>
              </w:rPr>
              <w:t>30202</w:t>
            </w:r>
          </w:p>
        </w:tc>
        <w:tc>
          <w:tcPr>
            <w:tcW w:w="1380" w:type="dxa"/>
            <w:vAlign w:val="center"/>
          </w:tcPr>
          <w:p w14:paraId="20CF08CE">
            <w:pPr>
              <w:jc w:val="left"/>
            </w:pPr>
            <w:r>
              <w:rPr>
                <w:rFonts w:ascii="宋体" w:hAnsi="宋体" w:eastAsia="宋体" w:cs="宋体"/>
                <w:b w:val="0"/>
                <w:i w:val="0"/>
                <w:color w:val="000000"/>
                <w:sz w:val="9"/>
              </w:rPr>
              <w:t xml:space="preserve">  印刷费</w:t>
            </w:r>
          </w:p>
        </w:tc>
        <w:tc>
          <w:tcPr>
            <w:tcW w:w="820" w:type="dxa"/>
            <w:vAlign w:val="center"/>
          </w:tcPr>
          <w:p w14:paraId="45597395">
            <w:pPr>
              <w:jc w:val="right"/>
            </w:pPr>
            <w:r>
              <w:rPr>
                <w:rFonts w:ascii="宋体" w:hAnsi="宋体" w:eastAsia="宋体" w:cs="宋体"/>
                <w:b w:val="0"/>
                <w:i w:val="0"/>
                <w:color w:val="000000"/>
                <w:sz w:val="9"/>
              </w:rPr>
              <w:t>40.00</w:t>
            </w:r>
          </w:p>
        </w:tc>
        <w:tc>
          <w:tcPr>
            <w:tcW w:w="540" w:type="dxa"/>
            <w:vAlign w:val="center"/>
          </w:tcPr>
          <w:p w14:paraId="5A6D2699">
            <w:pPr>
              <w:jc w:val="left"/>
            </w:pPr>
            <w:r>
              <w:rPr>
                <w:rFonts w:ascii="宋体" w:hAnsi="宋体" w:eastAsia="宋体" w:cs="宋体"/>
                <w:b w:val="0"/>
                <w:i w:val="0"/>
                <w:color w:val="000000"/>
                <w:sz w:val="9"/>
              </w:rPr>
              <w:t>30702</w:t>
            </w:r>
          </w:p>
        </w:tc>
        <w:tc>
          <w:tcPr>
            <w:tcW w:w="1260" w:type="dxa"/>
            <w:vAlign w:val="center"/>
          </w:tcPr>
          <w:p w14:paraId="13BD810E">
            <w:pPr>
              <w:jc w:val="left"/>
            </w:pPr>
            <w:r>
              <w:rPr>
                <w:rFonts w:ascii="宋体" w:hAnsi="宋体" w:eastAsia="宋体" w:cs="宋体"/>
                <w:b w:val="0"/>
                <w:i w:val="0"/>
                <w:color w:val="000000"/>
                <w:sz w:val="9"/>
              </w:rPr>
              <w:t xml:space="preserve">  国外债务付息</w:t>
            </w:r>
          </w:p>
        </w:tc>
        <w:tc>
          <w:tcPr>
            <w:tcW w:w="786" w:type="dxa"/>
            <w:vAlign w:val="center"/>
          </w:tcPr>
          <w:p w14:paraId="7BC5B5D2"/>
        </w:tc>
      </w:tr>
      <w:tr w14:paraId="728568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02C0EC8">
            <w:pPr>
              <w:jc w:val="left"/>
            </w:pPr>
            <w:r>
              <w:rPr>
                <w:rFonts w:ascii="宋体" w:hAnsi="宋体" w:eastAsia="宋体" w:cs="宋体"/>
                <w:b w:val="0"/>
                <w:i w:val="0"/>
                <w:color w:val="000000"/>
                <w:sz w:val="9"/>
              </w:rPr>
              <w:t>30103</w:t>
            </w:r>
          </w:p>
        </w:tc>
        <w:tc>
          <w:tcPr>
            <w:tcW w:w="1740" w:type="dxa"/>
            <w:vAlign w:val="center"/>
          </w:tcPr>
          <w:p w14:paraId="47B2E723">
            <w:pPr>
              <w:jc w:val="left"/>
            </w:pPr>
            <w:r>
              <w:rPr>
                <w:rFonts w:ascii="宋体" w:hAnsi="宋体" w:eastAsia="宋体" w:cs="宋体"/>
                <w:b w:val="0"/>
                <w:i w:val="0"/>
                <w:color w:val="000000"/>
                <w:sz w:val="9"/>
              </w:rPr>
              <w:t xml:space="preserve">  奖金</w:t>
            </w:r>
          </w:p>
        </w:tc>
        <w:tc>
          <w:tcPr>
            <w:tcW w:w="800" w:type="dxa"/>
            <w:vAlign w:val="center"/>
          </w:tcPr>
          <w:p w14:paraId="399A17D7">
            <w:pPr>
              <w:jc w:val="right"/>
            </w:pPr>
            <w:r>
              <w:rPr>
                <w:rFonts w:ascii="宋体" w:hAnsi="宋体" w:eastAsia="宋体" w:cs="宋体"/>
                <w:b w:val="0"/>
                <w:i w:val="0"/>
                <w:color w:val="000000"/>
                <w:sz w:val="9"/>
              </w:rPr>
              <w:t>52.10</w:t>
            </w:r>
          </w:p>
        </w:tc>
        <w:tc>
          <w:tcPr>
            <w:tcW w:w="540" w:type="dxa"/>
            <w:vAlign w:val="center"/>
          </w:tcPr>
          <w:p w14:paraId="3E70924F">
            <w:pPr>
              <w:jc w:val="left"/>
            </w:pPr>
            <w:r>
              <w:rPr>
                <w:rFonts w:ascii="宋体" w:hAnsi="宋体" w:eastAsia="宋体" w:cs="宋体"/>
                <w:b w:val="0"/>
                <w:i w:val="0"/>
                <w:color w:val="000000"/>
                <w:sz w:val="9"/>
              </w:rPr>
              <w:t>30203</w:t>
            </w:r>
          </w:p>
        </w:tc>
        <w:tc>
          <w:tcPr>
            <w:tcW w:w="1380" w:type="dxa"/>
            <w:vAlign w:val="center"/>
          </w:tcPr>
          <w:p w14:paraId="0185EBD1">
            <w:pPr>
              <w:jc w:val="left"/>
            </w:pPr>
            <w:r>
              <w:rPr>
                <w:rFonts w:ascii="宋体" w:hAnsi="宋体" w:eastAsia="宋体" w:cs="宋体"/>
                <w:b w:val="0"/>
                <w:i w:val="0"/>
                <w:color w:val="000000"/>
                <w:sz w:val="9"/>
              </w:rPr>
              <w:t xml:space="preserve">  咨询费</w:t>
            </w:r>
          </w:p>
        </w:tc>
        <w:tc>
          <w:tcPr>
            <w:tcW w:w="820" w:type="dxa"/>
            <w:vAlign w:val="center"/>
          </w:tcPr>
          <w:p w14:paraId="4E0DEBF9"/>
        </w:tc>
        <w:tc>
          <w:tcPr>
            <w:tcW w:w="540" w:type="dxa"/>
            <w:vAlign w:val="center"/>
          </w:tcPr>
          <w:p w14:paraId="3FFDA2AF">
            <w:pPr>
              <w:jc w:val="left"/>
            </w:pPr>
            <w:r>
              <w:rPr>
                <w:rFonts w:ascii="宋体" w:hAnsi="宋体" w:eastAsia="宋体" w:cs="宋体"/>
                <w:b w:val="0"/>
                <w:i w:val="0"/>
                <w:color w:val="000000"/>
                <w:sz w:val="9"/>
              </w:rPr>
              <w:t>30703</w:t>
            </w:r>
          </w:p>
        </w:tc>
        <w:tc>
          <w:tcPr>
            <w:tcW w:w="1260" w:type="dxa"/>
            <w:vAlign w:val="center"/>
          </w:tcPr>
          <w:p w14:paraId="4A1F8A00">
            <w:pPr>
              <w:jc w:val="left"/>
            </w:pPr>
            <w:r>
              <w:rPr>
                <w:rFonts w:ascii="宋体" w:hAnsi="宋体" w:eastAsia="宋体" w:cs="宋体"/>
                <w:b w:val="0"/>
                <w:i w:val="0"/>
                <w:color w:val="000000"/>
                <w:sz w:val="9"/>
              </w:rPr>
              <w:t xml:space="preserve">  国内债务发行费用</w:t>
            </w:r>
          </w:p>
        </w:tc>
        <w:tc>
          <w:tcPr>
            <w:tcW w:w="786" w:type="dxa"/>
            <w:vAlign w:val="center"/>
          </w:tcPr>
          <w:p w14:paraId="28188A21"/>
        </w:tc>
      </w:tr>
      <w:tr w14:paraId="70D842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6F1C67B">
            <w:pPr>
              <w:jc w:val="left"/>
            </w:pPr>
            <w:r>
              <w:rPr>
                <w:rFonts w:ascii="宋体" w:hAnsi="宋体" w:eastAsia="宋体" w:cs="宋体"/>
                <w:b w:val="0"/>
                <w:i w:val="0"/>
                <w:color w:val="000000"/>
                <w:sz w:val="9"/>
              </w:rPr>
              <w:t>30106</w:t>
            </w:r>
          </w:p>
        </w:tc>
        <w:tc>
          <w:tcPr>
            <w:tcW w:w="1740" w:type="dxa"/>
            <w:vAlign w:val="center"/>
          </w:tcPr>
          <w:p w14:paraId="2C9C4ED0">
            <w:pPr>
              <w:jc w:val="left"/>
            </w:pPr>
            <w:r>
              <w:rPr>
                <w:rFonts w:ascii="宋体" w:hAnsi="宋体" w:eastAsia="宋体" w:cs="宋体"/>
                <w:b w:val="0"/>
                <w:i w:val="0"/>
                <w:color w:val="000000"/>
                <w:sz w:val="9"/>
              </w:rPr>
              <w:t xml:space="preserve">  伙食补助费</w:t>
            </w:r>
          </w:p>
        </w:tc>
        <w:tc>
          <w:tcPr>
            <w:tcW w:w="800" w:type="dxa"/>
            <w:vAlign w:val="center"/>
          </w:tcPr>
          <w:p w14:paraId="06BE0BF5"/>
        </w:tc>
        <w:tc>
          <w:tcPr>
            <w:tcW w:w="540" w:type="dxa"/>
            <w:vAlign w:val="center"/>
          </w:tcPr>
          <w:p w14:paraId="539604AC">
            <w:pPr>
              <w:jc w:val="left"/>
            </w:pPr>
            <w:r>
              <w:rPr>
                <w:rFonts w:ascii="宋体" w:hAnsi="宋体" w:eastAsia="宋体" w:cs="宋体"/>
                <w:b w:val="0"/>
                <w:i w:val="0"/>
                <w:color w:val="000000"/>
                <w:sz w:val="9"/>
              </w:rPr>
              <w:t>30204</w:t>
            </w:r>
          </w:p>
        </w:tc>
        <w:tc>
          <w:tcPr>
            <w:tcW w:w="1380" w:type="dxa"/>
            <w:vAlign w:val="center"/>
          </w:tcPr>
          <w:p w14:paraId="1E2BAA06">
            <w:pPr>
              <w:jc w:val="left"/>
            </w:pPr>
            <w:r>
              <w:rPr>
                <w:rFonts w:ascii="宋体" w:hAnsi="宋体" w:eastAsia="宋体" w:cs="宋体"/>
                <w:b w:val="0"/>
                <w:i w:val="0"/>
                <w:color w:val="000000"/>
                <w:sz w:val="9"/>
              </w:rPr>
              <w:t xml:space="preserve">  手续费</w:t>
            </w:r>
          </w:p>
        </w:tc>
        <w:tc>
          <w:tcPr>
            <w:tcW w:w="820" w:type="dxa"/>
            <w:vAlign w:val="center"/>
          </w:tcPr>
          <w:p w14:paraId="0149E104"/>
        </w:tc>
        <w:tc>
          <w:tcPr>
            <w:tcW w:w="540" w:type="dxa"/>
            <w:vAlign w:val="center"/>
          </w:tcPr>
          <w:p w14:paraId="3DB35E65">
            <w:pPr>
              <w:jc w:val="left"/>
            </w:pPr>
            <w:r>
              <w:rPr>
                <w:rFonts w:ascii="宋体" w:hAnsi="宋体" w:eastAsia="宋体" w:cs="宋体"/>
                <w:b w:val="0"/>
                <w:i w:val="0"/>
                <w:color w:val="000000"/>
                <w:sz w:val="9"/>
              </w:rPr>
              <w:t>30704</w:t>
            </w:r>
          </w:p>
        </w:tc>
        <w:tc>
          <w:tcPr>
            <w:tcW w:w="1260" w:type="dxa"/>
            <w:vAlign w:val="center"/>
          </w:tcPr>
          <w:p w14:paraId="0C5FECB2">
            <w:pPr>
              <w:jc w:val="left"/>
            </w:pPr>
            <w:r>
              <w:rPr>
                <w:rFonts w:ascii="宋体" w:hAnsi="宋体" w:eastAsia="宋体" w:cs="宋体"/>
                <w:b w:val="0"/>
                <w:i w:val="0"/>
                <w:color w:val="000000"/>
                <w:sz w:val="9"/>
              </w:rPr>
              <w:t xml:space="preserve">  国外债务发行费用</w:t>
            </w:r>
          </w:p>
        </w:tc>
        <w:tc>
          <w:tcPr>
            <w:tcW w:w="786" w:type="dxa"/>
            <w:vAlign w:val="center"/>
          </w:tcPr>
          <w:p w14:paraId="4551064B"/>
        </w:tc>
      </w:tr>
      <w:tr w14:paraId="66F9E5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941BC6D">
            <w:pPr>
              <w:jc w:val="left"/>
            </w:pPr>
            <w:r>
              <w:rPr>
                <w:rFonts w:ascii="宋体" w:hAnsi="宋体" w:eastAsia="宋体" w:cs="宋体"/>
                <w:b w:val="0"/>
                <w:i w:val="0"/>
                <w:color w:val="000000"/>
                <w:sz w:val="9"/>
              </w:rPr>
              <w:t>30107</w:t>
            </w:r>
          </w:p>
        </w:tc>
        <w:tc>
          <w:tcPr>
            <w:tcW w:w="1740" w:type="dxa"/>
            <w:vAlign w:val="center"/>
          </w:tcPr>
          <w:p w14:paraId="68081D34">
            <w:pPr>
              <w:jc w:val="left"/>
            </w:pPr>
            <w:r>
              <w:rPr>
                <w:rFonts w:ascii="宋体" w:hAnsi="宋体" w:eastAsia="宋体" w:cs="宋体"/>
                <w:b w:val="0"/>
                <w:i w:val="0"/>
                <w:color w:val="000000"/>
                <w:sz w:val="9"/>
              </w:rPr>
              <w:t xml:space="preserve">  绩效工资</w:t>
            </w:r>
          </w:p>
        </w:tc>
        <w:tc>
          <w:tcPr>
            <w:tcW w:w="800" w:type="dxa"/>
            <w:vAlign w:val="center"/>
          </w:tcPr>
          <w:p w14:paraId="2A723401"/>
        </w:tc>
        <w:tc>
          <w:tcPr>
            <w:tcW w:w="540" w:type="dxa"/>
            <w:vAlign w:val="center"/>
          </w:tcPr>
          <w:p w14:paraId="38ED4F77">
            <w:pPr>
              <w:jc w:val="left"/>
            </w:pPr>
            <w:r>
              <w:rPr>
                <w:rFonts w:ascii="宋体" w:hAnsi="宋体" w:eastAsia="宋体" w:cs="宋体"/>
                <w:b w:val="0"/>
                <w:i w:val="0"/>
                <w:color w:val="000000"/>
                <w:sz w:val="9"/>
              </w:rPr>
              <w:t>30205</w:t>
            </w:r>
          </w:p>
        </w:tc>
        <w:tc>
          <w:tcPr>
            <w:tcW w:w="1380" w:type="dxa"/>
            <w:vAlign w:val="center"/>
          </w:tcPr>
          <w:p w14:paraId="23FEC762">
            <w:pPr>
              <w:jc w:val="left"/>
            </w:pPr>
            <w:r>
              <w:rPr>
                <w:rFonts w:ascii="宋体" w:hAnsi="宋体" w:eastAsia="宋体" w:cs="宋体"/>
                <w:b w:val="0"/>
                <w:i w:val="0"/>
                <w:color w:val="000000"/>
                <w:sz w:val="9"/>
              </w:rPr>
              <w:t xml:space="preserve">  水费</w:t>
            </w:r>
          </w:p>
        </w:tc>
        <w:tc>
          <w:tcPr>
            <w:tcW w:w="820" w:type="dxa"/>
            <w:vAlign w:val="center"/>
          </w:tcPr>
          <w:p w14:paraId="3497AD6C"/>
        </w:tc>
        <w:tc>
          <w:tcPr>
            <w:tcW w:w="540" w:type="dxa"/>
            <w:vAlign w:val="center"/>
          </w:tcPr>
          <w:p w14:paraId="61E114C2">
            <w:pPr>
              <w:jc w:val="left"/>
            </w:pPr>
            <w:r>
              <w:rPr>
                <w:rFonts w:ascii="宋体" w:hAnsi="宋体" w:eastAsia="宋体" w:cs="宋体"/>
                <w:b/>
                <w:i w:val="0"/>
                <w:color w:val="000000"/>
                <w:sz w:val="9"/>
              </w:rPr>
              <w:t>310</w:t>
            </w:r>
          </w:p>
        </w:tc>
        <w:tc>
          <w:tcPr>
            <w:tcW w:w="1260" w:type="dxa"/>
            <w:vAlign w:val="center"/>
          </w:tcPr>
          <w:p w14:paraId="3F78D839">
            <w:pPr>
              <w:jc w:val="left"/>
            </w:pPr>
            <w:r>
              <w:rPr>
                <w:rFonts w:ascii="宋体" w:hAnsi="宋体" w:eastAsia="宋体" w:cs="宋体"/>
                <w:b/>
                <w:i w:val="0"/>
                <w:color w:val="000000"/>
                <w:sz w:val="9"/>
              </w:rPr>
              <w:t>资本性支出</w:t>
            </w:r>
          </w:p>
        </w:tc>
        <w:tc>
          <w:tcPr>
            <w:tcW w:w="786" w:type="dxa"/>
            <w:vAlign w:val="center"/>
          </w:tcPr>
          <w:p w14:paraId="4C1A0501"/>
        </w:tc>
      </w:tr>
      <w:tr w14:paraId="447533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44D13A5">
            <w:pPr>
              <w:jc w:val="left"/>
            </w:pPr>
            <w:r>
              <w:rPr>
                <w:rFonts w:ascii="宋体" w:hAnsi="宋体" w:eastAsia="宋体" w:cs="宋体"/>
                <w:b w:val="0"/>
                <w:i w:val="0"/>
                <w:color w:val="000000"/>
                <w:sz w:val="9"/>
              </w:rPr>
              <w:t>30108</w:t>
            </w:r>
          </w:p>
        </w:tc>
        <w:tc>
          <w:tcPr>
            <w:tcW w:w="1740" w:type="dxa"/>
            <w:vAlign w:val="center"/>
          </w:tcPr>
          <w:p w14:paraId="27FE3D52">
            <w:pPr>
              <w:jc w:val="left"/>
            </w:pPr>
            <w:r>
              <w:rPr>
                <w:rFonts w:ascii="宋体" w:hAnsi="宋体" w:eastAsia="宋体" w:cs="宋体"/>
                <w:b w:val="0"/>
                <w:i w:val="0"/>
                <w:color w:val="000000"/>
                <w:sz w:val="9"/>
              </w:rPr>
              <w:t xml:space="preserve">  机关事业单位基本养老保险缴费</w:t>
            </w:r>
          </w:p>
        </w:tc>
        <w:tc>
          <w:tcPr>
            <w:tcW w:w="800" w:type="dxa"/>
            <w:vAlign w:val="center"/>
          </w:tcPr>
          <w:p w14:paraId="7DEAB7B6">
            <w:pPr>
              <w:jc w:val="right"/>
            </w:pPr>
            <w:r>
              <w:rPr>
                <w:rFonts w:ascii="宋体" w:hAnsi="宋体" w:eastAsia="宋体" w:cs="宋体"/>
                <w:b w:val="0"/>
                <w:i w:val="0"/>
                <w:color w:val="000000"/>
                <w:sz w:val="9"/>
              </w:rPr>
              <w:t>73.19</w:t>
            </w:r>
          </w:p>
        </w:tc>
        <w:tc>
          <w:tcPr>
            <w:tcW w:w="540" w:type="dxa"/>
            <w:vAlign w:val="center"/>
          </w:tcPr>
          <w:p w14:paraId="2FAC0D37">
            <w:pPr>
              <w:jc w:val="left"/>
            </w:pPr>
            <w:r>
              <w:rPr>
                <w:rFonts w:ascii="宋体" w:hAnsi="宋体" w:eastAsia="宋体" w:cs="宋体"/>
                <w:b w:val="0"/>
                <w:i w:val="0"/>
                <w:color w:val="000000"/>
                <w:sz w:val="9"/>
              </w:rPr>
              <w:t>30206</w:t>
            </w:r>
          </w:p>
        </w:tc>
        <w:tc>
          <w:tcPr>
            <w:tcW w:w="1380" w:type="dxa"/>
            <w:vAlign w:val="center"/>
          </w:tcPr>
          <w:p w14:paraId="3ADCEF09">
            <w:pPr>
              <w:jc w:val="left"/>
            </w:pPr>
            <w:r>
              <w:rPr>
                <w:rFonts w:ascii="宋体" w:hAnsi="宋体" w:eastAsia="宋体" w:cs="宋体"/>
                <w:b w:val="0"/>
                <w:i w:val="0"/>
                <w:color w:val="000000"/>
                <w:sz w:val="9"/>
              </w:rPr>
              <w:t xml:space="preserve">  电费</w:t>
            </w:r>
          </w:p>
        </w:tc>
        <w:tc>
          <w:tcPr>
            <w:tcW w:w="820" w:type="dxa"/>
            <w:vAlign w:val="center"/>
          </w:tcPr>
          <w:p w14:paraId="4B1E4ECF">
            <w:pPr>
              <w:jc w:val="right"/>
            </w:pPr>
            <w:r>
              <w:rPr>
                <w:rFonts w:ascii="宋体" w:hAnsi="宋体" w:eastAsia="宋体" w:cs="宋体"/>
                <w:b w:val="0"/>
                <w:i w:val="0"/>
                <w:color w:val="000000"/>
                <w:sz w:val="9"/>
              </w:rPr>
              <w:t>12.00</w:t>
            </w:r>
          </w:p>
        </w:tc>
        <w:tc>
          <w:tcPr>
            <w:tcW w:w="540" w:type="dxa"/>
            <w:vAlign w:val="center"/>
          </w:tcPr>
          <w:p w14:paraId="3BA7EF85">
            <w:pPr>
              <w:jc w:val="left"/>
            </w:pPr>
            <w:r>
              <w:rPr>
                <w:rFonts w:ascii="宋体" w:hAnsi="宋体" w:eastAsia="宋体" w:cs="宋体"/>
                <w:b w:val="0"/>
                <w:i w:val="0"/>
                <w:color w:val="000000"/>
                <w:sz w:val="9"/>
              </w:rPr>
              <w:t>31001</w:t>
            </w:r>
          </w:p>
        </w:tc>
        <w:tc>
          <w:tcPr>
            <w:tcW w:w="1260" w:type="dxa"/>
            <w:vAlign w:val="center"/>
          </w:tcPr>
          <w:p w14:paraId="1C75311F">
            <w:pPr>
              <w:jc w:val="left"/>
            </w:pPr>
            <w:r>
              <w:rPr>
                <w:rFonts w:ascii="宋体" w:hAnsi="宋体" w:eastAsia="宋体" w:cs="宋体"/>
                <w:b w:val="0"/>
                <w:i w:val="0"/>
                <w:color w:val="000000"/>
                <w:sz w:val="9"/>
              </w:rPr>
              <w:t xml:space="preserve">  房屋建筑物购建</w:t>
            </w:r>
          </w:p>
        </w:tc>
        <w:tc>
          <w:tcPr>
            <w:tcW w:w="786" w:type="dxa"/>
            <w:vAlign w:val="center"/>
          </w:tcPr>
          <w:p w14:paraId="1A4DB50D"/>
        </w:tc>
      </w:tr>
      <w:tr w14:paraId="10FBDC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28D0026">
            <w:pPr>
              <w:jc w:val="left"/>
            </w:pPr>
            <w:r>
              <w:rPr>
                <w:rFonts w:ascii="宋体" w:hAnsi="宋体" w:eastAsia="宋体" w:cs="宋体"/>
                <w:b w:val="0"/>
                <w:i w:val="0"/>
                <w:color w:val="000000"/>
                <w:sz w:val="9"/>
              </w:rPr>
              <w:t>30109</w:t>
            </w:r>
          </w:p>
        </w:tc>
        <w:tc>
          <w:tcPr>
            <w:tcW w:w="1740" w:type="dxa"/>
            <w:vAlign w:val="center"/>
          </w:tcPr>
          <w:p w14:paraId="5992A664">
            <w:pPr>
              <w:jc w:val="left"/>
            </w:pPr>
            <w:r>
              <w:rPr>
                <w:rFonts w:ascii="宋体" w:hAnsi="宋体" w:eastAsia="宋体" w:cs="宋体"/>
                <w:b w:val="0"/>
                <w:i w:val="0"/>
                <w:color w:val="000000"/>
                <w:sz w:val="9"/>
              </w:rPr>
              <w:t xml:space="preserve">  职业年金缴费</w:t>
            </w:r>
          </w:p>
        </w:tc>
        <w:tc>
          <w:tcPr>
            <w:tcW w:w="800" w:type="dxa"/>
            <w:vAlign w:val="center"/>
          </w:tcPr>
          <w:p w14:paraId="40CC37AB"/>
        </w:tc>
        <w:tc>
          <w:tcPr>
            <w:tcW w:w="540" w:type="dxa"/>
            <w:vAlign w:val="center"/>
          </w:tcPr>
          <w:p w14:paraId="6CDC4B8E">
            <w:pPr>
              <w:jc w:val="left"/>
            </w:pPr>
            <w:r>
              <w:rPr>
                <w:rFonts w:ascii="宋体" w:hAnsi="宋体" w:eastAsia="宋体" w:cs="宋体"/>
                <w:b w:val="0"/>
                <w:i w:val="0"/>
                <w:color w:val="000000"/>
                <w:sz w:val="9"/>
              </w:rPr>
              <w:t>30207</w:t>
            </w:r>
          </w:p>
        </w:tc>
        <w:tc>
          <w:tcPr>
            <w:tcW w:w="1380" w:type="dxa"/>
            <w:vAlign w:val="center"/>
          </w:tcPr>
          <w:p w14:paraId="067E9F27">
            <w:pPr>
              <w:jc w:val="left"/>
            </w:pPr>
            <w:r>
              <w:rPr>
                <w:rFonts w:ascii="宋体" w:hAnsi="宋体" w:eastAsia="宋体" w:cs="宋体"/>
                <w:b w:val="0"/>
                <w:i w:val="0"/>
                <w:color w:val="000000"/>
                <w:sz w:val="9"/>
              </w:rPr>
              <w:t xml:space="preserve">  邮电费</w:t>
            </w:r>
          </w:p>
        </w:tc>
        <w:tc>
          <w:tcPr>
            <w:tcW w:w="820" w:type="dxa"/>
            <w:vAlign w:val="center"/>
          </w:tcPr>
          <w:p w14:paraId="66588B36"/>
        </w:tc>
        <w:tc>
          <w:tcPr>
            <w:tcW w:w="540" w:type="dxa"/>
            <w:vAlign w:val="center"/>
          </w:tcPr>
          <w:p w14:paraId="170CE5D2">
            <w:pPr>
              <w:jc w:val="left"/>
            </w:pPr>
            <w:r>
              <w:rPr>
                <w:rFonts w:ascii="宋体" w:hAnsi="宋体" w:eastAsia="宋体" w:cs="宋体"/>
                <w:b w:val="0"/>
                <w:i w:val="0"/>
                <w:color w:val="000000"/>
                <w:sz w:val="9"/>
              </w:rPr>
              <w:t>31002</w:t>
            </w:r>
          </w:p>
        </w:tc>
        <w:tc>
          <w:tcPr>
            <w:tcW w:w="1260" w:type="dxa"/>
            <w:vAlign w:val="center"/>
          </w:tcPr>
          <w:p w14:paraId="12F5DDB1">
            <w:pPr>
              <w:jc w:val="left"/>
            </w:pPr>
            <w:r>
              <w:rPr>
                <w:rFonts w:ascii="宋体" w:hAnsi="宋体" w:eastAsia="宋体" w:cs="宋体"/>
                <w:b w:val="0"/>
                <w:i w:val="0"/>
                <w:color w:val="000000"/>
                <w:sz w:val="9"/>
              </w:rPr>
              <w:t xml:space="preserve">  办公设备购置</w:t>
            </w:r>
          </w:p>
        </w:tc>
        <w:tc>
          <w:tcPr>
            <w:tcW w:w="786" w:type="dxa"/>
            <w:vAlign w:val="center"/>
          </w:tcPr>
          <w:p w14:paraId="4B6F7AC2"/>
        </w:tc>
      </w:tr>
      <w:tr w14:paraId="1E996D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7C7596D">
            <w:pPr>
              <w:jc w:val="left"/>
            </w:pPr>
            <w:r>
              <w:rPr>
                <w:rFonts w:ascii="宋体" w:hAnsi="宋体" w:eastAsia="宋体" w:cs="宋体"/>
                <w:b w:val="0"/>
                <w:i w:val="0"/>
                <w:color w:val="000000"/>
                <w:sz w:val="9"/>
              </w:rPr>
              <w:t>30110</w:t>
            </w:r>
          </w:p>
        </w:tc>
        <w:tc>
          <w:tcPr>
            <w:tcW w:w="1740" w:type="dxa"/>
            <w:vAlign w:val="center"/>
          </w:tcPr>
          <w:p w14:paraId="7BAFFCA9">
            <w:pPr>
              <w:jc w:val="left"/>
            </w:pPr>
            <w:r>
              <w:rPr>
                <w:rFonts w:ascii="宋体" w:hAnsi="宋体" w:eastAsia="宋体" w:cs="宋体"/>
                <w:b w:val="0"/>
                <w:i w:val="0"/>
                <w:color w:val="000000"/>
                <w:sz w:val="9"/>
              </w:rPr>
              <w:t xml:space="preserve">  职工基本医疗保险缴费</w:t>
            </w:r>
          </w:p>
        </w:tc>
        <w:tc>
          <w:tcPr>
            <w:tcW w:w="800" w:type="dxa"/>
            <w:vAlign w:val="center"/>
          </w:tcPr>
          <w:p w14:paraId="3474A805">
            <w:pPr>
              <w:jc w:val="right"/>
            </w:pPr>
            <w:r>
              <w:rPr>
                <w:rFonts w:ascii="宋体" w:hAnsi="宋体" w:eastAsia="宋体" w:cs="宋体"/>
                <w:b w:val="0"/>
                <w:i w:val="0"/>
                <w:color w:val="000000"/>
                <w:sz w:val="9"/>
              </w:rPr>
              <w:t>30.28</w:t>
            </w:r>
          </w:p>
        </w:tc>
        <w:tc>
          <w:tcPr>
            <w:tcW w:w="540" w:type="dxa"/>
            <w:vAlign w:val="center"/>
          </w:tcPr>
          <w:p w14:paraId="5E5869D0">
            <w:pPr>
              <w:jc w:val="left"/>
            </w:pPr>
            <w:r>
              <w:rPr>
                <w:rFonts w:ascii="宋体" w:hAnsi="宋体" w:eastAsia="宋体" w:cs="宋体"/>
                <w:b w:val="0"/>
                <w:i w:val="0"/>
                <w:color w:val="000000"/>
                <w:sz w:val="9"/>
              </w:rPr>
              <w:t>30208</w:t>
            </w:r>
          </w:p>
        </w:tc>
        <w:tc>
          <w:tcPr>
            <w:tcW w:w="1380" w:type="dxa"/>
            <w:vAlign w:val="center"/>
          </w:tcPr>
          <w:p w14:paraId="50708DCC">
            <w:pPr>
              <w:jc w:val="left"/>
            </w:pPr>
            <w:r>
              <w:rPr>
                <w:rFonts w:ascii="宋体" w:hAnsi="宋体" w:eastAsia="宋体" w:cs="宋体"/>
                <w:b w:val="0"/>
                <w:i w:val="0"/>
                <w:color w:val="000000"/>
                <w:sz w:val="9"/>
              </w:rPr>
              <w:t xml:space="preserve">  取暖费</w:t>
            </w:r>
          </w:p>
        </w:tc>
        <w:tc>
          <w:tcPr>
            <w:tcW w:w="820" w:type="dxa"/>
            <w:vAlign w:val="center"/>
          </w:tcPr>
          <w:p w14:paraId="3B8A9CBE"/>
        </w:tc>
        <w:tc>
          <w:tcPr>
            <w:tcW w:w="540" w:type="dxa"/>
            <w:vAlign w:val="center"/>
          </w:tcPr>
          <w:p w14:paraId="6F1337C8">
            <w:pPr>
              <w:jc w:val="left"/>
            </w:pPr>
            <w:r>
              <w:rPr>
                <w:rFonts w:ascii="宋体" w:hAnsi="宋体" w:eastAsia="宋体" w:cs="宋体"/>
                <w:b w:val="0"/>
                <w:i w:val="0"/>
                <w:color w:val="000000"/>
                <w:sz w:val="9"/>
              </w:rPr>
              <w:t>31003</w:t>
            </w:r>
          </w:p>
        </w:tc>
        <w:tc>
          <w:tcPr>
            <w:tcW w:w="1260" w:type="dxa"/>
            <w:vAlign w:val="center"/>
          </w:tcPr>
          <w:p w14:paraId="78AA0C43">
            <w:pPr>
              <w:jc w:val="left"/>
            </w:pPr>
            <w:r>
              <w:rPr>
                <w:rFonts w:ascii="宋体" w:hAnsi="宋体" w:eastAsia="宋体" w:cs="宋体"/>
                <w:b w:val="0"/>
                <w:i w:val="0"/>
                <w:color w:val="000000"/>
                <w:sz w:val="9"/>
              </w:rPr>
              <w:t xml:space="preserve">  专用设备购置</w:t>
            </w:r>
          </w:p>
        </w:tc>
        <w:tc>
          <w:tcPr>
            <w:tcW w:w="786" w:type="dxa"/>
            <w:vAlign w:val="center"/>
          </w:tcPr>
          <w:p w14:paraId="2BD2D648"/>
        </w:tc>
      </w:tr>
      <w:tr w14:paraId="5E38AC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F99F1A1">
            <w:pPr>
              <w:jc w:val="left"/>
            </w:pPr>
            <w:r>
              <w:rPr>
                <w:rFonts w:ascii="宋体" w:hAnsi="宋体" w:eastAsia="宋体" w:cs="宋体"/>
                <w:b w:val="0"/>
                <w:i w:val="0"/>
                <w:color w:val="000000"/>
                <w:sz w:val="9"/>
              </w:rPr>
              <w:t>30111</w:t>
            </w:r>
          </w:p>
        </w:tc>
        <w:tc>
          <w:tcPr>
            <w:tcW w:w="1740" w:type="dxa"/>
            <w:vAlign w:val="center"/>
          </w:tcPr>
          <w:p w14:paraId="2018E4C1">
            <w:pPr>
              <w:jc w:val="left"/>
            </w:pPr>
            <w:r>
              <w:rPr>
                <w:rFonts w:ascii="宋体" w:hAnsi="宋体" w:eastAsia="宋体" w:cs="宋体"/>
                <w:b w:val="0"/>
                <w:i w:val="0"/>
                <w:color w:val="000000"/>
                <w:sz w:val="9"/>
              </w:rPr>
              <w:t xml:space="preserve">  公务员医疗补助缴款</w:t>
            </w:r>
          </w:p>
        </w:tc>
        <w:tc>
          <w:tcPr>
            <w:tcW w:w="800" w:type="dxa"/>
            <w:vAlign w:val="center"/>
          </w:tcPr>
          <w:p w14:paraId="261B6124">
            <w:pPr>
              <w:jc w:val="right"/>
            </w:pPr>
            <w:r>
              <w:rPr>
                <w:rFonts w:ascii="宋体" w:hAnsi="宋体" w:eastAsia="宋体" w:cs="宋体"/>
                <w:b w:val="0"/>
                <w:i w:val="0"/>
                <w:color w:val="000000"/>
                <w:sz w:val="9"/>
              </w:rPr>
              <w:t>21.71</w:t>
            </w:r>
          </w:p>
        </w:tc>
        <w:tc>
          <w:tcPr>
            <w:tcW w:w="540" w:type="dxa"/>
            <w:vAlign w:val="center"/>
          </w:tcPr>
          <w:p w14:paraId="3230EAD2">
            <w:pPr>
              <w:jc w:val="left"/>
            </w:pPr>
            <w:r>
              <w:rPr>
                <w:rFonts w:ascii="宋体" w:hAnsi="宋体" w:eastAsia="宋体" w:cs="宋体"/>
                <w:b w:val="0"/>
                <w:i w:val="0"/>
                <w:color w:val="000000"/>
                <w:sz w:val="9"/>
              </w:rPr>
              <w:t>30209</w:t>
            </w:r>
          </w:p>
        </w:tc>
        <w:tc>
          <w:tcPr>
            <w:tcW w:w="1380" w:type="dxa"/>
            <w:vAlign w:val="center"/>
          </w:tcPr>
          <w:p w14:paraId="2C16C6A8">
            <w:pPr>
              <w:jc w:val="left"/>
            </w:pPr>
            <w:r>
              <w:rPr>
                <w:rFonts w:ascii="宋体" w:hAnsi="宋体" w:eastAsia="宋体" w:cs="宋体"/>
                <w:b w:val="0"/>
                <w:i w:val="0"/>
                <w:color w:val="000000"/>
                <w:sz w:val="9"/>
              </w:rPr>
              <w:t xml:space="preserve">  物业管理费</w:t>
            </w:r>
          </w:p>
        </w:tc>
        <w:tc>
          <w:tcPr>
            <w:tcW w:w="820" w:type="dxa"/>
            <w:vAlign w:val="center"/>
          </w:tcPr>
          <w:p w14:paraId="2CF2E49B"/>
        </w:tc>
        <w:tc>
          <w:tcPr>
            <w:tcW w:w="540" w:type="dxa"/>
            <w:vAlign w:val="center"/>
          </w:tcPr>
          <w:p w14:paraId="719FB090">
            <w:pPr>
              <w:jc w:val="left"/>
            </w:pPr>
            <w:r>
              <w:rPr>
                <w:rFonts w:ascii="宋体" w:hAnsi="宋体" w:eastAsia="宋体" w:cs="宋体"/>
                <w:b w:val="0"/>
                <w:i w:val="0"/>
                <w:color w:val="000000"/>
                <w:sz w:val="9"/>
              </w:rPr>
              <w:t>31005</w:t>
            </w:r>
          </w:p>
        </w:tc>
        <w:tc>
          <w:tcPr>
            <w:tcW w:w="1260" w:type="dxa"/>
            <w:vAlign w:val="center"/>
          </w:tcPr>
          <w:p w14:paraId="7F535A7D">
            <w:pPr>
              <w:jc w:val="left"/>
            </w:pPr>
            <w:r>
              <w:rPr>
                <w:rFonts w:ascii="宋体" w:hAnsi="宋体" w:eastAsia="宋体" w:cs="宋体"/>
                <w:b w:val="0"/>
                <w:i w:val="0"/>
                <w:color w:val="000000"/>
                <w:sz w:val="9"/>
              </w:rPr>
              <w:t xml:space="preserve">  基础设施建设</w:t>
            </w:r>
          </w:p>
        </w:tc>
        <w:tc>
          <w:tcPr>
            <w:tcW w:w="786" w:type="dxa"/>
            <w:vAlign w:val="center"/>
          </w:tcPr>
          <w:p w14:paraId="1B3E26EB"/>
        </w:tc>
      </w:tr>
      <w:tr w14:paraId="205C69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94968DB">
            <w:pPr>
              <w:jc w:val="left"/>
            </w:pPr>
            <w:r>
              <w:rPr>
                <w:rFonts w:ascii="宋体" w:hAnsi="宋体" w:eastAsia="宋体" w:cs="宋体"/>
                <w:b w:val="0"/>
                <w:i w:val="0"/>
                <w:color w:val="000000"/>
                <w:sz w:val="9"/>
              </w:rPr>
              <w:t>30112</w:t>
            </w:r>
          </w:p>
        </w:tc>
        <w:tc>
          <w:tcPr>
            <w:tcW w:w="1740" w:type="dxa"/>
            <w:vAlign w:val="center"/>
          </w:tcPr>
          <w:p w14:paraId="1CD8C889">
            <w:pPr>
              <w:jc w:val="left"/>
            </w:pPr>
            <w:r>
              <w:rPr>
                <w:rFonts w:ascii="宋体" w:hAnsi="宋体" w:eastAsia="宋体" w:cs="宋体"/>
                <w:b w:val="0"/>
                <w:i w:val="0"/>
                <w:color w:val="000000"/>
                <w:sz w:val="9"/>
              </w:rPr>
              <w:t xml:space="preserve">  其他社会保障缴费</w:t>
            </w:r>
          </w:p>
        </w:tc>
        <w:tc>
          <w:tcPr>
            <w:tcW w:w="800" w:type="dxa"/>
            <w:vAlign w:val="center"/>
          </w:tcPr>
          <w:p w14:paraId="06A180E4">
            <w:pPr>
              <w:jc w:val="right"/>
            </w:pPr>
            <w:r>
              <w:rPr>
                <w:rFonts w:ascii="宋体" w:hAnsi="宋体" w:eastAsia="宋体" w:cs="宋体"/>
                <w:b w:val="0"/>
                <w:i w:val="0"/>
                <w:color w:val="000000"/>
                <w:sz w:val="9"/>
              </w:rPr>
              <w:t>1.40</w:t>
            </w:r>
          </w:p>
        </w:tc>
        <w:tc>
          <w:tcPr>
            <w:tcW w:w="540" w:type="dxa"/>
            <w:vAlign w:val="center"/>
          </w:tcPr>
          <w:p w14:paraId="58432E25">
            <w:pPr>
              <w:jc w:val="left"/>
            </w:pPr>
            <w:r>
              <w:rPr>
                <w:rFonts w:ascii="宋体" w:hAnsi="宋体" w:eastAsia="宋体" w:cs="宋体"/>
                <w:b w:val="0"/>
                <w:i w:val="0"/>
                <w:color w:val="000000"/>
                <w:sz w:val="9"/>
              </w:rPr>
              <w:t>30211</w:t>
            </w:r>
          </w:p>
        </w:tc>
        <w:tc>
          <w:tcPr>
            <w:tcW w:w="1380" w:type="dxa"/>
            <w:vAlign w:val="center"/>
          </w:tcPr>
          <w:p w14:paraId="1C191745">
            <w:pPr>
              <w:jc w:val="left"/>
            </w:pPr>
            <w:r>
              <w:rPr>
                <w:rFonts w:ascii="宋体" w:hAnsi="宋体" w:eastAsia="宋体" w:cs="宋体"/>
                <w:b w:val="0"/>
                <w:i w:val="0"/>
                <w:color w:val="000000"/>
                <w:sz w:val="9"/>
              </w:rPr>
              <w:t xml:space="preserve">  差旅费</w:t>
            </w:r>
          </w:p>
        </w:tc>
        <w:tc>
          <w:tcPr>
            <w:tcW w:w="820" w:type="dxa"/>
            <w:vAlign w:val="center"/>
          </w:tcPr>
          <w:p w14:paraId="77ADB015">
            <w:pPr>
              <w:jc w:val="right"/>
            </w:pPr>
            <w:r>
              <w:rPr>
                <w:rFonts w:ascii="宋体" w:hAnsi="宋体" w:eastAsia="宋体" w:cs="宋体"/>
                <w:b w:val="0"/>
                <w:i w:val="0"/>
                <w:color w:val="000000"/>
                <w:sz w:val="9"/>
              </w:rPr>
              <w:t>5.00</w:t>
            </w:r>
          </w:p>
        </w:tc>
        <w:tc>
          <w:tcPr>
            <w:tcW w:w="540" w:type="dxa"/>
            <w:vAlign w:val="center"/>
          </w:tcPr>
          <w:p w14:paraId="607AA121">
            <w:pPr>
              <w:jc w:val="left"/>
            </w:pPr>
            <w:r>
              <w:rPr>
                <w:rFonts w:ascii="宋体" w:hAnsi="宋体" w:eastAsia="宋体" w:cs="宋体"/>
                <w:b w:val="0"/>
                <w:i w:val="0"/>
                <w:color w:val="000000"/>
                <w:sz w:val="9"/>
              </w:rPr>
              <w:t>31006</w:t>
            </w:r>
          </w:p>
        </w:tc>
        <w:tc>
          <w:tcPr>
            <w:tcW w:w="1260" w:type="dxa"/>
            <w:vAlign w:val="center"/>
          </w:tcPr>
          <w:p w14:paraId="59C2CABA">
            <w:pPr>
              <w:jc w:val="left"/>
            </w:pPr>
            <w:r>
              <w:rPr>
                <w:rFonts w:ascii="宋体" w:hAnsi="宋体" w:eastAsia="宋体" w:cs="宋体"/>
                <w:b w:val="0"/>
                <w:i w:val="0"/>
                <w:color w:val="000000"/>
                <w:sz w:val="9"/>
              </w:rPr>
              <w:t xml:space="preserve">  大型修缮</w:t>
            </w:r>
          </w:p>
        </w:tc>
        <w:tc>
          <w:tcPr>
            <w:tcW w:w="786" w:type="dxa"/>
            <w:vAlign w:val="center"/>
          </w:tcPr>
          <w:p w14:paraId="172FB2A2"/>
        </w:tc>
      </w:tr>
      <w:tr w14:paraId="2C623B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6D91C69">
            <w:pPr>
              <w:jc w:val="left"/>
            </w:pPr>
            <w:r>
              <w:rPr>
                <w:rFonts w:ascii="宋体" w:hAnsi="宋体" w:eastAsia="宋体" w:cs="宋体"/>
                <w:b w:val="0"/>
                <w:i w:val="0"/>
                <w:color w:val="000000"/>
                <w:sz w:val="9"/>
              </w:rPr>
              <w:t>30113</w:t>
            </w:r>
          </w:p>
        </w:tc>
        <w:tc>
          <w:tcPr>
            <w:tcW w:w="1740" w:type="dxa"/>
            <w:vAlign w:val="center"/>
          </w:tcPr>
          <w:p w14:paraId="14A46213">
            <w:pPr>
              <w:jc w:val="left"/>
            </w:pPr>
            <w:r>
              <w:rPr>
                <w:rFonts w:ascii="宋体" w:hAnsi="宋体" w:eastAsia="宋体" w:cs="宋体"/>
                <w:b w:val="0"/>
                <w:i w:val="0"/>
                <w:color w:val="000000"/>
                <w:sz w:val="9"/>
              </w:rPr>
              <w:t xml:space="preserve">  住房公积金</w:t>
            </w:r>
          </w:p>
        </w:tc>
        <w:tc>
          <w:tcPr>
            <w:tcW w:w="800" w:type="dxa"/>
            <w:vAlign w:val="center"/>
          </w:tcPr>
          <w:p w14:paraId="7F992050">
            <w:pPr>
              <w:jc w:val="right"/>
            </w:pPr>
            <w:r>
              <w:rPr>
                <w:rFonts w:ascii="宋体" w:hAnsi="宋体" w:eastAsia="宋体" w:cs="宋体"/>
                <w:b w:val="0"/>
                <w:i w:val="0"/>
                <w:color w:val="000000"/>
                <w:sz w:val="9"/>
              </w:rPr>
              <w:t>67.31</w:t>
            </w:r>
          </w:p>
        </w:tc>
        <w:tc>
          <w:tcPr>
            <w:tcW w:w="540" w:type="dxa"/>
            <w:vAlign w:val="center"/>
          </w:tcPr>
          <w:p w14:paraId="7A57F05B">
            <w:pPr>
              <w:jc w:val="left"/>
            </w:pPr>
            <w:r>
              <w:rPr>
                <w:rFonts w:ascii="宋体" w:hAnsi="宋体" w:eastAsia="宋体" w:cs="宋体"/>
                <w:b w:val="0"/>
                <w:i w:val="0"/>
                <w:color w:val="000000"/>
                <w:sz w:val="9"/>
              </w:rPr>
              <w:t>30212</w:t>
            </w:r>
          </w:p>
        </w:tc>
        <w:tc>
          <w:tcPr>
            <w:tcW w:w="1380" w:type="dxa"/>
            <w:vAlign w:val="center"/>
          </w:tcPr>
          <w:p w14:paraId="6341E324">
            <w:pPr>
              <w:jc w:val="left"/>
            </w:pPr>
            <w:r>
              <w:rPr>
                <w:rFonts w:ascii="宋体" w:hAnsi="宋体" w:eastAsia="宋体" w:cs="宋体"/>
                <w:b w:val="0"/>
                <w:i w:val="0"/>
                <w:color w:val="000000"/>
                <w:sz w:val="9"/>
              </w:rPr>
              <w:t xml:space="preserve">  因公出国（境）费用</w:t>
            </w:r>
          </w:p>
        </w:tc>
        <w:tc>
          <w:tcPr>
            <w:tcW w:w="820" w:type="dxa"/>
            <w:vAlign w:val="center"/>
          </w:tcPr>
          <w:p w14:paraId="268064A9"/>
        </w:tc>
        <w:tc>
          <w:tcPr>
            <w:tcW w:w="540" w:type="dxa"/>
            <w:vAlign w:val="center"/>
          </w:tcPr>
          <w:p w14:paraId="156D5C1C">
            <w:pPr>
              <w:jc w:val="left"/>
            </w:pPr>
            <w:r>
              <w:rPr>
                <w:rFonts w:ascii="宋体" w:hAnsi="宋体" w:eastAsia="宋体" w:cs="宋体"/>
                <w:b w:val="0"/>
                <w:i w:val="0"/>
                <w:color w:val="000000"/>
                <w:sz w:val="9"/>
              </w:rPr>
              <w:t>31007</w:t>
            </w:r>
          </w:p>
        </w:tc>
        <w:tc>
          <w:tcPr>
            <w:tcW w:w="1260" w:type="dxa"/>
            <w:vAlign w:val="center"/>
          </w:tcPr>
          <w:p w14:paraId="50393817">
            <w:pPr>
              <w:jc w:val="left"/>
            </w:pPr>
            <w:r>
              <w:rPr>
                <w:rFonts w:ascii="宋体" w:hAnsi="宋体" w:eastAsia="宋体" w:cs="宋体"/>
                <w:b w:val="0"/>
                <w:i w:val="0"/>
                <w:color w:val="000000"/>
                <w:sz w:val="9"/>
              </w:rPr>
              <w:t xml:space="preserve">  信息网络及软件购置更新</w:t>
            </w:r>
          </w:p>
        </w:tc>
        <w:tc>
          <w:tcPr>
            <w:tcW w:w="786" w:type="dxa"/>
            <w:vAlign w:val="center"/>
          </w:tcPr>
          <w:p w14:paraId="1A96141A"/>
        </w:tc>
      </w:tr>
      <w:tr w14:paraId="7C38B3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E0CFBF8">
            <w:pPr>
              <w:jc w:val="left"/>
            </w:pPr>
            <w:r>
              <w:rPr>
                <w:rFonts w:ascii="宋体" w:hAnsi="宋体" w:eastAsia="宋体" w:cs="宋体"/>
                <w:b w:val="0"/>
                <w:i w:val="0"/>
                <w:color w:val="000000"/>
                <w:sz w:val="9"/>
              </w:rPr>
              <w:t>30114</w:t>
            </w:r>
          </w:p>
        </w:tc>
        <w:tc>
          <w:tcPr>
            <w:tcW w:w="1740" w:type="dxa"/>
            <w:vAlign w:val="center"/>
          </w:tcPr>
          <w:p w14:paraId="3DE01717">
            <w:pPr>
              <w:jc w:val="left"/>
            </w:pPr>
            <w:r>
              <w:rPr>
                <w:rFonts w:ascii="宋体" w:hAnsi="宋体" w:eastAsia="宋体" w:cs="宋体"/>
                <w:b w:val="0"/>
                <w:i w:val="0"/>
                <w:color w:val="000000"/>
                <w:sz w:val="9"/>
              </w:rPr>
              <w:t xml:space="preserve">  医疗费</w:t>
            </w:r>
          </w:p>
        </w:tc>
        <w:tc>
          <w:tcPr>
            <w:tcW w:w="800" w:type="dxa"/>
            <w:vAlign w:val="center"/>
          </w:tcPr>
          <w:p w14:paraId="36CCE39C"/>
        </w:tc>
        <w:tc>
          <w:tcPr>
            <w:tcW w:w="540" w:type="dxa"/>
            <w:vAlign w:val="center"/>
          </w:tcPr>
          <w:p w14:paraId="77192BF5">
            <w:pPr>
              <w:jc w:val="left"/>
            </w:pPr>
            <w:r>
              <w:rPr>
                <w:rFonts w:ascii="宋体" w:hAnsi="宋体" w:eastAsia="宋体" w:cs="宋体"/>
                <w:b w:val="0"/>
                <w:i w:val="0"/>
                <w:color w:val="000000"/>
                <w:sz w:val="9"/>
              </w:rPr>
              <w:t>30213</w:t>
            </w:r>
          </w:p>
        </w:tc>
        <w:tc>
          <w:tcPr>
            <w:tcW w:w="1380" w:type="dxa"/>
            <w:vAlign w:val="center"/>
          </w:tcPr>
          <w:p w14:paraId="5DB391B3">
            <w:pPr>
              <w:jc w:val="left"/>
            </w:pPr>
            <w:r>
              <w:rPr>
                <w:rFonts w:ascii="宋体" w:hAnsi="宋体" w:eastAsia="宋体" w:cs="宋体"/>
                <w:b w:val="0"/>
                <w:i w:val="0"/>
                <w:color w:val="000000"/>
                <w:sz w:val="9"/>
              </w:rPr>
              <w:t xml:space="preserve">  维修（护）费</w:t>
            </w:r>
          </w:p>
        </w:tc>
        <w:tc>
          <w:tcPr>
            <w:tcW w:w="820" w:type="dxa"/>
            <w:vAlign w:val="center"/>
          </w:tcPr>
          <w:p w14:paraId="10334449">
            <w:pPr>
              <w:jc w:val="right"/>
            </w:pPr>
            <w:r>
              <w:rPr>
                <w:rFonts w:ascii="宋体" w:hAnsi="宋体" w:eastAsia="宋体" w:cs="宋体"/>
                <w:b w:val="0"/>
                <w:i w:val="0"/>
                <w:color w:val="000000"/>
                <w:sz w:val="9"/>
              </w:rPr>
              <w:t>5.00</w:t>
            </w:r>
          </w:p>
        </w:tc>
        <w:tc>
          <w:tcPr>
            <w:tcW w:w="540" w:type="dxa"/>
            <w:vAlign w:val="center"/>
          </w:tcPr>
          <w:p w14:paraId="28CF10AA">
            <w:pPr>
              <w:jc w:val="left"/>
            </w:pPr>
            <w:r>
              <w:rPr>
                <w:rFonts w:ascii="宋体" w:hAnsi="宋体" w:eastAsia="宋体" w:cs="宋体"/>
                <w:b w:val="0"/>
                <w:i w:val="0"/>
                <w:color w:val="000000"/>
                <w:sz w:val="9"/>
              </w:rPr>
              <w:t>31008</w:t>
            </w:r>
          </w:p>
        </w:tc>
        <w:tc>
          <w:tcPr>
            <w:tcW w:w="1260" w:type="dxa"/>
            <w:vAlign w:val="center"/>
          </w:tcPr>
          <w:p w14:paraId="248D0597">
            <w:pPr>
              <w:jc w:val="left"/>
            </w:pPr>
            <w:r>
              <w:rPr>
                <w:rFonts w:ascii="宋体" w:hAnsi="宋体" w:eastAsia="宋体" w:cs="宋体"/>
                <w:b w:val="0"/>
                <w:i w:val="0"/>
                <w:color w:val="000000"/>
                <w:sz w:val="9"/>
              </w:rPr>
              <w:t xml:space="preserve">  物资储备</w:t>
            </w:r>
          </w:p>
        </w:tc>
        <w:tc>
          <w:tcPr>
            <w:tcW w:w="786" w:type="dxa"/>
            <w:vAlign w:val="center"/>
          </w:tcPr>
          <w:p w14:paraId="4705BD7B"/>
        </w:tc>
      </w:tr>
      <w:tr w14:paraId="03D556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E2A1059">
            <w:pPr>
              <w:jc w:val="left"/>
            </w:pPr>
            <w:r>
              <w:rPr>
                <w:rFonts w:ascii="宋体" w:hAnsi="宋体" w:eastAsia="宋体" w:cs="宋体"/>
                <w:b w:val="0"/>
                <w:i w:val="0"/>
                <w:color w:val="000000"/>
                <w:sz w:val="9"/>
              </w:rPr>
              <w:t>30199</w:t>
            </w:r>
          </w:p>
        </w:tc>
        <w:tc>
          <w:tcPr>
            <w:tcW w:w="1740" w:type="dxa"/>
            <w:vAlign w:val="center"/>
          </w:tcPr>
          <w:p w14:paraId="5CD52BFB">
            <w:pPr>
              <w:jc w:val="left"/>
            </w:pPr>
            <w:r>
              <w:rPr>
                <w:rFonts w:ascii="宋体" w:hAnsi="宋体" w:eastAsia="宋体" w:cs="宋体"/>
                <w:b w:val="0"/>
                <w:i w:val="0"/>
                <w:color w:val="000000"/>
                <w:sz w:val="9"/>
              </w:rPr>
              <w:t xml:space="preserve">  其他工资福利支出</w:t>
            </w:r>
          </w:p>
        </w:tc>
        <w:tc>
          <w:tcPr>
            <w:tcW w:w="800" w:type="dxa"/>
            <w:vAlign w:val="center"/>
          </w:tcPr>
          <w:p w14:paraId="252A6E99">
            <w:pPr>
              <w:jc w:val="right"/>
            </w:pPr>
            <w:r>
              <w:rPr>
                <w:rFonts w:ascii="宋体" w:hAnsi="宋体" w:eastAsia="宋体" w:cs="宋体"/>
                <w:b w:val="0"/>
                <w:i w:val="0"/>
                <w:color w:val="000000"/>
                <w:sz w:val="9"/>
              </w:rPr>
              <w:t>129.13</w:t>
            </w:r>
          </w:p>
        </w:tc>
        <w:tc>
          <w:tcPr>
            <w:tcW w:w="540" w:type="dxa"/>
            <w:vAlign w:val="center"/>
          </w:tcPr>
          <w:p w14:paraId="45628123">
            <w:pPr>
              <w:jc w:val="left"/>
            </w:pPr>
            <w:r>
              <w:rPr>
                <w:rFonts w:ascii="宋体" w:hAnsi="宋体" w:eastAsia="宋体" w:cs="宋体"/>
                <w:b w:val="0"/>
                <w:i w:val="0"/>
                <w:color w:val="000000"/>
                <w:sz w:val="9"/>
              </w:rPr>
              <w:t>30214</w:t>
            </w:r>
          </w:p>
        </w:tc>
        <w:tc>
          <w:tcPr>
            <w:tcW w:w="1380" w:type="dxa"/>
            <w:vAlign w:val="center"/>
          </w:tcPr>
          <w:p w14:paraId="4145C6A0">
            <w:pPr>
              <w:jc w:val="left"/>
            </w:pPr>
            <w:r>
              <w:rPr>
                <w:rFonts w:ascii="宋体" w:hAnsi="宋体" w:eastAsia="宋体" w:cs="宋体"/>
                <w:b w:val="0"/>
                <w:i w:val="0"/>
                <w:color w:val="000000"/>
                <w:sz w:val="9"/>
              </w:rPr>
              <w:t xml:space="preserve">  租赁费</w:t>
            </w:r>
          </w:p>
        </w:tc>
        <w:tc>
          <w:tcPr>
            <w:tcW w:w="820" w:type="dxa"/>
            <w:vAlign w:val="center"/>
          </w:tcPr>
          <w:p w14:paraId="3EC3B4D6"/>
        </w:tc>
        <w:tc>
          <w:tcPr>
            <w:tcW w:w="540" w:type="dxa"/>
            <w:vAlign w:val="center"/>
          </w:tcPr>
          <w:p w14:paraId="4468EB0B">
            <w:pPr>
              <w:jc w:val="left"/>
            </w:pPr>
            <w:r>
              <w:rPr>
                <w:rFonts w:ascii="宋体" w:hAnsi="宋体" w:eastAsia="宋体" w:cs="宋体"/>
                <w:b w:val="0"/>
                <w:i w:val="0"/>
                <w:color w:val="000000"/>
                <w:sz w:val="9"/>
              </w:rPr>
              <w:t>31009</w:t>
            </w:r>
          </w:p>
        </w:tc>
        <w:tc>
          <w:tcPr>
            <w:tcW w:w="1260" w:type="dxa"/>
            <w:vAlign w:val="center"/>
          </w:tcPr>
          <w:p w14:paraId="4360FFBF">
            <w:pPr>
              <w:jc w:val="left"/>
            </w:pPr>
            <w:r>
              <w:rPr>
                <w:rFonts w:ascii="宋体" w:hAnsi="宋体" w:eastAsia="宋体" w:cs="宋体"/>
                <w:b w:val="0"/>
                <w:i w:val="0"/>
                <w:color w:val="000000"/>
                <w:sz w:val="9"/>
              </w:rPr>
              <w:t xml:space="preserve">  土地补偿</w:t>
            </w:r>
          </w:p>
        </w:tc>
        <w:tc>
          <w:tcPr>
            <w:tcW w:w="786" w:type="dxa"/>
            <w:vAlign w:val="center"/>
          </w:tcPr>
          <w:p w14:paraId="4EEA6B3B"/>
        </w:tc>
      </w:tr>
      <w:tr w14:paraId="2DB8CC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1BD8F87">
            <w:pPr>
              <w:jc w:val="left"/>
            </w:pPr>
            <w:r>
              <w:rPr>
                <w:rFonts w:ascii="宋体" w:hAnsi="宋体" w:eastAsia="宋体" w:cs="宋体"/>
                <w:b/>
                <w:i w:val="0"/>
                <w:color w:val="000000"/>
                <w:sz w:val="9"/>
              </w:rPr>
              <w:t>303</w:t>
            </w:r>
          </w:p>
        </w:tc>
        <w:tc>
          <w:tcPr>
            <w:tcW w:w="1740" w:type="dxa"/>
            <w:vAlign w:val="center"/>
          </w:tcPr>
          <w:p w14:paraId="42F6DB6D">
            <w:pPr>
              <w:jc w:val="left"/>
            </w:pPr>
            <w:r>
              <w:rPr>
                <w:rFonts w:ascii="宋体" w:hAnsi="宋体" w:eastAsia="宋体" w:cs="宋体"/>
                <w:b/>
                <w:i w:val="0"/>
                <w:color w:val="000000"/>
                <w:sz w:val="9"/>
              </w:rPr>
              <w:t>对个人和家庭的补助</w:t>
            </w:r>
          </w:p>
        </w:tc>
        <w:tc>
          <w:tcPr>
            <w:tcW w:w="800" w:type="dxa"/>
            <w:vAlign w:val="center"/>
          </w:tcPr>
          <w:p w14:paraId="4BB16A84">
            <w:pPr>
              <w:jc w:val="right"/>
            </w:pPr>
            <w:r>
              <w:rPr>
                <w:rFonts w:ascii="宋体" w:hAnsi="宋体" w:eastAsia="宋体" w:cs="宋体"/>
                <w:b w:val="0"/>
                <w:i w:val="0"/>
                <w:color w:val="000000"/>
                <w:sz w:val="9"/>
              </w:rPr>
              <w:t>30.29</w:t>
            </w:r>
          </w:p>
        </w:tc>
        <w:tc>
          <w:tcPr>
            <w:tcW w:w="540" w:type="dxa"/>
            <w:vAlign w:val="center"/>
          </w:tcPr>
          <w:p w14:paraId="7C2F51CD">
            <w:pPr>
              <w:jc w:val="left"/>
            </w:pPr>
            <w:r>
              <w:rPr>
                <w:rFonts w:ascii="宋体" w:hAnsi="宋体" w:eastAsia="宋体" w:cs="宋体"/>
                <w:b w:val="0"/>
                <w:i w:val="0"/>
                <w:color w:val="000000"/>
                <w:sz w:val="9"/>
              </w:rPr>
              <w:t>30215</w:t>
            </w:r>
          </w:p>
        </w:tc>
        <w:tc>
          <w:tcPr>
            <w:tcW w:w="1380" w:type="dxa"/>
            <w:vAlign w:val="center"/>
          </w:tcPr>
          <w:p w14:paraId="302D4818">
            <w:pPr>
              <w:jc w:val="left"/>
            </w:pPr>
            <w:r>
              <w:rPr>
                <w:rFonts w:ascii="宋体" w:hAnsi="宋体" w:eastAsia="宋体" w:cs="宋体"/>
                <w:b w:val="0"/>
                <w:i w:val="0"/>
                <w:color w:val="000000"/>
                <w:sz w:val="9"/>
              </w:rPr>
              <w:t xml:space="preserve">  会议费</w:t>
            </w:r>
          </w:p>
        </w:tc>
        <w:tc>
          <w:tcPr>
            <w:tcW w:w="820" w:type="dxa"/>
            <w:vAlign w:val="center"/>
          </w:tcPr>
          <w:p w14:paraId="53401EEE"/>
        </w:tc>
        <w:tc>
          <w:tcPr>
            <w:tcW w:w="540" w:type="dxa"/>
            <w:vAlign w:val="center"/>
          </w:tcPr>
          <w:p w14:paraId="3D0F5F5A">
            <w:pPr>
              <w:jc w:val="left"/>
            </w:pPr>
            <w:r>
              <w:rPr>
                <w:rFonts w:ascii="宋体" w:hAnsi="宋体" w:eastAsia="宋体" w:cs="宋体"/>
                <w:b w:val="0"/>
                <w:i w:val="0"/>
                <w:color w:val="000000"/>
                <w:sz w:val="9"/>
              </w:rPr>
              <w:t>31010</w:t>
            </w:r>
          </w:p>
        </w:tc>
        <w:tc>
          <w:tcPr>
            <w:tcW w:w="1260" w:type="dxa"/>
            <w:vAlign w:val="center"/>
          </w:tcPr>
          <w:p w14:paraId="19228A12">
            <w:pPr>
              <w:jc w:val="left"/>
            </w:pPr>
            <w:r>
              <w:rPr>
                <w:rFonts w:ascii="宋体" w:hAnsi="宋体" w:eastAsia="宋体" w:cs="宋体"/>
                <w:b w:val="0"/>
                <w:i w:val="0"/>
                <w:color w:val="000000"/>
                <w:sz w:val="9"/>
              </w:rPr>
              <w:t xml:space="preserve">  安置补助</w:t>
            </w:r>
          </w:p>
        </w:tc>
        <w:tc>
          <w:tcPr>
            <w:tcW w:w="786" w:type="dxa"/>
            <w:vAlign w:val="center"/>
          </w:tcPr>
          <w:p w14:paraId="3456302E"/>
        </w:tc>
      </w:tr>
      <w:tr w14:paraId="34C70E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82D4094">
            <w:pPr>
              <w:jc w:val="left"/>
            </w:pPr>
            <w:r>
              <w:rPr>
                <w:rFonts w:ascii="宋体" w:hAnsi="宋体" w:eastAsia="宋体" w:cs="宋体"/>
                <w:b w:val="0"/>
                <w:i w:val="0"/>
                <w:color w:val="000000"/>
                <w:sz w:val="9"/>
              </w:rPr>
              <w:t>30301</w:t>
            </w:r>
          </w:p>
        </w:tc>
        <w:tc>
          <w:tcPr>
            <w:tcW w:w="1740" w:type="dxa"/>
            <w:vAlign w:val="center"/>
          </w:tcPr>
          <w:p w14:paraId="50F4175E">
            <w:pPr>
              <w:jc w:val="left"/>
            </w:pPr>
            <w:r>
              <w:rPr>
                <w:rFonts w:ascii="宋体" w:hAnsi="宋体" w:eastAsia="宋体" w:cs="宋体"/>
                <w:b w:val="0"/>
                <w:i w:val="0"/>
                <w:color w:val="000000"/>
                <w:sz w:val="9"/>
              </w:rPr>
              <w:t xml:space="preserve">  离休费</w:t>
            </w:r>
          </w:p>
        </w:tc>
        <w:tc>
          <w:tcPr>
            <w:tcW w:w="800" w:type="dxa"/>
            <w:vAlign w:val="center"/>
          </w:tcPr>
          <w:p w14:paraId="12061AAC"/>
        </w:tc>
        <w:tc>
          <w:tcPr>
            <w:tcW w:w="540" w:type="dxa"/>
            <w:vAlign w:val="center"/>
          </w:tcPr>
          <w:p w14:paraId="45470934">
            <w:pPr>
              <w:jc w:val="left"/>
            </w:pPr>
            <w:r>
              <w:rPr>
                <w:rFonts w:ascii="宋体" w:hAnsi="宋体" w:eastAsia="宋体" w:cs="宋体"/>
                <w:b w:val="0"/>
                <w:i w:val="0"/>
                <w:color w:val="000000"/>
                <w:sz w:val="9"/>
              </w:rPr>
              <w:t>30216</w:t>
            </w:r>
          </w:p>
        </w:tc>
        <w:tc>
          <w:tcPr>
            <w:tcW w:w="1380" w:type="dxa"/>
            <w:vAlign w:val="center"/>
          </w:tcPr>
          <w:p w14:paraId="128E54B5">
            <w:pPr>
              <w:jc w:val="left"/>
            </w:pPr>
            <w:r>
              <w:rPr>
                <w:rFonts w:ascii="宋体" w:hAnsi="宋体" w:eastAsia="宋体" w:cs="宋体"/>
                <w:b w:val="0"/>
                <w:i w:val="0"/>
                <w:color w:val="000000"/>
                <w:sz w:val="9"/>
              </w:rPr>
              <w:t xml:space="preserve">  培训费</w:t>
            </w:r>
          </w:p>
        </w:tc>
        <w:tc>
          <w:tcPr>
            <w:tcW w:w="820" w:type="dxa"/>
            <w:vAlign w:val="center"/>
          </w:tcPr>
          <w:p w14:paraId="38C25F71">
            <w:pPr>
              <w:jc w:val="right"/>
            </w:pPr>
            <w:r>
              <w:rPr>
                <w:rFonts w:ascii="宋体" w:hAnsi="宋体" w:eastAsia="宋体" w:cs="宋体"/>
                <w:b w:val="0"/>
                <w:i w:val="0"/>
                <w:color w:val="000000"/>
                <w:sz w:val="9"/>
              </w:rPr>
              <w:t>5.00</w:t>
            </w:r>
          </w:p>
        </w:tc>
        <w:tc>
          <w:tcPr>
            <w:tcW w:w="540" w:type="dxa"/>
            <w:vAlign w:val="center"/>
          </w:tcPr>
          <w:p w14:paraId="4F39C388">
            <w:pPr>
              <w:jc w:val="left"/>
            </w:pPr>
            <w:r>
              <w:rPr>
                <w:rFonts w:ascii="宋体" w:hAnsi="宋体" w:eastAsia="宋体" w:cs="宋体"/>
                <w:b w:val="0"/>
                <w:i w:val="0"/>
                <w:color w:val="000000"/>
                <w:sz w:val="9"/>
              </w:rPr>
              <w:t>310111</w:t>
            </w:r>
          </w:p>
        </w:tc>
        <w:tc>
          <w:tcPr>
            <w:tcW w:w="1260" w:type="dxa"/>
            <w:vAlign w:val="center"/>
          </w:tcPr>
          <w:p w14:paraId="0DEE8909">
            <w:pPr>
              <w:jc w:val="left"/>
            </w:pPr>
            <w:r>
              <w:rPr>
                <w:rFonts w:ascii="宋体" w:hAnsi="宋体" w:eastAsia="宋体" w:cs="宋体"/>
                <w:b w:val="0"/>
                <w:i w:val="0"/>
                <w:color w:val="000000"/>
                <w:sz w:val="9"/>
              </w:rPr>
              <w:t xml:space="preserve">  地上附着物和青苗补偿</w:t>
            </w:r>
          </w:p>
        </w:tc>
        <w:tc>
          <w:tcPr>
            <w:tcW w:w="786" w:type="dxa"/>
            <w:vAlign w:val="center"/>
          </w:tcPr>
          <w:p w14:paraId="00C84D20"/>
        </w:tc>
      </w:tr>
      <w:tr w14:paraId="6D1DEC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FC57FB0">
            <w:pPr>
              <w:jc w:val="left"/>
            </w:pPr>
            <w:r>
              <w:rPr>
                <w:rFonts w:ascii="宋体" w:hAnsi="宋体" w:eastAsia="宋体" w:cs="宋体"/>
                <w:b w:val="0"/>
                <w:i w:val="0"/>
                <w:color w:val="000000"/>
                <w:sz w:val="9"/>
              </w:rPr>
              <w:t>30302</w:t>
            </w:r>
          </w:p>
        </w:tc>
        <w:tc>
          <w:tcPr>
            <w:tcW w:w="1740" w:type="dxa"/>
            <w:vAlign w:val="center"/>
          </w:tcPr>
          <w:p w14:paraId="54D33B5B">
            <w:pPr>
              <w:jc w:val="left"/>
            </w:pPr>
            <w:r>
              <w:rPr>
                <w:rFonts w:ascii="宋体" w:hAnsi="宋体" w:eastAsia="宋体" w:cs="宋体"/>
                <w:b w:val="0"/>
                <w:i w:val="0"/>
                <w:color w:val="000000"/>
                <w:sz w:val="9"/>
              </w:rPr>
              <w:t xml:space="preserve">  退休费</w:t>
            </w:r>
          </w:p>
        </w:tc>
        <w:tc>
          <w:tcPr>
            <w:tcW w:w="800" w:type="dxa"/>
            <w:vAlign w:val="center"/>
          </w:tcPr>
          <w:p w14:paraId="21EA6E1D"/>
        </w:tc>
        <w:tc>
          <w:tcPr>
            <w:tcW w:w="540" w:type="dxa"/>
            <w:vAlign w:val="center"/>
          </w:tcPr>
          <w:p w14:paraId="688AE2D3">
            <w:pPr>
              <w:jc w:val="left"/>
            </w:pPr>
            <w:r>
              <w:rPr>
                <w:rFonts w:ascii="宋体" w:hAnsi="宋体" w:eastAsia="宋体" w:cs="宋体"/>
                <w:b w:val="0"/>
                <w:i w:val="0"/>
                <w:color w:val="000000"/>
                <w:sz w:val="9"/>
              </w:rPr>
              <w:t>30217</w:t>
            </w:r>
          </w:p>
        </w:tc>
        <w:tc>
          <w:tcPr>
            <w:tcW w:w="1380" w:type="dxa"/>
            <w:vAlign w:val="center"/>
          </w:tcPr>
          <w:p w14:paraId="058E3832">
            <w:pPr>
              <w:jc w:val="left"/>
            </w:pPr>
            <w:r>
              <w:rPr>
                <w:rFonts w:ascii="宋体" w:hAnsi="宋体" w:eastAsia="宋体" w:cs="宋体"/>
                <w:b w:val="0"/>
                <w:i w:val="0"/>
                <w:color w:val="000000"/>
                <w:sz w:val="9"/>
              </w:rPr>
              <w:t xml:space="preserve">  公务接待费</w:t>
            </w:r>
          </w:p>
        </w:tc>
        <w:tc>
          <w:tcPr>
            <w:tcW w:w="820" w:type="dxa"/>
            <w:vAlign w:val="center"/>
          </w:tcPr>
          <w:p w14:paraId="3D768730">
            <w:pPr>
              <w:jc w:val="right"/>
            </w:pPr>
            <w:r>
              <w:rPr>
                <w:rFonts w:ascii="宋体" w:hAnsi="宋体" w:eastAsia="宋体" w:cs="宋体"/>
                <w:b w:val="0"/>
                <w:i w:val="0"/>
                <w:color w:val="000000"/>
                <w:sz w:val="9"/>
              </w:rPr>
              <w:t>7.73</w:t>
            </w:r>
          </w:p>
        </w:tc>
        <w:tc>
          <w:tcPr>
            <w:tcW w:w="540" w:type="dxa"/>
            <w:vAlign w:val="center"/>
          </w:tcPr>
          <w:p w14:paraId="65152DE6">
            <w:pPr>
              <w:jc w:val="left"/>
            </w:pPr>
            <w:r>
              <w:rPr>
                <w:rFonts w:ascii="宋体" w:hAnsi="宋体" w:eastAsia="宋体" w:cs="宋体"/>
                <w:b w:val="0"/>
                <w:i w:val="0"/>
                <w:color w:val="000000"/>
                <w:sz w:val="9"/>
              </w:rPr>
              <w:t>31012</w:t>
            </w:r>
          </w:p>
        </w:tc>
        <w:tc>
          <w:tcPr>
            <w:tcW w:w="1260" w:type="dxa"/>
            <w:vAlign w:val="center"/>
          </w:tcPr>
          <w:p w14:paraId="4C6163C8">
            <w:pPr>
              <w:jc w:val="left"/>
            </w:pPr>
            <w:r>
              <w:rPr>
                <w:rFonts w:ascii="宋体" w:hAnsi="宋体" w:eastAsia="宋体" w:cs="宋体"/>
                <w:b w:val="0"/>
                <w:i w:val="0"/>
                <w:color w:val="000000"/>
                <w:sz w:val="9"/>
              </w:rPr>
              <w:t xml:space="preserve">  拆迁补偿</w:t>
            </w:r>
          </w:p>
        </w:tc>
        <w:tc>
          <w:tcPr>
            <w:tcW w:w="786" w:type="dxa"/>
            <w:vAlign w:val="center"/>
          </w:tcPr>
          <w:p w14:paraId="7E507602"/>
        </w:tc>
      </w:tr>
      <w:tr w14:paraId="62E0DE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69C7306">
            <w:pPr>
              <w:jc w:val="left"/>
            </w:pPr>
            <w:r>
              <w:rPr>
                <w:rFonts w:ascii="宋体" w:hAnsi="宋体" w:eastAsia="宋体" w:cs="宋体"/>
                <w:b w:val="0"/>
                <w:i w:val="0"/>
                <w:color w:val="000000"/>
                <w:sz w:val="9"/>
              </w:rPr>
              <w:t>30303</w:t>
            </w:r>
          </w:p>
        </w:tc>
        <w:tc>
          <w:tcPr>
            <w:tcW w:w="1740" w:type="dxa"/>
            <w:vAlign w:val="center"/>
          </w:tcPr>
          <w:p w14:paraId="3911161C">
            <w:pPr>
              <w:jc w:val="left"/>
            </w:pPr>
            <w:r>
              <w:rPr>
                <w:rFonts w:ascii="宋体" w:hAnsi="宋体" w:eastAsia="宋体" w:cs="宋体"/>
                <w:b w:val="0"/>
                <w:i w:val="0"/>
                <w:color w:val="000000"/>
                <w:sz w:val="9"/>
              </w:rPr>
              <w:t xml:space="preserve">  退职（役）费</w:t>
            </w:r>
          </w:p>
        </w:tc>
        <w:tc>
          <w:tcPr>
            <w:tcW w:w="800" w:type="dxa"/>
            <w:vAlign w:val="center"/>
          </w:tcPr>
          <w:p w14:paraId="08EA77A1"/>
        </w:tc>
        <w:tc>
          <w:tcPr>
            <w:tcW w:w="540" w:type="dxa"/>
            <w:vAlign w:val="center"/>
          </w:tcPr>
          <w:p w14:paraId="1CC11AC5">
            <w:pPr>
              <w:jc w:val="left"/>
            </w:pPr>
            <w:r>
              <w:rPr>
                <w:rFonts w:ascii="宋体" w:hAnsi="宋体" w:eastAsia="宋体" w:cs="宋体"/>
                <w:b w:val="0"/>
                <w:i w:val="0"/>
                <w:color w:val="000000"/>
                <w:sz w:val="9"/>
              </w:rPr>
              <w:t>30218</w:t>
            </w:r>
          </w:p>
        </w:tc>
        <w:tc>
          <w:tcPr>
            <w:tcW w:w="1380" w:type="dxa"/>
            <w:vAlign w:val="center"/>
          </w:tcPr>
          <w:p w14:paraId="0E004AEC">
            <w:pPr>
              <w:jc w:val="left"/>
            </w:pPr>
            <w:r>
              <w:rPr>
                <w:rFonts w:ascii="宋体" w:hAnsi="宋体" w:eastAsia="宋体" w:cs="宋体"/>
                <w:b w:val="0"/>
                <w:i w:val="0"/>
                <w:color w:val="000000"/>
                <w:sz w:val="9"/>
              </w:rPr>
              <w:t xml:space="preserve">  专用材料费</w:t>
            </w:r>
          </w:p>
        </w:tc>
        <w:tc>
          <w:tcPr>
            <w:tcW w:w="820" w:type="dxa"/>
            <w:vAlign w:val="center"/>
          </w:tcPr>
          <w:p w14:paraId="6325E446"/>
        </w:tc>
        <w:tc>
          <w:tcPr>
            <w:tcW w:w="540" w:type="dxa"/>
            <w:vAlign w:val="center"/>
          </w:tcPr>
          <w:p w14:paraId="715DEB3B">
            <w:pPr>
              <w:jc w:val="left"/>
            </w:pPr>
            <w:r>
              <w:rPr>
                <w:rFonts w:ascii="宋体" w:hAnsi="宋体" w:eastAsia="宋体" w:cs="宋体"/>
                <w:b w:val="0"/>
                <w:i w:val="0"/>
                <w:color w:val="000000"/>
                <w:sz w:val="9"/>
              </w:rPr>
              <w:t>31013</w:t>
            </w:r>
          </w:p>
        </w:tc>
        <w:tc>
          <w:tcPr>
            <w:tcW w:w="1260" w:type="dxa"/>
            <w:vAlign w:val="center"/>
          </w:tcPr>
          <w:p w14:paraId="720FCA5B">
            <w:pPr>
              <w:jc w:val="left"/>
            </w:pPr>
            <w:r>
              <w:rPr>
                <w:rFonts w:ascii="宋体" w:hAnsi="宋体" w:eastAsia="宋体" w:cs="宋体"/>
                <w:b w:val="0"/>
                <w:i w:val="0"/>
                <w:color w:val="000000"/>
                <w:sz w:val="9"/>
              </w:rPr>
              <w:t xml:space="preserve">  公务用车购置</w:t>
            </w:r>
          </w:p>
        </w:tc>
        <w:tc>
          <w:tcPr>
            <w:tcW w:w="786" w:type="dxa"/>
            <w:vAlign w:val="center"/>
          </w:tcPr>
          <w:p w14:paraId="56206D78"/>
        </w:tc>
      </w:tr>
      <w:tr w14:paraId="50363C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8171EA2">
            <w:pPr>
              <w:jc w:val="left"/>
            </w:pPr>
            <w:r>
              <w:rPr>
                <w:rFonts w:ascii="宋体" w:hAnsi="宋体" w:eastAsia="宋体" w:cs="宋体"/>
                <w:b w:val="0"/>
                <w:i w:val="0"/>
                <w:color w:val="000000"/>
                <w:sz w:val="9"/>
              </w:rPr>
              <w:t>30304</w:t>
            </w:r>
          </w:p>
        </w:tc>
        <w:tc>
          <w:tcPr>
            <w:tcW w:w="1740" w:type="dxa"/>
            <w:vAlign w:val="center"/>
          </w:tcPr>
          <w:p w14:paraId="57D7E437">
            <w:pPr>
              <w:jc w:val="left"/>
            </w:pPr>
            <w:r>
              <w:rPr>
                <w:rFonts w:ascii="宋体" w:hAnsi="宋体" w:eastAsia="宋体" w:cs="宋体"/>
                <w:b w:val="0"/>
                <w:i w:val="0"/>
                <w:color w:val="000000"/>
                <w:sz w:val="9"/>
              </w:rPr>
              <w:t xml:space="preserve">  抚恤金</w:t>
            </w:r>
          </w:p>
        </w:tc>
        <w:tc>
          <w:tcPr>
            <w:tcW w:w="800" w:type="dxa"/>
            <w:vAlign w:val="center"/>
          </w:tcPr>
          <w:p w14:paraId="1C545D2C"/>
        </w:tc>
        <w:tc>
          <w:tcPr>
            <w:tcW w:w="540" w:type="dxa"/>
            <w:vAlign w:val="center"/>
          </w:tcPr>
          <w:p w14:paraId="26AD8977">
            <w:pPr>
              <w:jc w:val="left"/>
            </w:pPr>
            <w:r>
              <w:rPr>
                <w:rFonts w:ascii="宋体" w:hAnsi="宋体" w:eastAsia="宋体" w:cs="宋体"/>
                <w:b w:val="0"/>
                <w:i w:val="0"/>
                <w:color w:val="000000"/>
                <w:sz w:val="9"/>
              </w:rPr>
              <w:t>30224</w:t>
            </w:r>
          </w:p>
        </w:tc>
        <w:tc>
          <w:tcPr>
            <w:tcW w:w="1380" w:type="dxa"/>
            <w:vAlign w:val="center"/>
          </w:tcPr>
          <w:p w14:paraId="028F47B0">
            <w:pPr>
              <w:jc w:val="left"/>
            </w:pPr>
            <w:r>
              <w:rPr>
                <w:rFonts w:ascii="宋体" w:hAnsi="宋体" w:eastAsia="宋体" w:cs="宋体"/>
                <w:b w:val="0"/>
                <w:i w:val="0"/>
                <w:color w:val="000000"/>
                <w:sz w:val="9"/>
              </w:rPr>
              <w:t xml:space="preserve">  被装购置费</w:t>
            </w:r>
          </w:p>
        </w:tc>
        <w:tc>
          <w:tcPr>
            <w:tcW w:w="820" w:type="dxa"/>
            <w:vAlign w:val="center"/>
          </w:tcPr>
          <w:p w14:paraId="619D02C0"/>
        </w:tc>
        <w:tc>
          <w:tcPr>
            <w:tcW w:w="540" w:type="dxa"/>
            <w:vAlign w:val="center"/>
          </w:tcPr>
          <w:p w14:paraId="0B7CBE1D">
            <w:pPr>
              <w:jc w:val="left"/>
            </w:pPr>
            <w:r>
              <w:rPr>
                <w:rFonts w:ascii="宋体" w:hAnsi="宋体" w:eastAsia="宋体" w:cs="宋体"/>
                <w:b w:val="0"/>
                <w:i w:val="0"/>
                <w:color w:val="000000"/>
                <w:sz w:val="9"/>
              </w:rPr>
              <w:t>31019</w:t>
            </w:r>
          </w:p>
        </w:tc>
        <w:tc>
          <w:tcPr>
            <w:tcW w:w="1260" w:type="dxa"/>
            <w:vAlign w:val="center"/>
          </w:tcPr>
          <w:p w14:paraId="717B5301">
            <w:pPr>
              <w:jc w:val="left"/>
            </w:pPr>
            <w:r>
              <w:rPr>
                <w:rFonts w:ascii="宋体" w:hAnsi="宋体" w:eastAsia="宋体" w:cs="宋体"/>
                <w:b w:val="0"/>
                <w:i w:val="0"/>
                <w:color w:val="000000"/>
                <w:sz w:val="9"/>
              </w:rPr>
              <w:t xml:space="preserve">  其他交通工具购置</w:t>
            </w:r>
          </w:p>
        </w:tc>
        <w:tc>
          <w:tcPr>
            <w:tcW w:w="786" w:type="dxa"/>
            <w:vAlign w:val="center"/>
          </w:tcPr>
          <w:p w14:paraId="3B537EE2"/>
        </w:tc>
      </w:tr>
      <w:tr w14:paraId="4AABA1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582C41C">
            <w:pPr>
              <w:jc w:val="left"/>
            </w:pPr>
            <w:r>
              <w:rPr>
                <w:rFonts w:ascii="宋体" w:hAnsi="宋体" w:eastAsia="宋体" w:cs="宋体"/>
                <w:b w:val="0"/>
                <w:i w:val="0"/>
                <w:color w:val="000000"/>
                <w:sz w:val="9"/>
              </w:rPr>
              <w:t>30305</w:t>
            </w:r>
          </w:p>
        </w:tc>
        <w:tc>
          <w:tcPr>
            <w:tcW w:w="1740" w:type="dxa"/>
            <w:vAlign w:val="center"/>
          </w:tcPr>
          <w:p w14:paraId="588E3EC9">
            <w:pPr>
              <w:jc w:val="left"/>
            </w:pPr>
            <w:r>
              <w:rPr>
                <w:rFonts w:ascii="宋体" w:hAnsi="宋体" w:eastAsia="宋体" w:cs="宋体"/>
                <w:b w:val="0"/>
                <w:i w:val="0"/>
                <w:color w:val="000000"/>
                <w:sz w:val="9"/>
              </w:rPr>
              <w:t xml:space="preserve">  生活补贴</w:t>
            </w:r>
          </w:p>
        </w:tc>
        <w:tc>
          <w:tcPr>
            <w:tcW w:w="800" w:type="dxa"/>
            <w:vAlign w:val="center"/>
          </w:tcPr>
          <w:p w14:paraId="6EB7A8AC">
            <w:pPr>
              <w:jc w:val="right"/>
            </w:pPr>
            <w:r>
              <w:rPr>
                <w:rFonts w:ascii="宋体" w:hAnsi="宋体" w:eastAsia="宋体" w:cs="宋体"/>
                <w:b w:val="0"/>
                <w:i w:val="0"/>
                <w:color w:val="000000"/>
                <w:sz w:val="9"/>
              </w:rPr>
              <w:t>30.29</w:t>
            </w:r>
          </w:p>
        </w:tc>
        <w:tc>
          <w:tcPr>
            <w:tcW w:w="540" w:type="dxa"/>
            <w:vAlign w:val="center"/>
          </w:tcPr>
          <w:p w14:paraId="6568A295">
            <w:pPr>
              <w:jc w:val="left"/>
            </w:pPr>
            <w:r>
              <w:rPr>
                <w:rFonts w:ascii="宋体" w:hAnsi="宋体" w:eastAsia="宋体" w:cs="宋体"/>
                <w:b w:val="0"/>
                <w:i w:val="0"/>
                <w:color w:val="000000"/>
                <w:sz w:val="9"/>
              </w:rPr>
              <w:t>30225</w:t>
            </w:r>
          </w:p>
        </w:tc>
        <w:tc>
          <w:tcPr>
            <w:tcW w:w="1380" w:type="dxa"/>
            <w:vAlign w:val="center"/>
          </w:tcPr>
          <w:p w14:paraId="564C2658">
            <w:pPr>
              <w:jc w:val="left"/>
            </w:pPr>
            <w:r>
              <w:rPr>
                <w:rFonts w:ascii="宋体" w:hAnsi="宋体" w:eastAsia="宋体" w:cs="宋体"/>
                <w:b w:val="0"/>
                <w:i w:val="0"/>
                <w:color w:val="000000"/>
                <w:sz w:val="9"/>
              </w:rPr>
              <w:t xml:space="preserve">  专用燃料费</w:t>
            </w:r>
          </w:p>
        </w:tc>
        <w:tc>
          <w:tcPr>
            <w:tcW w:w="820" w:type="dxa"/>
            <w:vAlign w:val="center"/>
          </w:tcPr>
          <w:p w14:paraId="3C8E9069">
            <w:pPr>
              <w:jc w:val="right"/>
            </w:pPr>
            <w:r>
              <w:rPr>
                <w:rFonts w:ascii="宋体" w:hAnsi="宋体" w:eastAsia="宋体" w:cs="宋体"/>
                <w:b w:val="0"/>
                <w:i w:val="0"/>
                <w:color w:val="000000"/>
                <w:sz w:val="9"/>
              </w:rPr>
              <w:t>10.00</w:t>
            </w:r>
          </w:p>
        </w:tc>
        <w:tc>
          <w:tcPr>
            <w:tcW w:w="540" w:type="dxa"/>
            <w:vAlign w:val="center"/>
          </w:tcPr>
          <w:p w14:paraId="326BFF14">
            <w:pPr>
              <w:jc w:val="left"/>
            </w:pPr>
            <w:r>
              <w:rPr>
                <w:rFonts w:ascii="宋体" w:hAnsi="宋体" w:eastAsia="宋体" w:cs="宋体"/>
                <w:b w:val="0"/>
                <w:i w:val="0"/>
                <w:color w:val="000000"/>
                <w:sz w:val="9"/>
              </w:rPr>
              <w:t>31021</w:t>
            </w:r>
          </w:p>
        </w:tc>
        <w:tc>
          <w:tcPr>
            <w:tcW w:w="1260" w:type="dxa"/>
            <w:vAlign w:val="center"/>
          </w:tcPr>
          <w:p w14:paraId="650B1479">
            <w:pPr>
              <w:jc w:val="left"/>
            </w:pPr>
            <w:r>
              <w:rPr>
                <w:rFonts w:ascii="宋体" w:hAnsi="宋体" w:eastAsia="宋体" w:cs="宋体"/>
                <w:b w:val="0"/>
                <w:i w:val="0"/>
                <w:color w:val="000000"/>
                <w:sz w:val="9"/>
              </w:rPr>
              <w:t xml:space="preserve">  文物和陈列品购置</w:t>
            </w:r>
          </w:p>
        </w:tc>
        <w:tc>
          <w:tcPr>
            <w:tcW w:w="786" w:type="dxa"/>
            <w:vAlign w:val="center"/>
          </w:tcPr>
          <w:p w14:paraId="3675B881"/>
        </w:tc>
      </w:tr>
      <w:tr w14:paraId="250788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64628F6">
            <w:pPr>
              <w:jc w:val="left"/>
            </w:pPr>
            <w:r>
              <w:rPr>
                <w:rFonts w:ascii="宋体" w:hAnsi="宋体" w:eastAsia="宋体" w:cs="宋体"/>
                <w:b w:val="0"/>
                <w:i w:val="0"/>
                <w:color w:val="000000"/>
                <w:sz w:val="9"/>
              </w:rPr>
              <w:t>30306</w:t>
            </w:r>
          </w:p>
        </w:tc>
        <w:tc>
          <w:tcPr>
            <w:tcW w:w="1740" w:type="dxa"/>
            <w:vAlign w:val="center"/>
          </w:tcPr>
          <w:p w14:paraId="1E6BD515">
            <w:pPr>
              <w:jc w:val="left"/>
            </w:pPr>
            <w:r>
              <w:rPr>
                <w:rFonts w:ascii="宋体" w:hAnsi="宋体" w:eastAsia="宋体" w:cs="宋体"/>
                <w:b w:val="0"/>
                <w:i w:val="0"/>
                <w:color w:val="000000"/>
                <w:sz w:val="9"/>
              </w:rPr>
              <w:t xml:space="preserve">  救济费</w:t>
            </w:r>
          </w:p>
        </w:tc>
        <w:tc>
          <w:tcPr>
            <w:tcW w:w="800" w:type="dxa"/>
            <w:vAlign w:val="center"/>
          </w:tcPr>
          <w:p w14:paraId="372F7356"/>
        </w:tc>
        <w:tc>
          <w:tcPr>
            <w:tcW w:w="540" w:type="dxa"/>
            <w:vAlign w:val="center"/>
          </w:tcPr>
          <w:p w14:paraId="1EBFA303">
            <w:pPr>
              <w:jc w:val="left"/>
            </w:pPr>
            <w:r>
              <w:rPr>
                <w:rFonts w:ascii="宋体" w:hAnsi="宋体" w:eastAsia="宋体" w:cs="宋体"/>
                <w:b w:val="0"/>
                <w:i w:val="0"/>
                <w:color w:val="000000"/>
                <w:sz w:val="9"/>
              </w:rPr>
              <w:t>30226</w:t>
            </w:r>
          </w:p>
        </w:tc>
        <w:tc>
          <w:tcPr>
            <w:tcW w:w="1380" w:type="dxa"/>
            <w:vAlign w:val="center"/>
          </w:tcPr>
          <w:p w14:paraId="2FEEC56F">
            <w:pPr>
              <w:jc w:val="left"/>
            </w:pPr>
            <w:r>
              <w:rPr>
                <w:rFonts w:ascii="宋体" w:hAnsi="宋体" w:eastAsia="宋体" w:cs="宋体"/>
                <w:b w:val="0"/>
                <w:i w:val="0"/>
                <w:color w:val="000000"/>
                <w:sz w:val="9"/>
              </w:rPr>
              <w:t xml:space="preserve">  劳务费</w:t>
            </w:r>
          </w:p>
        </w:tc>
        <w:tc>
          <w:tcPr>
            <w:tcW w:w="820" w:type="dxa"/>
            <w:vAlign w:val="center"/>
          </w:tcPr>
          <w:p w14:paraId="7AAB483F">
            <w:pPr>
              <w:jc w:val="right"/>
            </w:pPr>
            <w:r>
              <w:rPr>
                <w:rFonts w:ascii="宋体" w:hAnsi="宋体" w:eastAsia="宋体" w:cs="宋体"/>
                <w:b w:val="0"/>
                <w:i w:val="0"/>
                <w:color w:val="000000"/>
                <w:sz w:val="9"/>
              </w:rPr>
              <w:t>86.32</w:t>
            </w:r>
          </w:p>
        </w:tc>
        <w:tc>
          <w:tcPr>
            <w:tcW w:w="540" w:type="dxa"/>
            <w:vAlign w:val="center"/>
          </w:tcPr>
          <w:p w14:paraId="297C3325">
            <w:pPr>
              <w:jc w:val="left"/>
            </w:pPr>
            <w:r>
              <w:rPr>
                <w:rFonts w:ascii="宋体" w:hAnsi="宋体" w:eastAsia="宋体" w:cs="宋体"/>
                <w:b w:val="0"/>
                <w:i w:val="0"/>
                <w:color w:val="000000"/>
                <w:sz w:val="9"/>
              </w:rPr>
              <w:t>31022</w:t>
            </w:r>
          </w:p>
        </w:tc>
        <w:tc>
          <w:tcPr>
            <w:tcW w:w="1260" w:type="dxa"/>
            <w:vAlign w:val="center"/>
          </w:tcPr>
          <w:p w14:paraId="17A4361E">
            <w:pPr>
              <w:jc w:val="left"/>
            </w:pPr>
            <w:r>
              <w:rPr>
                <w:rFonts w:ascii="宋体" w:hAnsi="宋体" w:eastAsia="宋体" w:cs="宋体"/>
                <w:b w:val="0"/>
                <w:i w:val="0"/>
                <w:color w:val="000000"/>
                <w:sz w:val="9"/>
              </w:rPr>
              <w:t xml:space="preserve">  无形资产购置</w:t>
            </w:r>
          </w:p>
        </w:tc>
        <w:tc>
          <w:tcPr>
            <w:tcW w:w="786" w:type="dxa"/>
            <w:vAlign w:val="center"/>
          </w:tcPr>
          <w:p w14:paraId="4279C524"/>
        </w:tc>
      </w:tr>
      <w:tr w14:paraId="42A916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4420416">
            <w:pPr>
              <w:jc w:val="left"/>
            </w:pPr>
            <w:r>
              <w:rPr>
                <w:rFonts w:ascii="宋体" w:hAnsi="宋体" w:eastAsia="宋体" w:cs="宋体"/>
                <w:b w:val="0"/>
                <w:i w:val="0"/>
                <w:color w:val="000000"/>
                <w:sz w:val="9"/>
              </w:rPr>
              <w:t>30307</w:t>
            </w:r>
          </w:p>
        </w:tc>
        <w:tc>
          <w:tcPr>
            <w:tcW w:w="1740" w:type="dxa"/>
            <w:vAlign w:val="center"/>
          </w:tcPr>
          <w:p w14:paraId="16788370">
            <w:pPr>
              <w:jc w:val="left"/>
            </w:pPr>
            <w:r>
              <w:rPr>
                <w:rFonts w:ascii="宋体" w:hAnsi="宋体" w:eastAsia="宋体" w:cs="宋体"/>
                <w:b w:val="0"/>
                <w:i w:val="0"/>
                <w:color w:val="000000"/>
                <w:sz w:val="9"/>
              </w:rPr>
              <w:t xml:space="preserve">  医疗费补助</w:t>
            </w:r>
          </w:p>
        </w:tc>
        <w:tc>
          <w:tcPr>
            <w:tcW w:w="800" w:type="dxa"/>
            <w:vAlign w:val="center"/>
          </w:tcPr>
          <w:p w14:paraId="0A574DB1"/>
        </w:tc>
        <w:tc>
          <w:tcPr>
            <w:tcW w:w="540" w:type="dxa"/>
            <w:vAlign w:val="center"/>
          </w:tcPr>
          <w:p w14:paraId="6AEE98AE">
            <w:pPr>
              <w:jc w:val="left"/>
            </w:pPr>
            <w:r>
              <w:rPr>
                <w:rFonts w:ascii="宋体" w:hAnsi="宋体" w:eastAsia="宋体" w:cs="宋体"/>
                <w:b w:val="0"/>
                <w:i w:val="0"/>
                <w:color w:val="000000"/>
                <w:sz w:val="9"/>
              </w:rPr>
              <w:t>30227</w:t>
            </w:r>
          </w:p>
        </w:tc>
        <w:tc>
          <w:tcPr>
            <w:tcW w:w="1380" w:type="dxa"/>
            <w:vAlign w:val="center"/>
          </w:tcPr>
          <w:p w14:paraId="3AB6A06F">
            <w:pPr>
              <w:jc w:val="left"/>
            </w:pPr>
            <w:r>
              <w:rPr>
                <w:rFonts w:ascii="宋体" w:hAnsi="宋体" w:eastAsia="宋体" w:cs="宋体"/>
                <w:b w:val="0"/>
                <w:i w:val="0"/>
                <w:color w:val="000000"/>
                <w:sz w:val="9"/>
              </w:rPr>
              <w:t xml:space="preserve">  委托业务费</w:t>
            </w:r>
          </w:p>
        </w:tc>
        <w:tc>
          <w:tcPr>
            <w:tcW w:w="820" w:type="dxa"/>
            <w:vAlign w:val="center"/>
          </w:tcPr>
          <w:p w14:paraId="3AD13703">
            <w:pPr>
              <w:jc w:val="right"/>
            </w:pPr>
            <w:r>
              <w:rPr>
                <w:rFonts w:ascii="宋体" w:hAnsi="宋体" w:eastAsia="宋体" w:cs="宋体"/>
                <w:b w:val="0"/>
                <w:i w:val="0"/>
                <w:color w:val="000000"/>
                <w:sz w:val="9"/>
              </w:rPr>
              <w:t>6.00</w:t>
            </w:r>
          </w:p>
        </w:tc>
        <w:tc>
          <w:tcPr>
            <w:tcW w:w="540" w:type="dxa"/>
            <w:vAlign w:val="center"/>
          </w:tcPr>
          <w:p w14:paraId="212F793B">
            <w:pPr>
              <w:jc w:val="left"/>
            </w:pPr>
            <w:r>
              <w:rPr>
                <w:rFonts w:ascii="宋体" w:hAnsi="宋体" w:eastAsia="宋体" w:cs="宋体"/>
                <w:b w:val="0"/>
                <w:i w:val="0"/>
                <w:color w:val="000000"/>
                <w:sz w:val="9"/>
              </w:rPr>
              <w:t>31099</w:t>
            </w:r>
          </w:p>
        </w:tc>
        <w:tc>
          <w:tcPr>
            <w:tcW w:w="1260" w:type="dxa"/>
            <w:vAlign w:val="center"/>
          </w:tcPr>
          <w:p w14:paraId="18347601">
            <w:pPr>
              <w:jc w:val="left"/>
            </w:pPr>
            <w:r>
              <w:rPr>
                <w:rFonts w:ascii="宋体" w:hAnsi="宋体" w:eastAsia="宋体" w:cs="宋体"/>
                <w:b w:val="0"/>
                <w:i w:val="0"/>
                <w:color w:val="000000"/>
                <w:sz w:val="9"/>
              </w:rPr>
              <w:t xml:space="preserve">  其他资本性支出</w:t>
            </w:r>
          </w:p>
        </w:tc>
        <w:tc>
          <w:tcPr>
            <w:tcW w:w="786" w:type="dxa"/>
            <w:vAlign w:val="center"/>
          </w:tcPr>
          <w:p w14:paraId="7D06F545"/>
        </w:tc>
      </w:tr>
      <w:tr w14:paraId="0719BB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7D4AF5D">
            <w:pPr>
              <w:jc w:val="left"/>
            </w:pPr>
            <w:r>
              <w:rPr>
                <w:rFonts w:ascii="宋体" w:hAnsi="宋体" w:eastAsia="宋体" w:cs="宋体"/>
                <w:b w:val="0"/>
                <w:i w:val="0"/>
                <w:color w:val="000000"/>
                <w:sz w:val="9"/>
              </w:rPr>
              <w:t>30308</w:t>
            </w:r>
          </w:p>
        </w:tc>
        <w:tc>
          <w:tcPr>
            <w:tcW w:w="1740" w:type="dxa"/>
            <w:vAlign w:val="center"/>
          </w:tcPr>
          <w:p w14:paraId="1E3A1A46">
            <w:pPr>
              <w:jc w:val="left"/>
            </w:pPr>
            <w:r>
              <w:rPr>
                <w:rFonts w:ascii="宋体" w:hAnsi="宋体" w:eastAsia="宋体" w:cs="宋体"/>
                <w:b w:val="0"/>
                <w:i w:val="0"/>
                <w:color w:val="000000"/>
                <w:sz w:val="9"/>
              </w:rPr>
              <w:t xml:space="preserve">  助学金</w:t>
            </w:r>
          </w:p>
        </w:tc>
        <w:tc>
          <w:tcPr>
            <w:tcW w:w="800" w:type="dxa"/>
            <w:vAlign w:val="center"/>
          </w:tcPr>
          <w:p w14:paraId="7BD0A667"/>
        </w:tc>
        <w:tc>
          <w:tcPr>
            <w:tcW w:w="540" w:type="dxa"/>
            <w:vAlign w:val="center"/>
          </w:tcPr>
          <w:p w14:paraId="59BCC5BE">
            <w:pPr>
              <w:jc w:val="left"/>
            </w:pPr>
            <w:r>
              <w:rPr>
                <w:rFonts w:ascii="宋体" w:hAnsi="宋体" w:eastAsia="宋体" w:cs="宋体"/>
                <w:b w:val="0"/>
                <w:i w:val="0"/>
                <w:color w:val="000000"/>
                <w:sz w:val="9"/>
              </w:rPr>
              <w:t>30228</w:t>
            </w:r>
          </w:p>
        </w:tc>
        <w:tc>
          <w:tcPr>
            <w:tcW w:w="1380" w:type="dxa"/>
            <w:vAlign w:val="center"/>
          </w:tcPr>
          <w:p w14:paraId="12B4E45F">
            <w:pPr>
              <w:jc w:val="left"/>
            </w:pPr>
            <w:r>
              <w:rPr>
                <w:rFonts w:ascii="宋体" w:hAnsi="宋体" w:eastAsia="宋体" w:cs="宋体"/>
                <w:b w:val="0"/>
                <w:i w:val="0"/>
                <w:color w:val="000000"/>
                <w:sz w:val="9"/>
              </w:rPr>
              <w:t xml:space="preserve">  工会经费</w:t>
            </w:r>
          </w:p>
        </w:tc>
        <w:tc>
          <w:tcPr>
            <w:tcW w:w="820" w:type="dxa"/>
            <w:vAlign w:val="center"/>
          </w:tcPr>
          <w:p w14:paraId="104E1E5D">
            <w:pPr>
              <w:jc w:val="right"/>
            </w:pPr>
            <w:r>
              <w:rPr>
                <w:rFonts w:ascii="宋体" w:hAnsi="宋体" w:eastAsia="宋体" w:cs="宋体"/>
                <w:b w:val="0"/>
                <w:i w:val="0"/>
                <w:color w:val="000000"/>
                <w:sz w:val="9"/>
              </w:rPr>
              <w:t>25.00</w:t>
            </w:r>
          </w:p>
        </w:tc>
        <w:tc>
          <w:tcPr>
            <w:tcW w:w="540" w:type="dxa"/>
            <w:vAlign w:val="center"/>
          </w:tcPr>
          <w:p w14:paraId="3923E82B">
            <w:pPr>
              <w:jc w:val="left"/>
            </w:pPr>
            <w:r>
              <w:rPr>
                <w:rFonts w:ascii="宋体" w:hAnsi="宋体" w:eastAsia="宋体" w:cs="宋体"/>
                <w:b/>
                <w:i w:val="0"/>
                <w:color w:val="000000"/>
                <w:sz w:val="9"/>
              </w:rPr>
              <w:t>312</w:t>
            </w:r>
          </w:p>
        </w:tc>
        <w:tc>
          <w:tcPr>
            <w:tcW w:w="1260" w:type="dxa"/>
            <w:vAlign w:val="center"/>
          </w:tcPr>
          <w:p w14:paraId="5501AC53">
            <w:pPr>
              <w:jc w:val="left"/>
            </w:pPr>
            <w:r>
              <w:rPr>
                <w:rFonts w:ascii="宋体" w:hAnsi="宋体" w:eastAsia="宋体" w:cs="宋体"/>
                <w:b/>
                <w:i w:val="0"/>
                <w:color w:val="000000"/>
                <w:sz w:val="9"/>
              </w:rPr>
              <w:t>对企业补助</w:t>
            </w:r>
          </w:p>
        </w:tc>
        <w:tc>
          <w:tcPr>
            <w:tcW w:w="786" w:type="dxa"/>
            <w:vAlign w:val="center"/>
          </w:tcPr>
          <w:p w14:paraId="64B0246A"/>
        </w:tc>
      </w:tr>
      <w:tr w14:paraId="1CC849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DEB4CDF">
            <w:pPr>
              <w:jc w:val="left"/>
            </w:pPr>
            <w:r>
              <w:rPr>
                <w:rFonts w:ascii="宋体" w:hAnsi="宋体" w:eastAsia="宋体" w:cs="宋体"/>
                <w:b w:val="0"/>
                <w:i w:val="0"/>
                <w:color w:val="000000"/>
                <w:sz w:val="9"/>
              </w:rPr>
              <w:t>30309</w:t>
            </w:r>
          </w:p>
        </w:tc>
        <w:tc>
          <w:tcPr>
            <w:tcW w:w="1740" w:type="dxa"/>
            <w:vAlign w:val="center"/>
          </w:tcPr>
          <w:p w14:paraId="100661E2">
            <w:pPr>
              <w:jc w:val="left"/>
            </w:pPr>
            <w:r>
              <w:rPr>
                <w:rFonts w:ascii="宋体" w:hAnsi="宋体" w:eastAsia="宋体" w:cs="宋体"/>
                <w:b w:val="0"/>
                <w:i w:val="0"/>
                <w:color w:val="000000"/>
                <w:sz w:val="9"/>
              </w:rPr>
              <w:t xml:space="preserve">  奖励金</w:t>
            </w:r>
          </w:p>
        </w:tc>
        <w:tc>
          <w:tcPr>
            <w:tcW w:w="800" w:type="dxa"/>
            <w:vAlign w:val="center"/>
          </w:tcPr>
          <w:p w14:paraId="1C53E9CD"/>
        </w:tc>
        <w:tc>
          <w:tcPr>
            <w:tcW w:w="540" w:type="dxa"/>
            <w:vAlign w:val="center"/>
          </w:tcPr>
          <w:p w14:paraId="3F647B3B">
            <w:pPr>
              <w:jc w:val="left"/>
            </w:pPr>
            <w:r>
              <w:rPr>
                <w:rFonts w:ascii="宋体" w:hAnsi="宋体" w:eastAsia="宋体" w:cs="宋体"/>
                <w:b w:val="0"/>
                <w:i w:val="0"/>
                <w:color w:val="000000"/>
                <w:sz w:val="9"/>
              </w:rPr>
              <w:t>30229</w:t>
            </w:r>
          </w:p>
        </w:tc>
        <w:tc>
          <w:tcPr>
            <w:tcW w:w="1380" w:type="dxa"/>
            <w:vAlign w:val="center"/>
          </w:tcPr>
          <w:p w14:paraId="32D3048D">
            <w:pPr>
              <w:jc w:val="left"/>
            </w:pPr>
            <w:r>
              <w:rPr>
                <w:rFonts w:ascii="宋体" w:hAnsi="宋体" w:eastAsia="宋体" w:cs="宋体"/>
                <w:b w:val="0"/>
                <w:i w:val="0"/>
                <w:color w:val="000000"/>
                <w:sz w:val="9"/>
              </w:rPr>
              <w:t xml:space="preserve">  福利费</w:t>
            </w:r>
          </w:p>
        </w:tc>
        <w:tc>
          <w:tcPr>
            <w:tcW w:w="820" w:type="dxa"/>
            <w:vAlign w:val="center"/>
          </w:tcPr>
          <w:p w14:paraId="3436845A">
            <w:pPr>
              <w:jc w:val="right"/>
            </w:pPr>
            <w:r>
              <w:rPr>
                <w:rFonts w:ascii="宋体" w:hAnsi="宋体" w:eastAsia="宋体" w:cs="宋体"/>
                <w:b w:val="0"/>
                <w:i w:val="0"/>
                <w:color w:val="000000"/>
                <w:sz w:val="9"/>
              </w:rPr>
              <w:t>0.22</w:t>
            </w:r>
          </w:p>
        </w:tc>
        <w:tc>
          <w:tcPr>
            <w:tcW w:w="540" w:type="dxa"/>
            <w:vAlign w:val="center"/>
          </w:tcPr>
          <w:p w14:paraId="448A5FAD">
            <w:pPr>
              <w:jc w:val="left"/>
            </w:pPr>
            <w:r>
              <w:rPr>
                <w:rFonts w:ascii="宋体" w:hAnsi="宋体" w:eastAsia="宋体" w:cs="宋体"/>
                <w:b w:val="0"/>
                <w:i w:val="0"/>
                <w:color w:val="000000"/>
                <w:sz w:val="9"/>
              </w:rPr>
              <w:t>31201</w:t>
            </w:r>
          </w:p>
        </w:tc>
        <w:tc>
          <w:tcPr>
            <w:tcW w:w="1260" w:type="dxa"/>
            <w:vAlign w:val="center"/>
          </w:tcPr>
          <w:p w14:paraId="32E3FF32">
            <w:pPr>
              <w:jc w:val="left"/>
            </w:pPr>
            <w:r>
              <w:rPr>
                <w:rFonts w:ascii="宋体" w:hAnsi="宋体" w:eastAsia="宋体" w:cs="宋体"/>
                <w:b w:val="0"/>
                <w:i w:val="0"/>
                <w:color w:val="000000"/>
                <w:sz w:val="9"/>
              </w:rPr>
              <w:t xml:space="preserve">  资本金注入</w:t>
            </w:r>
          </w:p>
        </w:tc>
        <w:tc>
          <w:tcPr>
            <w:tcW w:w="786" w:type="dxa"/>
            <w:vAlign w:val="center"/>
          </w:tcPr>
          <w:p w14:paraId="3802C825"/>
        </w:tc>
      </w:tr>
      <w:tr w14:paraId="3F7BB2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96226F9">
            <w:pPr>
              <w:jc w:val="left"/>
            </w:pPr>
            <w:r>
              <w:rPr>
                <w:rFonts w:ascii="宋体" w:hAnsi="宋体" w:eastAsia="宋体" w:cs="宋体"/>
                <w:b w:val="0"/>
                <w:i w:val="0"/>
                <w:color w:val="000000"/>
                <w:sz w:val="9"/>
              </w:rPr>
              <w:t>30310</w:t>
            </w:r>
          </w:p>
        </w:tc>
        <w:tc>
          <w:tcPr>
            <w:tcW w:w="1740" w:type="dxa"/>
            <w:vAlign w:val="center"/>
          </w:tcPr>
          <w:p w14:paraId="4C90D668">
            <w:pPr>
              <w:jc w:val="left"/>
            </w:pPr>
            <w:r>
              <w:rPr>
                <w:rFonts w:ascii="宋体" w:hAnsi="宋体" w:eastAsia="宋体" w:cs="宋体"/>
                <w:b w:val="0"/>
                <w:i w:val="0"/>
                <w:color w:val="000000"/>
                <w:sz w:val="9"/>
              </w:rPr>
              <w:t xml:space="preserve">  个人农业生产补贴</w:t>
            </w:r>
          </w:p>
        </w:tc>
        <w:tc>
          <w:tcPr>
            <w:tcW w:w="800" w:type="dxa"/>
            <w:vAlign w:val="center"/>
          </w:tcPr>
          <w:p w14:paraId="4A642A96"/>
        </w:tc>
        <w:tc>
          <w:tcPr>
            <w:tcW w:w="540" w:type="dxa"/>
            <w:vAlign w:val="center"/>
          </w:tcPr>
          <w:p w14:paraId="7917C298">
            <w:pPr>
              <w:jc w:val="left"/>
            </w:pPr>
            <w:r>
              <w:rPr>
                <w:rFonts w:ascii="宋体" w:hAnsi="宋体" w:eastAsia="宋体" w:cs="宋体"/>
                <w:b w:val="0"/>
                <w:i w:val="0"/>
                <w:color w:val="000000"/>
                <w:sz w:val="9"/>
              </w:rPr>
              <w:t>30231</w:t>
            </w:r>
          </w:p>
        </w:tc>
        <w:tc>
          <w:tcPr>
            <w:tcW w:w="1380" w:type="dxa"/>
            <w:vAlign w:val="center"/>
          </w:tcPr>
          <w:p w14:paraId="151CD9A2">
            <w:pPr>
              <w:jc w:val="left"/>
            </w:pPr>
            <w:r>
              <w:rPr>
                <w:rFonts w:ascii="宋体" w:hAnsi="宋体" w:eastAsia="宋体" w:cs="宋体"/>
                <w:b w:val="0"/>
                <w:i w:val="0"/>
                <w:color w:val="000000"/>
                <w:sz w:val="9"/>
              </w:rPr>
              <w:t xml:space="preserve">  公务用车运行维护费</w:t>
            </w:r>
          </w:p>
        </w:tc>
        <w:tc>
          <w:tcPr>
            <w:tcW w:w="820" w:type="dxa"/>
            <w:vAlign w:val="center"/>
          </w:tcPr>
          <w:p w14:paraId="27559E27">
            <w:pPr>
              <w:jc w:val="right"/>
            </w:pPr>
            <w:r>
              <w:rPr>
                <w:rFonts w:ascii="宋体" w:hAnsi="宋体" w:eastAsia="宋体" w:cs="宋体"/>
                <w:b w:val="0"/>
                <w:i w:val="0"/>
                <w:color w:val="000000"/>
                <w:sz w:val="9"/>
              </w:rPr>
              <w:t>5.50</w:t>
            </w:r>
          </w:p>
        </w:tc>
        <w:tc>
          <w:tcPr>
            <w:tcW w:w="540" w:type="dxa"/>
            <w:vAlign w:val="center"/>
          </w:tcPr>
          <w:p w14:paraId="2C4FC36C">
            <w:pPr>
              <w:jc w:val="left"/>
            </w:pPr>
            <w:r>
              <w:rPr>
                <w:rFonts w:ascii="宋体" w:hAnsi="宋体" w:eastAsia="宋体" w:cs="宋体"/>
                <w:b w:val="0"/>
                <w:i w:val="0"/>
                <w:color w:val="000000"/>
                <w:sz w:val="9"/>
              </w:rPr>
              <w:t>31203</w:t>
            </w:r>
          </w:p>
        </w:tc>
        <w:tc>
          <w:tcPr>
            <w:tcW w:w="1260" w:type="dxa"/>
            <w:vAlign w:val="center"/>
          </w:tcPr>
          <w:p w14:paraId="17E32AE9">
            <w:pPr>
              <w:jc w:val="left"/>
            </w:pPr>
            <w:r>
              <w:rPr>
                <w:rFonts w:ascii="宋体" w:hAnsi="宋体" w:eastAsia="宋体" w:cs="宋体"/>
                <w:b w:val="0"/>
                <w:i w:val="0"/>
                <w:color w:val="000000"/>
                <w:sz w:val="9"/>
              </w:rPr>
              <w:t xml:space="preserve">  政府投资基金股权投资</w:t>
            </w:r>
          </w:p>
        </w:tc>
        <w:tc>
          <w:tcPr>
            <w:tcW w:w="786" w:type="dxa"/>
            <w:vAlign w:val="center"/>
          </w:tcPr>
          <w:p w14:paraId="3247C1D0"/>
        </w:tc>
      </w:tr>
      <w:tr w14:paraId="4E383D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49BB730">
            <w:pPr>
              <w:jc w:val="left"/>
            </w:pPr>
            <w:r>
              <w:rPr>
                <w:rFonts w:ascii="宋体" w:hAnsi="宋体" w:eastAsia="宋体" w:cs="宋体"/>
                <w:b w:val="0"/>
                <w:i w:val="0"/>
                <w:color w:val="000000"/>
                <w:sz w:val="9"/>
              </w:rPr>
              <w:t>30311</w:t>
            </w:r>
          </w:p>
        </w:tc>
        <w:tc>
          <w:tcPr>
            <w:tcW w:w="1740" w:type="dxa"/>
            <w:vAlign w:val="center"/>
          </w:tcPr>
          <w:p w14:paraId="02437720">
            <w:pPr>
              <w:jc w:val="left"/>
            </w:pPr>
            <w:r>
              <w:rPr>
                <w:rFonts w:ascii="宋体" w:hAnsi="宋体" w:eastAsia="宋体" w:cs="宋体"/>
                <w:b w:val="0"/>
                <w:i w:val="0"/>
                <w:color w:val="000000"/>
                <w:sz w:val="9"/>
              </w:rPr>
              <w:t xml:space="preserve">  代缴社会保险费</w:t>
            </w:r>
          </w:p>
        </w:tc>
        <w:tc>
          <w:tcPr>
            <w:tcW w:w="800" w:type="dxa"/>
            <w:vAlign w:val="center"/>
          </w:tcPr>
          <w:p w14:paraId="7CB115B3"/>
        </w:tc>
        <w:tc>
          <w:tcPr>
            <w:tcW w:w="540" w:type="dxa"/>
            <w:vAlign w:val="center"/>
          </w:tcPr>
          <w:p w14:paraId="7B37D106">
            <w:pPr>
              <w:jc w:val="left"/>
            </w:pPr>
            <w:r>
              <w:rPr>
                <w:rFonts w:ascii="宋体" w:hAnsi="宋体" w:eastAsia="宋体" w:cs="宋体"/>
                <w:b w:val="0"/>
                <w:i w:val="0"/>
                <w:color w:val="000000"/>
                <w:sz w:val="9"/>
              </w:rPr>
              <w:t>30239</w:t>
            </w:r>
          </w:p>
        </w:tc>
        <w:tc>
          <w:tcPr>
            <w:tcW w:w="1380" w:type="dxa"/>
            <w:vAlign w:val="center"/>
          </w:tcPr>
          <w:p w14:paraId="54F09FC0">
            <w:pPr>
              <w:jc w:val="left"/>
            </w:pPr>
            <w:r>
              <w:rPr>
                <w:rFonts w:ascii="宋体" w:hAnsi="宋体" w:eastAsia="宋体" w:cs="宋体"/>
                <w:b w:val="0"/>
                <w:i w:val="0"/>
                <w:color w:val="000000"/>
                <w:sz w:val="9"/>
              </w:rPr>
              <w:t xml:space="preserve">  其他交通费用</w:t>
            </w:r>
          </w:p>
        </w:tc>
        <w:tc>
          <w:tcPr>
            <w:tcW w:w="820" w:type="dxa"/>
            <w:vAlign w:val="center"/>
          </w:tcPr>
          <w:p w14:paraId="7E6A1DD0">
            <w:pPr>
              <w:jc w:val="right"/>
            </w:pPr>
            <w:r>
              <w:rPr>
                <w:rFonts w:ascii="宋体" w:hAnsi="宋体" w:eastAsia="宋体" w:cs="宋体"/>
                <w:b w:val="0"/>
                <w:i w:val="0"/>
                <w:color w:val="000000"/>
                <w:sz w:val="9"/>
              </w:rPr>
              <w:t>15.83</w:t>
            </w:r>
          </w:p>
        </w:tc>
        <w:tc>
          <w:tcPr>
            <w:tcW w:w="540" w:type="dxa"/>
            <w:vAlign w:val="center"/>
          </w:tcPr>
          <w:p w14:paraId="1B7A244E">
            <w:pPr>
              <w:jc w:val="left"/>
            </w:pPr>
            <w:r>
              <w:rPr>
                <w:rFonts w:ascii="宋体" w:hAnsi="宋体" w:eastAsia="宋体" w:cs="宋体"/>
                <w:b w:val="0"/>
                <w:i w:val="0"/>
                <w:color w:val="000000"/>
                <w:sz w:val="9"/>
              </w:rPr>
              <w:t>31204</w:t>
            </w:r>
          </w:p>
        </w:tc>
        <w:tc>
          <w:tcPr>
            <w:tcW w:w="1260" w:type="dxa"/>
            <w:vAlign w:val="center"/>
          </w:tcPr>
          <w:p w14:paraId="398DD816">
            <w:pPr>
              <w:jc w:val="left"/>
            </w:pPr>
            <w:r>
              <w:rPr>
                <w:rFonts w:ascii="宋体" w:hAnsi="宋体" w:eastAsia="宋体" w:cs="宋体"/>
                <w:b w:val="0"/>
                <w:i w:val="0"/>
                <w:color w:val="000000"/>
                <w:sz w:val="9"/>
              </w:rPr>
              <w:t xml:space="preserve">  费用补贴</w:t>
            </w:r>
          </w:p>
        </w:tc>
        <w:tc>
          <w:tcPr>
            <w:tcW w:w="786" w:type="dxa"/>
            <w:vAlign w:val="center"/>
          </w:tcPr>
          <w:p w14:paraId="3F0A3BE8"/>
        </w:tc>
      </w:tr>
      <w:tr w14:paraId="453DB5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89325C4">
            <w:pPr>
              <w:jc w:val="left"/>
            </w:pPr>
            <w:r>
              <w:rPr>
                <w:rFonts w:ascii="宋体" w:hAnsi="宋体" w:eastAsia="宋体" w:cs="宋体"/>
                <w:b w:val="0"/>
                <w:i w:val="0"/>
                <w:color w:val="000000"/>
                <w:sz w:val="9"/>
              </w:rPr>
              <w:t>30399</w:t>
            </w:r>
          </w:p>
        </w:tc>
        <w:tc>
          <w:tcPr>
            <w:tcW w:w="1740" w:type="dxa"/>
            <w:vAlign w:val="center"/>
          </w:tcPr>
          <w:p w14:paraId="3B39FADB">
            <w:pPr>
              <w:jc w:val="left"/>
            </w:pPr>
            <w:r>
              <w:rPr>
                <w:rFonts w:ascii="宋体" w:hAnsi="宋体" w:eastAsia="宋体" w:cs="宋体"/>
                <w:b w:val="0"/>
                <w:i w:val="0"/>
                <w:color w:val="000000"/>
                <w:sz w:val="9"/>
              </w:rPr>
              <w:t xml:space="preserve">  其他对个人和家庭的补助支出</w:t>
            </w:r>
          </w:p>
        </w:tc>
        <w:tc>
          <w:tcPr>
            <w:tcW w:w="800" w:type="dxa"/>
            <w:vAlign w:val="center"/>
          </w:tcPr>
          <w:p w14:paraId="58A0E3A4"/>
        </w:tc>
        <w:tc>
          <w:tcPr>
            <w:tcW w:w="540" w:type="dxa"/>
            <w:vAlign w:val="center"/>
          </w:tcPr>
          <w:p w14:paraId="40EE99DA">
            <w:pPr>
              <w:jc w:val="left"/>
            </w:pPr>
            <w:r>
              <w:rPr>
                <w:rFonts w:ascii="宋体" w:hAnsi="宋体" w:eastAsia="宋体" w:cs="宋体"/>
                <w:b w:val="0"/>
                <w:i w:val="0"/>
                <w:color w:val="000000"/>
                <w:sz w:val="9"/>
              </w:rPr>
              <w:t>30240</w:t>
            </w:r>
          </w:p>
        </w:tc>
        <w:tc>
          <w:tcPr>
            <w:tcW w:w="1380" w:type="dxa"/>
            <w:vAlign w:val="center"/>
          </w:tcPr>
          <w:p w14:paraId="1E3FA569">
            <w:pPr>
              <w:jc w:val="left"/>
            </w:pPr>
            <w:r>
              <w:rPr>
                <w:rFonts w:ascii="宋体" w:hAnsi="宋体" w:eastAsia="宋体" w:cs="宋体"/>
                <w:b w:val="0"/>
                <w:i w:val="0"/>
                <w:color w:val="000000"/>
                <w:sz w:val="9"/>
              </w:rPr>
              <w:t xml:space="preserve">  税金及附加费用</w:t>
            </w:r>
          </w:p>
        </w:tc>
        <w:tc>
          <w:tcPr>
            <w:tcW w:w="820" w:type="dxa"/>
            <w:vAlign w:val="center"/>
          </w:tcPr>
          <w:p w14:paraId="40195257"/>
        </w:tc>
        <w:tc>
          <w:tcPr>
            <w:tcW w:w="540" w:type="dxa"/>
            <w:vAlign w:val="center"/>
          </w:tcPr>
          <w:p w14:paraId="2640FDB8">
            <w:pPr>
              <w:jc w:val="left"/>
            </w:pPr>
            <w:r>
              <w:rPr>
                <w:rFonts w:ascii="宋体" w:hAnsi="宋体" w:eastAsia="宋体" w:cs="宋体"/>
                <w:b w:val="0"/>
                <w:i w:val="0"/>
                <w:color w:val="000000"/>
                <w:sz w:val="9"/>
              </w:rPr>
              <w:t>31205</w:t>
            </w:r>
          </w:p>
        </w:tc>
        <w:tc>
          <w:tcPr>
            <w:tcW w:w="1260" w:type="dxa"/>
            <w:vAlign w:val="center"/>
          </w:tcPr>
          <w:p w14:paraId="14FE53EC">
            <w:pPr>
              <w:jc w:val="left"/>
            </w:pPr>
            <w:r>
              <w:rPr>
                <w:rFonts w:ascii="宋体" w:hAnsi="宋体" w:eastAsia="宋体" w:cs="宋体"/>
                <w:b w:val="0"/>
                <w:i w:val="0"/>
                <w:color w:val="000000"/>
                <w:sz w:val="9"/>
              </w:rPr>
              <w:t xml:space="preserve">  利息补贴</w:t>
            </w:r>
          </w:p>
        </w:tc>
        <w:tc>
          <w:tcPr>
            <w:tcW w:w="786" w:type="dxa"/>
            <w:vAlign w:val="center"/>
          </w:tcPr>
          <w:p w14:paraId="72ACB796"/>
        </w:tc>
      </w:tr>
      <w:tr w14:paraId="7C7580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96CD18A"/>
        </w:tc>
        <w:tc>
          <w:tcPr>
            <w:tcW w:w="1740" w:type="dxa"/>
            <w:vAlign w:val="center"/>
          </w:tcPr>
          <w:p w14:paraId="3F73EAD0"/>
        </w:tc>
        <w:tc>
          <w:tcPr>
            <w:tcW w:w="800" w:type="dxa"/>
            <w:vAlign w:val="center"/>
          </w:tcPr>
          <w:p w14:paraId="0280D96F"/>
        </w:tc>
        <w:tc>
          <w:tcPr>
            <w:tcW w:w="540" w:type="dxa"/>
            <w:vAlign w:val="center"/>
          </w:tcPr>
          <w:p w14:paraId="45A789D4">
            <w:pPr>
              <w:jc w:val="left"/>
            </w:pPr>
            <w:r>
              <w:rPr>
                <w:rFonts w:ascii="宋体" w:hAnsi="宋体" w:eastAsia="宋体" w:cs="宋体"/>
                <w:b w:val="0"/>
                <w:i w:val="0"/>
                <w:color w:val="000000"/>
                <w:sz w:val="9"/>
              </w:rPr>
              <w:t>30299</w:t>
            </w:r>
          </w:p>
        </w:tc>
        <w:tc>
          <w:tcPr>
            <w:tcW w:w="1380" w:type="dxa"/>
            <w:vAlign w:val="center"/>
          </w:tcPr>
          <w:p w14:paraId="14ED5C44">
            <w:pPr>
              <w:jc w:val="left"/>
            </w:pPr>
            <w:r>
              <w:rPr>
                <w:rFonts w:ascii="宋体" w:hAnsi="宋体" w:eastAsia="宋体" w:cs="宋体"/>
                <w:b w:val="0"/>
                <w:i w:val="0"/>
                <w:color w:val="000000"/>
                <w:sz w:val="9"/>
              </w:rPr>
              <w:t xml:space="preserve">  其他商品和服务支出</w:t>
            </w:r>
          </w:p>
        </w:tc>
        <w:tc>
          <w:tcPr>
            <w:tcW w:w="820" w:type="dxa"/>
            <w:vAlign w:val="center"/>
          </w:tcPr>
          <w:p w14:paraId="718F5CB3">
            <w:pPr>
              <w:jc w:val="right"/>
            </w:pPr>
            <w:r>
              <w:rPr>
                <w:rFonts w:ascii="宋体" w:hAnsi="宋体" w:eastAsia="宋体" w:cs="宋体"/>
                <w:b w:val="0"/>
                <w:i w:val="0"/>
                <w:color w:val="000000"/>
                <w:sz w:val="9"/>
              </w:rPr>
              <w:t>0.62</w:t>
            </w:r>
          </w:p>
        </w:tc>
        <w:tc>
          <w:tcPr>
            <w:tcW w:w="540" w:type="dxa"/>
            <w:vAlign w:val="center"/>
          </w:tcPr>
          <w:p w14:paraId="7D09C714">
            <w:pPr>
              <w:jc w:val="left"/>
            </w:pPr>
            <w:r>
              <w:rPr>
                <w:rFonts w:ascii="宋体" w:hAnsi="宋体" w:eastAsia="宋体" w:cs="宋体"/>
                <w:b w:val="0"/>
                <w:i w:val="0"/>
                <w:color w:val="000000"/>
                <w:sz w:val="9"/>
              </w:rPr>
              <w:t>31299</w:t>
            </w:r>
          </w:p>
        </w:tc>
        <w:tc>
          <w:tcPr>
            <w:tcW w:w="1260" w:type="dxa"/>
            <w:vAlign w:val="center"/>
          </w:tcPr>
          <w:p w14:paraId="0D61773E">
            <w:pPr>
              <w:jc w:val="left"/>
            </w:pPr>
            <w:r>
              <w:rPr>
                <w:rFonts w:ascii="宋体" w:hAnsi="宋体" w:eastAsia="宋体" w:cs="宋体"/>
                <w:b w:val="0"/>
                <w:i w:val="0"/>
                <w:color w:val="000000"/>
                <w:sz w:val="9"/>
              </w:rPr>
              <w:t xml:space="preserve">  其他对企业补助</w:t>
            </w:r>
          </w:p>
        </w:tc>
        <w:tc>
          <w:tcPr>
            <w:tcW w:w="786" w:type="dxa"/>
            <w:vAlign w:val="center"/>
          </w:tcPr>
          <w:p w14:paraId="33F4D216"/>
        </w:tc>
      </w:tr>
      <w:tr w14:paraId="231B74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F5776AD"/>
        </w:tc>
        <w:tc>
          <w:tcPr>
            <w:tcW w:w="1740" w:type="dxa"/>
            <w:vAlign w:val="center"/>
          </w:tcPr>
          <w:p w14:paraId="6E51A692"/>
        </w:tc>
        <w:tc>
          <w:tcPr>
            <w:tcW w:w="800" w:type="dxa"/>
            <w:vAlign w:val="center"/>
          </w:tcPr>
          <w:p w14:paraId="76BD5D3C"/>
        </w:tc>
        <w:tc>
          <w:tcPr>
            <w:tcW w:w="540" w:type="dxa"/>
            <w:vAlign w:val="center"/>
          </w:tcPr>
          <w:p w14:paraId="6283199A"/>
        </w:tc>
        <w:tc>
          <w:tcPr>
            <w:tcW w:w="1380" w:type="dxa"/>
            <w:vAlign w:val="center"/>
          </w:tcPr>
          <w:p w14:paraId="7B22B3BE"/>
        </w:tc>
        <w:tc>
          <w:tcPr>
            <w:tcW w:w="820" w:type="dxa"/>
            <w:vAlign w:val="center"/>
          </w:tcPr>
          <w:p w14:paraId="234AB82E"/>
        </w:tc>
        <w:tc>
          <w:tcPr>
            <w:tcW w:w="540" w:type="dxa"/>
            <w:vAlign w:val="center"/>
          </w:tcPr>
          <w:p w14:paraId="1913289B">
            <w:pPr>
              <w:jc w:val="left"/>
            </w:pPr>
            <w:r>
              <w:rPr>
                <w:rFonts w:ascii="宋体" w:hAnsi="宋体" w:eastAsia="宋体" w:cs="宋体"/>
                <w:b/>
                <w:i w:val="0"/>
                <w:color w:val="000000"/>
                <w:sz w:val="9"/>
              </w:rPr>
              <w:t>399</w:t>
            </w:r>
          </w:p>
        </w:tc>
        <w:tc>
          <w:tcPr>
            <w:tcW w:w="1260" w:type="dxa"/>
            <w:vAlign w:val="center"/>
          </w:tcPr>
          <w:p w14:paraId="0E4BD7FC">
            <w:pPr>
              <w:jc w:val="left"/>
            </w:pPr>
            <w:r>
              <w:rPr>
                <w:rFonts w:ascii="宋体" w:hAnsi="宋体" w:eastAsia="宋体" w:cs="宋体"/>
                <w:b/>
                <w:i w:val="0"/>
                <w:color w:val="000000"/>
                <w:sz w:val="9"/>
              </w:rPr>
              <w:t>其他支出</w:t>
            </w:r>
          </w:p>
        </w:tc>
        <w:tc>
          <w:tcPr>
            <w:tcW w:w="786" w:type="dxa"/>
            <w:vAlign w:val="center"/>
          </w:tcPr>
          <w:p w14:paraId="4B052E3C"/>
        </w:tc>
      </w:tr>
      <w:tr w14:paraId="542ED4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ADFF4A3"/>
        </w:tc>
        <w:tc>
          <w:tcPr>
            <w:tcW w:w="1740" w:type="dxa"/>
            <w:vAlign w:val="center"/>
          </w:tcPr>
          <w:p w14:paraId="427792BC"/>
        </w:tc>
        <w:tc>
          <w:tcPr>
            <w:tcW w:w="800" w:type="dxa"/>
            <w:vAlign w:val="center"/>
          </w:tcPr>
          <w:p w14:paraId="1B833FF2"/>
        </w:tc>
        <w:tc>
          <w:tcPr>
            <w:tcW w:w="540" w:type="dxa"/>
            <w:vAlign w:val="center"/>
          </w:tcPr>
          <w:p w14:paraId="445C2A09"/>
        </w:tc>
        <w:tc>
          <w:tcPr>
            <w:tcW w:w="1380" w:type="dxa"/>
            <w:vAlign w:val="center"/>
          </w:tcPr>
          <w:p w14:paraId="1F303D29"/>
        </w:tc>
        <w:tc>
          <w:tcPr>
            <w:tcW w:w="820" w:type="dxa"/>
            <w:vAlign w:val="center"/>
          </w:tcPr>
          <w:p w14:paraId="402C8E30"/>
        </w:tc>
        <w:tc>
          <w:tcPr>
            <w:tcW w:w="540" w:type="dxa"/>
            <w:vAlign w:val="center"/>
          </w:tcPr>
          <w:p w14:paraId="0832D34A">
            <w:pPr>
              <w:jc w:val="left"/>
            </w:pPr>
            <w:r>
              <w:rPr>
                <w:rFonts w:ascii="宋体" w:hAnsi="宋体" w:eastAsia="宋体" w:cs="宋体"/>
                <w:b w:val="0"/>
                <w:i w:val="0"/>
                <w:color w:val="000000"/>
                <w:sz w:val="9"/>
              </w:rPr>
              <w:t>39907</w:t>
            </w:r>
          </w:p>
        </w:tc>
        <w:tc>
          <w:tcPr>
            <w:tcW w:w="1260" w:type="dxa"/>
            <w:vAlign w:val="center"/>
          </w:tcPr>
          <w:p w14:paraId="6A96BAD8">
            <w:pPr>
              <w:jc w:val="left"/>
            </w:pPr>
            <w:r>
              <w:rPr>
                <w:rFonts w:ascii="宋体" w:hAnsi="宋体" w:eastAsia="宋体" w:cs="宋体"/>
                <w:b w:val="0"/>
                <w:i w:val="0"/>
                <w:color w:val="000000"/>
                <w:sz w:val="9"/>
              </w:rPr>
              <w:t xml:space="preserve">  国家赔偿费用支出</w:t>
            </w:r>
          </w:p>
        </w:tc>
        <w:tc>
          <w:tcPr>
            <w:tcW w:w="786" w:type="dxa"/>
            <w:vAlign w:val="center"/>
          </w:tcPr>
          <w:p w14:paraId="4F74866F"/>
        </w:tc>
      </w:tr>
      <w:tr w14:paraId="34473F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5326E764"/>
        </w:tc>
        <w:tc>
          <w:tcPr>
            <w:tcW w:w="1740" w:type="dxa"/>
            <w:vAlign w:val="center"/>
          </w:tcPr>
          <w:p w14:paraId="7C4374D4"/>
        </w:tc>
        <w:tc>
          <w:tcPr>
            <w:tcW w:w="800" w:type="dxa"/>
            <w:vAlign w:val="center"/>
          </w:tcPr>
          <w:p w14:paraId="4B02194E"/>
        </w:tc>
        <w:tc>
          <w:tcPr>
            <w:tcW w:w="540" w:type="dxa"/>
            <w:vAlign w:val="center"/>
          </w:tcPr>
          <w:p w14:paraId="0ECE2457"/>
        </w:tc>
        <w:tc>
          <w:tcPr>
            <w:tcW w:w="1380" w:type="dxa"/>
            <w:vAlign w:val="center"/>
          </w:tcPr>
          <w:p w14:paraId="406C2E6B"/>
        </w:tc>
        <w:tc>
          <w:tcPr>
            <w:tcW w:w="820" w:type="dxa"/>
            <w:vAlign w:val="center"/>
          </w:tcPr>
          <w:p w14:paraId="058A88FB"/>
        </w:tc>
        <w:tc>
          <w:tcPr>
            <w:tcW w:w="540" w:type="dxa"/>
            <w:vAlign w:val="center"/>
          </w:tcPr>
          <w:p w14:paraId="61984911">
            <w:pPr>
              <w:jc w:val="left"/>
            </w:pPr>
            <w:r>
              <w:rPr>
                <w:rFonts w:ascii="宋体" w:hAnsi="宋体" w:eastAsia="宋体" w:cs="宋体"/>
                <w:b w:val="0"/>
                <w:i w:val="0"/>
                <w:color w:val="000000"/>
                <w:sz w:val="9"/>
              </w:rPr>
              <w:t>39908</w:t>
            </w:r>
          </w:p>
        </w:tc>
        <w:tc>
          <w:tcPr>
            <w:tcW w:w="1260" w:type="dxa"/>
            <w:vAlign w:val="center"/>
          </w:tcPr>
          <w:p w14:paraId="7412215F">
            <w:pPr>
              <w:jc w:val="left"/>
            </w:pPr>
            <w:r>
              <w:rPr>
                <w:rFonts w:ascii="宋体" w:hAnsi="宋体" w:eastAsia="宋体" w:cs="宋体"/>
                <w:b w:val="0"/>
                <w:i w:val="0"/>
                <w:color w:val="000000"/>
                <w:sz w:val="9"/>
              </w:rPr>
              <w:t xml:space="preserve">  对民间非营利组织和群众性自治组织补贴</w:t>
            </w:r>
          </w:p>
        </w:tc>
        <w:tc>
          <w:tcPr>
            <w:tcW w:w="786" w:type="dxa"/>
            <w:vAlign w:val="center"/>
          </w:tcPr>
          <w:p w14:paraId="0DF7D1F4"/>
        </w:tc>
      </w:tr>
      <w:tr w14:paraId="6163E4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94C9675"/>
        </w:tc>
        <w:tc>
          <w:tcPr>
            <w:tcW w:w="1740" w:type="dxa"/>
            <w:vAlign w:val="center"/>
          </w:tcPr>
          <w:p w14:paraId="200094D8"/>
        </w:tc>
        <w:tc>
          <w:tcPr>
            <w:tcW w:w="800" w:type="dxa"/>
            <w:vAlign w:val="center"/>
          </w:tcPr>
          <w:p w14:paraId="23C5EBB3"/>
        </w:tc>
        <w:tc>
          <w:tcPr>
            <w:tcW w:w="540" w:type="dxa"/>
            <w:vAlign w:val="center"/>
          </w:tcPr>
          <w:p w14:paraId="4D93F3FE"/>
        </w:tc>
        <w:tc>
          <w:tcPr>
            <w:tcW w:w="1380" w:type="dxa"/>
            <w:vAlign w:val="center"/>
          </w:tcPr>
          <w:p w14:paraId="672C6278"/>
        </w:tc>
        <w:tc>
          <w:tcPr>
            <w:tcW w:w="820" w:type="dxa"/>
            <w:vAlign w:val="center"/>
          </w:tcPr>
          <w:p w14:paraId="6D8098ED"/>
        </w:tc>
        <w:tc>
          <w:tcPr>
            <w:tcW w:w="540" w:type="dxa"/>
            <w:vAlign w:val="center"/>
          </w:tcPr>
          <w:p w14:paraId="744C97B2">
            <w:pPr>
              <w:jc w:val="left"/>
            </w:pPr>
            <w:r>
              <w:rPr>
                <w:rFonts w:ascii="宋体" w:hAnsi="宋体" w:eastAsia="宋体" w:cs="宋体"/>
                <w:b w:val="0"/>
                <w:i w:val="0"/>
                <w:color w:val="000000"/>
                <w:sz w:val="9"/>
              </w:rPr>
              <w:t>39909</w:t>
            </w:r>
          </w:p>
        </w:tc>
        <w:tc>
          <w:tcPr>
            <w:tcW w:w="1260" w:type="dxa"/>
            <w:vAlign w:val="center"/>
          </w:tcPr>
          <w:p w14:paraId="711F9D2D">
            <w:pPr>
              <w:jc w:val="left"/>
            </w:pPr>
            <w:r>
              <w:rPr>
                <w:rFonts w:ascii="宋体" w:hAnsi="宋体" w:eastAsia="宋体" w:cs="宋体"/>
                <w:b w:val="0"/>
                <w:i w:val="0"/>
                <w:color w:val="000000"/>
                <w:sz w:val="9"/>
              </w:rPr>
              <w:t>经常性赠与</w:t>
            </w:r>
          </w:p>
        </w:tc>
        <w:tc>
          <w:tcPr>
            <w:tcW w:w="786" w:type="dxa"/>
            <w:vAlign w:val="center"/>
          </w:tcPr>
          <w:p w14:paraId="34A1905A"/>
        </w:tc>
      </w:tr>
      <w:tr w14:paraId="6767BE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01009F5"/>
        </w:tc>
        <w:tc>
          <w:tcPr>
            <w:tcW w:w="1740" w:type="dxa"/>
            <w:vAlign w:val="center"/>
          </w:tcPr>
          <w:p w14:paraId="7031C2EC"/>
        </w:tc>
        <w:tc>
          <w:tcPr>
            <w:tcW w:w="800" w:type="dxa"/>
            <w:vAlign w:val="center"/>
          </w:tcPr>
          <w:p w14:paraId="3B122A00"/>
        </w:tc>
        <w:tc>
          <w:tcPr>
            <w:tcW w:w="540" w:type="dxa"/>
            <w:vAlign w:val="center"/>
          </w:tcPr>
          <w:p w14:paraId="63C41C34"/>
        </w:tc>
        <w:tc>
          <w:tcPr>
            <w:tcW w:w="1380" w:type="dxa"/>
            <w:vAlign w:val="center"/>
          </w:tcPr>
          <w:p w14:paraId="59932708"/>
        </w:tc>
        <w:tc>
          <w:tcPr>
            <w:tcW w:w="820" w:type="dxa"/>
            <w:vAlign w:val="center"/>
          </w:tcPr>
          <w:p w14:paraId="7175E41D"/>
        </w:tc>
        <w:tc>
          <w:tcPr>
            <w:tcW w:w="540" w:type="dxa"/>
            <w:vAlign w:val="center"/>
          </w:tcPr>
          <w:p w14:paraId="5B56B9CC">
            <w:pPr>
              <w:jc w:val="left"/>
            </w:pPr>
            <w:r>
              <w:rPr>
                <w:rFonts w:ascii="宋体" w:hAnsi="宋体" w:eastAsia="宋体" w:cs="宋体"/>
                <w:b w:val="0"/>
                <w:i w:val="0"/>
                <w:color w:val="000000"/>
                <w:sz w:val="9"/>
              </w:rPr>
              <w:t>39910</w:t>
            </w:r>
          </w:p>
        </w:tc>
        <w:tc>
          <w:tcPr>
            <w:tcW w:w="1260" w:type="dxa"/>
            <w:vAlign w:val="center"/>
          </w:tcPr>
          <w:p w14:paraId="56AF04F8">
            <w:pPr>
              <w:jc w:val="left"/>
            </w:pPr>
            <w:r>
              <w:rPr>
                <w:rFonts w:ascii="宋体" w:hAnsi="宋体" w:eastAsia="宋体" w:cs="宋体"/>
                <w:b w:val="0"/>
                <w:i w:val="0"/>
                <w:color w:val="000000"/>
                <w:sz w:val="9"/>
              </w:rPr>
              <w:t>资本性赠与</w:t>
            </w:r>
          </w:p>
        </w:tc>
        <w:tc>
          <w:tcPr>
            <w:tcW w:w="786" w:type="dxa"/>
            <w:vAlign w:val="center"/>
          </w:tcPr>
          <w:p w14:paraId="1760DD7C"/>
        </w:tc>
      </w:tr>
      <w:tr w14:paraId="6F6EAD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5667A1ED"/>
        </w:tc>
        <w:tc>
          <w:tcPr>
            <w:tcW w:w="1740" w:type="dxa"/>
            <w:vAlign w:val="center"/>
          </w:tcPr>
          <w:p w14:paraId="1670021C"/>
        </w:tc>
        <w:tc>
          <w:tcPr>
            <w:tcW w:w="800" w:type="dxa"/>
            <w:vAlign w:val="center"/>
          </w:tcPr>
          <w:p w14:paraId="7CECFA35"/>
        </w:tc>
        <w:tc>
          <w:tcPr>
            <w:tcW w:w="540" w:type="dxa"/>
            <w:vAlign w:val="center"/>
          </w:tcPr>
          <w:p w14:paraId="785D9E4C"/>
        </w:tc>
        <w:tc>
          <w:tcPr>
            <w:tcW w:w="1380" w:type="dxa"/>
            <w:vAlign w:val="center"/>
          </w:tcPr>
          <w:p w14:paraId="5A20E7D5"/>
        </w:tc>
        <w:tc>
          <w:tcPr>
            <w:tcW w:w="820" w:type="dxa"/>
            <w:vAlign w:val="center"/>
          </w:tcPr>
          <w:p w14:paraId="12075721"/>
        </w:tc>
        <w:tc>
          <w:tcPr>
            <w:tcW w:w="540" w:type="dxa"/>
            <w:vAlign w:val="center"/>
          </w:tcPr>
          <w:p w14:paraId="67B0ACE7">
            <w:pPr>
              <w:jc w:val="left"/>
            </w:pPr>
            <w:r>
              <w:rPr>
                <w:rFonts w:ascii="宋体" w:hAnsi="宋体" w:eastAsia="宋体" w:cs="宋体"/>
                <w:b w:val="0"/>
                <w:i w:val="0"/>
                <w:color w:val="000000"/>
                <w:sz w:val="9"/>
              </w:rPr>
              <w:t>39999</w:t>
            </w:r>
          </w:p>
        </w:tc>
        <w:tc>
          <w:tcPr>
            <w:tcW w:w="1260" w:type="dxa"/>
            <w:vAlign w:val="center"/>
          </w:tcPr>
          <w:p w14:paraId="7430FC3C">
            <w:pPr>
              <w:jc w:val="left"/>
            </w:pPr>
            <w:r>
              <w:rPr>
                <w:rFonts w:ascii="宋体" w:hAnsi="宋体" w:eastAsia="宋体" w:cs="宋体"/>
                <w:b w:val="0"/>
                <w:i w:val="0"/>
                <w:color w:val="000000"/>
                <w:sz w:val="9"/>
              </w:rPr>
              <w:t xml:space="preserve">  其他支出</w:t>
            </w:r>
          </w:p>
        </w:tc>
        <w:tc>
          <w:tcPr>
            <w:tcW w:w="786" w:type="dxa"/>
            <w:vAlign w:val="center"/>
          </w:tcPr>
          <w:p w14:paraId="571E6849"/>
        </w:tc>
      </w:tr>
      <w:tr w14:paraId="1D7B8A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2180" w:type="dxa"/>
            <w:gridSpan w:val="2"/>
            <w:vAlign w:val="center"/>
          </w:tcPr>
          <w:p w14:paraId="43117EF5">
            <w:pPr>
              <w:jc w:val="center"/>
            </w:pPr>
            <w:r>
              <w:rPr>
                <w:rFonts w:ascii="宋体" w:hAnsi="宋体" w:eastAsia="宋体" w:cs="宋体"/>
                <w:b w:val="0"/>
                <w:i w:val="0"/>
                <w:color w:val="000000"/>
                <w:sz w:val="9"/>
              </w:rPr>
              <w:t>人员经费合计</w:t>
            </w:r>
          </w:p>
        </w:tc>
        <w:tc>
          <w:tcPr>
            <w:tcW w:w="800" w:type="dxa"/>
            <w:vAlign w:val="center"/>
          </w:tcPr>
          <w:p w14:paraId="325B4F80">
            <w:pPr>
              <w:jc w:val="right"/>
            </w:pPr>
            <w:r>
              <w:rPr>
                <w:rFonts w:ascii="宋体" w:hAnsi="宋体" w:eastAsia="宋体" w:cs="宋体"/>
                <w:b w:val="0"/>
                <w:i w:val="0"/>
                <w:color w:val="000000"/>
                <w:sz w:val="9"/>
              </w:rPr>
              <w:t>852.02</w:t>
            </w:r>
          </w:p>
        </w:tc>
        <w:tc>
          <w:tcPr>
            <w:tcW w:w="4540" w:type="dxa"/>
            <w:gridSpan w:val="5"/>
            <w:vAlign w:val="center"/>
          </w:tcPr>
          <w:p w14:paraId="2F521640">
            <w:pPr>
              <w:jc w:val="center"/>
            </w:pPr>
            <w:r>
              <w:rPr>
                <w:rFonts w:ascii="宋体" w:hAnsi="宋体" w:eastAsia="宋体" w:cs="宋体"/>
                <w:b w:val="0"/>
                <w:i w:val="0"/>
                <w:color w:val="000000"/>
                <w:sz w:val="9"/>
              </w:rPr>
              <w:t>公用支出合计</w:t>
            </w:r>
          </w:p>
        </w:tc>
        <w:tc>
          <w:tcPr>
            <w:tcW w:w="786" w:type="dxa"/>
            <w:vAlign w:val="center"/>
          </w:tcPr>
          <w:p w14:paraId="3A894E00">
            <w:pPr>
              <w:jc w:val="right"/>
            </w:pPr>
            <w:r>
              <w:rPr>
                <w:rFonts w:ascii="宋体" w:hAnsi="宋体" w:eastAsia="宋体" w:cs="宋体"/>
                <w:b w:val="0"/>
                <w:i w:val="0"/>
                <w:color w:val="000000"/>
                <w:sz w:val="9"/>
              </w:rPr>
              <w:t>728.70</w:t>
            </w:r>
          </w:p>
        </w:tc>
      </w:tr>
      <w:tr w14:paraId="3D5A1E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8306"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28AA24A0">
            <w:pPr>
              <w:jc w:val="left"/>
            </w:pPr>
            <w:r>
              <w:rPr>
                <w:rFonts w:ascii="宋体" w:hAnsi="宋体" w:eastAsia="宋体" w:cs="宋体"/>
                <w:b w:val="0"/>
                <w:i w:val="0"/>
                <w:color w:val="000000"/>
                <w:sz w:val="11"/>
              </w:rPr>
              <w:t>注：本表反映部门(单位)本年度一般公共预算财政拨款基本支出明细情况。</w:t>
            </w:r>
          </w:p>
        </w:tc>
      </w:tr>
    </w:tbl>
    <w:p w14:paraId="438E75DA">
      <w:pPr>
        <w:snapToGrid w:val="0"/>
        <w:spacing w:before="200" w:after="200" w:line="200" w:lineRule="auto"/>
      </w:pPr>
      <w:r>
        <w:rPr>
          <w:sz w:val="8"/>
        </w:rPr>
        <w:t xml:space="preserve"> </w:t>
      </w:r>
    </w:p>
    <w:p w14:paraId="22454C49">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3"/>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2F9ACC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06" w:type="dxa"/>
            <w:gridSpan w:val="3"/>
          </w:tcPr>
          <w:p w14:paraId="06BA3669">
            <w:pPr>
              <w:jc w:val="right"/>
            </w:pPr>
            <w:r>
              <w:rPr>
                <w:rFonts w:ascii="宋体" w:hAnsi="宋体" w:eastAsia="宋体" w:cs="宋体"/>
                <w:sz w:val="20"/>
              </w:rPr>
              <w:t>公开07表</w:t>
            </w:r>
          </w:p>
        </w:tc>
      </w:tr>
      <w:tr w14:paraId="606AFB5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7F110A0">
            <w:pPr>
              <w:jc w:val="left"/>
            </w:pPr>
            <w:r>
              <w:rPr>
                <w:rFonts w:ascii="宋体" w:hAnsi="宋体" w:eastAsia="宋体" w:cs="宋体"/>
                <w:sz w:val="20"/>
              </w:rPr>
              <w:t>部门：兴国县社富乡</w:t>
            </w:r>
          </w:p>
        </w:tc>
        <w:tc>
          <w:tcPr>
            <w:tcW w:w="2000" w:type="dxa"/>
          </w:tcPr>
          <w:p w14:paraId="702C2BE8">
            <w:pPr>
              <w:jc w:val="center"/>
            </w:pPr>
            <w:r>
              <w:rPr>
                <w:rFonts w:ascii="宋体" w:hAnsi="宋体" w:eastAsia="宋体" w:cs="宋体"/>
                <w:sz w:val="20"/>
              </w:rPr>
              <w:t>2023年度</w:t>
            </w:r>
          </w:p>
        </w:tc>
        <w:tc>
          <w:tcPr>
            <w:tcW w:w="3153" w:type="dxa"/>
          </w:tcPr>
          <w:p w14:paraId="2E272214">
            <w:pPr>
              <w:jc w:val="right"/>
            </w:pPr>
            <w:r>
              <w:rPr>
                <w:rFonts w:ascii="宋体" w:hAnsi="宋体" w:eastAsia="宋体" w:cs="宋体"/>
                <w:sz w:val="20"/>
              </w:rPr>
              <w:t>金额单位：万元</w:t>
            </w:r>
          </w:p>
        </w:tc>
      </w:tr>
    </w:tbl>
    <w:p w14:paraId="6281F74A">
      <w:pPr>
        <w:snapToGrid w:val="0"/>
        <w:spacing w:before="0" w:after="0" w:line="0" w:lineRule="auto"/>
      </w:pPr>
      <w:r>
        <w:rPr>
          <w:sz w:val="8"/>
        </w:rPr>
        <w:t xml:space="preserve"> </w:t>
      </w:r>
    </w:p>
    <w:tbl>
      <w:tblPr>
        <w:tblStyle w:val="3"/>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202967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440" w:type="dxa"/>
            <w:gridSpan w:val="4"/>
            <w:vAlign w:val="center"/>
          </w:tcPr>
          <w:p w14:paraId="28C9111E">
            <w:pPr>
              <w:jc w:val="center"/>
            </w:pPr>
            <w:r>
              <w:rPr>
                <w:rFonts w:ascii="宋体" w:hAnsi="宋体" w:eastAsia="宋体" w:cs="宋体"/>
                <w:b w:val="0"/>
                <w:i w:val="0"/>
                <w:color w:val="000000"/>
                <w:sz w:val="11"/>
              </w:rPr>
              <w:t>项    目</w:t>
            </w:r>
          </w:p>
        </w:tc>
        <w:tc>
          <w:tcPr>
            <w:tcW w:w="1040" w:type="dxa"/>
            <w:vMerge w:val="restart"/>
            <w:vAlign w:val="center"/>
          </w:tcPr>
          <w:p w14:paraId="4F2EAABD">
            <w:pPr>
              <w:jc w:val="center"/>
            </w:pPr>
            <w:r>
              <w:rPr>
                <w:rFonts w:ascii="宋体" w:hAnsi="宋体" w:eastAsia="宋体" w:cs="宋体"/>
                <w:b w:val="0"/>
                <w:i w:val="0"/>
                <w:color w:val="000000"/>
                <w:sz w:val="11"/>
              </w:rPr>
              <w:t>年初结转和结余</w:t>
            </w:r>
          </w:p>
        </w:tc>
        <w:tc>
          <w:tcPr>
            <w:tcW w:w="940" w:type="dxa"/>
            <w:vMerge w:val="restart"/>
            <w:vAlign w:val="center"/>
          </w:tcPr>
          <w:p w14:paraId="497A2799">
            <w:pPr>
              <w:jc w:val="center"/>
            </w:pPr>
            <w:r>
              <w:rPr>
                <w:rFonts w:ascii="宋体" w:hAnsi="宋体" w:eastAsia="宋体" w:cs="宋体"/>
                <w:b w:val="0"/>
                <w:i w:val="0"/>
                <w:color w:val="000000"/>
                <w:sz w:val="11"/>
              </w:rPr>
              <w:t>本年收入</w:t>
            </w:r>
          </w:p>
        </w:tc>
        <w:tc>
          <w:tcPr>
            <w:tcW w:w="2900" w:type="dxa"/>
            <w:gridSpan w:val="3"/>
            <w:vAlign w:val="center"/>
          </w:tcPr>
          <w:p w14:paraId="7CBDDF36">
            <w:pPr>
              <w:jc w:val="center"/>
            </w:pPr>
            <w:r>
              <w:rPr>
                <w:rFonts w:ascii="宋体" w:hAnsi="宋体" w:eastAsia="宋体" w:cs="宋体"/>
                <w:b w:val="0"/>
                <w:i w:val="0"/>
                <w:color w:val="000000"/>
                <w:sz w:val="11"/>
              </w:rPr>
              <w:t>本年支出</w:t>
            </w:r>
          </w:p>
        </w:tc>
        <w:tc>
          <w:tcPr>
            <w:tcW w:w="986" w:type="dxa"/>
            <w:vMerge w:val="restart"/>
            <w:vAlign w:val="center"/>
          </w:tcPr>
          <w:p w14:paraId="0D8CF844">
            <w:pPr>
              <w:jc w:val="center"/>
            </w:pPr>
            <w:r>
              <w:rPr>
                <w:rFonts w:ascii="宋体" w:hAnsi="宋体" w:eastAsia="宋体" w:cs="宋体"/>
                <w:b w:val="0"/>
                <w:i w:val="0"/>
                <w:color w:val="000000"/>
                <w:sz w:val="11"/>
              </w:rPr>
              <w:t>年末结转和结余</w:t>
            </w:r>
          </w:p>
        </w:tc>
      </w:tr>
      <w:tr w14:paraId="6FF7AA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Merge w:val="restart"/>
            <w:vAlign w:val="center"/>
          </w:tcPr>
          <w:p w14:paraId="2CC79226">
            <w:pPr>
              <w:jc w:val="center"/>
            </w:pPr>
            <w:r>
              <w:rPr>
                <w:rFonts w:ascii="宋体" w:hAnsi="宋体" w:eastAsia="宋体" w:cs="宋体"/>
                <w:b w:val="0"/>
                <w:i w:val="0"/>
                <w:color w:val="000000"/>
                <w:sz w:val="11"/>
              </w:rPr>
              <w:t>支出功能分类科目编码</w:t>
            </w:r>
          </w:p>
        </w:tc>
        <w:tc>
          <w:tcPr>
            <w:tcW w:w="1700" w:type="dxa"/>
            <w:vMerge w:val="restart"/>
            <w:vAlign w:val="center"/>
          </w:tcPr>
          <w:p w14:paraId="3DFE0823">
            <w:pPr>
              <w:jc w:val="center"/>
            </w:pPr>
            <w:r>
              <w:rPr>
                <w:rFonts w:ascii="宋体" w:hAnsi="宋体" w:eastAsia="宋体" w:cs="宋体"/>
                <w:b w:val="0"/>
                <w:i w:val="0"/>
                <w:color w:val="000000"/>
                <w:sz w:val="11"/>
              </w:rPr>
              <w:t>科目名称</w:t>
            </w:r>
          </w:p>
        </w:tc>
        <w:tc>
          <w:tcPr>
            <w:tcW w:w="1040" w:type="dxa"/>
            <w:vMerge w:val="continue"/>
            <w:vAlign w:val="center"/>
          </w:tcPr>
          <w:p w14:paraId="5354E1C3"/>
        </w:tc>
        <w:tc>
          <w:tcPr>
            <w:tcW w:w="940" w:type="dxa"/>
            <w:vMerge w:val="continue"/>
            <w:vAlign w:val="center"/>
          </w:tcPr>
          <w:p w14:paraId="1120DE37"/>
        </w:tc>
        <w:tc>
          <w:tcPr>
            <w:tcW w:w="940" w:type="dxa"/>
            <w:vMerge w:val="restart"/>
            <w:vAlign w:val="center"/>
          </w:tcPr>
          <w:p w14:paraId="2907A4F2">
            <w:pPr>
              <w:jc w:val="center"/>
            </w:pPr>
            <w:r>
              <w:rPr>
                <w:rFonts w:ascii="宋体" w:hAnsi="宋体" w:eastAsia="宋体" w:cs="宋体"/>
                <w:b w:val="0"/>
                <w:i w:val="0"/>
                <w:color w:val="000000"/>
                <w:sz w:val="11"/>
              </w:rPr>
              <w:t>小计</w:t>
            </w:r>
          </w:p>
        </w:tc>
        <w:tc>
          <w:tcPr>
            <w:tcW w:w="980" w:type="dxa"/>
            <w:vMerge w:val="restart"/>
            <w:vAlign w:val="center"/>
          </w:tcPr>
          <w:p w14:paraId="4A71C201">
            <w:pPr>
              <w:jc w:val="center"/>
            </w:pPr>
            <w:r>
              <w:rPr>
                <w:rFonts w:ascii="宋体" w:hAnsi="宋体" w:eastAsia="宋体" w:cs="宋体"/>
                <w:b w:val="0"/>
                <w:i w:val="0"/>
                <w:color w:val="000000"/>
                <w:sz w:val="11"/>
              </w:rPr>
              <w:t>基本支出</w:t>
            </w:r>
          </w:p>
        </w:tc>
        <w:tc>
          <w:tcPr>
            <w:tcW w:w="980" w:type="dxa"/>
            <w:vMerge w:val="restart"/>
            <w:vAlign w:val="center"/>
          </w:tcPr>
          <w:p w14:paraId="51D6F3D7">
            <w:pPr>
              <w:jc w:val="center"/>
            </w:pPr>
            <w:r>
              <w:rPr>
                <w:rFonts w:ascii="宋体" w:hAnsi="宋体" w:eastAsia="宋体" w:cs="宋体"/>
                <w:b w:val="0"/>
                <w:i w:val="0"/>
                <w:color w:val="000000"/>
                <w:sz w:val="11"/>
              </w:rPr>
              <w:t>项目支出</w:t>
            </w:r>
          </w:p>
        </w:tc>
        <w:tc>
          <w:tcPr>
            <w:tcW w:w="986" w:type="dxa"/>
            <w:vMerge w:val="continue"/>
            <w:vAlign w:val="center"/>
          </w:tcPr>
          <w:p w14:paraId="71F3FA21"/>
        </w:tc>
      </w:tr>
      <w:tr w14:paraId="3F1233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Merge w:val="continue"/>
            <w:vAlign w:val="center"/>
          </w:tcPr>
          <w:p w14:paraId="64DD9D9C"/>
        </w:tc>
        <w:tc>
          <w:tcPr>
            <w:tcW w:w="1700" w:type="dxa"/>
            <w:vMerge w:val="continue"/>
            <w:vAlign w:val="center"/>
          </w:tcPr>
          <w:p w14:paraId="26A559FD"/>
        </w:tc>
        <w:tc>
          <w:tcPr>
            <w:tcW w:w="1040" w:type="dxa"/>
            <w:vMerge w:val="continue"/>
            <w:vAlign w:val="center"/>
          </w:tcPr>
          <w:p w14:paraId="25F2B57F"/>
        </w:tc>
        <w:tc>
          <w:tcPr>
            <w:tcW w:w="940" w:type="dxa"/>
            <w:vMerge w:val="continue"/>
            <w:vAlign w:val="center"/>
          </w:tcPr>
          <w:p w14:paraId="5CBD25C6"/>
        </w:tc>
        <w:tc>
          <w:tcPr>
            <w:tcW w:w="940" w:type="dxa"/>
            <w:vMerge w:val="continue"/>
            <w:vAlign w:val="center"/>
          </w:tcPr>
          <w:p w14:paraId="314AA1EE"/>
        </w:tc>
        <w:tc>
          <w:tcPr>
            <w:tcW w:w="980" w:type="dxa"/>
            <w:vMerge w:val="continue"/>
            <w:vAlign w:val="center"/>
          </w:tcPr>
          <w:p w14:paraId="6B5C7089"/>
        </w:tc>
        <w:tc>
          <w:tcPr>
            <w:tcW w:w="980" w:type="dxa"/>
            <w:vMerge w:val="continue"/>
            <w:vAlign w:val="center"/>
          </w:tcPr>
          <w:p w14:paraId="34B34F89"/>
        </w:tc>
        <w:tc>
          <w:tcPr>
            <w:tcW w:w="986" w:type="dxa"/>
            <w:vMerge w:val="continue"/>
            <w:vAlign w:val="center"/>
          </w:tcPr>
          <w:p w14:paraId="41849CC0"/>
        </w:tc>
      </w:tr>
      <w:tr w14:paraId="219889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Merge w:val="continue"/>
            <w:vAlign w:val="center"/>
          </w:tcPr>
          <w:p w14:paraId="3B3801A4"/>
        </w:tc>
        <w:tc>
          <w:tcPr>
            <w:tcW w:w="1700" w:type="dxa"/>
            <w:vMerge w:val="continue"/>
            <w:vAlign w:val="center"/>
          </w:tcPr>
          <w:p w14:paraId="719C9026"/>
        </w:tc>
        <w:tc>
          <w:tcPr>
            <w:tcW w:w="1040" w:type="dxa"/>
            <w:vMerge w:val="continue"/>
            <w:vAlign w:val="center"/>
          </w:tcPr>
          <w:p w14:paraId="58934B5F"/>
        </w:tc>
        <w:tc>
          <w:tcPr>
            <w:tcW w:w="940" w:type="dxa"/>
            <w:vMerge w:val="continue"/>
            <w:vAlign w:val="center"/>
          </w:tcPr>
          <w:p w14:paraId="37E99DBF"/>
        </w:tc>
        <w:tc>
          <w:tcPr>
            <w:tcW w:w="940" w:type="dxa"/>
            <w:vMerge w:val="continue"/>
            <w:vAlign w:val="center"/>
          </w:tcPr>
          <w:p w14:paraId="2638E784"/>
        </w:tc>
        <w:tc>
          <w:tcPr>
            <w:tcW w:w="980" w:type="dxa"/>
            <w:vMerge w:val="continue"/>
            <w:vAlign w:val="center"/>
          </w:tcPr>
          <w:p w14:paraId="3D2E43B1"/>
        </w:tc>
        <w:tc>
          <w:tcPr>
            <w:tcW w:w="980" w:type="dxa"/>
            <w:vMerge w:val="continue"/>
            <w:vAlign w:val="center"/>
          </w:tcPr>
          <w:p w14:paraId="280DAADF"/>
        </w:tc>
        <w:tc>
          <w:tcPr>
            <w:tcW w:w="986" w:type="dxa"/>
            <w:vMerge w:val="continue"/>
            <w:vAlign w:val="center"/>
          </w:tcPr>
          <w:p w14:paraId="02DABE68"/>
        </w:tc>
      </w:tr>
      <w:tr w14:paraId="1068AB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7A0C433E">
            <w:pPr>
              <w:jc w:val="center"/>
            </w:pPr>
            <w:r>
              <w:rPr>
                <w:rFonts w:ascii="宋体" w:hAnsi="宋体" w:eastAsia="宋体" w:cs="宋体"/>
                <w:b w:val="0"/>
                <w:i w:val="0"/>
                <w:color w:val="000000"/>
                <w:sz w:val="11"/>
              </w:rPr>
              <w:t>类</w:t>
            </w:r>
          </w:p>
        </w:tc>
        <w:tc>
          <w:tcPr>
            <w:tcW w:w="220" w:type="dxa"/>
            <w:vMerge w:val="restart"/>
            <w:vAlign w:val="center"/>
          </w:tcPr>
          <w:p w14:paraId="194CFFAD">
            <w:pPr>
              <w:jc w:val="center"/>
            </w:pPr>
            <w:r>
              <w:rPr>
                <w:rFonts w:ascii="宋体" w:hAnsi="宋体" w:eastAsia="宋体" w:cs="宋体"/>
                <w:b w:val="0"/>
                <w:i w:val="0"/>
                <w:color w:val="000000"/>
                <w:sz w:val="11"/>
              </w:rPr>
              <w:t>款</w:t>
            </w:r>
          </w:p>
        </w:tc>
        <w:tc>
          <w:tcPr>
            <w:tcW w:w="300" w:type="dxa"/>
            <w:vMerge w:val="restart"/>
            <w:vAlign w:val="center"/>
          </w:tcPr>
          <w:p w14:paraId="4165F980">
            <w:pPr>
              <w:jc w:val="center"/>
            </w:pPr>
            <w:r>
              <w:rPr>
                <w:rFonts w:ascii="宋体" w:hAnsi="宋体" w:eastAsia="宋体" w:cs="宋体"/>
                <w:b w:val="0"/>
                <w:i w:val="0"/>
                <w:color w:val="000000"/>
                <w:sz w:val="11"/>
              </w:rPr>
              <w:t>项</w:t>
            </w:r>
          </w:p>
        </w:tc>
        <w:tc>
          <w:tcPr>
            <w:tcW w:w="1700" w:type="dxa"/>
            <w:vAlign w:val="center"/>
          </w:tcPr>
          <w:p w14:paraId="58434AA9">
            <w:pPr>
              <w:jc w:val="center"/>
            </w:pPr>
            <w:r>
              <w:rPr>
                <w:rFonts w:ascii="宋体" w:hAnsi="宋体" w:eastAsia="宋体" w:cs="宋体"/>
                <w:b w:val="0"/>
                <w:i w:val="0"/>
                <w:color w:val="000000"/>
                <w:sz w:val="11"/>
              </w:rPr>
              <w:t>栏次</w:t>
            </w:r>
          </w:p>
        </w:tc>
        <w:tc>
          <w:tcPr>
            <w:tcW w:w="1040" w:type="dxa"/>
            <w:vAlign w:val="center"/>
          </w:tcPr>
          <w:p w14:paraId="273299D4">
            <w:pPr>
              <w:jc w:val="center"/>
            </w:pPr>
            <w:r>
              <w:rPr>
                <w:rFonts w:ascii="宋体" w:hAnsi="宋体" w:eastAsia="宋体" w:cs="宋体"/>
                <w:b w:val="0"/>
                <w:i w:val="0"/>
                <w:color w:val="000000"/>
                <w:sz w:val="11"/>
              </w:rPr>
              <w:t>1</w:t>
            </w:r>
          </w:p>
        </w:tc>
        <w:tc>
          <w:tcPr>
            <w:tcW w:w="940" w:type="dxa"/>
            <w:vAlign w:val="center"/>
          </w:tcPr>
          <w:p w14:paraId="260A2552">
            <w:pPr>
              <w:jc w:val="center"/>
            </w:pPr>
            <w:r>
              <w:rPr>
                <w:rFonts w:ascii="宋体" w:hAnsi="宋体" w:eastAsia="宋体" w:cs="宋体"/>
                <w:b w:val="0"/>
                <w:i w:val="0"/>
                <w:color w:val="000000"/>
                <w:sz w:val="11"/>
              </w:rPr>
              <w:t>2</w:t>
            </w:r>
          </w:p>
        </w:tc>
        <w:tc>
          <w:tcPr>
            <w:tcW w:w="940" w:type="dxa"/>
            <w:vAlign w:val="center"/>
          </w:tcPr>
          <w:p w14:paraId="66CD7D8A">
            <w:pPr>
              <w:jc w:val="center"/>
            </w:pPr>
            <w:r>
              <w:rPr>
                <w:rFonts w:ascii="宋体" w:hAnsi="宋体" w:eastAsia="宋体" w:cs="宋体"/>
                <w:b w:val="0"/>
                <w:i w:val="0"/>
                <w:color w:val="000000"/>
                <w:sz w:val="11"/>
              </w:rPr>
              <w:t>3</w:t>
            </w:r>
          </w:p>
        </w:tc>
        <w:tc>
          <w:tcPr>
            <w:tcW w:w="980" w:type="dxa"/>
            <w:vAlign w:val="center"/>
          </w:tcPr>
          <w:p w14:paraId="425F7BF1">
            <w:pPr>
              <w:jc w:val="center"/>
            </w:pPr>
            <w:r>
              <w:rPr>
                <w:rFonts w:ascii="宋体" w:hAnsi="宋体" w:eastAsia="宋体" w:cs="宋体"/>
                <w:b w:val="0"/>
                <w:i w:val="0"/>
                <w:color w:val="000000"/>
                <w:sz w:val="11"/>
              </w:rPr>
              <w:t>4</w:t>
            </w:r>
          </w:p>
        </w:tc>
        <w:tc>
          <w:tcPr>
            <w:tcW w:w="980" w:type="dxa"/>
            <w:vAlign w:val="center"/>
          </w:tcPr>
          <w:p w14:paraId="654C9DEA">
            <w:pPr>
              <w:jc w:val="center"/>
            </w:pPr>
            <w:r>
              <w:rPr>
                <w:rFonts w:ascii="宋体" w:hAnsi="宋体" w:eastAsia="宋体" w:cs="宋体"/>
                <w:b w:val="0"/>
                <w:i w:val="0"/>
                <w:color w:val="000000"/>
                <w:sz w:val="11"/>
              </w:rPr>
              <w:t>5</w:t>
            </w:r>
          </w:p>
        </w:tc>
        <w:tc>
          <w:tcPr>
            <w:tcW w:w="986" w:type="dxa"/>
            <w:vAlign w:val="center"/>
          </w:tcPr>
          <w:p w14:paraId="4738863F">
            <w:pPr>
              <w:jc w:val="center"/>
            </w:pPr>
            <w:r>
              <w:rPr>
                <w:rFonts w:ascii="宋体" w:hAnsi="宋体" w:eastAsia="宋体" w:cs="宋体"/>
                <w:b w:val="0"/>
                <w:i w:val="0"/>
                <w:color w:val="000000"/>
                <w:sz w:val="11"/>
              </w:rPr>
              <w:t>6</w:t>
            </w:r>
          </w:p>
        </w:tc>
      </w:tr>
      <w:tr w14:paraId="5C00DD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51956698"/>
        </w:tc>
        <w:tc>
          <w:tcPr>
            <w:tcW w:w="220" w:type="dxa"/>
            <w:vMerge w:val="continue"/>
            <w:vAlign w:val="center"/>
          </w:tcPr>
          <w:p w14:paraId="68FBBC49"/>
        </w:tc>
        <w:tc>
          <w:tcPr>
            <w:tcW w:w="300" w:type="dxa"/>
            <w:vMerge w:val="continue"/>
            <w:vAlign w:val="center"/>
          </w:tcPr>
          <w:p w14:paraId="76E7E8CB"/>
        </w:tc>
        <w:tc>
          <w:tcPr>
            <w:tcW w:w="1700" w:type="dxa"/>
            <w:vAlign w:val="center"/>
          </w:tcPr>
          <w:p w14:paraId="70E1ACE6">
            <w:pPr>
              <w:jc w:val="center"/>
            </w:pPr>
            <w:r>
              <w:rPr>
                <w:rFonts w:ascii="宋体" w:hAnsi="宋体" w:eastAsia="宋体" w:cs="宋体"/>
                <w:b w:val="0"/>
                <w:i w:val="0"/>
                <w:color w:val="000000"/>
                <w:sz w:val="11"/>
              </w:rPr>
              <w:t>合计</w:t>
            </w:r>
          </w:p>
        </w:tc>
        <w:tc>
          <w:tcPr>
            <w:tcW w:w="1040" w:type="dxa"/>
            <w:vAlign w:val="center"/>
          </w:tcPr>
          <w:p w14:paraId="684063CF"/>
        </w:tc>
        <w:tc>
          <w:tcPr>
            <w:tcW w:w="940" w:type="dxa"/>
            <w:vAlign w:val="center"/>
          </w:tcPr>
          <w:p w14:paraId="11D09654">
            <w:pPr>
              <w:jc w:val="right"/>
            </w:pPr>
            <w:r>
              <w:rPr>
                <w:rFonts w:ascii="宋体" w:hAnsi="宋体" w:eastAsia="宋体" w:cs="宋体"/>
                <w:b w:val="0"/>
                <w:i w:val="0"/>
                <w:color w:val="000000"/>
                <w:sz w:val="11"/>
              </w:rPr>
              <w:t>444.45</w:t>
            </w:r>
          </w:p>
        </w:tc>
        <w:tc>
          <w:tcPr>
            <w:tcW w:w="940" w:type="dxa"/>
            <w:vAlign w:val="center"/>
          </w:tcPr>
          <w:p w14:paraId="329E2A1C">
            <w:pPr>
              <w:jc w:val="right"/>
            </w:pPr>
            <w:r>
              <w:rPr>
                <w:rFonts w:ascii="宋体" w:hAnsi="宋体" w:eastAsia="宋体" w:cs="宋体"/>
                <w:b w:val="0"/>
                <w:i w:val="0"/>
                <w:color w:val="000000"/>
                <w:sz w:val="11"/>
              </w:rPr>
              <w:t>444.45</w:t>
            </w:r>
          </w:p>
        </w:tc>
        <w:tc>
          <w:tcPr>
            <w:tcW w:w="980" w:type="dxa"/>
            <w:vAlign w:val="center"/>
          </w:tcPr>
          <w:p w14:paraId="33D5B94B"/>
        </w:tc>
        <w:tc>
          <w:tcPr>
            <w:tcW w:w="980" w:type="dxa"/>
            <w:vAlign w:val="center"/>
          </w:tcPr>
          <w:p w14:paraId="35FB5725">
            <w:pPr>
              <w:jc w:val="right"/>
            </w:pPr>
            <w:r>
              <w:rPr>
                <w:rFonts w:ascii="宋体" w:hAnsi="宋体" w:eastAsia="宋体" w:cs="宋体"/>
                <w:b w:val="0"/>
                <w:i w:val="0"/>
                <w:color w:val="000000"/>
                <w:sz w:val="11"/>
              </w:rPr>
              <w:t>444.45</w:t>
            </w:r>
          </w:p>
        </w:tc>
        <w:tc>
          <w:tcPr>
            <w:tcW w:w="986" w:type="dxa"/>
            <w:vAlign w:val="center"/>
          </w:tcPr>
          <w:p w14:paraId="18F53102"/>
        </w:tc>
      </w:tr>
      <w:tr w14:paraId="6919C5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Align w:val="center"/>
          </w:tcPr>
          <w:p w14:paraId="3AD15412">
            <w:pPr>
              <w:jc w:val="left"/>
            </w:pPr>
            <w:r>
              <w:rPr>
                <w:rFonts w:ascii="宋体" w:hAnsi="宋体" w:eastAsia="宋体" w:cs="宋体"/>
                <w:b w:val="0"/>
                <w:i w:val="0"/>
                <w:color w:val="000000"/>
                <w:sz w:val="11"/>
              </w:rPr>
              <w:t>212</w:t>
            </w:r>
          </w:p>
        </w:tc>
        <w:tc>
          <w:tcPr>
            <w:tcW w:w="1700" w:type="dxa"/>
            <w:vAlign w:val="center"/>
          </w:tcPr>
          <w:p w14:paraId="7F001B51">
            <w:pPr>
              <w:jc w:val="left"/>
            </w:pPr>
            <w:r>
              <w:rPr>
                <w:rFonts w:ascii="宋体" w:hAnsi="宋体" w:eastAsia="宋体" w:cs="宋体"/>
                <w:b w:val="0"/>
                <w:i w:val="0"/>
                <w:color w:val="000000"/>
                <w:sz w:val="11"/>
              </w:rPr>
              <w:t>城乡社区支出</w:t>
            </w:r>
          </w:p>
        </w:tc>
        <w:tc>
          <w:tcPr>
            <w:tcW w:w="1040" w:type="dxa"/>
            <w:vAlign w:val="center"/>
          </w:tcPr>
          <w:p w14:paraId="62F98E54"/>
        </w:tc>
        <w:tc>
          <w:tcPr>
            <w:tcW w:w="940" w:type="dxa"/>
            <w:vAlign w:val="center"/>
          </w:tcPr>
          <w:p w14:paraId="11C77EDB">
            <w:pPr>
              <w:jc w:val="right"/>
            </w:pPr>
            <w:r>
              <w:rPr>
                <w:rFonts w:ascii="宋体" w:hAnsi="宋体" w:eastAsia="宋体" w:cs="宋体"/>
                <w:b w:val="0"/>
                <w:i w:val="0"/>
                <w:color w:val="000000"/>
                <w:sz w:val="11"/>
              </w:rPr>
              <w:t>263.89</w:t>
            </w:r>
          </w:p>
        </w:tc>
        <w:tc>
          <w:tcPr>
            <w:tcW w:w="940" w:type="dxa"/>
            <w:vAlign w:val="center"/>
          </w:tcPr>
          <w:p w14:paraId="75F3CDCF">
            <w:pPr>
              <w:jc w:val="right"/>
            </w:pPr>
            <w:r>
              <w:rPr>
                <w:rFonts w:ascii="宋体" w:hAnsi="宋体" w:eastAsia="宋体" w:cs="宋体"/>
                <w:b w:val="0"/>
                <w:i w:val="0"/>
                <w:color w:val="000000"/>
                <w:sz w:val="11"/>
              </w:rPr>
              <w:t>263.89</w:t>
            </w:r>
          </w:p>
        </w:tc>
        <w:tc>
          <w:tcPr>
            <w:tcW w:w="980" w:type="dxa"/>
            <w:vAlign w:val="center"/>
          </w:tcPr>
          <w:p w14:paraId="7D497EC1"/>
        </w:tc>
        <w:tc>
          <w:tcPr>
            <w:tcW w:w="980" w:type="dxa"/>
            <w:vAlign w:val="center"/>
          </w:tcPr>
          <w:p w14:paraId="056850B0">
            <w:pPr>
              <w:jc w:val="right"/>
            </w:pPr>
            <w:r>
              <w:rPr>
                <w:rFonts w:ascii="宋体" w:hAnsi="宋体" w:eastAsia="宋体" w:cs="宋体"/>
                <w:b w:val="0"/>
                <w:i w:val="0"/>
                <w:color w:val="000000"/>
                <w:sz w:val="11"/>
              </w:rPr>
              <w:t>263.89</w:t>
            </w:r>
          </w:p>
        </w:tc>
        <w:tc>
          <w:tcPr>
            <w:tcW w:w="986" w:type="dxa"/>
            <w:vAlign w:val="center"/>
          </w:tcPr>
          <w:p w14:paraId="6BA68E14"/>
        </w:tc>
      </w:tr>
      <w:tr w14:paraId="794081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Align w:val="center"/>
          </w:tcPr>
          <w:p w14:paraId="6675FD70">
            <w:pPr>
              <w:jc w:val="left"/>
            </w:pPr>
            <w:r>
              <w:rPr>
                <w:rFonts w:ascii="宋体" w:hAnsi="宋体" w:eastAsia="宋体" w:cs="宋体"/>
                <w:b w:val="0"/>
                <w:i w:val="0"/>
                <w:color w:val="000000"/>
                <w:sz w:val="11"/>
              </w:rPr>
              <w:t>21208</w:t>
            </w:r>
          </w:p>
        </w:tc>
        <w:tc>
          <w:tcPr>
            <w:tcW w:w="1700" w:type="dxa"/>
            <w:vAlign w:val="center"/>
          </w:tcPr>
          <w:p w14:paraId="2D0291DF">
            <w:pPr>
              <w:jc w:val="left"/>
            </w:pPr>
            <w:r>
              <w:rPr>
                <w:rFonts w:ascii="宋体" w:hAnsi="宋体" w:eastAsia="宋体" w:cs="宋体"/>
                <w:b w:val="0"/>
                <w:i w:val="0"/>
                <w:color w:val="000000"/>
                <w:sz w:val="11"/>
              </w:rPr>
              <w:t>国有土地使用权出让收入安排的支出</w:t>
            </w:r>
          </w:p>
        </w:tc>
        <w:tc>
          <w:tcPr>
            <w:tcW w:w="1040" w:type="dxa"/>
            <w:vAlign w:val="center"/>
          </w:tcPr>
          <w:p w14:paraId="0A4A1E9D"/>
        </w:tc>
        <w:tc>
          <w:tcPr>
            <w:tcW w:w="940" w:type="dxa"/>
            <w:vAlign w:val="center"/>
          </w:tcPr>
          <w:p w14:paraId="12761BD6">
            <w:pPr>
              <w:jc w:val="right"/>
            </w:pPr>
            <w:r>
              <w:rPr>
                <w:rFonts w:ascii="宋体" w:hAnsi="宋体" w:eastAsia="宋体" w:cs="宋体"/>
                <w:b w:val="0"/>
                <w:i w:val="0"/>
                <w:color w:val="000000"/>
                <w:sz w:val="11"/>
              </w:rPr>
              <w:t>263.89</w:t>
            </w:r>
          </w:p>
        </w:tc>
        <w:tc>
          <w:tcPr>
            <w:tcW w:w="940" w:type="dxa"/>
            <w:vAlign w:val="center"/>
          </w:tcPr>
          <w:p w14:paraId="2CF75551">
            <w:pPr>
              <w:jc w:val="right"/>
            </w:pPr>
            <w:r>
              <w:rPr>
                <w:rFonts w:ascii="宋体" w:hAnsi="宋体" w:eastAsia="宋体" w:cs="宋体"/>
                <w:b w:val="0"/>
                <w:i w:val="0"/>
                <w:color w:val="000000"/>
                <w:sz w:val="11"/>
              </w:rPr>
              <w:t>263.89</w:t>
            </w:r>
          </w:p>
        </w:tc>
        <w:tc>
          <w:tcPr>
            <w:tcW w:w="980" w:type="dxa"/>
            <w:vAlign w:val="center"/>
          </w:tcPr>
          <w:p w14:paraId="042D4441"/>
        </w:tc>
        <w:tc>
          <w:tcPr>
            <w:tcW w:w="980" w:type="dxa"/>
            <w:vAlign w:val="center"/>
          </w:tcPr>
          <w:p w14:paraId="5C7A7810">
            <w:pPr>
              <w:jc w:val="right"/>
            </w:pPr>
            <w:r>
              <w:rPr>
                <w:rFonts w:ascii="宋体" w:hAnsi="宋体" w:eastAsia="宋体" w:cs="宋体"/>
                <w:b w:val="0"/>
                <w:i w:val="0"/>
                <w:color w:val="000000"/>
                <w:sz w:val="11"/>
              </w:rPr>
              <w:t>263.89</w:t>
            </w:r>
          </w:p>
        </w:tc>
        <w:tc>
          <w:tcPr>
            <w:tcW w:w="986" w:type="dxa"/>
            <w:vAlign w:val="center"/>
          </w:tcPr>
          <w:p w14:paraId="67295363"/>
        </w:tc>
      </w:tr>
      <w:tr w14:paraId="616BC7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Align w:val="center"/>
          </w:tcPr>
          <w:p w14:paraId="469AE5F9">
            <w:pPr>
              <w:jc w:val="left"/>
            </w:pPr>
            <w:r>
              <w:rPr>
                <w:rFonts w:ascii="宋体" w:hAnsi="宋体" w:eastAsia="宋体" w:cs="宋体"/>
                <w:b w:val="0"/>
                <w:i w:val="0"/>
                <w:color w:val="000000"/>
                <w:sz w:val="11"/>
              </w:rPr>
              <w:t>2120801</w:t>
            </w:r>
          </w:p>
        </w:tc>
        <w:tc>
          <w:tcPr>
            <w:tcW w:w="1700" w:type="dxa"/>
            <w:vAlign w:val="center"/>
          </w:tcPr>
          <w:p w14:paraId="00F27817">
            <w:pPr>
              <w:jc w:val="left"/>
            </w:pPr>
            <w:r>
              <w:rPr>
                <w:rFonts w:ascii="宋体" w:hAnsi="宋体" w:eastAsia="宋体" w:cs="宋体"/>
                <w:b w:val="0"/>
                <w:i w:val="0"/>
                <w:color w:val="000000"/>
                <w:sz w:val="11"/>
              </w:rPr>
              <w:t>征地和拆迁补偿支出</w:t>
            </w:r>
          </w:p>
        </w:tc>
        <w:tc>
          <w:tcPr>
            <w:tcW w:w="1040" w:type="dxa"/>
            <w:vAlign w:val="center"/>
          </w:tcPr>
          <w:p w14:paraId="30E8D136"/>
        </w:tc>
        <w:tc>
          <w:tcPr>
            <w:tcW w:w="940" w:type="dxa"/>
            <w:vAlign w:val="center"/>
          </w:tcPr>
          <w:p w14:paraId="5D641D78"/>
        </w:tc>
        <w:tc>
          <w:tcPr>
            <w:tcW w:w="940" w:type="dxa"/>
            <w:vAlign w:val="center"/>
          </w:tcPr>
          <w:p w14:paraId="39815549"/>
        </w:tc>
        <w:tc>
          <w:tcPr>
            <w:tcW w:w="980" w:type="dxa"/>
            <w:vAlign w:val="center"/>
          </w:tcPr>
          <w:p w14:paraId="297E07CF"/>
        </w:tc>
        <w:tc>
          <w:tcPr>
            <w:tcW w:w="980" w:type="dxa"/>
            <w:vAlign w:val="center"/>
          </w:tcPr>
          <w:p w14:paraId="79937EDF"/>
        </w:tc>
        <w:tc>
          <w:tcPr>
            <w:tcW w:w="986" w:type="dxa"/>
            <w:vAlign w:val="center"/>
          </w:tcPr>
          <w:p w14:paraId="1C4DA4D5"/>
        </w:tc>
      </w:tr>
      <w:tr w14:paraId="1E9713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Align w:val="center"/>
          </w:tcPr>
          <w:p w14:paraId="683EDB8C">
            <w:pPr>
              <w:jc w:val="left"/>
            </w:pPr>
            <w:r>
              <w:rPr>
                <w:rFonts w:ascii="宋体" w:hAnsi="宋体" w:eastAsia="宋体" w:cs="宋体"/>
                <w:b w:val="0"/>
                <w:i w:val="0"/>
                <w:color w:val="000000"/>
                <w:sz w:val="11"/>
              </w:rPr>
              <w:t>2120804</w:t>
            </w:r>
          </w:p>
        </w:tc>
        <w:tc>
          <w:tcPr>
            <w:tcW w:w="1700" w:type="dxa"/>
            <w:vAlign w:val="center"/>
          </w:tcPr>
          <w:p w14:paraId="056A52BD">
            <w:pPr>
              <w:jc w:val="left"/>
            </w:pPr>
            <w:r>
              <w:rPr>
                <w:rFonts w:ascii="宋体" w:hAnsi="宋体" w:eastAsia="宋体" w:cs="宋体"/>
                <w:b w:val="0"/>
                <w:i w:val="0"/>
                <w:color w:val="000000"/>
                <w:sz w:val="11"/>
              </w:rPr>
              <w:t>农村基础设施建设支出</w:t>
            </w:r>
          </w:p>
        </w:tc>
        <w:tc>
          <w:tcPr>
            <w:tcW w:w="1040" w:type="dxa"/>
            <w:vAlign w:val="center"/>
          </w:tcPr>
          <w:p w14:paraId="7B78ECD4"/>
        </w:tc>
        <w:tc>
          <w:tcPr>
            <w:tcW w:w="940" w:type="dxa"/>
            <w:vAlign w:val="center"/>
          </w:tcPr>
          <w:p w14:paraId="59BD6EFA">
            <w:pPr>
              <w:jc w:val="right"/>
            </w:pPr>
            <w:r>
              <w:rPr>
                <w:rFonts w:ascii="宋体" w:hAnsi="宋体" w:eastAsia="宋体" w:cs="宋体"/>
                <w:b w:val="0"/>
                <w:i w:val="0"/>
                <w:color w:val="000000"/>
                <w:sz w:val="11"/>
              </w:rPr>
              <w:t>245.58</w:t>
            </w:r>
          </w:p>
        </w:tc>
        <w:tc>
          <w:tcPr>
            <w:tcW w:w="940" w:type="dxa"/>
            <w:vAlign w:val="center"/>
          </w:tcPr>
          <w:p w14:paraId="3F57273C">
            <w:pPr>
              <w:jc w:val="right"/>
            </w:pPr>
            <w:r>
              <w:rPr>
                <w:rFonts w:ascii="宋体" w:hAnsi="宋体" w:eastAsia="宋体" w:cs="宋体"/>
                <w:b w:val="0"/>
                <w:i w:val="0"/>
                <w:color w:val="000000"/>
                <w:sz w:val="11"/>
              </w:rPr>
              <w:t>245.58</w:t>
            </w:r>
          </w:p>
        </w:tc>
        <w:tc>
          <w:tcPr>
            <w:tcW w:w="980" w:type="dxa"/>
            <w:vAlign w:val="center"/>
          </w:tcPr>
          <w:p w14:paraId="039523F4"/>
        </w:tc>
        <w:tc>
          <w:tcPr>
            <w:tcW w:w="980" w:type="dxa"/>
            <w:vAlign w:val="center"/>
          </w:tcPr>
          <w:p w14:paraId="52AF4767">
            <w:pPr>
              <w:jc w:val="right"/>
            </w:pPr>
            <w:r>
              <w:rPr>
                <w:rFonts w:ascii="宋体" w:hAnsi="宋体" w:eastAsia="宋体" w:cs="宋体"/>
                <w:b w:val="0"/>
                <w:i w:val="0"/>
                <w:color w:val="000000"/>
                <w:sz w:val="11"/>
              </w:rPr>
              <w:t>245.58</w:t>
            </w:r>
          </w:p>
        </w:tc>
        <w:tc>
          <w:tcPr>
            <w:tcW w:w="986" w:type="dxa"/>
            <w:vAlign w:val="center"/>
          </w:tcPr>
          <w:p w14:paraId="381BB37B"/>
        </w:tc>
      </w:tr>
      <w:tr w14:paraId="2840BE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Align w:val="center"/>
          </w:tcPr>
          <w:p w14:paraId="6AC4DBA8">
            <w:pPr>
              <w:jc w:val="left"/>
            </w:pPr>
            <w:r>
              <w:rPr>
                <w:rFonts w:ascii="宋体" w:hAnsi="宋体" w:eastAsia="宋体" w:cs="宋体"/>
                <w:b w:val="0"/>
                <w:i w:val="0"/>
                <w:color w:val="000000"/>
                <w:sz w:val="11"/>
              </w:rPr>
              <w:t>2120899</w:t>
            </w:r>
          </w:p>
        </w:tc>
        <w:tc>
          <w:tcPr>
            <w:tcW w:w="1700" w:type="dxa"/>
            <w:vAlign w:val="center"/>
          </w:tcPr>
          <w:p w14:paraId="629CACCC">
            <w:pPr>
              <w:jc w:val="left"/>
            </w:pPr>
            <w:r>
              <w:rPr>
                <w:rFonts w:ascii="宋体" w:hAnsi="宋体" w:eastAsia="宋体" w:cs="宋体"/>
                <w:b w:val="0"/>
                <w:i w:val="0"/>
                <w:color w:val="000000"/>
                <w:sz w:val="11"/>
              </w:rPr>
              <w:t>其他国有土地使用权出让收入安排的支出</w:t>
            </w:r>
          </w:p>
        </w:tc>
        <w:tc>
          <w:tcPr>
            <w:tcW w:w="1040" w:type="dxa"/>
            <w:vAlign w:val="center"/>
          </w:tcPr>
          <w:p w14:paraId="5969ED19"/>
        </w:tc>
        <w:tc>
          <w:tcPr>
            <w:tcW w:w="940" w:type="dxa"/>
            <w:vAlign w:val="center"/>
          </w:tcPr>
          <w:p w14:paraId="24D1361B">
            <w:pPr>
              <w:jc w:val="right"/>
            </w:pPr>
            <w:r>
              <w:rPr>
                <w:rFonts w:ascii="宋体" w:hAnsi="宋体" w:eastAsia="宋体" w:cs="宋体"/>
                <w:b w:val="0"/>
                <w:i w:val="0"/>
                <w:color w:val="000000"/>
                <w:sz w:val="11"/>
              </w:rPr>
              <w:t>18.31</w:t>
            </w:r>
          </w:p>
        </w:tc>
        <w:tc>
          <w:tcPr>
            <w:tcW w:w="940" w:type="dxa"/>
            <w:vAlign w:val="center"/>
          </w:tcPr>
          <w:p w14:paraId="40957F37">
            <w:pPr>
              <w:jc w:val="right"/>
            </w:pPr>
            <w:r>
              <w:rPr>
                <w:rFonts w:ascii="宋体" w:hAnsi="宋体" w:eastAsia="宋体" w:cs="宋体"/>
                <w:b w:val="0"/>
                <w:i w:val="0"/>
                <w:color w:val="000000"/>
                <w:sz w:val="11"/>
              </w:rPr>
              <w:t>18.31</w:t>
            </w:r>
          </w:p>
        </w:tc>
        <w:tc>
          <w:tcPr>
            <w:tcW w:w="980" w:type="dxa"/>
            <w:vAlign w:val="center"/>
          </w:tcPr>
          <w:p w14:paraId="49847E69"/>
        </w:tc>
        <w:tc>
          <w:tcPr>
            <w:tcW w:w="980" w:type="dxa"/>
            <w:vAlign w:val="center"/>
          </w:tcPr>
          <w:p w14:paraId="19579EE9">
            <w:pPr>
              <w:jc w:val="right"/>
            </w:pPr>
            <w:r>
              <w:rPr>
                <w:rFonts w:ascii="宋体" w:hAnsi="宋体" w:eastAsia="宋体" w:cs="宋体"/>
                <w:b w:val="0"/>
                <w:i w:val="0"/>
                <w:color w:val="000000"/>
                <w:sz w:val="11"/>
              </w:rPr>
              <w:t>18.31</w:t>
            </w:r>
          </w:p>
        </w:tc>
        <w:tc>
          <w:tcPr>
            <w:tcW w:w="986" w:type="dxa"/>
            <w:vAlign w:val="center"/>
          </w:tcPr>
          <w:p w14:paraId="19DFCFA3"/>
        </w:tc>
      </w:tr>
      <w:tr w14:paraId="3F9A49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Align w:val="center"/>
          </w:tcPr>
          <w:p w14:paraId="1380900D">
            <w:pPr>
              <w:jc w:val="left"/>
            </w:pPr>
            <w:r>
              <w:rPr>
                <w:rFonts w:ascii="宋体" w:hAnsi="宋体" w:eastAsia="宋体" w:cs="宋体"/>
                <w:b w:val="0"/>
                <w:i w:val="0"/>
                <w:color w:val="000000"/>
                <w:sz w:val="11"/>
              </w:rPr>
              <w:t>21213</w:t>
            </w:r>
          </w:p>
        </w:tc>
        <w:tc>
          <w:tcPr>
            <w:tcW w:w="1700" w:type="dxa"/>
            <w:vAlign w:val="center"/>
          </w:tcPr>
          <w:p w14:paraId="192FCFA7">
            <w:pPr>
              <w:jc w:val="left"/>
            </w:pPr>
            <w:r>
              <w:rPr>
                <w:rFonts w:ascii="宋体" w:hAnsi="宋体" w:eastAsia="宋体" w:cs="宋体"/>
                <w:b w:val="0"/>
                <w:i w:val="0"/>
                <w:color w:val="000000"/>
                <w:sz w:val="11"/>
              </w:rPr>
              <w:t>城市基础设施配套费安排的支出</w:t>
            </w:r>
          </w:p>
        </w:tc>
        <w:tc>
          <w:tcPr>
            <w:tcW w:w="1040" w:type="dxa"/>
            <w:vAlign w:val="center"/>
          </w:tcPr>
          <w:p w14:paraId="7783AF8D"/>
        </w:tc>
        <w:tc>
          <w:tcPr>
            <w:tcW w:w="940" w:type="dxa"/>
            <w:vAlign w:val="center"/>
          </w:tcPr>
          <w:p w14:paraId="38B55BDE"/>
        </w:tc>
        <w:tc>
          <w:tcPr>
            <w:tcW w:w="940" w:type="dxa"/>
            <w:vAlign w:val="center"/>
          </w:tcPr>
          <w:p w14:paraId="7819F79B"/>
        </w:tc>
        <w:tc>
          <w:tcPr>
            <w:tcW w:w="980" w:type="dxa"/>
            <w:vAlign w:val="center"/>
          </w:tcPr>
          <w:p w14:paraId="5B75A37F"/>
        </w:tc>
        <w:tc>
          <w:tcPr>
            <w:tcW w:w="980" w:type="dxa"/>
            <w:vAlign w:val="center"/>
          </w:tcPr>
          <w:p w14:paraId="1E7ECB92"/>
        </w:tc>
        <w:tc>
          <w:tcPr>
            <w:tcW w:w="986" w:type="dxa"/>
            <w:vAlign w:val="center"/>
          </w:tcPr>
          <w:p w14:paraId="783879FD"/>
        </w:tc>
      </w:tr>
      <w:tr w14:paraId="5D1EC2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Align w:val="center"/>
          </w:tcPr>
          <w:p w14:paraId="42E9D659">
            <w:pPr>
              <w:jc w:val="left"/>
            </w:pPr>
            <w:r>
              <w:rPr>
                <w:rFonts w:ascii="宋体" w:hAnsi="宋体" w:eastAsia="宋体" w:cs="宋体"/>
                <w:b w:val="0"/>
                <w:i w:val="0"/>
                <w:color w:val="000000"/>
                <w:sz w:val="11"/>
              </w:rPr>
              <w:t>2121399</w:t>
            </w:r>
          </w:p>
        </w:tc>
        <w:tc>
          <w:tcPr>
            <w:tcW w:w="1700" w:type="dxa"/>
            <w:vAlign w:val="center"/>
          </w:tcPr>
          <w:p w14:paraId="7B0E0947">
            <w:pPr>
              <w:jc w:val="left"/>
            </w:pPr>
            <w:r>
              <w:rPr>
                <w:rFonts w:ascii="宋体" w:hAnsi="宋体" w:eastAsia="宋体" w:cs="宋体"/>
                <w:b w:val="0"/>
                <w:i w:val="0"/>
                <w:color w:val="000000"/>
                <w:sz w:val="11"/>
              </w:rPr>
              <w:t>其他城市基础设施配套费安排的支出</w:t>
            </w:r>
          </w:p>
        </w:tc>
        <w:tc>
          <w:tcPr>
            <w:tcW w:w="1040" w:type="dxa"/>
            <w:vAlign w:val="center"/>
          </w:tcPr>
          <w:p w14:paraId="35A85EE6"/>
        </w:tc>
        <w:tc>
          <w:tcPr>
            <w:tcW w:w="940" w:type="dxa"/>
            <w:vAlign w:val="center"/>
          </w:tcPr>
          <w:p w14:paraId="4F1708E0"/>
        </w:tc>
        <w:tc>
          <w:tcPr>
            <w:tcW w:w="940" w:type="dxa"/>
            <w:vAlign w:val="center"/>
          </w:tcPr>
          <w:p w14:paraId="6AF53695"/>
        </w:tc>
        <w:tc>
          <w:tcPr>
            <w:tcW w:w="980" w:type="dxa"/>
            <w:vAlign w:val="center"/>
          </w:tcPr>
          <w:p w14:paraId="15B09207"/>
        </w:tc>
        <w:tc>
          <w:tcPr>
            <w:tcW w:w="980" w:type="dxa"/>
            <w:vAlign w:val="center"/>
          </w:tcPr>
          <w:p w14:paraId="719E006A"/>
        </w:tc>
        <w:tc>
          <w:tcPr>
            <w:tcW w:w="986" w:type="dxa"/>
            <w:vAlign w:val="center"/>
          </w:tcPr>
          <w:p w14:paraId="25C4FD38"/>
        </w:tc>
      </w:tr>
      <w:tr w14:paraId="082C3E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Align w:val="center"/>
          </w:tcPr>
          <w:p w14:paraId="038A317B">
            <w:pPr>
              <w:jc w:val="left"/>
            </w:pPr>
            <w:r>
              <w:rPr>
                <w:rFonts w:ascii="宋体" w:hAnsi="宋体" w:eastAsia="宋体" w:cs="宋体"/>
                <w:b w:val="0"/>
                <w:i w:val="0"/>
                <w:color w:val="000000"/>
                <w:sz w:val="11"/>
              </w:rPr>
              <w:t>229</w:t>
            </w:r>
          </w:p>
        </w:tc>
        <w:tc>
          <w:tcPr>
            <w:tcW w:w="1700" w:type="dxa"/>
            <w:vAlign w:val="center"/>
          </w:tcPr>
          <w:p w14:paraId="2F1C18C3">
            <w:pPr>
              <w:jc w:val="left"/>
            </w:pPr>
            <w:r>
              <w:rPr>
                <w:rFonts w:ascii="宋体" w:hAnsi="宋体" w:eastAsia="宋体" w:cs="宋体"/>
                <w:b w:val="0"/>
                <w:i w:val="0"/>
                <w:color w:val="000000"/>
                <w:sz w:val="11"/>
              </w:rPr>
              <w:t>其他支出</w:t>
            </w:r>
          </w:p>
        </w:tc>
        <w:tc>
          <w:tcPr>
            <w:tcW w:w="1040" w:type="dxa"/>
            <w:vAlign w:val="center"/>
          </w:tcPr>
          <w:p w14:paraId="704E70D3"/>
        </w:tc>
        <w:tc>
          <w:tcPr>
            <w:tcW w:w="940" w:type="dxa"/>
            <w:vAlign w:val="center"/>
          </w:tcPr>
          <w:p w14:paraId="6371E8E1">
            <w:pPr>
              <w:jc w:val="right"/>
            </w:pPr>
            <w:r>
              <w:rPr>
                <w:rFonts w:ascii="宋体" w:hAnsi="宋体" w:eastAsia="宋体" w:cs="宋体"/>
                <w:b w:val="0"/>
                <w:i w:val="0"/>
                <w:color w:val="000000"/>
                <w:sz w:val="11"/>
              </w:rPr>
              <w:t>180.56</w:t>
            </w:r>
          </w:p>
        </w:tc>
        <w:tc>
          <w:tcPr>
            <w:tcW w:w="940" w:type="dxa"/>
            <w:vAlign w:val="center"/>
          </w:tcPr>
          <w:p w14:paraId="57E9D7B9">
            <w:pPr>
              <w:jc w:val="right"/>
            </w:pPr>
            <w:r>
              <w:rPr>
                <w:rFonts w:ascii="宋体" w:hAnsi="宋体" w:eastAsia="宋体" w:cs="宋体"/>
                <w:b w:val="0"/>
                <w:i w:val="0"/>
                <w:color w:val="000000"/>
                <w:sz w:val="11"/>
              </w:rPr>
              <w:t>180.56</w:t>
            </w:r>
          </w:p>
        </w:tc>
        <w:tc>
          <w:tcPr>
            <w:tcW w:w="980" w:type="dxa"/>
            <w:vAlign w:val="center"/>
          </w:tcPr>
          <w:p w14:paraId="02DC0062"/>
        </w:tc>
        <w:tc>
          <w:tcPr>
            <w:tcW w:w="980" w:type="dxa"/>
            <w:vAlign w:val="center"/>
          </w:tcPr>
          <w:p w14:paraId="4D4B6977">
            <w:pPr>
              <w:jc w:val="right"/>
            </w:pPr>
            <w:r>
              <w:rPr>
                <w:rFonts w:ascii="宋体" w:hAnsi="宋体" w:eastAsia="宋体" w:cs="宋体"/>
                <w:b w:val="0"/>
                <w:i w:val="0"/>
                <w:color w:val="000000"/>
                <w:sz w:val="11"/>
              </w:rPr>
              <w:t>180.56</w:t>
            </w:r>
          </w:p>
        </w:tc>
        <w:tc>
          <w:tcPr>
            <w:tcW w:w="986" w:type="dxa"/>
            <w:vAlign w:val="center"/>
          </w:tcPr>
          <w:p w14:paraId="2B76E02C"/>
        </w:tc>
      </w:tr>
      <w:tr w14:paraId="3E2C2B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Align w:val="center"/>
          </w:tcPr>
          <w:p w14:paraId="175FDB4F">
            <w:pPr>
              <w:jc w:val="left"/>
            </w:pPr>
            <w:r>
              <w:rPr>
                <w:rFonts w:ascii="宋体" w:hAnsi="宋体" w:eastAsia="宋体" w:cs="宋体"/>
                <w:b w:val="0"/>
                <w:i w:val="0"/>
                <w:color w:val="000000"/>
                <w:sz w:val="11"/>
              </w:rPr>
              <w:t>22904</w:t>
            </w:r>
          </w:p>
        </w:tc>
        <w:tc>
          <w:tcPr>
            <w:tcW w:w="1700" w:type="dxa"/>
            <w:vAlign w:val="center"/>
          </w:tcPr>
          <w:p w14:paraId="5722D68A">
            <w:pPr>
              <w:jc w:val="left"/>
            </w:pPr>
            <w:r>
              <w:rPr>
                <w:rFonts w:ascii="宋体" w:hAnsi="宋体" w:eastAsia="宋体" w:cs="宋体"/>
                <w:b w:val="0"/>
                <w:i w:val="0"/>
                <w:color w:val="000000"/>
                <w:sz w:val="11"/>
              </w:rPr>
              <w:t>其他政府性基金及对应专项债务收入安排的支出</w:t>
            </w:r>
          </w:p>
        </w:tc>
        <w:tc>
          <w:tcPr>
            <w:tcW w:w="1040" w:type="dxa"/>
            <w:vAlign w:val="center"/>
          </w:tcPr>
          <w:p w14:paraId="100989A9"/>
        </w:tc>
        <w:tc>
          <w:tcPr>
            <w:tcW w:w="940" w:type="dxa"/>
            <w:vAlign w:val="center"/>
          </w:tcPr>
          <w:p w14:paraId="6956B501">
            <w:pPr>
              <w:jc w:val="right"/>
            </w:pPr>
            <w:r>
              <w:rPr>
                <w:rFonts w:ascii="宋体" w:hAnsi="宋体" w:eastAsia="宋体" w:cs="宋体"/>
                <w:b w:val="0"/>
                <w:i w:val="0"/>
                <w:color w:val="000000"/>
                <w:sz w:val="11"/>
              </w:rPr>
              <w:t>180.56</w:t>
            </w:r>
          </w:p>
        </w:tc>
        <w:tc>
          <w:tcPr>
            <w:tcW w:w="940" w:type="dxa"/>
            <w:vAlign w:val="center"/>
          </w:tcPr>
          <w:p w14:paraId="7299EC43">
            <w:pPr>
              <w:jc w:val="right"/>
            </w:pPr>
            <w:r>
              <w:rPr>
                <w:rFonts w:ascii="宋体" w:hAnsi="宋体" w:eastAsia="宋体" w:cs="宋体"/>
                <w:b w:val="0"/>
                <w:i w:val="0"/>
                <w:color w:val="000000"/>
                <w:sz w:val="11"/>
              </w:rPr>
              <w:t>180.56</w:t>
            </w:r>
          </w:p>
        </w:tc>
        <w:tc>
          <w:tcPr>
            <w:tcW w:w="980" w:type="dxa"/>
            <w:vAlign w:val="center"/>
          </w:tcPr>
          <w:p w14:paraId="1234D823"/>
        </w:tc>
        <w:tc>
          <w:tcPr>
            <w:tcW w:w="980" w:type="dxa"/>
            <w:vAlign w:val="center"/>
          </w:tcPr>
          <w:p w14:paraId="424011EE">
            <w:pPr>
              <w:jc w:val="right"/>
            </w:pPr>
            <w:r>
              <w:rPr>
                <w:rFonts w:ascii="宋体" w:hAnsi="宋体" w:eastAsia="宋体" w:cs="宋体"/>
                <w:b w:val="0"/>
                <w:i w:val="0"/>
                <w:color w:val="000000"/>
                <w:sz w:val="11"/>
              </w:rPr>
              <w:t>180.56</w:t>
            </w:r>
          </w:p>
        </w:tc>
        <w:tc>
          <w:tcPr>
            <w:tcW w:w="986" w:type="dxa"/>
            <w:vAlign w:val="center"/>
          </w:tcPr>
          <w:p w14:paraId="7708A39B"/>
        </w:tc>
      </w:tr>
      <w:tr w14:paraId="629660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Align w:val="center"/>
          </w:tcPr>
          <w:p w14:paraId="07A7994B">
            <w:pPr>
              <w:jc w:val="left"/>
            </w:pPr>
            <w:r>
              <w:rPr>
                <w:rFonts w:ascii="宋体" w:hAnsi="宋体" w:eastAsia="宋体" w:cs="宋体"/>
                <w:b w:val="0"/>
                <w:i w:val="0"/>
                <w:color w:val="000000"/>
                <w:sz w:val="11"/>
              </w:rPr>
              <w:t>2290402</w:t>
            </w:r>
          </w:p>
        </w:tc>
        <w:tc>
          <w:tcPr>
            <w:tcW w:w="1700" w:type="dxa"/>
            <w:vAlign w:val="center"/>
          </w:tcPr>
          <w:p w14:paraId="1E275FEC">
            <w:pPr>
              <w:jc w:val="left"/>
            </w:pPr>
            <w:r>
              <w:rPr>
                <w:rFonts w:ascii="宋体" w:hAnsi="宋体" w:eastAsia="宋体" w:cs="宋体"/>
                <w:b w:val="0"/>
                <w:i w:val="0"/>
                <w:color w:val="000000"/>
                <w:sz w:val="11"/>
              </w:rPr>
              <w:t>其他地方自行试点项目收益专项债券收入安排的支出</w:t>
            </w:r>
          </w:p>
        </w:tc>
        <w:tc>
          <w:tcPr>
            <w:tcW w:w="1040" w:type="dxa"/>
            <w:vAlign w:val="center"/>
          </w:tcPr>
          <w:p w14:paraId="422A675A"/>
        </w:tc>
        <w:tc>
          <w:tcPr>
            <w:tcW w:w="940" w:type="dxa"/>
            <w:vAlign w:val="center"/>
          </w:tcPr>
          <w:p w14:paraId="195FAFE1">
            <w:pPr>
              <w:jc w:val="right"/>
            </w:pPr>
            <w:r>
              <w:rPr>
                <w:rFonts w:ascii="宋体" w:hAnsi="宋体" w:eastAsia="宋体" w:cs="宋体"/>
                <w:b w:val="0"/>
                <w:i w:val="0"/>
                <w:color w:val="000000"/>
                <w:sz w:val="11"/>
              </w:rPr>
              <w:t>180.56</w:t>
            </w:r>
          </w:p>
        </w:tc>
        <w:tc>
          <w:tcPr>
            <w:tcW w:w="940" w:type="dxa"/>
            <w:vAlign w:val="center"/>
          </w:tcPr>
          <w:p w14:paraId="1AA4DBAA">
            <w:pPr>
              <w:jc w:val="right"/>
            </w:pPr>
            <w:r>
              <w:rPr>
                <w:rFonts w:ascii="宋体" w:hAnsi="宋体" w:eastAsia="宋体" w:cs="宋体"/>
                <w:b w:val="0"/>
                <w:i w:val="0"/>
                <w:color w:val="000000"/>
                <w:sz w:val="11"/>
              </w:rPr>
              <w:t>180.56</w:t>
            </w:r>
          </w:p>
        </w:tc>
        <w:tc>
          <w:tcPr>
            <w:tcW w:w="980" w:type="dxa"/>
            <w:vAlign w:val="center"/>
          </w:tcPr>
          <w:p w14:paraId="771149F1"/>
        </w:tc>
        <w:tc>
          <w:tcPr>
            <w:tcW w:w="980" w:type="dxa"/>
            <w:vAlign w:val="center"/>
          </w:tcPr>
          <w:p w14:paraId="5C1D285C">
            <w:pPr>
              <w:jc w:val="right"/>
            </w:pPr>
            <w:r>
              <w:rPr>
                <w:rFonts w:ascii="宋体" w:hAnsi="宋体" w:eastAsia="宋体" w:cs="宋体"/>
                <w:b w:val="0"/>
                <w:i w:val="0"/>
                <w:color w:val="000000"/>
                <w:sz w:val="11"/>
              </w:rPr>
              <w:t>180.56</w:t>
            </w:r>
          </w:p>
        </w:tc>
        <w:tc>
          <w:tcPr>
            <w:tcW w:w="986" w:type="dxa"/>
            <w:vAlign w:val="center"/>
          </w:tcPr>
          <w:p w14:paraId="6428AD4B"/>
        </w:tc>
      </w:tr>
      <w:tr w14:paraId="4F4358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8306"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6AC7C1DC">
            <w:pPr>
              <w:jc w:val="left"/>
            </w:pPr>
            <w:r>
              <w:rPr>
                <w:rFonts w:ascii="宋体" w:hAnsi="宋体" w:eastAsia="宋体" w:cs="宋体"/>
                <w:b w:val="0"/>
                <w:i w:val="0"/>
                <w:color w:val="000000"/>
                <w:sz w:val="11"/>
              </w:rPr>
              <w:t>注：1.本表反映部门(单位)本年度政府性基金预算财政拨款收入、支出及结转和结余情况。</w:t>
            </w:r>
          </w:p>
        </w:tc>
      </w:tr>
      <w:tr w14:paraId="6611EF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8306"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161DF74D">
            <w:pPr>
              <w:jc w:val="left"/>
            </w:pPr>
            <w:r>
              <w:rPr>
                <w:rFonts w:ascii="宋体" w:hAnsi="宋体" w:eastAsia="宋体" w:cs="宋体"/>
                <w:b w:val="0"/>
                <w:i w:val="0"/>
                <w:color w:val="000000"/>
                <w:sz w:val="11"/>
              </w:rPr>
              <w:t xml:space="preserve">    2.当此表数据为零时，即本部门(单位)无政府性基金预算财政拨款收入、支出。</w:t>
            </w:r>
          </w:p>
        </w:tc>
      </w:tr>
    </w:tbl>
    <w:p w14:paraId="6318CC50">
      <w:pPr>
        <w:snapToGrid w:val="0"/>
        <w:spacing w:before="200" w:after="200" w:line="200" w:lineRule="auto"/>
      </w:pPr>
      <w:r>
        <w:rPr>
          <w:sz w:val="8"/>
        </w:rPr>
        <w:t xml:space="preserve"> </w:t>
      </w:r>
    </w:p>
    <w:p w14:paraId="64540439">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3"/>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76451B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06" w:type="dxa"/>
            <w:gridSpan w:val="3"/>
          </w:tcPr>
          <w:p w14:paraId="092B788C">
            <w:pPr>
              <w:jc w:val="right"/>
            </w:pPr>
            <w:r>
              <w:rPr>
                <w:rFonts w:ascii="宋体" w:hAnsi="宋体" w:eastAsia="宋体" w:cs="宋体"/>
                <w:sz w:val="20"/>
              </w:rPr>
              <w:t>公开08表</w:t>
            </w:r>
          </w:p>
        </w:tc>
      </w:tr>
      <w:tr w14:paraId="119646F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3166BD40">
            <w:pPr>
              <w:jc w:val="left"/>
            </w:pPr>
            <w:r>
              <w:rPr>
                <w:rFonts w:ascii="宋体" w:hAnsi="宋体" w:eastAsia="宋体" w:cs="宋体"/>
                <w:sz w:val="20"/>
              </w:rPr>
              <w:t>部门：兴国县社富乡</w:t>
            </w:r>
          </w:p>
        </w:tc>
        <w:tc>
          <w:tcPr>
            <w:tcW w:w="2000" w:type="dxa"/>
          </w:tcPr>
          <w:p w14:paraId="7BD814C4">
            <w:pPr>
              <w:jc w:val="center"/>
            </w:pPr>
            <w:r>
              <w:rPr>
                <w:rFonts w:ascii="宋体" w:hAnsi="宋体" w:eastAsia="宋体" w:cs="宋体"/>
                <w:sz w:val="20"/>
              </w:rPr>
              <w:t>2023年度</w:t>
            </w:r>
          </w:p>
        </w:tc>
        <w:tc>
          <w:tcPr>
            <w:tcW w:w="3153" w:type="dxa"/>
          </w:tcPr>
          <w:p w14:paraId="27E49C80">
            <w:pPr>
              <w:jc w:val="right"/>
            </w:pPr>
            <w:r>
              <w:rPr>
                <w:rFonts w:ascii="宋体" w:hAnsi="宋体" w:eastAsia="宋体" w:cs="宋体"/>
                <w:sz w:val="20"/>
              </w:rPr>
              <w:t>金额单位：万元</w:t>
            </w:r>
          </w:p>
        </w:tc>
      </w:tr>
    </w:tbl>
    <w:p w14:paraId="2BA81EBD">
      <w:pPr>
        <w:snapToGrid w:val="0"/>
        <w:spacing w:before="0" w:after="0" w:line="0" w:lineRule="auto"/>
      </w:pPr>
      <w:r>
        <w:rPr>
          <w:sz w:val="8"/>
        </w:rPr>
        <w:t xml:space="preserve"> </w:t>
      </w:r>
    </w:p>
    <w:tbl>
      <w:tblPr>
        <w:tblStyle w:val="3"/>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3BC5ED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040" w:type="dxa"/>
            <w:gridSpan w:val="4"/>
            <w:vAlign w:val="center"/>
          </w:tcPr>
          <w:p w14:paraId="429F1FE1">
            <w:pPr>
              <w:jc w:val="center"/>
            </w:pPr>
            <w:r>
              <w:rPr>
                <w:rFonts w:ascii="宋体" w:hAnsi="宋体" w:eastAsia="宋体" w:cs="宋体"/>
                <w:b w:val="0"/>
                <w:i w:val="0"/>
                <w:color w:val="000000"/>
                <w:sz w:val="17"/>
              </w:rPr>
              <w:t>项    目</w:t>
            </w:r>
          </w:p>
        </w:tc>
        <w:tc>
          <w:tcPr>
            <w:tcW w:w="1380" w:type="dxa"/>
            <w:vMerge w:val="restart"/>
            <w:vAlign w:val="center"/>
          </w:tcPr>
          <w:p w14:paraId="154A21C7">
            <w:pPr>
              <w:jc w:val="center"/>
            </w:pPr>
            <w:r>
              <w:rPr>
                <w:rFonts w:ascii="宋体" w:hAnsi="宋体" w:eastAsia="宋体" w:cs="宋体"/>
                <w:b w:val="0"/>
                <w:i w:val="0"/>
                <w:color w:val="000000"/>
                <w:sz w:val="17"/>
              </w:rPr>
              <w:t>合计</w:t>
            </w:r>
          </w:p>
        </w:tc>
        <w:tc>
          <w:tcPr>
            <w:tcW w:w="1520" w:type="dxa"/>
            <w:vMerge w:val="restart"/>
            <w:vAlign w:val="center"/>
          </w:tcPr>
          <w:p w14:paraId="7F70C9CA">
            <w:pPr>
              <w:jc w:val="center"/>
            </w:pPr>
            <w:r>
              <w:rPr>
                <w:rFonts w:ascii="宋体" w:hAnsi="宋体" w:eastAsia="宋体" w:cs="宋体"/>
                <w:b w:val="0"/>
                <w:i w:val="0"/>
                <w:color w:val="000000"/>
                <w:sz w:val="17"/>
              </w:rPr>
              <w:t>基本支出</w:t>
            </w:r>
          </w:p>
        </w:tc>
        <w:tc>
          <w:tcPr>
            <w:tcW w:w="1366" w:type="dxa"/>
            <w:vMerge w:val="restart"/>
            <w:vAlign w:val="center"/>
          </w:tcPr>
          <w:p w14:paraId="44193BE8">
            <w:pPr>
              <w:jc w:val="center"/>
            </w:pPr>
            <w:r>
              <w:rPr>
                <w:rFonts w:ascii="宋体" w:hAnsi="宋体" w:eastAsia="宋体" w:cs="宋体"/>
                <w:b w:val="0"/>
                <w:i w:val="0"/>
                <w:color w:val="000000"/>
                <w:sz w:val="17"/>
              </w:rPr>
              <w:t>项目支出</w:t>
            </w:r>
          </w:p>
        </w:tc>
      </w:tr>
      <w:tr w14:paraId="1FFEDF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1300" w:type="dxa"/>
            <w:gridSpan w:val="3"/>
            <w:vMerge w:val="restart"/>
            <w:vAlign w:val="center"/>
          </w:tcPr>
          <w:p w14:paraId="59DAB7E0">
            <w:pPr>
              <w:jc w:val="center"/>
            </w:pPr>
            <w:r>
              <w:rPr>
                <w:rFonts w:ascii="宋体" w:hAnsi="宋体" w:eastAsia="宋体" w:cs="宋体"/>
                <w:b w:val="0"/>
                <w:i w:val="0"/>
                <w:color w:val="000000"/>
                <w:sz w:val="17"/>
              </w:rPr>
              <w:t>支出功能分类科目编码</w:t>
            </w:r>
          </w:p>
        </w:tc>
        <w:tc>
          <w:tcPr>
            <w:tcW w:w="2740" w:type="dxa"/>
            <w:vMerge w:val="restart"/>
            <w:vAlign w:val="center"/>
          </w:tcPr>
          <w:p w14:paraId="17DD68BB">
            <w:pPr>
              <w:jc w:val="center"/>
            </w:pPr>
            <w:r>
              <w:rPr>
                <w:rFonts w:ascii="宋体" w:hAnsi="宋体" w:eastAsia="宋体" w:cs="宋体"/>
                <w:b w:val="0"/>
                <w:i w:val="0"/>
                <w:color w:val="000000"/>
                <w:sz w:val="17"/>
              </w:rPr>
              <w:t>科目名称</w:t>
            </w:r>
          </w:p>
        </w:tc>
        <w:tc>
          <w:tcPr>
            <w:tcW w:w="1380" w:type="dxa"/>
            <w:vMerge w:val="continue"/>
            <w:vAlign w:val="center"/>
          </w:tcPr>
          <w:p w14:paraId="6F566FE4"/>
        </w:tc>
        <w:tc>
          <w:tcPr>
            <w:tcW w:w="1520" w:type="dxa"/>
            <w:vMerge w:val="continue"/>
            <w:vAlign w:val="center"/>
          </w:tcPr>
          <w:p w14:paraId="7B7BF342"/>
        </w:tc>
        <w:tc>
          <w:tcPr>
            <w:tcW w:w="1366" w:type="dxa"/>
            <w:vMerge w:val="continue"/>
            <w:vAlign w:val="center"/>
          </w:tcPr>
          <w:p w14:paraId="7966AB35"/>
        </w:tc>
      </w:tr>
      <w:tr w14:paraId="12DD57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1300" w:type="dxa"/>
            <w:gridSpan w:val="3"/>
            <w:vMerge w:val="continue"/>
            <w:vAlign w:val="center"/>
          </w:tcPr>
          <w:p w14:paraId="093AAA42"/>
        </w:tc>
        <w:tc>
          <w:tcPr>
            <w:tcW w:w="2740" w:type="dxa"/>
            <w:vMerge w:val="continue"/>
            <w:vAlign w:val="center"/>
          </w:tcPr>
          <w:p w14:paraId="306DCFB5"/>
        </w:tc>
        <w:tc>
          <w:tcPr>
            <w:tcW w:w="1380" w:type="dxa"/>
            <w:vMerge w:val="continue"/>
            <w:vAlign w:val="center"/>
          </w:tcPr>
          <w:p w14:paraId="0CA06467"/>
        </w:tc>
        <w:tc>
          <w:tcPr>
            <w:tcW w:w="1520" w:type="dxa"/>
            <w:vMerge w:val="continue"/>
            <w:vAlign w:val="center"/>
          </w:tcPr>
          <w:p w14:paraId="2DBC292E"/>
        </w:tc>
        <w:tc>
          <w:tcPr>
            <w:tcW w:w="1366" w:type="dxa"/>
            <w:vMerge w:val="continue"/>
            <w:vAlign w:val="center"/>
          </w:tcPr>
          <w:p w14:paraId="180DDF06"/>
        </w:tc>
      </w:tr>
      <w:tr w14:paraId="661798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1300" w:type="dxa"/>
            <w:gridSpan w:val="3"/>
            <w:vMerge w:val="continue"/>
            <w:vAlign w:val="center"/>
          </w:tcPr>
          <w:p w14:paraId="3D65C3F9"/>
        </w:tc>
        <w:tc>
          <w:tcPr>
            <w:tcW w:w="2740" w:type="dxa"/>
            <w:vMerge w:val="continue"/>
            <w:vAlign w:val="center"/>
          </w:tcPr>
          <w:p w14:paraId="7AB83AD2"/>
        </w:tc>
        <w:tc>
          <w:tcPr>
            <w:tcW w:w="1380" w:type="dxa"/>
            <w:vMerge w:val="continue"/>
            <w:vAlign w:val="center"/>
          </w:tcPr>
          <w:p w14:paraId="41355F14"/>
        </w:tc>
        <w:tc>
          <w:tcPr>
            <w:tcW w:w="1520" w:type="dxa"/>
            <w:vMerge w:val="continue"/>
            <w:vAlign w:val="center"/>
          </w:tcPr>
          <w:p w14:paraId="78EF0DED"/>
        </w:tc>
        <w:tc>
          <w:tcPr>
            <w:tcW w:w="1366" w:type="dxa"/>
            <w:vMerge w:val="continue"/>
            <w:vAlign w:val="center"/>
          </w:tcPr>
          <w:p w14:paraId="71FE157C"/>
        </w:tc>
      </w:tr>
      <w:tr w14:paraId="7C7F40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6379C67F">
            <w:pPr>
              <w:jc w:val="center"/>
            </w:pPr>
            <w:r>
              <w:rPr>
                <w:rFonts w:ascii="宋体" w:hAnsi="宋体" w:eastAsia="宋体" w:cs="宋体"/>
                <w:b w:val="0"/>
                <w:i w:val="0"/>
                <w:color w:val="000000"/>
                <w:sz w:val="17"/>
              </w:rPr>
              <w:t>类</w:t>
            </w:r>
          </w:p>
        </w:tc>
        <w:tc>
          <w:tcPr>
            <w:tcW w:w="420" w:type="dxa"/>
            <w:vMerge w:val="restart"/>
            <w:vAlign w:val="center"/>
          </w:tcPr>
          <w:p w14:paraId="791AB196">
            <w:pPr>
              <w:jc w:val="center"/>
            </w:pPr>
            <w:r>
              <w:rPr>
                <w:rFonts w:ascii="宋体" w:hAnsi="宋体" w:eastAsia="宋体" w:cs="宋体"/>
                <w:b w:val="0"/>
                <w:i w:val="0"/>
                <w:color w:val="000000"/>
                <w:sz w:val="17"/>
              </w:rPr>
              <w:t>款</w:t>
            </w:r>
          </w:p>
        </w:tc>
        <w:tc>
          <w:tcPr>
            <w:tcW w:w="440" w:type="dxa"/>
            <w:vMerge w:val="restart"/>
            <w:vAlign w:val="center"/>
          </w:tcPr>
          <w:p w14:paraId="31AFA0A3">
            <w:pPr>
              <w:jc w:val="center"/>
            </w:pPr>
            <w:r>
              <w:rPr>
                <w:rFonts w:ascii="宋体" w:hAnsi="宋体" w:eastAsia="宋体" w:cs="宋体"/>
                <w:b w:val="0"/>
                <w:i w:val="0"/>
                <w:color w:val="000000"/>
                <w:sz w:val="17"/>
              </w:rPr>
              <w:t>项</w:t>
            </w:r>
          </w:p>
        </w:tc>
        <w:tc>
          <w:tcPr>
            <w:tcW w:w="2740" w:type="dxa"/>
            <w:vAlign w:val="center"/>
          </w:tcPr>
          <w:p w14:paraId="2B41F932">
            <w:pPr>
              <w:jc w:val="center"/>
            </w:pPr>
            <w:r>
              <w:rPr>
                <w:rFonts w:ascii="宋体" w:hAnsi="宋体" w:eastAsia="宋体" w:cs="宋体"/>
                <w:b w:val="0"/>
                <w:i w:val="0"/>
                <w:color w:val="000000"/>
                <w:sz w:val="17"/>
              </w:rPr>
              <w:t>栏次</w:t>
            </w:r>
          </w:p>
        </w:tc>
        <w:tc>
          <w:tcPr>
            <w:tcW w:w="1380" w:type="dxa"/>
            <w:vAlign w:val="center"/>
          </w:tcPr>
          <w:p w14:paraId="4FE12D63">
            <w:pPr>
              <w:jc w:val="center"/>
            </w:pPr>
            <w:r>
              <w:rPr>
                <w:rFonts w:ascii="宋体" w:hAnsi="宋体" w:eastAsia="宋体" w:cs="宋体"/>
                <w:b w:val="0"/>
                <w:i w:val="0"/>
                <w:color w:val="000000"/>
                <w:sz w:val="17"/>
              </w:rPr>
              <w:t>1</w:t>
            </w:r>
          </w:p>
        </w:tc>
        <w:tc>
          <w:tcPr>
            <w:tcW w:w="1520" w:type="dxa"/>
            <w:vAlign w:val="center"/>
          </w:tcPr>
          <w:p w14:paraId="45F004A8">
            <w:pPr>
              <w:jc w:val="center"/>
            </w:pPr>
            <w:r>
              <w:rPr>
                <w:rFonts w:ascii="宋体" w:hAnsi="宋体" w:eastAsia="宋体" w:cs="宋体"/>
                <w:b w:val="0"/>
                <w:i w:val="0"/>
                <w:color w:val="000000"/>
                <w:sz w:val="17"/>
              </w:rPr>
              <w:t>2</w:t>
            </w:r>
          </w:p>
        </w:tc>
        <w:tc>
          <w:tcPr>
            <w:tcW w:w="1366" w:type="dxa"/>
            <w:vAlign w:val="center"/>
          </w:tcPr>
          <w:p w14:paraId="70F24EF2">
            <w:pPr>
              <w:jc w:val="center"/>
            </w:pPr>
            <w:r>
              <w:rPr>
                <w:rFonts w:ascii="宋体" w:hAnsi="宋体" w:eastAsia="宋体" w:cs="宋体"/>
                <w:b w:val="0"/>
                <w:i w:val="0"/>
                <w:color w:val="000000"/>
                <w:sz w:val="17"/>
              </w:rPr>
              <w:t>3</w:t>
            </w:r>
          </w:p>
        </w:tc>
      </w:tr>
      <w:tr w14:paraId="09AE6A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221EDC27"/>
        </w:tc>
        <w:tc>
          <w:tcPr>
            <w:tcW w:w="420" w:type="dxa"/>
            <w:vMerge w:val="continue"/>
            <w:vAlign w:val="center"/>
          </w:tcPr>
          <w:p w14:paraId="5C780443"/>
        </w:tc>
        <w:tc>
          <w:tcPr>
            <w:tcW w:w="440" w:type="dxa"/>
            <w:vMerge w:val="continue"/>
            <w:vAlign w:val="center"/>
          </w:tcPr>
          <w:p w14:paraId="0E1FFC62"/>
        </w:tc>
        <w:tc>
          <w:tcPr>
            <w:tcW w:w="2740" w:type="dxa"/>
            <w:vAlign w:val="center"/>
          </w:tcPr>
          <w:p w14:paraId="0C58B8E3">
            <w:pPr>
              <w:jc w:val="center"/>
            </w:pPr>
            <w:r>
              <w:rPr>
                <w:rFonts w:ascii="宋体" w:hAnsi="宋体" w:eastAsia="宋体" w:cs="宋体"/>
                <w:b w:val="0"/>
                <w:i w:val="0"/>
                <w:color w:val="000000"/>
                <w:sz w:val="17"/>
              </w:rPr>
              <w:t>合计</w:t>
            </w:r>
          </w:p>
        </w:tc>
        <w:tc>
          <w:tcPr>
            <w:tcW w:w="1380" w:type="dxa"/>
            <w:vAlign w:val="center"/>
          </w:tcPr>
          <w:p w14:paraId="56BE6D29"/>
        </w:tc>
        <w:tc>
          <w:tcPr>
            <w:tcW w:w="1520" w:type="dxa"/>
            <w:vAlign w:val="center"/>
          </w:tcPr>
          <w:p w14:paraId="3F772D41"/>
        </w:tc>
        <w:tc>
          <w:tcPr>
            <w:tcW w:w="1366" w:type="dxa"/>
            <w:vAlign w:val="center"/>
          </w:tcPr>
          <w:p w14:paraId="40F8F362"/>
        </w:tc>
      </w:tr>
      <w:tr w14:paraId="69E8CA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1300" w:type="dxa"/>
            <w:gridSpan w:val="3"/>
            <w:vAlign w:val="center"/>
          </w:tcPr>
          <w:p w14:paraId="1FD85F41"/>
        </w:tc>
        <w:tc>
          <w:tcPr>
            <w:tcW w:w="2740" w:type="dxa"/>
            <w:vAlign w:val="center"/>
          </w:tcPr>
          <w:p w14:paraId="05A8C596"/>
        </w:tc>
        <w:tc>
          <w:tcPr>
            <w:tcW w:w="1380" w:type="dxa"/>
            <w:vAlign w:val="center"/>
          </w:tcPr>
          <w:p w14:paraId="2DB8AE04"/>
        </w:tc>
        <w:tc>
          <w:tcPr>
            <w:tcW w:w="1520" w:type="dxa"/>
            <w:vAlign w:val="center"/>
          </w:tcPr>
          <w:p w14:paraId="395F555D"/>
        </w:tc>
        <w:tc>
          <w:tcPr>
            <w:tcW w:w="1366" w:type="dxa"/>
            <w:vAlign w:val="center"/>
          </w:tcPr>
          <w:p w14:paraId="602B24B8"/>
        </w:tc>
      </w:tr>
      <w:tr w14:paraId="55BA44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8306"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0892A91C">
            <w:pPr>
              <w:jc w:val="left"/>
            </w:pPr>
            <w:r>
              <w:rPr>
                <w:rFonts w:ascii="宋体" w:hAnsi="宋体" w:eastAsia="宋体" w:cs="宋体"/>
                <w:b w:val="0"/>
                <w:i w:val="0"/>
                <w:color w:val="000000"/>
                <w:sz w:val="17"/>
              </w:rPr>
              <w:t>注：1.本表反映部门(单位)本年度国有资本经营预算财政拨款支出情况。</w:t>
            </w:r>
          </w:p>
        </w:tc>
      </w:tr>
      <w:tr w14:paraId="10E6F1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8306"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1918DAE1">
            <w:pPr>
              <w:jc w:val="left"/>
            </w:pPr>
            <w:r>
              <w:rPr>
                <w:rFonts w:ascii="宋体" w:hAnsi="宋体" w:eastAsia="宋体" w:cs="宋体"/>
                <w:b w:val="0"/>
                <w:i w:val="0"/>
                <w:color w:val="000000"/>
                <w:sz w:val="17"/>
              </w:rPr>
              <w:t xml:space="preserve">    2.当此表数据为空时，即本部门(单位)无国有资本经营预算财政拨款支出。</w:t>
            </w:r>
          </w:p>
        </w:tc>
      </w:tr>
    </w:tbl>
    <w:p w14:paraId="199045E0">
      <w:pPr>
        <w:snapToGrid w:val="0"/>
        <w:spacing w:before="200" w:after="200" w:line="200" w:lineRule="auto"/>
      </w:pPr>
      <w:r>
        <w:rPr>
          <w:sz w:val="8"/>
        </w:rPr>
        <w:t xml:space="preserve"> </w:t>
      </w:r>
    </w:p>
    <w:p w14:paraId="12BB5FE8">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3"/>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175126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06" w:type="dxa"/>
            <w:gridSpan w:val="3"/>
          </w:tcPr>
          <w:p w14:paraId="6CAD68EB">
            <w:pPr>
              <w:jc w:val="right"/>
            </w:pPr>
            <w:r>
              <w:rPr>
                <w:rFonts w:ascii="宋体" w:hAnsi="宋体" w:eastAsia="宋体" w:cs="宋体"/>
                <w:sz w:val="20"/>
              </w:rPr>
              <w:t>公开09表</w:t>
            </w:r>
          </w:p>
        </w:tc>
      </w:tr>
      <w:tr w14:paraId="699B420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347F7229">
            <w:pPr>
              <w:jc w:val="left"/>
            </w:pPr>
            <w:r>
              <w:rPr>
                <w:rFonts w:ascii="宋体" w:hAnsi="宋体" w:eastAsia="宋体" w:cs="宋体"/>
                <w:sz w:val="20"/>
              </w:rPr>
              <w:t>部门：兴国县社富乡</w:t>
            </w:r>
          </w:p>
        </w:tc>
        <w:tc>
          <w:tcPr>
            <w:tcW w:w="2000" w:type="dxa"/>
          </w:tcPr>
          <w:p w14:paraId="17E13309">
            <w:pPr>
              <w:jc w:val="center"/>
            </w:pPr>
            <w:r>
              <w:rPr>
                <w:rFonts w:ascii="宋体" w:hAnsi="宋体" w:eastAsia="宋体" w:cs="宋体"/>
                <w:sz w:val="20"/>
              </w:rPr>
              <w:t>2023年度</w:t>
            </w:r>
          </w:p>
        </w:tc>
        <w:tc>
          <w:tcPr>
            <w:tcW w:w="3153" w:type="dxa"/>
          </w:tcPr>
          <w:p w14:paraId="73F2DE5E">
            <w:pPr>
              <w:jc w:val="right"/>
            </w:pPr>
            <w:r>
              <w:rPr>
                <w:rFonts w:ascii="宋体" w:hAnsi="宋体" w:eastAsia="宋体" w:cs="宋体"/>
                <w:sz w:val="20"/>
              </w:rPr>
              <w:t>金额单位：万元</w:t>
            </w:r>
          </w:p>
        </w:tc>
      </w:tr>
    </w:tbl>
    <w:p w14:paraId="248EFC1A">
      <w:pPr>
        <w:snapToGrid w:val="0"/>
        <w:spacing w:before="0" w:after="0" w:line="0" w:lineRule="auto"/>
      </w:pPr>
      <w:r>
        <w:rPr>
          <w:sz w:val="8"/>
        </w:rPr>
        <w:t xml:space="preserve"> </w:t>
      </w:r>
    </w:p>
    <w:tbl>
      <w:tblPr>
        <w:tblStyle w:val="3"/>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3CD2F4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06230907">
            <w:pPr>
              <w:jc w:val="center"/>
            </w:pPr>
            <w:r>
              <w:rPr>
                <w:rFonts w:ascii="宋体" w:hAnsi="宋体" w:eastAsia="宋体" w:cs="宋体"/>
                <w:b w:val="0"/>
                <w:i w:val="0"/>
                <w:color w:val="000000"/>
                <w:sz w:val="17"/>
              </w:rPr>
              <w:t>项目</w:t>
            </w:r>
          </w:p>
        </w:tc>
        <w:tc>
          <w:tcPr>
            <w:tcW w:w="740" w:type="dxa"/>
            <w:vAlign w:val="center"/>
          </w:tcPr>
          <w:p w14:paraId="30054141">
            <w:pPr>
              <w:jc w:val="center"/>
            </w:pPr>
            <w:r>
              <w:rPr>
                <w:rFonts w:ascii="宋体" w:hAnsi="宋体" w:eastAsia="宋体" w:cs="宋体"/>
                <w:b w:val="0"/>
                <w:i w:val="0"/>
                <w:color w:val="000000"/>
                <w:sz w:val="17"/>
              </w:rPr>
              <w:t>栏次</w:t>
            </w:r>
          </w:p>
        </w:tc>
        <w:tc>
          <w:tcPr>
            <w:tcW w:w="1560" w:type="dxa"/>
            <w:vAlign w:val="center"/>
          </w:tcPr>
          <w:p w14:paraId="14E99579">
            <w:pPr>
              <w:jc w:val="center"/>
            </w:pPr>
            <w:r>
              <w:rPr>
                <w:rFonts w:ascii="宋体" w:hAnsi="宋体" w:eastAsia="宋体" w:cs="宋体"/>
                <w:b w:val="0"/>
                <w:i w:val="0"/>
                <w:color w:val="000000"/>
                <w:sz w:val="17"/>
              </w:rPr>
              <w:t>年初预算数</w:t>
            </w:r>
          </w:p>
        </w:tc>
        <w:tc>
          <w:tcPr>
            <w:tcW w:w="1460" w:type="dxa"/>
            <w:vAlign w:val="center"/>
          </w:tcPr>
          <w:p w14:paraId="62922C84">
            <w:pPr>
              <w:jc w:val="center"/>
            </w:pPr>
            <w:r>
              <w:rPr>
                <w:rFonts w:ascii="宋体" w:hAnsi="宋体" w:eastAsia="宋体" w:cs="宋体"/>
                <w:b w:val="0"/>
                <w:i w:val="0"/>
                <w:color w:val="000000"/>
                <w:sz w:val="16"/>
              </w:rPr>
              <w:t>全年预算数</w:t>
            </w:r>
          </w:p>
        </w:tc>
        <w:tc>
          <w:tcPr>
            <w:tcW w:w="1586" w:type="dxa"/>
            <w:vAlign w:val="center"/>
          </w:tcPr>
          <w:p w14:paraId="18C86AA8">
            <w:pPr>
              <w:jc w:val="center"/>
            </w:pPr>
            <w:r>
              <w:rPr>
                <w:rFonts w:ascii="宋体" w:hAnsi="宋体" w:eastAsia="宋体" w:cs="宋体"/>
                <w:b w:val="0"/>
                <w:i w:val="0"/>
                <w:color w:val="000000"/>
                <w:sz w:val="17"/>
              </w:rPr>
              <w:t>决算数</w:t>
            </w:r>
          </w:p>
        </w:tc>
      </w:tr>
      <w:tr w14:paraId="77CCEC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3ACF0B2">
            <w:pPr>
              <w:jc w:val="center"/>
            </w:pPr>
            <w:r>
              <w:rPr>
                <w:rFonts w:ascii="宋体" w:hAnsi="宋体" w:eastAsia="宋体" w:cs="宋体"/>
                <w:b w:val="0"/>
                <w:i w:val="0"/>
                <w:color w:val="000000"/>
                <w:sz w:val="17"/>
              </w:rPr>
              <w:t>行次</w:t>
            </w:r>
          </w:p>
        </w:tc>
        <w:tc>
          <w:tcPr>
            <w:tcW w:w="740" w:type="dxa"/>
            <w:vAlign w:val="center"/>
          </w:tcPr>
          <w:p w14:paraId="12DD1E12"/>
        </w:tc>
        <w:tc>
          <w:tcPr>
            <w:tcW w:w="1560" w:type="dxa"/>
            <w:vAlign w:val="center"/>
          </w:tcPr>
          <w:p w14:paraId="55A71E20">
            <w:pPr>
              <w:jc w:val="center"/>
            </w:pPr>
            <w:r>
              <w:rPr>
                <w:rFonts w:ascii="宋体" w:hAnsi="宋体" w:eastAsia="宋体" w:cs="宋体"/>
                <w:b w:val="0"/>
                <w:i w:val="0"/>
                <w:color w:val="000000"/>
                <w:sz w:val="17"/>
              </w:rPr>
              <w:t>1</w:t>
            </w:r>
          </w:p>
        </w:tc>
        <w:tc>
          <w:tcPr>
            <w:tcW w:w="1460" w:type="dxa"/>
            <w:vAlign w:val="center"/>
          </w:tcPr>
          <w:p w14:paraId="3331E13A">
            <w:pPr>
              <w:jc w:val="center"/>
            </w:pPr>
            <w:r>
              <w:rPr>
                <w:rFonts w:ascii="宋体" w:hAnsi="宋体" w:eastAsia="宋体" w:cs="宋体"/>
                <w:b w:val="0"/>
                <w:i w:val="0"/>
                <w:color w:val="000000"/>
                <w:sz w:val="16"/>
              </w:rPr>
              <w:t>2</w:t>
            </w:r>
          </w:p>
        </w:tc>
        <w:tc>
          <w:tcPr>
            <w:tcW w:w="1586" w:type="dxa"/>
            <w:vAlign w:val="center"/>
          </w:tcPr>
          <w:p w14:paraId="50AF27E4">
            <w:pPr>
              <w:jc w:val="center"/>
            </w:pPr>
            <w:r>
              <w:rPr>
                <w:rFonts w:ascii="宋体" w:hAnsi="宋体" w:eastAsia="宋体" w:cs="宋体"/>
                <w:b w:val="0"/>
                <w:i w:val="0"/>
                <w:color w:val="000000"/>
                <w:sz w:val="17"/>
              </w:rPr>
              <w:t>3</w:t>
            </w:r>
          </w:p>
        </w:tc>
      </w:tr>
      <w:tr w14:paraId="217A76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6DC2CA0">
            <w:pPr>
              <w:jc w:val="left"/>
            </w:pPr>
            <w:r>
              <w:rPr>
                <w:rFonts w:ascii="宋体" w:hAnsi="宋体" w:eastAsia="宋体" w:cs="宋体"/>
                <w:b w:val="0"/>
                <w:i w:val="0"/>
                <w:color w:val="000000"/>
                <w:sz w:val="17"/>
              </w:rPr>
              <w:t>一、“三公”经费支出</w:t>
            </w:r>
          </w:p>
        </w:tc>
        <w:tc>
          <w:tcPr>
            <w:tcW w:w="740" w:type="dxa"/>
            <w:vAlign w:val="center"/>
          </w:tcPr>
          <w:p w14:paraId="37241996">
            <w:pPr>
              <w:jc w:val="center"/>
            </w:pPr>
            <w:r>
              <w:rPr>
                <w:rFonts w:ascii="宋体" w:hAnsi="宋体" w:eastAsia="宋体" w:cs="宋体"/>
                <w:b w:val="0"/>
                <w:i w:val="0"/>
                <w:color w:val="000000"/>
                <w:sz w:val="17"/>
              </w:rPr>
              <w:t>1</w:t>
            </w:r>
          </w:p>
        </w:tc>
        <w:tc>
          <w:tcPr>
            <w:tcW w:w="1560" w:type="dxa"/>
            <w:vAlign w:val="center"/>
          </w:tcPr>
          <w:p w14:paraId="4099CD65">
            <w:pPr>
              <w:jc w:val="right"/>
            </w:pPr>
            <w:r>
              <w:rPr>
                <w:rFonts w:ascii="宋体" w:hAnsi="宋体" w:eastAsia="宋体" w:cs="宋体"/>
                <w:b w:val="0"/>
                <w:i w:val="0"/>
                <w:color w:val="000000"/>
                <w:sz w:val="17"/>
              </w:rPr>
              <w:t>37.00</w:t>
            </w:r>
          </w:p>
        </w:tc>
        <w:tc>
          <w:tcPr>
            <w:tcW w:w="1460" w:type="dxa"/>
            <w:vAlign w:val="center"/>
          </w:tcPr>
          <w:p w14:paraId="4BF16B72">
            <w:pPr>
              <w:jc w:val="right"/>
            </w:pPr>
            <w:r>
              <w:rPr>
                <w:rFonts w:ascii="宋体" w:hAnsi="宋体" w:eastAsia="宋体" w:cs="宋体"/>
                <w:b w:val="0"/>
                <w:i w:val="0"/>
                <w:color w:val="000000"/>
                <w:sz w:val="16"/>
              </w:rPr>
              <w:t>32.00</w:t>
            </w:r>
          </w:p>
        </w:tc>
        <w:tc>
          <w:tcPr>
            <w:tcW w:w="1586" w:type="dxa"/>
            <w:vAlign w:val="center"/>
          </w:tcPr>
          <w:p w14:paraId="4A9CD788">
            <w:pPr>
              <w:jc w:val="right"/>
            </w:pPr>
            <w:r>
              <w:rPr>
                <w:rFonts w:ascii="宋体" w:hAnsi="宋体" w:eastAsia="宋体" w:cs="宋体"/>
                <w:b w:val="0"/>
                <w:i w:val="0"/>
                <w:color w:val="000000"/>
                <w:sz w:val="17"/>
              </w:rPr>
              <w:t>13.23</w:t>
            </w:r>
          </w:p>
        </w:tc>
      </w:tr>
      <w:tr w14:paraId="526BC3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99DD375">
            <w:pPr>
              <w:jc w:val="left"/>
            </w:pPr>
            <w:r>
              <w:rPr>
                <w:rFonts w:ascii="宋体" w:hAnsi="宋体" w:eastAsia="宋体" w:cs="宋体"/>
                <w:b w:val="0"/>
                <w:i w:val="0"/>
                <w:color w:val="000000"/>
                <w:sz w:val="17"/>
              </w:rPr>
              <w:t xml:space="preserve">  1.因公出国（境）费</w:t>
            </w:r>
          </w:p>
        </w:tc>
        <w:tc>
          <w:tcPr>
            <w:tcW w:w="740" w:type="dxa"/>
            <w:vAlign w:val="center"/>
          </w:tcPr>
          <w:p w14:paraId="42FE806A">
            <w:pPr>
              <w:jc w:val="center"/>
            </w:pPr>
            <w:r>
              <w:rPr>
                <w:rFonts w:ascii="宋体" w:hAnsi="宋体" w:eastAsia="宋体" w:cs="宋体"/>
                <w:b w:val="0"/>
                <w:i w:val="0"/>
                <w:color w:val="000000"/>
                <w:sz w:val="17"/>
              </w:rPr>
              <w:t>2</w:t>
            </w:r>
          </w:p>
        </w:tc>
        <w:tc>
          <w:tcPr>
            <w:tcW w:w="1560" w:type="dxa"/>
            <w:vAlign w:val="center"/>
          </w:tcPr>
          <w:p w14:paraId="6DB58455"/>
        </w:tc>
        <w:tc>
          <w:tcPr>
            <w:tcW w:w="1460" w:type="dxa"/>
            <w:vAlign w:val="center"/>
          </w:tcPr>
          <w:p w14:paraId="38E5E626"/>
        </w:tc>
        <w:tc>
          <w:tcPr>
            <w:tcW w:w="1586" w:type="dxa"/>
            <w:vAlign w:val="center"/>
          </w:tcPr>
          <w:p w14:paraId="5ECDF010"/>
        </w:tc>
      </w:tr>
      <w:tr w14:paraId="11E2CB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0A0053C">
            <w:pPr>
              <w:jc w:val="left"/>
            </w:pPr>
            <w:r>
              <w:rPr>
                <w:rFonts w:ascii="宋体" w:hAnsi="宋体" w:eastAsia="宋体" w:cs="宋体"/>
                <w:b w:val="0"/>
                <w:i w:val="0"/>
                <w:color w:val="000000"/>
                <w:sz w:val="17"/>
              </w:rPr>
              <w:t xml:space="preserve">  2.公务用车购置及运行维护费</w:t>
            </w:r>
          </w:p>
        </w:tc>
        <w:tc>
          <w:tcPr>
            <w:tcW w:w="740" w:type="dxa"/>
            <w:vAlign w:val="center"/>
          </w:tcPr>
          <w:p w14:paraId="5B5F7D09">
            <w:pPr>
              <w:jc w:val="center"/>
            </w:pPr>
            <w:r>
              <w:rPr>
                <w:rFonts w:ascii="宋体" w:hAnsi="宋体" w:eastAsia="宋体" w:cs="宋体"/>
                <w:b w:val="0"/>
                <w:i w:val="0"/>
                <w:color w:val="000000"/>
                <w:sz w:val="17"/>
              </w:rPr>
              <w:t>3</w:t>
            </w:r>
          </w:p>
        </w:tc>
        <w:tc>
          <w:tcPr>
            <w:tcW w:w="1560" w:type="dxa"/>
            <w:vAlign w:val="center"/>
          </w:tcPr>
          <w:p w14:paraId="6714B5B5">
            <w:pPr>
              <w:jc w:val="right"/>
            </w:pPr>
            <w:r>
              <w:rPr>
                <w:rFonts w:ascii="宋体" w:hAnsi="宋体" w:eastAsia="宋体" w:cs="宋体"/>
                <w:b w:val="0"/>
                <w:i w:val="0"/>
                <w:color w:val="000000"/>
                <w:sz w:val="17"/>
              </w:rPr>
              <w:t>12.00</w:t>
            </w:r>
          </w:p>
        </w:tc>
        <w:tc>
          <w:tcPr>
            <w:tcW w:w="1460" w:type="dxa"/>
            <w:vAlign w:val="center"/>
          </w:tcPr>
          <w:p w14:paraId="5A6FD4E1">
            <w:pPr>
              <w:jc w:val="right"/>
            </w:pPr>
            <w:r>
              <w:rPr>
                <w:rFonts w:ascii="宋体" w:hAnsi="宋体" w:eastAsia="宋体" w:cs="宋体"/>
                <w:b w:val="0"/>
                <w:i w:val="0"/>
                <w:color w:val="000000"/>
                <w:sz w:val="16"/>
              </w:rPr>
              <w:t>12.00</w:t>
            </w:r>
          </w:p>
        </w:tc>
        <w:tc>
          <w:tcPr>
            <w:tcW w:w="1586" w:type="dxa"/>
            <w:vAlign w:val="center"/>
          </w:tcPr>
          <w:p w14:paraId="1432859A">
            <w:pPr>
              <w:jc w:val="right"/>
            </w:pPr>
            <w:r>
              <w:rPr>
                <w:rFonts w:ascii="宋体" w:hAnsi="宋体" w:eastAsia="宋体" w:cs="宋体"/>
                <w:b w:val="0"/>
                <w:i w:val="0"/>
                <w:color w:val="000000"/>
                <w:sz w:val="17"/>
              </w:rPr>
              <w:t>5.50</w:t>
            </w:r>
          </w:p>
        </w:tc>
      </w:tr>
      <w:tr w14:paraId="0AC1E9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5AD527C">
            <w:pPr>
              <w:jc w:val="left"/>
            </w:pPr>
            <w:r>
              <w:rPr>
                <w:rFonts w:ascii="宋体" w:hAnsi="宋体" w:eastAsia="宋体" w:cs="宋体"/>
                <w:b w:val="0"/>
                <w:i w:val="0"/>
                <w:color w:val="000000"/>
                <w:sz w:val="17"/>
              </w:rPr>
              <w:t xml:space="preserve">    （1）公务用车购置费</w:t>
            </w:r>
          </w:p>
        </w:tc>
        <w:tc>
          <w:tcPr>
            <w:tcW w:w="740" w:type="dxa"/>
            <w:vAlign w:val="center"/>
          </w:tcPr>
          <w:p w14:paraId="627D8720">
            <w:pPr>
              <w:jc w:val="center"/>
            </w:pPr>
            <w:r>
              <w:rPr>
                <w:rFonts w:ascii="宋体" w:hAnsi="宋体" w:eastAsia="宋体" w:cs="宋体"/>
                <w:b w:val="0"/>
                <w:i w:val="0"/>
                <w:color w:val="000000"/>
                <w:sz w:val="17"/>
              </w:rPr>
              <w:t>4</w:t>
            </w:r>
          </w:p>
        </w:tc>
        <w:tc>
          <w:tcPr>
            <w:tcW w:w="1560" w:type="dxa"/>
            <w:vAlign w:val="center"/>
          </w:tcPr>
          <w:p w14:paraId="592E765B"/>
        </w:tc>
        <w:tc>
          <w:tcPr>
            <w:tcW w:w="1460" w:type="dxa"/>
            <w:vAlign w:val="center"/>
          </w:tcPr>
          <w:p w14:paraId="10D7567D"/>
        </w:tc>
        <w:tc>
          <w:tcPr>
            <w:tcW w:w="1586" w:type="dxa"/>
            <w:vAlign w:val="center"/>
          </w:tcPr>
          <w:p w14:paraId="70E3A367"/>
        </w:tc>
      </w:tr>
      <w:tr w14:paraId="157930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C84F2A5">
            <w:pPr>
              <w:jc w:val="left"/>
            </w:pPr>
            <w:r>
              <w:rPr>
                <w:rFonts w:ascii="宋体" w:hAnsi="宋体" w:eastAsia="宋体" w:cs="宋体"/>
                <w:b w:val="0"/>
                <w:i w:val="0"/>
                <w:color w:val="000000"/>
                <w:sz w:val="17"/>
              </w:rPr>
              <w:t xml:space="preserve">    （2）公务用车运行维护费</w:t>
            </w:r>
          </w:p>
        </w:tc>
        <w:tc>
          <w:tcPr>
            <w:tcW w:w="740" w:type="dxa"/>
            <w:vAlign w:val="center"/>
          </w:tcPr>
          <w:p w14:paraId="3815BD37">
            <w:pPr>
              <w:jc w:val="center"/>
            </w:pPr>
            <w:r>
              <w:rPr>
                <w:rFonts w:ascii="宋体" w:hAnsi="宋体" w:eastAsia="宋体" w:cs="宋体"/>
                <w:b w:val="0"/>
                <w:i w:val="0"/>
                <w:color w:val="000000"/>
                <w:sz w:val="17"/>
              </w:rPr>
              <w:t>5</w:t>
            </w:r>
          </w:p>
        </w:tc>
        <w:tc>
          <w:tcPr>
            <w:tcW w:w="1560" w:type="dxa"/>
            <w:vAlign w:val="center"/>
          </w:tcPr>
          <w:p w14:paraId="5282B7DE">
            <w:pPr>
              <w:jc w:val="right"/>
            </w:pPr>
            <w:r>
              <w:rPr>
                <w:rFonts w:ascii="宋体" w:hAnsi="宋体" w:eastAsia="宋体" w:cs="宋体"/>
                <w:b w:val="0"/>
                <w:i w:val="0"/>
                <w:color w:val="000000"/>
                <w:sz w:val="17"/>
              </w:rPr>
              <w:t>12.00</w:t>
            </w:r>
          </w:p>
        </w:tc>
        <w:tc>
          <w:tcPr>
            <w:tcW w:w="1460" w:type="dxa"/>
            <w:vAlign w:val="center"/>
          </w:tcPr>
          <w:p w14:paraId="4DA42AEF">
            <w:pPr>
              <w:jc w:val="right"/>
            </w:pPr>
            <w:r>
              <w:rPr>
                <w:rFonts w:ascii="宋体" w:hAnsi="宋体" w:eastAsia="宋体" w:cs="宋体"/>
                <w:b w:val="0"/>
                <w:i w:val="0"/>
                <w:color w:val="000000"/>
                <w:sz w:val="16"/>
              </w:rPr>
              <w:t>12.00</w:t>
            </w:r>
          </w:p>
        </w:tc>
        <w:tc>
          <w:tcPr>
            <w:tcW w:w="1586" w:type="dxa"/>
            <w:vAlign w:val="center"/>
          </w:tcPr>
          <w:p w14:paraId="40A7EC2C">
            <w:pPr>
              <w:jc w:val="right"/>
            </w:pPr>
            <w:r>
              <w:rPr>
                <w:rFonts w:ascii="宋体" w:hAnsi="宋体" w:eastAsia="宋体" w:cs="宋体"/>
                <w:b w:val="0"/>
                <w:i w:val="0"/>
                <w:color w:val="000000"/>
                <w:sz w:val="17"/>
              </w:rPr>
              <w:t>5.50</w:t>
            </w:r>
          </w:p>
        </w:tc>
      </w:tr>
      <w:tr w14:paraId="41CB3D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854C21A">
            <w:pPr>
              <w:jc w:val="left"/>
            </w:pPr>
            <w:r>
              <w:rPr>
                <w:rFonts w:ascii="宋体" w:hAnsi="宋体" w:eastAsia="宋体" w:cs="宋体"/>
                <w:b w:val="0"/>
                <w:i w:val="0"/>
                <w:color w:val="000000"/>
                <w:sz w:val="17"/>
              </w:rPr>
              <w:t xml:space="preserve">  3.公务接待费</w:t>
            </w:r>
          </w:p>
        </w:tc>
        <w:tc>
          <w:tcPr>
            <w:tcW w:w="740" w:type="dxa"/>
            <w:vAlign w:val="center"/>
          </w:tcPr>
          <w:p w14:paraId="00B016F7">
            <w:pPr>
              <w:jc w:val="center"/>
            </w:pPr>
            <w:r>
              <w:rPr>
                <w:rFonts w:ascii="宋体" w:hAnsi="宋体" w:eastAsia="宋体" w:cs="宋体"/>
                <w:b w:val="0"/>
                <w:i w:val="0"/>
                <w:color w:val="000000"/>
                <w:sz w:val="17"/>
              </w:rPr>
              <w:t>6</w:t>
            </w:r>
          </w:p>
        </w:tc>
        <w:tc>
          <w:tcPr>
            <w:tcW w:w="1560" w:type="dxa"/>
            <w:vAlign w:val="center"/>
          </w:tcPr>
          <w:p w14:paraId="366EE65B">
            <w:pPr>
              <w:jc w:val="right"/>
            </w:pPr>
            <w:r>
              <w:rPr>
                <w:rFonts w:ascii="宋体" w:hAnsi="宋体" w:eastAsia="宋体" w:cs="宋体"/>
                <w:b w:val="0"/>
                <w:i w:val="0"/>
                <w:color w:val="000000"/>
                <w:sz w:val="17"/>
              </w:rPr>
              <w:t>25.00</w:t>
            </w:r>
          </w:p>
        </w:tc>
        <w:tc>
          <w:tcPr>
            <w:tcW w:w="1460" w:type="dxa"/>
            <w:vAlign w:val="center"/>
          </w:tcPr>
          <w:p w14:paraId="2EC0685B">
            <w:pPr>
              <w:jc w:val="right"/>
            </w:pPr>
            <w:r>
              <w:rPr>
                <w:rFonts w:ascii="宋体" w:hAnsi="宋体" w:eastAsia="宋体" w:cs="宋体"/>
                <w:b w:val="0"/>
                <w:i w:val="0"/>
                <w:color w:val="000000"/>
                <w:sz w:val="16"/>
              </w:rPr>
              <w:t>20.00</w:t>
            </w:r>
          </w:p>
        </w:tc>
        <w:tc>
          <w:tcPr>
            <w:tcW w:w="1586" w:type="dxa"/>
            <w:vAlign w:val="center"/>
          </w:tcPr>
          <w:p w14:paraId="6D0710DE">
            <w:pPr>
              <w:jc w:val="right"/>
            </w:pPr>
            <w:r>
              <w:rPr>
                <w:rFonts w:ascii="宋体" w:hAnsi="宋体" w:eastAsia="宋体" w:cs="宋体"/>
                <w:b w:val="0"/>
                <w:i w:val="0"/>
                <w:color w:val="000000"/>
                <w:sz w:val="17"/>
              </w:rPr>
              <w:t>7.73</w:t>
            </w:r>
          </w:p>
        </w:tc>
      </w:tr>
      <w:tr w14:paraId="27FB81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692AAB4">
            <w:pPr>
              <w:jc w:val="left"/>
            </w:pPr>
            <w:r>
              <w:rPr>
                <w:rFonts w:ascii="宋体" w:hAnsi="宋体" w:eastAsia="宋体" w:cs="宋体"/>
                <w:b w:val="0"/>
                <w:i w:val="0"/>
                <w:color w:val="000000"/>
                <w:sz w:val="17"/>
              </w:rPr>
              <w:t xml:space="preserve">    （1）国内接待费</w:t>
            </w:r>
          </w:p>
        </w:tc>
        <w:tc>
          <w:tcPr>
            <w:tcW w:w="740" w:type="dxa"/>
            <w:vAlign w:val="center"/>
          </w:tcPr>
          <w:p w14:paraId="37409987">
            <w:pPr>
              <w:jc w:val="center"/>
            </w:pPr>
            <w:r>
              <w:rPr>
                <w:rFonts w:ascii="宋体" w:hAnsi="宋体" w:eastAsia="宋体" w:cs="宋体"/>
                <w:b w:val="0"/>
                <w:i w:val="0"/>
                <w:color w:val="000000"/>
                <w:sz w:val="17"/>
              </w:rPr>
              <w:t>7</w:t>
            </w:r>
          </w:p>
        </w:tc>
        <w:tc>
          <w:tcPr>
            <w:tcW w:w="1560" w:type="dxa"/>
            <w:vAlign w:val="center"/>
          </w:tcPr>
          <w:p w14:paraId="63D6CA33">
            <w:pPr>
              <w:jc w:val="center"/>
            </w:pPr>
            <w:r>
              <w:rPr>
                <w:rFonts w:ascii="宋体" w:hAnsi="宋体" w:eastAsia="宋体" w:cs="宋体"/>
                <w:b w:val="0"/>
                <w:i w:val="0"/>
                <w:color w:val="000000"/>
                <w:sz w:val="17"/>
              </w:rPr>
              <w:t>——</w:t>
            </w:r>
          </w:p>
        </w:tc>
        <w:tc>
          <w:tcPr>
            <w:tcW w:w="1460" w:type="dxa"/>
            <w:vAlign w:val="center"/>
          </w:tcPr>
          <w:p w14:paraId="77BF751B">
            <w:pPr>
              <w:jc w:val="center"/>
            </w:pPr>
            <w:r>
              <w:rPr>
                <w:rFonts w:ascii="宋体" w:hAnsi="宋体" w:eastAsia="宋体" w:cs="宋体"/>
                <w:b w:val="0"/>
                <w:i w:val="0"/>
                <w:color w:val="000000"/>
                <w:sz w:val="16"/>
              </w:rPr>
              <w:t>——</w:t>
            </w:r>
          </w:p>
        </w:tc>
        <w:tc>
          <w:tcPr>
            <w:tcW w:w="1586" w:type="dxa"/>
            <w:vAlign w:val="center"/>
          </w:tcPr>
          <w:p w14:paraId="757DFF59">
            <w:pPr>
              <w:jc w:val="right"/>
            </w:pPr>
            <w:r>
              <w:rPr>
                <w:rFonts w:ascii="宋体" w:hAnsi="宋体" w:eastAsia="宋体" w:cs="宋体"/>
                <w:b w:val="0"/>
                <w:i w:val="0"/>
                <w:color w:val="000000"/>
                <w:sz w:val="17"/>
              </w:rPr>
              <w:t>7.73</w:t>
            </w:r>
          </w:p>
        </w:tc>
      </w:tr>
      <w:tr w14:paraId="4F8D87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C495975">
            <w:pPr>
              <w:jc w:val="left"/>
            </w:pPr>
            <w:r>
              <w:rPr>
                <w:rFonts w:ascii="宋体" w:hAnsi="宋体" w:eastAsia="宋体" w:cs="宋体"/>
                <w:b w:val="0"/>
                <w:i w:val="0"/>
                <w:color w:val="000000"/>
                <w:sz w:val="17"/>
              </w:rPr>
              <w:t xml:space="preserve">         其中：外事接待费</w:t>
            </w:r>
          </w:p>
        </w:tc>
        <w:tc>
          <w:tcPr>
            <w:tcW w:w="740" w:type="dxa"/>
            <w:vAlign w:val="center"/>
          </w:tcPr>
          <w:p w14:paraId="354762FA">
            <w:pPr>
              <w:jc w:val="center"/>
            </w:pPr>
            <w:r>
              <w:rPr>
                <w:rFonts w:ascii="宋体" w:hAnsi="宋体" w:eastAsia="宋体" w:cs="宋体"/>
                <w:b w:val="0"/>
                <w:i w:val="0"/>
                <w:color w:val="000000"/>
                <w:sz w:val="17"/>
              </w:rPr>
              <w:t>8</w:t>
            </w:r>
          </w:p>
        </w:tc>
        <w:tc>
          <w:tcPr>
            <w:tcW w:w="1560" w:type="dxa"/>
            <w:vAlign w:val="center"/>
          </w:tcPr>
          <w:p w14:paraId="2F64B6DB">
            <w:pPr>
              <w:jc w:val="center"/>
            </w:pPr>
            <w:r>
              <w:rPr>
                <w:rFonts w:ascii="宋体" w:hAnsi="宋体" w:eastAsia="宋体" w:cs="宋体"/>
                <w:b w:val="0"/>
                <w:i w:val="0"/>
                <w:color w:val="000000"/>
                <w:sz w:val="17"/>
              </w:rPr>
              <w:t>——</w:t>
            </w:r>
          </w:p>
        </w:tc>
        <w:tc>
          <w:tcPr>
            <w:tcW w:w="1460" w:type="dxa"/>
            <w:vAlign w:val="center"/>
          </w:tcPr>
          <w:p w14:paraId="1812CD78">
            <w:pPr>
              <w:jc w:val="center"/>
            </w:pPr>
            <w:r>
              <w:rPr>
                <w:rFonts w:ascii="宋体" w:hAnsi="宋体" w:eastAsia="宋体" w:cs="宋体"/>
                <w:b w:val="0"/>
                <w:i w:val="0"/>
                <w:color w:val="000000"/>
                <w:sz w:val="16"/>
              </w:rPr>
              <w:t>——</w:t>
            </w:r>
          </w:p>
        </w:tc>
        <w:tc>
          <w:tcPr>
            <w:tcW w:w="1586" w:type="dxa"/>
            <w:vAlign w:val="center"/>
          </w:tcPr>
          <w:p w14:paraId="73C4D73D"/>
        </w:tc>
      </w:tr>
      <w:tr w14:paraId="7E5954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E247636">
            <w:pPr>
              <w:jc w:val="left"/>
            </w:pPr>
            <w:r>
              <w:rPr>
                <w:rFonts w:ascii="宋体" w:hAnsi="宋体" w:eastAsia="宋体" w:cs="宋体"/>
                <w:b w:val="0"/>
                <w:i w:val="0"/>
                <w:color w:val="000000"/>
                <w:sz w:val="17"/>
              </w:rPr>
              <w:t xml:space="preserve">    （2）国（境）外接待费</w:t>
            </w:r>
          </w:p>
        </w:tc>
        <w:tc>
          <w:tcPr>
            <w:tcW w:w="740" w:type="dxa"/>
            <w:vAlign w:val="center"/>
          </w:tcPr>
          <w:p w14:paraId="4052CA4A">
            <w:pPr>
              <w:jc w:val="center"/>
            </w:pPr>
            <w:r>
              <w:rPr>
                <w:rFonts w:ascii="宋体" w:hAnsi="宋体" w:eastAsia="宋体" w:cs="宋体"/>
                <w:b w:val="0"/>
                <w:i w:val="0"/>
                <w:color w:val="000000"/>
                <w:sz w:val="17"/>
              </w:rPr>
              <w:t>9</w:t>
            </w:r>
          </w:p>
        </w:tc>
        <w:tc>
          <w:tcPr>
            <w:tcW w:w="1560" w:type="dxa"/>
            <w:vAlign w:val="center"/>
          </w:tcPr>
          <w:p w14:paraId="710FADA4">
            <w:pPr>
              <w:jc w:val="center"/>
            </w:pPr>
            <w:r>
              <w:rPr>
                <w:rFonts w:ascii="宋体" w:hAnsi="宋体" w:eastAsia="宋体" w:cs="宋体"/>
                <w:b w:val="0"/>
                <w:i w:val="0"/>
                <w:color w:val="000000"/>
                <w:sz w:val="17"/>
              </w:rPr>
              <w:t>——</w:t>
            </w:r>
          </w:p>
        </w:tc>
        <w:tc>
          <w:tcPr>
            <w:tcW w:w="1460" w:type="dxa"/>
            <w:vAlign w:val="center"/>
          </w:tcPr>
          <w:p w14:paraId="465BC25E">
            <w:pPr>
              <w:jc w:val="center"/>
            </w:pPr>
            <w:r>
              <w:rPr>
                <w:rFonts w:ascii="宋体" w:hAnsi="宋体" w:eastAsia="宋体" w:cs="宋体"/>
                <w:b w:val="0"/>
                <w:i w:val="0"/>
                <w:color w:val="000000"/>
                <w:sz w:val="16"/>
              </w:rPr>
              <w:t>——</w:t>
            </w:r>
          </w:p>
        </w:tc>
        <w:tc>
          <w:tcPr>
            <w:tcW w:w="1586" w:type="dxa"/>
            <w:vAlign w:val="center"/>
          </w:tcPr>
          <w:p w14:paraId="47034783"/>
        </w:tc>
      </w:tr>
      <w:tr w14:paraId="3499C4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3998854">
            <w:pPr>
              <w:jc w:val="left"/>
            </w:pPr>
            <w:r>
              <w:rPr>
                <w:rFonts w:ascii="宋体" w:hAnsi="宋体" w:eastAsia="宋体" w:cs="宋体"/>
                <w:b w:val="0"/>
                <w:i w:val="0"/>
                <w:color w:val="000000"/>
                <w:sz w:val="17"/>
              </w:rPr>
              <w:t>二、相关统计数</w:t>
            </w:r>
          </w:p>
        </w:tc>
        <w:tc>
          <w:tcPr>
            <w:tcW w:w="740" w:type="dxa"/>
            <w:vAlign w:val="center"/>
          </w:tcPr>
          <w:p w14:paraId="1D6E6861">
            <w:pPr>
              <w:jc w:val="center"/>
            </w:pPr>
            <w:r>
              <w:rPr>
                <w:rFonts w:ascii="宋体" w:hAnsi="宋体" w:eastAsia="宋体" w:cs="宋体"/>
                <w:b w:val="0"/>
                <w:i w:val="0"/>
                <w:color w:val="000000"/>
                <w:sz w:val="17"/>
              </w:rPr>
              <w:t>10</w:t>
            </w:r>
          </w:p>
        </w:tc>
        <w:tc>
          <w:tcPr>
            <w:tcW w:w="1560" w:type="dxa"/>
            <w:vAlign w:val="center"/>
          </w:tcPr>
          <w:p w14:paraId="7AFDD859">
            <w:pPr>
              <w:jc w:val="center"/>
            </w:pPr>
            <w:r>
              <w:rPr>
                <w:rFonts w:ascii="宋体" w:hAnsi="宋体" w:eastAsia="宋体" w:cs="宋体"/>
                <w:b w:val="0"/>
                <w:i w:val="0"/>
                <w:color w:val="000000"/>
                <w:sz w:val="17"/>
              </w:rPr>
              <w:t>——</w:t>
            </w:r>
          </w:p>
        </w:tc>
        <w:tc>
          <w:tcPr>
            <w:tcW w:w="1460" w:type="dxa"/>
            <w:vAlign w:val="center"/>
          </w:tcPr>
          <w:p w14:paraId="2BFDE949">
            <w:pPr>
              <w:jc w:val="center"/>
            </w:pPr>
            <w:r>
              <w:rPr>
                <w:rFonts w:ascii="宋体" w:hAnsi="宋体" w:eastAsia="宋体" w:cs="宋体"/>
                <w:b w:val="0"/>
                <w:i w:val="0"/>
                <w:color w:val="000000"/>
                <w:sz w:val="16"/>
              </w:rPr>
              <w:t>——</w:t>
            </w:r>
          </w:p>
        </w:tc>
        <w:tc>
          <w:tcPr>
            <w:tcW w:w="1586" w:type="dxa"/>
            <w:vAlign w:val="center"/>
          </w:tcPr>
          <w:p w14:paraId="1178549D">
            <w:pPr>
              <w:jc w:val="center"/>
            </w:pPr>
            <w:r>
              <w:rPr>
                <w:rFonts w:ascii="宋体" w:hAnsi="宋体" w:eastAsia="宋体" w:cs="宋体"/>
                <w:b w:val="0"/>
                <w:i w:val="0"/>
                <w:color w:val="000000"/>
                <w:sz w:val="17"/>
              </w:rPr>
              <w:t>——</w:t>
            </w:r>
          </w:p>
        </w:tc>
      </w:tr>
      <w:tr w14:paraId="1C8647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26B3ED0">
            <w:pPr>
              <w:jc w:val="left"/>
            </w:pPr>
            <w:r>
              <w:rPr>
                <w:rFonts w:ascii="宋体" w:hAnsi="宋体" w:eastAsia="宋体" w:cs="宋体"/>
                <w:b w:val="0"/>
                <w:i w:val="0"/>
                <w:color w:val="000000"/>
                <w:sz w:val="17"/>
              </w:rPr>
              <w:t xml:space="preserve">  1.因公出国（境）团组数（个）</w:t>
            </w:r>
          </w:p>
        </w:tc>
        <w:tc>
          <w:tcPr>
            <w:tcW w:w="740" w:type="dxa"/>
            <w:vAlign w:val="center"/>
          </w:tcPr>
          <w:p w14:paraId="2C1463CE">
            <w:pPr>
              <w:jc w:val="center"/>
            </w:pPr>
            <w:r>
              <w:rPr>
                <w:rFonts w:ascii="宋体" w:hAnsi="宋体" w:eastAsia="宋体" w:cs="宋体"/>
                <w:b w:val="0"/>
                <w:i w:val="0"/>
                <w:color w:val="000000"/>
                <w:sz w:val="17"/>
              </w:rPr>
              <w:t>11</w:t>
            </w:r>
          </w:p>
        </w:tc>
        <w:tc>
          <w:tcPr>
            <w:tcW w:w="1560" w:type="dxa"/>
            <w:vAlign w:val="center"/>
          </w:tcPr>
          <w:p w14:paraId="200BB5FB">
            <w:pPr>
              <w:jc w:val="center"/>
            </w:pPr>
            <w:r>
              <w:rPr>
                <w:rFonts w:ascii="宋体" w:hAnsi="宋体" w:eastAsia="宋体" w:cs="宋体"/>
                <w:b w:val="0"/>
                <w:i w:val="0"/>
                <w:color w:val="000000"/>
                <w:sz w:val="17"/>
              </w:rPr>
              <w:t>——</w:t>
            </w:r>
          </w:p>
        </w:tc>
        <w:tc>
          <w:tcPr>
            <w:tcW w:w="1460" w:type="dxa"/>
            <w:vAlign w:val="center"/>
          </w:tcPr>
          <w:p w14:paraId="3C7D4549">
            <w:pPr>
              <w:jc w:val="center"/>
            </w:pPr>
            <w:r>
              <w:rPr>
                <w:rFonts w:ascii="宋体" w:hAnsi="宋体" w:eastAsia="宋体" w:cs="宋体"/>
                <w:b w:val="0"/>
                <w:i w:val="0"/>
                <w:color w:val="000000"/>
                <w:sz w:val="16"/>
              </w:rPr>
              <w:t>——</w:t>
            </w:r>
          </w:p>
        </w:tc>
        <w:tc>
          <w:tcPr>
            <w:tcW w:w="1586" w:type="dxa"/>
            <w:vAlign w:val="center"/>
          </w:tcPr>
          <w:p w14:paraId="64DA8058"/>
        </w:tc>
      </w:tr>
      <w:tr w14:paraId="78B04C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48D5C7A">
            <w:pPr>
              <w:jc w:val="left"/>
            </w:pPr>
            <w:r>
              <w:rPr>
                <w:rFonts w:ascii="宋体" w:hAnsi="宋体" w:eastAsia="宋体" w:cs="宋体"/>
                <w:b w:val="0"/>
                <w:i w:val="0"/>
                <w:color w:val="000000"/>
                <w:sz w:val="17"/>
              </w:rPr>
              <w:t xml:space="preserve">  2.因公出国（境）人次数（人）</w:t>
            </w:r>
          </w:p>
        </w:tc>
        <w:tc>
          <w:tcPr>
            <w:tcW w:w="740" w:type="dxa"/>
            <w:vAlign w:val="center"/>
          </w:tcPr>
          <w:p w14:paraId="131EB7C5">
            <w:pPr>
              <w:jc w:val="center"/>
            </w:pPr>
            <w:r>
              <w:rPr>
                <w:rFonts w:ascii="宋体" w:hAnsi="宋体" w:eastAsia="宋体" w:cs="宋体"/>
                <w:b w:val="0"/>
                <w:i w:val="0"/>
                <w:color w:val="000000"/>
                <w:sz w:val="17"/>
              </w:rPr>
              <w:t>12</w:t>
            </w:r>
          </w:p>
        </w:tc>
        <w:tc>
          <w:tcPr>
            <w:tcW w:w="1560" w:type="dxa"/>
            <w:vAlign w:val="center"/>
          </w:tcPr>
          <w:p w14:paraId="3BA3055A">
            <w:pPr>
              <w:jc w:val="center"/>
            </w:pPr>
            <w:r>
              <w:rPr>
                <w:rFonts w:ascii="宋体" w:hAnsi="宋体" w:eastAsia="宋体" w:cs="宋体"/>
                <w:b w:val="0"/>
                <w:i w:val="0"/>
                <w:color w:val="000000"/>
                <w:sz w:val="17"/>
              </w:rPr>
              <w:t>——</w:t>
            </w:r>
          </w:p>
        </w:tc>
        <w:tc>
          <w:tcPr>
            <w:tcW w:w="1460" w:type="dxa"/>
            <w:vAlign w:val="center"/>
          </w:tcPr>
          <w:p w14:paraId="2A69860A">
            <w:pPr>
              <w:jc w:val="center"/>
            </w:pPr>
            <w:r>
              <w:rPr>
                <w:rFonts w:ascii="宋体" w:hAnsi="宋体" w:eastAsia="宋体" w:cs="宋体"/>
                <w:b w:val="0"/>
                <w:i w:val="0"/>
                <w:color w:val="000000"/>
                <w:sz w:val="16"/>
              </w:rPr>
              <w:t>——</w:t>
            </w:r>
          </w:p>
        </w:tc>
        <w:tc>
          <w:tcPr>
            <w:tcW w:w="1586" w:type="dxa"/>
            <w:vAlign w:val="center"/>
          </w:tcPr>
          <w:p w14:paraId="094A808D"/>
        </w:tc>
      </w:tr>
      <w:tr w14:paraId="2765AE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2326432">
            <w:pPr>
              <w:jc w:val="left"/>
            </w:pPr>
            <w:r>
              <w:rPr>
                <w:rFonts w:ascii="宋体" w:hAnsi="宋体" w:eastAsia="宋体" w:cs="宋体"/>
                <w:b w:val="0"/>
                <w:i w:val="0"/>
                <w:color w:val="000000"/>
                <w:sz w:val="17"/>
              </w:rPr>
              <w:t xml:space="preserve">  3.公务用车购置数（辆）</w:t>
            </w:r>
          </w:p>
        </w:tc>
        <w:tc>
          <w:tcPr>
            <w:tcW w:w="740" w:type="dxa"/>
            <w:vAlign w:val="center"/>
          </w:tcPr>
          <w:p w14:paraId="1793A606">
            <w:pPr>
              <w:jc w:val="center"/>
            </w:pPr>
            <w:r>
              <w:rPr>
                <w:rFonts w:ascii="宋体" w:hAnsi="宋体" w:eastAsia="宋体" w:cs="宋体"/>
                <w:b w:val="0"/>
                <w:i w:val="0"/>
                <w:color w:val="000000"/>
                <w:sz w:val="17"/>
              </w:rPr>
              <w:t>13</w:t>
            </w:r>
          </w:p>
        </w:tc>
        <w:tc>
          <w:tcPr>
            <w:tcW w:w="1560" w:type="dxa"/>
            <w:vAlign w:val="center"/>
          </w:tcPr>
          <w:p w14:paraId="165CCCF7">
            <w:pPr>
              <w:jc w:val="center"/>
            </w:pPr>
            <w:r>
              <w:rPr>
                <w:rFonts w:ascii="宋体" w:hAnsi="宋体" w:eastAsia="宋体" w:cs="宋体"/>
                <w:b w:val="0"/>
                <w:i w:val="0"/>
                <w:color w:val="000000"/>
                <w:sz w:val="17"/>
              </w:rPr>
              <w:t>——</w:t>
            </w:r>
          </w:p>
        </w:tc>
        <w:tc>
          <w:tcPr>
            <w:tcW w:w="1460" w:type="dxa"/>
            <w:vAlign w:val="center"/>
          </w:tcPr>
          <w:p w14:paraId="09F52C6B">
            <w:pPr>
              <w:jc w:val="center"/>
            </w:pPr>
            <w:r>
              <w:rPr>
                <w:rFonts w:ascii="宋体" w:hAnsi="宋体" w:eastAsia="宋体" w:cs="宋体"/>
                <w:b w:val="0"/>
                <w:i w:val="0"/>
                <w:color w:val="000000"/>
                <w:sz w:val="16"/>
              </w:rPr>
              <w:t>——</w:t>
            </w:r>
          </w:p>
        </w:tc>
        <w:tc>
          <w:tcPr>
            <w:tcW w:w="1586" w:type="dxa"/>
            <w:vAlign w:val="center"/>
          </w:tcPr>
          <w:p w14:paraId="5130F56A"/>
        </w:tc>
      </w:tr>
      <w:tr w14:paraId="39B13B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95263FB">
            <w:pPr>
              <w:jc w:val="left"/>
            </w:pPr>
            <w:r>
              <w:rPr>
                <w:rFonts w:ascii="宋体" w:hAnsi="宋体" w:eastAsia="宋体" w:cs="宋体"/>
                <w:b w:val="0"/>
                <w:i w:val="0"/>
                <w:color w:val="000000"/>
                <w:sz w:val="17"/>
              </w:rPr>
              <w:t xml:space="preserve">  4.公务用车保有量（辆）</w:t>
            </w:r>
          </w:p>
        </w:tc>
        <w:tc>
          <w:tcPr>
            <w:tcW w:w="740" w:type="dxa"/>
            <w:vAlign w:val="center"/>
          </w:tcPr>
          <w:p w14:paraId="6460DFF3">
            <w:pPr>
              <w:jc w:val="center"/>
            </w:pPr>
            <w:r>
              <w:rPr>
                <w:rFonts w:ascii="宋体" w:hAnsi="宋体" w:eastAsia="宋体" w:cs="宋体"/>
                <w:b w:val="0"/>
                <w:i w:val="0"/>
                <w:color w:val="000000"/>
                <w:sz w:val="17"/>
              </w:rPr>
              <w:t>14</w:t>
            </w:r>
          </w:p>
        </w:tc>
        <w:tc>
          <w:tcPr>
            <w:tcW w:w="1560" w:type="dxa"/>
            <w:vAlign w:val="center"/>
          </w:tcPr>
          <w:p w14:paraId="2F7B8A13">
            <w:pPr>
              <w:jc w:val="center"/>
            </w:pPr>
            <w:r>
              <w:rPr>
                <w:rFonts w:ascii="宋体" w:hAnsi="宋体" w:eastAsia="宋体" w:cs="宋体"/>
                <w:b w:val="0"/>
                <w:i w:val="0"/>
                <w:color w:val="000000"/>
                <w:sz w:val="17"/>
              </w:rPr>
              <w:t>——</w:t>
            </w:r>
          </w:p>
        </w:tc>
        <w:tc>
          <w:tcPr>
            <w:tcW w:w="1460" w:type="dxa"/>
            <w:vAlign w:val="center"/>
          </w:tcPr>
          <w:p w14:paraId="330469EF">
            <w:pPr>
              <w:jc w:val="center"/>
            </w:pPr>
            <w:r>
              <w:rPr>
                <w:rFonts w:ascii="宋体" w:hAnsi="宋体" w:eastAsia="宋体" w:cs="宋体"/>
                <w:b w:val="0"/>
                <w:i w:val="0"/>
                <w:color w:val="000000"/>
                <w:sz w:val="16"/>
              </w:rPr>
              <w:t>——</w:t>
            </w:r>
          </w:p>
        </w:tc>
        <w:tc>
          <w:tcPr>
            <w:tcW w:w="1586" w:type="dxa"/>
            <w:vAlign w:val="center"/>
          </w:tcPr>
          <w:p w14:paraId="16F428E9">
            <w:pPr>
              <w:jc w:val="right"/>
            </w:pPr>
            <w:r>
              <w:rPr>
                <w:rFonts w:ascii="宋体" w:hAnsi="宋体" w:eastAsia="宋体" w:cs="宋体"/>
                <w:b w:val="0"/>
                <w:i w:val="0"/>
                <w:color w:val="000000"/>
                <w:sz w:val="17"/>
              </w:rPr>
              <w:t>2</w:t>
            </w:r>
          </w:p>
        </w:tc>
      </w:tr>
      <w:tr w14:paraId="376E74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FF73446">
            <w:pPr>
              <w:jc w:val="left"/>
            </w:pPr>
            <w:r>
              <w:rPr>
                <w:rFonts w:ascii="宋体" w:hAnsi="宋体" w:eastAsia="宋体" w:cs="宋体"/>
                <w:b w:val="0"/>
                <w:i w:val="0"/>
                <w:color w:val="000000"/>
                <w:sz w:val="17"/>
              </w:rPr>
              <w:t xml:space="preserve">  5.国内公务接待批次（个）</w:t>
            </w:r>
          </w:p>
        </w:tc>
        <w:tc>
          <w:tcPr>
            <w:tcW w:w="740" w:type="dxa"/>
            <w:vAlign w:val="center"/>
          </w:tcPr>
          <w:p w14:paraId="6DF72A1E">
            <w:pPr>
              <w:jc w:val="center"/>
            </w:pPr>
            <w:r>
              <w:rPr>
                <w:rFonts w:ascii="宋体" w:hAnsi="宋体" w:eastAsia="宋体" w:cs="宋体"/>
                <w:b w:val="0"/>
                <w:i w:val="0"/>
                <w:color w:val="000000"/>
                <w:sz w:val="17"/>
              </w:rPr>
              <w:t>15</w:t>
            </w:r>
          </w:p>
        </w:tc>
        <w:tc>
          <w:tcPr>
            <w:tcW w:w="1560" w:type="dxa"/>
            <w:vAlign w:val="center"/>
          </w:tcPr>
          <w:p w14:paraId="12FB3351">
            <w:pPr>
              <w:jc w:val="center"/>
            </w:pPr>
            <w:r>
              <w:rPr>
                <w:rFonts w:ascii="宋体" w:hAnsi="宋体" w:eastAsia="宋体" w:cs="宋体"/>
                <w:b w:val="0"/>
                <w:i w:val="0"/>
                <w:color w:val="000000"/>
                <w:sz w:val="17"/>
              </w:rPr>
              <w:t>——</w:t>
            </w:r>
          </w:p>
        </w:tc>
        <w:tc>
          <w:tcPr>
            <w:tcW w:w="1460" w:type="dxa"/>
            <w:vAlign w:val="center"/>
          </w:tcPr>
          <w:p w14:paraId="1D0644E6">
            <w:pPr>
              <w:jc w:val="center"/>
            </w:pPr>
            <w:r>
              <w:rPr>
                <w:rFonts w:ascii="宋体" w:hAnsi="宋体" w:eastAsia="宋体" w:cs="宋体"/>
                <w:b w:val="0"/>
                <w:i w:val="0"/>
                <w:color w:val="000000"/>
                <w:sz w:val="16"/>
              </w:rPr>
              <w:t>——</w:t>
            </w:r>
          </w:p>
        </w:tc>
        <w:tc>
          <w:tcPr>
            <w:tcW w:w="1586" w:type="dxa"/>
            <w:vAlign w:val="center"/>
          </w:tcPr>
          <w:p w14:paraId="4355791C">
            <w:pPr>
              <w:jc w:val="right"/>
            </w:pPr>
            <w:r>
              <w:rPr>
                <w:rFonts w:ascii="宋体" w:hAnsi="宋体" w:eastAsia="宋体" w:cs="宋体"/>
                <w:b w:val="0"/>
                <w:i w:val="0"/>
                <w:color w:val="000000"/>
                <w:sz w:val="17"/>
              </w:rPr>
              <w:t>125</w:t>
            </w:r>
          </w:p>
        </w:tc>
      </w:tr>
      <w:tr w14:paraId="232DE2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D25E2CE">
            <w:pPr>
              <w:jc w:val="left"/>
            </w:pPr>
            <w:r>
              <w:rPr>
                <w:rFonts w:ascii="宋体" w:hAnsi="宋体" w:eastAsia="宋体" w:cs="宋体"/>
                <w:b w:val="0"/>
                <w:i w:val="0"/>
                <w:color w:val="000000"/>
                <w:sz w:val="17"/>
              </w:rPr>
              <w:t xml:space="preserve">    其中：外事接待批次（个）</w:t>
            </w:r>
          </w:p>
        </w:tc>
        <w:tc>
          <w:tcPr>
            <w:tcW w:w="740" w:type="dxa"/>
            <w:vAlign w:val="center"/>
          </w:tcPr>
          <w:p w14:paraId="179BAAEF">
            <w:pPr>
              <w:jc w:val="center"/>
            </w:pPr>
            <w:r>
              <w:rPr>
                <w:rFonts w:ascii="宋体" w:hAnsi="宋体" w:eastAsia="宋体" w:cs="宋体"/>
                <w:b w:val="0"/>
                <w:i w:val="0"/>
                <w:color w:val="000000"/>
                <w:sz w:val="17"/>
              </w:rPr>
              <w:t>16</w:t>
            </w:r>
          </w:p>
        </w:tc>
        <w:tc>
          <w:tcPr>
            <w:tcW w:w="1560" w:type="dxa"/>
            <w:vAlign w:val="center"/>
          </w:tcPr>
          <w:p w14:paraId="4C11135E">
            <w:pPr>
              <w:jc w:val="center"/>
            </w:pPr>
            <w:r>
              <w:rPr>
                <w:rFonts w:ascii="宋体" w:hAnsi="宋体" w:eastAsia="宋体" w:cs="宋体"/>
                <w:b w:val="0"/>
                <w:i w:val="0"/>
                <w:color w:val="000000"/>
                <w:sz w:val="17"/>
              </w:rPr>
              <w:t>——</w:t>
            </w:r>
          </w:p>
        </w:tc>
        <w:tc>
          <w:tcPr>
            <w:tcW w:w="1460" w:type="dxa"/>
            <w:vAlign w:val="center"/>
          </w:tcPr>
          <w:p w14:paraId="374B7B29">
            <w:pPr>
              <w:jc w:val="center"/>
            </w:pPr>
            <w:r>
              <w:rPr>
                <w:rFonts w:ascii="宋体" w:hAnsi="宋体" w:eastAsia="宋体" w:cs="宋体"/>
                <w:b w:val="0"/>
                <w:i w:val="0"/>
                <w:color w:val="000000"/>
                <w:sz w:val="16"/>
              </w:rPr>
              <w:t>——</w:t>
            </w:r>
          </w:p>
        </w:tc>
        <w:tc>
          <w:tcPr>
            <w:tcW w:w="1586" w:type="dxa"/>
            <w:vAlign w:val="center"/>
          </w:tcPr>
          <w:p w14:paraId="3A3B886D"/>
        </w:tc>
      </w:tr>
      <w:tr w14:paraId="5B6539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36443C8">
            <w:pPr>
              <w:jc w:val="left"/>
            </w:pPr>
            <w:r>
              <w:rPr>
                <w:rFonts w:ascii="宋体" w:hAnsi="宋体" w:eastAsia="宋体" w:cs="宋体"/>
                <w:b w:val="0"/>
                <w:i w:val="0"/>
                <w:color w:val="000000"/>
                <w:sz w:val="17"/>
              </w:rPr>
              <w:t xml:space="preserve">  6.国内公务接待人次（人）</w:t>
            </w:r>
          </w:p>
        </w:tc>
        <w:tc>
          <w:tcPr>
            <w:tcW w:w="740" w:type="dxa"/>
            <w:vAlign w:val="center"/>
          </w:tcPr>
          <w:p w14:paraId="3406A837">
            <w:pPr>
              <w:jc w:val="center"/>
            </w:pPr>
            <w:r>
              <w:rPr>
                <w:rFonts w:ascii="宋体" w:hAnsi="宋体" w:eastAsia="宋体" w:cs="宋体"/>
                <w:b w:val="0"/>
                <w:i w:val="0"/>
                <w:color w:val="000000"/>
                <w:sz w:val="17"/>
              </w:rPr>
              <w:t>17</w:t>
            </w:r>
          </w:p>
        </w:tc>
        <w:tc>
          <w:tcPr>
            <w:tcW w:w="1560" w:type="dxa"/>
            <w:vAlign w:val="center"/>
          </w:tcPr>
          <w:p w14:paraId="05382FDC">
            <w:pPr>
              <w:jc w:val="center"/>
            </w:pPr>
            <w:r>
              <w:rPr>
                <w:rFonts w:ascii="宋体" w:hAnsi="宋体" w:eastAsia="宋体" w:cs="宋体"/>
                <w:b w:val="0"/>
                <w:i w:val="0"/>
                <w:color w:val="000000"/>
                <w:sz w:val="17"/>
              </w:rPr>
              <w:t>——</w:t>
            </w:r>
          </w:p>
        </w:tc>
        <w:tc>
          <w:tcPr>
            <w:tcW w:w="1460" w:type="dxa"/>
            <w:vAlign w:val="center"/>
          </w:tcPr>
          <w:p w14:paraId="5755173A">
            <w:pPr>
              <w:jc w:val="center"/>
            </w:pPr>
            <w:r>
              <w:rPr>
                <w:rFonts w:ascii="宋体" w:hAnsi="宋体" w:eastAsia="宋体" w:cs="宋体"/>
                <w:b w:val="0"/>
                <w:i w:val="0"/>
                <w:color w:val="000000"/>
                <w:sz w:val="16"/>
              </w:rPr>
              <w:t>——</w:t>
            </w:r>
          </w:p>
        </w:tc>
        <w:tc>
          <w:tcPr>
            <w:tcW w:w="1586" w:type="dxa"/>
            <w:vAlign w:val="center"/>
          </w:tcPr>
          <w:p w14:paraId="6112BD88">
            <w:pPr>
              <w:jc w:val="right"/>
            </w:pPr>
            <w:r>
              <w:rPr>
                <w:rFonts w:ascii="宋体" w:hAnsi="宋体" w:eastAsia="宋体" w:cs="宋体"/>
                <w:b w:val="0"/>
                <w:i w:val="0"/>
                <w:color w:val="000000"/>
                <w:sz w:val="17"/>
              </w:rPr>
              <w:t>998</w:t>
            </w:r>
          </w:p>
        </w:tc>
      </w:tr>
      <w:tr w14:paraId="365A63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797AE30">
            <w:pPr>
              <w:jc w:val="left"/>
            </w:pPr>
            <w:r>
              <w:rPr>
                <w:rFonts w:ascii="宋体" w:hAnsi="宋体" w:eastAsia="宋体" w:cs="宋体"/>
                <w:b w:val="0"/>
                <w:i w:val="0"/>
                <w:color w:val="000000"/>
                <w:sz w:val="17"/>
              </w:rPr>
              <w:t xml:space="preserve">    其中：外事接待人次（人）</w:t>
            </w:r>
          </w:p>
        </w:tc>
        <w:tc>
          <w:tcPr>
            <w:tcW w:w="740" w:type="dxa"/>
            <w:vAlign w:val="center"/>
          </w:tcPr>
          <w:p w14:paraId="4E233B89">
            <w:pPr>
              <w:jc w:val="center"/>
            </w:pPr>
            <w:r>
              <w:rPr>
                <w:rFonts w:ascii="宋体" w:hAnsi="宋体" w:eastAsia="宋体" w:cs="宋体"/>
                <w:b w:val="0"/>
                <w:i w:val="0"/>
                <w:color w:val="000000"/>
                <w:sz w:val="17"/>
              </w:rPr>
              <w:t>18</w:t>
            </w:r>
          </w:p>
        </w:tc>
        <w:tc>
          <w:tcPr>
            <w:tcW w:w="1560" w:type="dxa"/>
            <w:vAlign w:val="center"/>
          </w:tcPr>
          <w:p w14:paraId="4DAB31DC">
            <w:pPr>
              <w:jc w:val="center"/>
            </w:pPr>
            <w:r>
              <w:rPr>
                <w:rFonts w:ascii="宋体" w:hAnsi="宋体" w:eastAsia="宋体" w:cs="宋体"/>
                <w:b w:val="0"/>
                <w:i w:val="0"/>
                <w:color w:val="000000"/>
                <w:sz w:val="17"/>
              </w:rPr>
              <w:t>——</w:t>
            </w:r>
          </w:p>
        </w:tc>
        <w:tc>
          <w:tcPr>
            <w:tcW w:w="1460" w:type="dxa"/>
            <w:vAlign w:val="center"/>
          </w:tcPr>
          <w:p w14:paraId="6CCF4AF4">
            <w:pPr>
              <w:jc w:val="center"/>
            </w:pPr>
            <w:r>
              <w:rPr>
                <w:rFonts w:ascii="宋体" w:hAnsi="宋体" w:eastAsia="宋体" w:cs="宋体"/>
                <w:b w:val="0"/>
                <w:i w:val="0"/>
                <w:color w:val="000000"/>
                <w:sz w:val="16"/>
              </w:rPr>
              <w:t>——</w:t>
            </w:r>
          </w:p>
        </w:tc>
        <w:tc>
          <w:tcPr>
            <w:tcW w:w="1586" w:type="dxa"/>
            <w:vAlign w:val="center"/>
          </w:tcPr>
          <w:p w14:paraId="73DF7A8A"/>
        </w:tc>
      </w:tr>
      <w:tr w14:paraId="010603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045AE42">
            <w:pPr>
              <w:jc w:val="left"/>
            </w:pPr>
            <w:r>
              <w:rPr>
                <w:rFonts w:ascii="宋体" w:hAnsi="宋体" w:eastAsia="宋体" w:cs="宋体"/>
                <w:b w:val="0"/>
                <w:i w:val="0"/>
                <w:color w:val="000000"/>
                <w:sz w:val="17"/>
              </w:rPr>
              <w:t xml:space="preserve">  7.国（境）外公务接待批次（个）</w:t>
            </w:r>
          </w:p>
        </w:tc>
        <w:tc>
          <w:tcPr>
            <w:tcW w:w="740" w:type="dxa"/>
            <w:vAlign w:val="center"/>
          </w:tcPr>
          <w:p w14:paraId="650EDBE7">
            <w:pPr>
              <w:jc w:val="center"/>
            </w:pPr>
            <w:r>
              <w:rPr>
                <w:rFonts w:ascii="宋体" w:hAnsi="宋体" w:eastAsia="宋体" w:cs="宋体"/>
                <w:b w:val="0"/>
                <w:i w:val="0"/>
                <w:color w:val="000000"/>
                <w:sz w:val="17"/>
              </w:rPr>
              <w:t>19</w:t>
            </w:r>
          </w:p>
        </w:tc>
        <w:tc>
          <w:tcPr>
            <w:tcW w:w="1560" w:type="dxa"/>
            <w:vAlign w:val="center"/>
          </w:tcPr>
          <w:p w14:paraId="2D1ED20C">
            <w:pPr>
              <w:jc w:val="center"/>
            </w:pPr>
            <w:r>
              <w:rPr>
                <w:rFonts w:ascii="宋体" w:hAnsi="宋体" w:eastAsia="宋体" w:cs="宋体"/>
                <w:b w:val="0"/>
                <w:i w:val="0"/>
                <w:color w:val="000000"/>
                <w:sz w:val="17"/>
              </w:rPr>
              <w:t>——</w:t>
            </w:r>
          </w:p>
        </w:tc>
        <w:tc>
          <w:tcPr>
            <w:tcW w:w="1460" w:type="dxa"/>
            <w:vAlign w:val="center"/>
          </w:tcPr>
          <w:p w14:paraId="29E80C08">
            <w:pPr>
              <w:jc w:val="center"/>
            </w:pPr>
            <w:r>
              <w:rPr>
                <w:rFonts w:ascii="宋体" w:hAnsi="宋体" w:eastAsia="宋体" w:cs="宋体"/>
                <w:b w:val="0"/>
                <w:i w:val="0"/>
                <w:color w:val="000000"/>
                <w:sz w:val="16"/>
              </w:rPr>
              <w:t>——</w:t>
            </w:r>
          </w:p>
        </w:tc>
        <w:tc>
          <w:tcPr>
            <w:tcW w:w="1586" w:type="dxa"/>
            <w:vAlign w:val="center"/>
          </w:tcPr>
          <w:p w14:paraId="51298912"/>
        </w:tc>
      </w:tr>
      <w:tr w14:paraId="3EAAA8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DE44620">
            <w:pPr>
              <w:jc w:val="left"/>
            </w:pPr>
            <w:r>
              <w:rPr>
                <w:rFonts w:ascii="宋体" w:hAnsi="宋体" w:eastAsia="宋体" w:cs="宋体"/>
                <w:b w:val="0"/>
                <w:i w:val="0"/>
                <w:color w:val="000000"/>
                <w:sz w:val="17"/>
              </w:rPr>
              <w:t xml:space="preserve">  8.国（境）外公务接待人次（人）</w:t>
            </w:r>
          </w:p>
        </w:tc>
        <w:tc>
          <w:tcPr>
            <w:tcW w:w="740" w:type="dxa"/>
            <w:vAlign w:val="center"/>
          </w:tcPr>
          <w:p w14:paraId="198C5A24">
            <w:pPr>
              <w:jc w:val="center"/>
            </w:pPr>
            <w:r>
              <w:rPr>
                <w:rFonts w:ascii="宋体" w:hAnsi="宋体" w:eastAsia="宋体" w:cs="宋体"/>
                <w:b w:val="0"/>
                <w:i w:val="0"/>
                <w:color w:val="000000"/>
                <w:sz w:val="17"/>
              </w:rPr>
              <w:t>20</w:t>
            </w:r>
          </w:p>
        </w:tc>
        <w:tc>
          <w:tcPr>
            <w:tcW w:w="1560" w:type="dxa"/>
            <w:vAlign w:val="center"/>
          </w:tcPr>
          <w:p w14:paraId="5AB25916">
            <w:pPr>
              <w:jc w:val="center"/>
            </w:pPr>
            <w:r>
              <w:rPr>
                <w:rFonts w:ascii="宋体" w:hAnsi="宋体" w:eastAsia="宋体" w:cs="宋体"/>
                <w:b w:val="0"/>
                <w:i w:val="0"/>
                <w:color w:val="000000"/>
                <w:sz w:val="17"/>
              </w:rPr>
              <w:t>——</w:t>
            </w:r>
          </w:p>
        </w:tc>
        <w:tc>
          <w:tcPr>
            <w:tcW w:w="1460" w:type="dxa"/>
            <w:vAlign w:val="center"/>
          </w:tcPr>
          <w:p w14:paraId="6FDBB95F">
            <w:pPr>
              <w:jc w:val="center"/>
            </w:pPr>
            <w:r>
              <w:rPr>
                <w:rFonts w:ascii="宋体" w:hAnsi="宋体" w:eastAsia="宋体" w:cs="宋体"/>
                <w:b w:val="0"/>
                <w:i w:val="0"/>
                <w:color w:val="000000"/>
                <w:sz w:val="16"/>
              </w:rPr>
              <w:t>——</w:t>
            </w:r>
          </w:p>
        </w:tc>
        <w:tc>
          <w:tcPr>
            <w:tcW w:w="1586" w:type="dxa"/>
            <w:vAlign w:val="center"/>
          </w:tcPr>
          <w:p w14:paraId="4C37FDD6"/>
        </w:tc>
      </w:tr>
      <w:tr w14:paraId="3A4EEB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8306" w:type="dxa"/>
            <w:gridSpan w:val="5"/>
            <w:tcBorders>
              <w:left w:val="single" w:color="FFFFFF" w:sz="4" w:space="0"/>
              <w:bottom w:val="single" w:color="FFFFFF" w:sz="4" w:space="0"/>
              <w:right w:val="single" w:color="FFFFFF" w:sz="4" w:space="0"/>
              <w:insideH w:val="single" w:sz="4" w:space="0"/>
              <w:insideV w:val="single" w:sz="4" w:space="0"/>
            </w:tcBorders>
            <w:vAlign w:val="center"/>
          </w:tcPr>
          <w:p w14:paraId="320E6A9E">
            <w:pPr>
              <w:jc w:val="left"/>
            </w:pPr>
            <w:r>
              <w:rPr>
                <w:rFonts w:ascii="宋体" w:hAnsi="宋体" w:eastAsia="宋体" w:cs="宋体"/>
                <w:b w:val="0"/>
                <w:i w:val="0"/>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7D1B65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8306"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15E34D15">
            <w:pPr>
              <w:jc w:val="left"/>
            </w:pPr>
            <w:r>
              <w:rPr>
                <w:rFonts w:ascii="宋体" w:hAnsi="宋体" w:eastAsia="宋体" w:cs="宋体"/>
                <w:b w:val="0"/>
                <w:i w:val="0"/>
                <w:color w:val="000000"/>
                <w:sz w:val="17"/>
              </w:rPr>
              <w:t xml:space="preserve">   2.当此表数据为空，即本部门（单位）无财政拨款“三公”经费支出</w:t>
            </w:r>
          </w:p>
        </w:tc>
      </w:tr>
    </w:tbl>
    <w:p w14:paraId="0CE9F66A">
      <w:pPr>
        <w:snapToGrid w:val="0"/>
        <w:spacing w:before="200" w:after="200" w:line="200" w:lineRule="auto"/>
      </w:pPr>
      <w:r>
        <w:rPr>
          <w:sz w:val="8"/>
        </w:rPr>
        <w:t xml:space="preserve"> </w:t>
      </w:r>
    </w:p>
    <w:p w14:paraId="7649B045">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7"/>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14:paraId="4D38641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14:paraId="5F91B967">
            <w:pPr>
              <w:jc w:val="right"/>
            </w:pPr>
            <w:r>
              <w:rPr>
                <w:rFonts w:hint="eastAsia" w:ascii="宋体" w:hAnsi="宋体" w:eastAsia="宋体" w:cs="宋体"/>
                <w:sz w:val="20"/>
                <w:lang w:eastAsia="zh-CN"/>
              </w:rPr>
              <w:t>公开</w:t>
            </w:r>
            <w:r>
              <w:rPr>
                <w:rFonts w:ascii="宋体" w:hAnsi="宋体" w:eastAsia="宋体" w:cs="宋体"/>
                <w:sz w:val="20"/>
              </w:rPr>
              <w:t>10表</w:t>
            </w:r>
          </w:p>
        </w:tc>
      </w:tr>
      <w:tr w14:paraId="05A92E6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shd w:val="clear" w:color="auto" w:fill="auto"/>
            <w:noWrap w:val="0"/>
            <w:vAlign w:val="top"/>
          </w:tcPr>
          <w:p w14:paraId="6FB3C543">
            <w:pPr>
              <w:jc w:val="left"/>
            </w:pPr>
            <w:r>
              <w:rPr>
                <w:rFonts w:ascii="宋体" w:hAnsi="宋体" w:eastAsia="宋体" w:cs="宋体"/>
                <w:sz w:val="20"/>
              </w:rPr>
              <w:t>部门：</w:t>
            </w:r>
            <w:r>
              <w:rPr>
                <w:rFonts w:hint="eastAsia" w:ascii="宋体" w:hAnsi="宋体" w:eastAsia="宋体" w:cs="宋体"/>
                <w:b w:val="0"/>
                <w:i w:val="0"/>
                <w:color w:val="000000"/>
                <w:sz w:val="20"/>
              </w:rPr>
              <w:t>兴国县社富乡</w:t>
            </w:r>
          </w:p>
        </w:tc>
        <w:tc>
          <w:tcPr>
            <w:tcW w:w="2000" w:type="dxa"/>
            <w:shd w:val="clear" w:color="auto" w:fill="auto"/>
            <w:noWrap w:val="0"/>
            <w:vAlign w:val="top"/>
          </w:tcPr>
          <w:p w14:paraId="7007D146">
            <w:pPr>
              <w:jc w:val="center"/>
            </w:pPr>
            <w:r>
              <w:rPr>
                <w:rFonts w:ascii="宋体" w:hAnsi="宋体" w:eastAsia="宋体" w:cs="宋体"/>
                <w:sz w:val="20"/>
              </w:rPr>
              <w:t>2023年度</w:t>
            </w:r>
          </w:p>
        </w:tc>
        <w:tc>
          <w:tcPr>
            <w:tcW w:w="3772" w:type="dxa"/>
            <w:gridSpan w:val="3"/>
            <w:shd w:val="clear" w:color="auto" w:fill="auto"/>
            <w:noWrap w:val="0"/>
            <w:vAlign w:val="top"/>
          </w:tcPr>
          <w:p w14:paraId="195DC69F">
            <w:pPr>
              <w:jc w:val="right"/>
              <w:rPr>
                <w:rFonts w:hint="default" w:eastAsia="宋体"/>
                <w:lang w:val="en-US" w:eastAsia="zh-CN"/>
              </w:rPr>
            </w:pPr>
            <w:r>
              <w:rPr>
                <w:rFonts w:ascii="宋体" w:hAnsi="宋体" w:eastAsia="宋体" w:cs="宋体"/>
                <w:sz w:val="20"/>
              </w:rPr>
              <w:t>单位：</w:t>
            </w:r>
            <w:r>
              <w:rPr>
                <w:rFonts w:hint="eastAsia" w:ascii="宋体" w:hAnsi="宋体" w:eastAsia="宋体" w:cs="宋体"/>
                <w:sz w:val="20"/>
                <w:lang w:val="en-US" w:eastAsia="zh-CN"/>
              </w:rPr>
              <w:t>台、辆、套</w:t>
            </w:r>
          </w:p>
        </w:tc>
      </w:tr>
      <w:tr w14:paraId="261D05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14:paraId="0C398A00">
            <w:pPr>
              <w:jc w:val="center"/>
            </w:pPr>
            <w:r>
              <w:rPr>
                <w:rFonts w:ascii="宋体" w:hAnsi="宋体" w:eastAsia="宋体" w:cs="宋体"/>
                <w:b w:val="0"/>
                <w:i w:val="0"/>
                <w:color w:val="000000"/>
                <w:sz w:val="20"/>
              </w:rPr>
              <w:t>项  目</w:t>
            </w:r>
          </w:p>
        </w:tc>
        <w:tc>
          <w:tcPr>
            <w:tcW w:w="880" w:type="dxa"/>
            <w:shd w:val="clear" w:color="auto" w:fill="auto"/>
            <w:noWrap w:val="0"/>
            <w:vAlign w:val="center"/>
          </w:tcPr>
          <w:p w14:paraId="3CF1C119">
            <w:pPr>
              <w:jc w:val="center"/>
            </w:pPr>
            <w:r>
              <w:rPr>
                <w:rFonts w:ascii="宋体" w:hAnsi="宋体" w:eastAsia="宋体" w:cs="宋体"/>
                <w:b w:val="0"/>
                <w:i w:val="0"/>
                <w:color w:val="000000"/>
                <w:sz w:val="20"/>
              </w:rPr>
              <w:t>栏次</w:t>
            </w:r>
          </w:p>
        </w:tc>
        <w:tc>
          <w:tcPr>
            <w:tcW w:w="2265" w:type="dxa"/>
            <w:shd w:val="clear" w:color="auto" w:fill="auto"/>
            <w:noWrap w:val="0"/>
            <w:vAlign w:val="center"/>
          </w:tcPr>
          <w:p w14:paraId="491FBDAE">
            <w:pPr>
              <w:jc w:val="center"/>
            </w:pPr>
            <w:r>
              <w:rPr>
                <w:rFonts w:ascii="宋体" w:hAnsi="宋体" w:eastAsia="宋体" w:cs="宋体"/>
                <w:b w:val="0"/>
                <w:i w:val="0"/>
                <w:color w:val="000000"/>
                <w:sz w:val="20"/>
              </w:rPr>
              <w:t>决算数</w:t>
            </w:r>
          </w:p>
        </w:tc>
      </w:tr>
      <w:tr w14:paraId="009075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04BCC5A">
            <w:pPr>
              <w:jc w:val="left"/>
            </w:pPr>
            <w:r>
              <w:rPr>
                <w:rFonts w:ascii="宋体" w:hAnsi="宋体" w:eastAsia="宋体" w:cs="宋体"/>
                <w:b w:val="0"/>
                <w:i w:val="0"/>
                <w:color w:val="000000"/>
                <w:sz w:val="20"/>
              </w:rPr>
              <w:t>一、车辆数合计(台、辆)</w:t>
            </w:r>
          </w:p>
        </w:tc>
        <w:tc>
          <w:tcPr>
            <w:tcW w:w="880" w:type="dxa"/>
            <w:shd w:val="clear" w:color="auto" w:fill="auto"/>
            <w:noWrap w:val="0"/>
            <w:vAlign w:val="center"/>
          </w:tcPr>
          <w:p w14:paraId="32831B65">
            <w:pPr>
              <w:jc w:val="center"/>
            </w:pPr>
            <w:r>
              <w:rPr>
                <w:rFonts w:ascii="宋体" w:hAnsi="宋体" w:eastAsia="宋体" w:cs="宋体"/>
                <w:b w:val="0"/>
                <w:i w:val="0"/>
                <w:color w:val="000000"/>
                <w:sz w:val="20"/>
              </w:rPr>
              <w:t>1</w:t>
            </w:r>
          </w:p>
        </w:tc>
        <w:tc>
          <w:tcPr>
            <w:tcW w:w="2265" w:type="dxa"/>
            <w:shd w:val="clear" w:color="auto" w:fill="auto"/>
            <w:noWrap w:val="0"/>
            <w:vAlign w:val="center"/>
          </w:tcPr>
          <w:p w14:paraId="207710E2">
            <w:pPr>
              <w:jc w:val="right"/>
              <w:rPr>
                <w:rFonts w:hint="eastAsia" w:ascii="宋体" w:hAnsi="宋体" w:eastAsia="宋体" w:cs="宋体"/>
                <w:b w:val="0"/>
                <w:i w:val="0"/>
                <w:color w:val="000000"/>
                <w:sz w:val="20"/>
              </w:rPr>
            </w:pPr>
            <w:r>
              <w:rPr>
                <w:rFonts w:hint="eastAsia" w:ascii="宋体" w:hAnsi="宋体" w:eastAsia="宋体" w:cs="宋体"/>
                <w:b w:val="0"/>
                <w:i w:val="0"/>
                <w:color w:val="000000"/>
                <w:sz w:val="20"/>
              </w:rPr>
              <w:t>2</w:t>
            </w:r>
          </w:p>
        </w:tc>
      </w:tr>
      <w:tr w14:paraId="734164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AA5B956">
            <w:pPr>
              <w:jc w:val="left"/>
            </w:pPr>
            <w:r>
              <w:rPr>
                <w:rFonts w:ascii="宋体" w:hAnsi="宋体" w:eastAsia="宋体" w:cs="宋体"/>
                <w:b w:val="0"/>
                <w:i w:val="0"/>
                <w:color w:val="000000"/>
                <w:sz w:val="20"/>
              </w:rPr>
              <w:t xml:space="preserve">  1.副部（省）级及以上领导用车</w:t>
            </w:r>
          </w:p>
        </w:tc>
        <w:tc>
          <w:tcPr>
            <w:tcW w:w="880" w:type="dxa"/>
            <w:shd w:val="clear" w:color="auto" w:fill="auto"/>
            <w:noWrap w:val="0"/>
            <w:vAlign w:val="center"/>
          </w:tcPr>
          <w:p w14:paraId="560F4197">
            <w:pPr>
              <w:jc w:val="center"/>
            </w:pPr>
            <w:r>
              <w:rPr>
                <w:rFonts w:ascii="宋体" w:hAnsi="宋体" w:eastAsia="宋体" w:cs="宋体"/>
                <w:b w:val="0"/>
                <w:i w:val="0"/>
                <w:color w:val="000000"/>
                <w:sz w:val="20"/>
              </w:rPr>
              <w:t>2</w:t>
            </w:r>
          </w:p>
        </w:tc>
        <w:tc>
          <w:tcPr>
            <w:tcW w:w="2265" w:type="dxa"/>
            <w:shd w:val="clear" w:color="auto" w:fill="auto"/>
            <w:noWrap w:val="0"/>
            <w:vAlign w:val="center"/>
          </w:tcPr>
          <w:p w14:paraId="4BC814EB">
            <w:pPr>
              <w:jc w:val="right"/>
            </w:pPr>
            <w:r>
              <w:rPr>
                <w:rFonts w:hint="eastAsia" w:ascii="宋体" w:hAnsi="宋体" w:eastAsia="宋体" w:cs="宋体"/>
                <w:b w:val="0"/>
                <w:i w:val="0"/>
                <w:color w:val="000000"/>
                <w:sz w:val="20"/>
              </w:rPr>
              <w:t>0</w:t>
            </w:r>
          </w:p>
        </w:tc>
      </w:tr>
      <w:tr w14:paraId="141C8F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52FBC2A0">
            <w:pPr>
              <w:jc w:val="left"/>
            </w:pPr>
            <w:r>
              <w:rPr>
                <w:rFonts w:ascii="宋体" w:hAnsi="宋体" w:eastAsia="宋体" w:cs="宋体"/>
                <w:b w:val="0"/>
                <w:i w:val="0"/>
                <w:color w:val="000000"/>
                <w:sz w:val="20"/>
              </w:rPr>
              <w:t xml:space="preserve">  2.主要负责人用车</w:t>
            </w:r>
          </w:p>
        </w:tc>
        <w:tc>
          <w:tcPr>
            <w:tcW w:w="880" w:type="dxa"/>
            <w:shd w:val="clear" w:color="auto" w:fill="auto"/>
            <w:noWrap w:val="0"/>
            <w:vAlign w:val="center"/>
          </w:tcPr>
          <w:p w14:paraId="7A48800A">
            <w:pPr>
              <w:jc w:val="center"/>
            </w:pPr>
            <w:r>
              <w:rPr>
                <w:rFonts w:ascii="宋体" w:hAnsi="宋体" w:eastAsia="宋体" w:cs="宋体"/>
                <w:b w:val="0"/>
                <w:i w:val="0"/>
                <w:color w:val="000000"/>
                <w:sz w:val="20"/>
              </w:rPr>
              <w:t>3</w:t>
            </w:r>
          </w:p>
        </w:tc>
        <w:tc>
          <w:tcPr>
            <w:tcW w:w="2265" w:type="dxa"/>
            <w:shd w:val="clear" w:color="auto" w:fill="auto"/>
            <w:noWrap w:val="0"/>
            <w:vAlign w:val="center"/>
          </w:tcPr>
          <w:p w14:paraId="05FD8E65">
            <w:pPr>
              <w:jc w:val="right"/>
            </w:pPr>
            <w:r>
              <w:rPr>
                <w:rFonts w:hint="eastAsia" w:ascii="宋体" w:hAnsi="宋体" w:eastAsia="宋体" w:cs="宋体"/>
                <w:b w:val="0"/>
                <w:i w:val="0"/>
                <w:color w:val="000000"/>
                <w:sz w:val="20"/>
              </w:rPr>
              <w:t>2</w:t>
            </w:r>
          </w:p>
        </w:tc>
      </w:tr>
      <w:tr w14:paraId="32348A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7FFF1D79">
            <w:pPr>
              <w:jc w:val="left"/>
            </w:pPr>
            <w:r>
              <w:rPr>
                <w:rFonts w:ascii="宋体" w:hAnsi="宋体" w:eastAsia="宋体" w:cs="宋体"/>
                <w:b w:val="0"/>
                <w:i w:val="0"/>
                <w:color w:val="000000"/>
                <w:sz w:val="20"/>
              </w:rPr>
              <w:t xml:space="preserve">  3.机要通信用车</w:t>
            </w:r>
          </w:p>
        </w:tc>
        <w:tc>
          <w:tcPr>
            <w:tcW w:w="880" w:type="dxa"/>
            <w:shd w:val="clear" w:color="auto" w:fill="auto"/>
            <w:noWrap w:val="0"/>
            <w:vAlign w:val="center"/>
          </w:tcPr>
          <w:p w14:paraId="23C66B78">
            <w:pPr>
              <w:jc w:val="center"/>
            </w:pPr>
            <w:r>
              <w:rPr>
                <w:rFonts w:ascii="宋体" w:hAnsi="宋体" w:eastAsia="宋体" w:cs="宋体"/>
                <w:b w:val="0"/>
                <w:i w:val="0"/>
                <w:color w:val="000000"/>
                <w:sz w:val="20"/>
              </w:rPr>
              <w:t>4</w:t>
            </w:r>
          </w:p>
        </w:tc>
        <w:tc>
          <w:tcPr>
            <w:tcW w:w="2265" w:type="dxa"/>
            <w:shd w:val="clear" w:color="auto" w:fill="auto"/>
            <w:noWrap w:val="0"/>
            <w:vAlign w:val="center"/>
          </w:tcPr>
          <w:p w14:paraId="7EC931B0">
            <w:pPr>
              <w:jc w:val="right"/>
            </w:pPr>
            <w:r>
              <w:rPr>
                <w:rFonts w:hint="eastAsia" w:ascii="宋体" w:hAnsi="宋体" w:eastAsia="宋体" w:cs="宋体"/>
                <w:b w:val="0"/>
                <w:i w:val="0"/>
                <w:color w:val="000000"/>
                <w:sz w:val="20"/>
              </w:rPr>
              <w:t>0</w:t>
            </w:r>
          </w:p>
        </w:tc>
      </w:tr>
      <w:tr w14:paraId="51B57F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653F45C">
            <w:pPr>
              <w:jc w:val="left"/>
            </w:pPr>
            <w:r>
              <w:rPr>
                <w:rFonts w:ascii="宋体" w:hAnsi="宋体" w:eastAsia="宋体" w:cs="宋体"/>
                <w:b w:val="0"/>
                <w:i w:val="0"/>
                <w:color w:val="000000"/>
                <w:sz w:val="20"/>
              </w:rPr>
              <w:t xml:space="preserve">  4.应急保障用车</w:t>
            </w:r>
          </w:p>
        </w:tc>
        <w:tc>
          <w:tcPr>
            <w:tcW w:w="880" w:type="dxa"/>
            <w:shd w:val="clear" w:color="auto" w:fill="auto"/>
            <w:noWrap w:val="0"/>
            <w:vAlign w:val="center"/>
          </w:tcPr>
          <w:p w14:paraId="5C978444">
            <w:pPr>
              <w:jc w:val="center"/>
            </w:pPr>
            <w:r>
              <w:rPr>
                <w:rFonts w:ascii="宋体" w:hAnsi="宋体" w:eastAsia="宋体" w:cs="宋体"/>
                <w:b w:val="0"/>
                <w:i w:val="0"/>
                <w:color w:val="000000"/>
                <w:sz w:val="20"/>
              </w:rPr>
              <w:t>5</w:t>
            </w:r>
          </w:p>
        </w:tc>
        <w:tc>
          <w:tcPr>
            <w:tcW w:w="2265" w:type="dxa"/>
            <w:shd w:val="clear" w:color="auto" w:fill="auto"/>
            <w:noWrap w:val="0"/>
            <w:vAlign w:val="center"/>
          </w:tcPr>
          <w:p w14:paraId="77B6C949">
            <w:pPr>
              <w:jc w:val="right"/>
            </w:pPr>
            <w:r>
              <w:rPr>
                <w:rFonts w:hint="eastAsia" w:ascii="宋体" w:hAnsi="宋体" w:eastAsia="宋体" w:cs="宋体"/>
                <w:b w:val="0"/>
                <w:i w:val="0"/>
                <w:color w:val="000000"/>
                <w:sz w:val="20"/>
              </w:rPr>
              <w:t>0</w:t>
            </w:r>
          </w:p>
        </w:tc>
      </w:tr>
      <w:tr w14:paraId="2453FF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B9D84B9">
            <w:pPr>
              <w:jc w:val="left"/>
            </w:pPr>
            <w:r>
              <w:rPr>
                <w:rFonts w:ascii="宋体" w:hAnsi="宋体" w:eastAsia="宋体" w:cs="宋体"/>
                <w:b w:val="0"/>
                <w:i w:val="0"/>
                <w:color w:val="000000"/>
                <w:sz w:val="20"/>
              </w:rPr>
              <w:t xml:space="preserve">  5.执法执勤用车</w:t>
            </w:r>
          </w:p>
        </w:tc>
        <w:tc>
          <w:tcPr>
            <w:tcW w:w="880" w:type="dxa"/>
            <w:shd w:val="clear" w:color="auto" w:fill="auto"/>
            <w:noWrap w:val="0"/>
            <w:vAlign w:val="center"/>
          </w:tcPr>
          <w:p w14:paraId="57D576DF">
            <w:pPr>
              <w:jc w:val="center"/>
            </w:pPr>
            <w:r>
              <w:rPr>
                <w:rFonts w:ascii="宋体" w:hAnsi="宋体" w:eastAsia="宋体" w:cs="宋体"/>
                <w:b w:val="0"/>
                <w:i w:val="0"/>
                <w:color w:val="000000"/>
                <w:sz w:val="20"/>
              </w:rPr>
              <w:t>6</w:t>
            </w:r>
          </w:p>
        </w:tc>
        <w:tc>
          <w:tcPr>
            <w:tcW w:w="2265" w:type="dxa"/>
            <w:shd w:val="clear" w:color="auto" w:fill="auto"/>
            <w:noWrap w:val="0"/>
            <w:vAlign w:val="center"/>
          </w:tcPr>
          <w:p w14:paraId="552BC225">
            <w:pPr>
              <w:jc w:val="right"/>
            </w:pPr>
            <w:r>
              <w:rPr>
                <w:rFonts w:hint="eastAsia" w:ascii="宋体" w:hAnsi="宋体" w:eastAsia="宋体" w:cs="宋体"/>
                <w:b w:val="0"/>
                <w:i w:val="0"/>
                <w:color w:val="000000"/>
                <w:sz w:val="20"/>
              </w:rPr>
              <w:t>0</w:t>
            </w:r>
          </w:p>
        </w:tc>
      </w:tr>
      <w:tr w14:paraId="5A17F3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73DA7B7A">
            <w:pPr>
              <w:jc w:val="left"/>
            </w:pPr>
            <w:r>
              <w:rPr>
                <w:rFonts w:ascii="宋体" w:hAnsi="宋体" w:eastAsia="宋体" w:cs="宋体"/>
                <w:b w:val="0"/>
                <w:i w:val="0"/>
                <w:color w:val="000000"/>
                <w:sz w:val="20"/>
              </w:rPr>
              <w:t xml:space="preserve">  6.特种专业技术用车</w:t>
            </w:r>
          </w:p>
        </w:tc>
        <w:tc>
          <w:tcPr>
            <w:tcW w:w="880" w:type="dxa"/>
            <w:shd w:val="clear" w:color="auto" w:fill="auto"/>
            <w:noWrap w:val="0"/>
            <w:vAlign w:val="center"/>
          </w:tcPr>
          <w:p w14:paraId="2099FB3D">
            <w:pPr>
              <w:jc w:val="center"/>
            </w:pPr>
            <w:r>
              <w:rPr>
                <w:rFonts w:ascii="宋体" w:hAnsi="宋体" w:eastAsia="宋体" w:cs="宋体"/>
                <w:b w:val="0"/>
                <w:i w:val="0"/>
                <w:color w:val="000000"/>
                <w:sz w:val="20"/>
              </w:rPr>
              <w:t>7</w:t>
            </w:r>
          </w:p>
        </w:tc>
        <w:tc>
          <w:tcPr>
            <w:tcW w:w="2265" w:type="dxa"/>
            <w:shd w:val="clear" w:color="auto" w:fill="auto"/>
            <w:noWrap w:val="0"/>
            <w:vAlign w:val="center"/>
          </w:tcPr>
          <w:p w14:paraId="6A31C265">
            <w:pPr>
              <w:jc w:val="right"/>
            </w:pPr>
            <w:r>
              <w:rPr>
                <w:rFonts w:hint="eastAsia" w:ascii="宋体" w:hAnsi="宋体" w:eastAsia="宋体" w:cs="宋体"/>
                <w:b w:val="0"/>
                <w:i w:val="0"/>
                <w:color w:val="000000"/>
                <w:sz w:val="20"/>
              </w:rPr>
              <w:t>0</w:t>
            </w:r>
          </w:p>
        </w:tc>
      </w:tr>
      <w:tr w14:paraId="43B61C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07161A95">
            <w:pPr>
              <w:jc w:val="left"/>
            </w:pPr>
            <w:r>
              <w:rPr>
                <w:rFonts w:ascii="宋体" w:hAnsi="宋体" w:eastAsia="宋体" w:cs="宋体"/>
                <w:b w:val="0"/>
                <w:i w:val="0"/>
                <w:color w:val="000000"/>
                <w:sz w:val="20"/>
              </w:rPr>
              <w:t xml:space="preserve">  7.离退休干部服务用车</w:t>
            </w:r>
          </w:p>
        </w:tc>
        <w:tc>
          <w:tcPr>
            <w:tcW w:w="880" w:type="dxa"/>
            <w:shd w:val="clear" w:color="auto" w:fill="auto"/>
            <w:noWrap w:val="0"/>
            <w:vAlign w:val="center"/>
          </w:tcPr>
          <w:p w14:paraId="27259977">
            <w:pPr>
              <w:jc w:val="center"/>
            </w:pPr>
            <w:r>
              <w:rPr>
                <w:rFonts w:ascii="宋体" w:hAnsi="宋体" w:eastAsia="宋体" w:cs="宋体"/>
                <w:b w:val="0"/>
                <w:i w:val="0"/>
                <w:color w:val="000000"/>
                <w:sz w:val="20"/>
              </w:rPr>
              <w:t>8</w:t>
            </w:r>
          </w:p>
        </w:tc>
        <w:tc>
          <w:tcPr>
            <w:tcW w:w="2265" w:type="dxa"/>
            <w:shd w:val="clear" w:color="auto" w:fill="auto"/>
            <w:noWrap w:val="0"/>
            <w:vAlign w:val="center"/>
          </w:tcPr>
          <w:p w14:paraId="7AFC5878">
            <w:pPr>
              <w:jc w:val="right"/>
            </w:pPr>
            <w:r>
              <w:rPr>
                <w:rFonts w:hint="eastAsia" w:ascii="宋体" w:hAnsi="宋体" w:eastAsia="宋体" w:cs="宋体"/>
                <w:b w:val="0"/>
                <w:i w:val="0"/>
                <w:color w:val="000000"/>
                <w:sz w:val="20"/>
              </w:rPr>
              <w:t>0</w:t>
            </w:r>
          </w:p>
        </w:tc>
      </w:tr>
      <w:tr w14:paraId="21E0FB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26FDDB6F">
            <w:pPr>
              <w:jc w:val="left"/>
            </w:pPr>
            <w:r>
              <w:rPr>
                <w:rFonts w:ascii="宋体" w:hAnsi="宋体" w:eastAsia="宋体" w:cs="宋体"/>
                <w:b w:val="0"/>
                <w:i w:val="0"/>
                <w:color w:val="000000"/>
                <w:sz w:val="20"/>
              </w:rPr>
              <w:t xml:space="preserve">  8.其他用车</w:t>
            </w:r>
          </w:p>
        </w:tc>
        <w:tc>
          <w:tcPr>
            <w:tcW w:w="880" w:type="dxa"/>
            <w:shd w:val="clear" w:color="auto" w:fill="auto"/>
            <w:noWrap w:val="0"/>
            <w:vAlign w:val="center"/>
          </w:tcPr>
          <w:p w14:paraId="2A0B4623">
            <w:pPr>
              <w:jc w:val="center"/>
            </w:pPr>
            <w:r>
              <w:rPr>
                <w:rFonts w:ascii="宋体" w:hAnsi="宋体" w:eastAsia="宋体" w:cs="宋体"/>
                <w:b w:val="0"/>
                <w:i w:val="0"/>
                <w:color w:val="000000"/>
                <w:sz w:val="20"/>
              </w:rPr>
              <w:t>9</w:t>
            </w:r>
          </w:p>
        </w:tc>
        <w:tc>
          <w:tcPr>
            <w:tcW w:w="2265" w:type="dxa"/>
            <w:shd w:val="clear" w:color="auto" w:fill="auto"/>
            <w:noWrap w:val="0"/>
            <w:vAlign w:val="center"/>
          </w:tcPr>
          <w:p w14:paraId="77904E4A">
            <w:pPr>
              <w:jc w:val="right"/>
            </w:pPr>
            <w:r>
              <w:rPr>
                <w:rFonts w:hint="eastAsia" w:ascii="宋体" w:hAnsi="宋体" w:eastAsia="宋体" w:cs="宋体"/>
                <w:b w:val="0"/>
                <w:i w:val="0"/>
                <w:color w:val="000000"/>
                <w:sz w:val="20"/>
              </w:rPr>
              <w:t>0</w:t>
            </w:r>
          </w:p>
        </w:tc>
      </w:tr>
      <w:tr w14:paraId="79570D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36883B02">
            <w:pPr>
              <w:jc w:val="left"/>
            </w:pPr>
            <w:r>
              <w:rPr>
                <w:rFonts w:ascii="宋体" w:hAnsi="宋体" w:eastAsia="宋体" w:cs="宋体"/>
                <w:b w:val="0"/>
                <w:i w:val="0"/>
                <w:color w:val="000000"/>
                <w:sz w:val="20"/>
              </w:rPr>
              <w:t>二、单价100万元（含）以上设备（不含车辆）(台、套)</w:t>
            </w:r>
          </w:p>
        </w:tc>
        <w:tc>
          <w:tcPr>
            <w:tcW w:w="880" w:type="dxa"/>
            <w:shd w:val="clear" w:color="auto" w:fill="auto"/>
            <w:noWrap w:val="0"/>
            <w:vAlign w:val="center"/>
          </w:tcPr>
          <w:p w14:paraId="300F8B4F">
            <w:pPr>
              <w:jc w:val="center"/>
            </w:pPr>
            <w:r>
              <w:rPr>
                <w:rFonts w:ascii="宋体" w:hAnsi="宋体" w:eastAsia="宋体" w:cs="宋体"/>
                <w:b w:val="0"/>
                <w:i w:val="0"/>
                <w:color w:val="000000"/>
                <w:sz w:val="20"/>
              </w:rPr>
              <w:t>10</w:t>
            </w:r>
          </w:p>
        </w:tc>
        <w:tc>
          <w:tcPr>
            <w:tcW w:w="2265" w:type="dxa"/>
            <w:shd w:val="clear" w:color="auto" w:fill="auto"/>
            <w:noWrap w:val="0"/>
            <w:vAlign w:val="center"/>
          </w:tcPr>
          <w:p w14:paraId="3B8F780C">
            <w:pPr>
              <w:jc w:val="right"/>
            </w:pPr>
            <w:r>
              <w:rPr>
                <w:rFonts w:hint="eastAsia" w:ascii="宋体" w:hAnsi="宋体" w:eastAsia="宋体" w:cs="宋体"/>
                <w:b w:val="0"/>
                <w:i w:val="0"/>
                <w:color w:val="000000"/>
                <w:sz w:val="20"/>
              </w:rPr>
              <w:t>0</w:t>
            </w:r>
          </w:p>
        </w:tc>
      </w:tr>
      <w:tr w14:paraId="7CE34C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14:paraId="6EB59DF6">
            <w:pPr>
              <w:jc w:val="left"/>
            </w:pPr>
            <w:r>
              <w:rPr>
                <w:rFonts w:ascii="宋体" w:hAnsi="宋体" w:eastAsia="宋体" w:cs="宋体"/>
                <w:b w:val="0"/>
                <w:i w:val="0"/>
                <w:color w:val="000000"/>
                <w:sz w:val="20"/>
              </w:rPr>
              <w:t>注：1.本表反映截止2023年12月31日，部门(单位)占用的国有资产情况。</w:t>
            </w:r>
          </w:p>
          <w:p w14:paraId="2175D589">
            <w:pPr>
              <w:jc w:val="left"/>
            </w:pPr>
            <w:r>
              <w:rPr>
                <w:rFonts w:ascii="宋体" w:hAnsi="宋体" w:eastAsia="宋体" w:cs="宋体"/>
                <w:b w:val="0"/>
                <w:i w:val="0"/>
                <w:color w:val="000000"/>
                <w:sz w:val="20"/>
              </w:rPr>
              <w:t xml:space="preserve">    2.当本表数据为空时，即本部门（单位）无相关资产。</w:t>
            </w:r>
          </w:p>
        </w:tc>
      </w:tr>
    </w:tbl>
    <w:p w14:paraId="53A0EB4A">
      <w:pPr>
        <w:bidi w:val="0"/>
        <w:rPr>
          <w:rFonts w:hint="eastAsia"/>
        </w:rPr>
      </w:pPr>
    </w:p>
    <w:p w14:paraId="091C0A3B">
      <w:pPr>
        <w:bidi w:val="0"/>
        <w:rPr>
          <w:rFonts w:hint="eastAsia"/>
        </w:rPr>
      </w:pPr>
    </w:p>
    <w:p w14:paraId="59485E83">
      <w:pPr>
        <w:bidi w:val="0"/>
        <w:rPr>
          <w:rFonts w:hint="eastAsia"/>
        </w:rPr>
      </w:pPr>
    </w:p>
    <w:p w14:paraId="4934C9D8">
      <w:pPr>
        <w:bidi w:val="0"/>
        <w:rPr>
          <w:rFonts w:hint="eastAsia"/>
        </w:rPr>
      </w:pPr>
    </w:p>
    <w:p w14:paraId="60887DBF">
      <w:pPr>
        <w:bidi w:val="0"/>
        <w:rPr>
          <w:rFonts w:hint="eastAsia"/>
        </w:rPr>
      </w:pPr>
    </w:p>
    <w:p w14:paraId="279B047E">
      <w:pPr>
        <w:bidi w:val="0"/>
        <w:rPr>
          <w:rFonts w:hint="eastAsia"/>
        </w:rPr>
      </w:pPr>
    </w:p>
    <w:p w14:paraId="54F696DF">
      <w:pPr>
        <w:bidi w:val="0"/>
        <w:rPr>
          <w:rFonts w:hint="eastAsia"/>
        </w:rPr>
      </w:pPr>
    </w:p>
    <w:p w14:paraId="5572761C">
      <w:pPr>
        <w:bidi w:val="0"/>
        <w:rPr>
          <w:rFonts w:hint="eastAsia"/>
        </w:rPr>
      </w:pPr>
    </w:p>
    <w:p w14:paraId="0CC191A4">
      <w:pPr>
        <w:bidi w:val="0"/>
        <w:rPr>
          <w:rFonts w:hint="eastAsia"/>
        </w:rPr>
      </w:pPr>
    </w:p>
    <w:p w14:paraId="7B2119B4">
      <w:pPr>
        <w:bidi w:val="0"/>
        <w:rPr>
          <w:rFonts w:hint="eastAsia"/>
        </w:rPr>
      </w:pPr>
    </w:p>
    <w:p w14:paraId="07B2804C">
      <w:pPr>
        <w:bidi w:val="0"/>
        <w:rPr>
          <w:rFonts w:hint="eastAsia"/>
        </w:rPr>
      </w:pPr>
    </w:p>
    <w:p w14:paraId="21FECACC">
      <w:pPr>
        <w:bidi w:val="0"/>
        <w:rPr>
          <w:rFonts w:hint="eastAsia"/>
        </w:rPr>
      </w:pPr>
    </w:p>
    <w:p w14:paraId="1542C214">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p>
    <w:p w14:paraId="26B07859">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r>
        <w:rPr>
          <w:rFonts w:hint="eastAsia" w:ascii="宋体" w:hAnsi="宋体" w:cs="宋体"/>
          <w:b/>
          <w:sz w:val="44"/>
          <w:szCs w:val="44"/>
        </w:rPr>
        <w:t>第三部分  2023年度部门决算情况说明</w:t>
      </w:r>
    </w:p>
    <w:p w14:paraId="7EEC3C72">
      <w:pPr>
        <w:ind w:firstLine="630"/>
        <w:jc w:val="left"/>
        <w:rPr>
          <w:rFonts w:hint="eastAsia" w:ascii="仿宋_GB2312" w:hAnsi="仿宋_GB2312" w:eastAsia="仿宋_GB2312"/>
          <w:sz w:val="30"/>
          <w:szCs w:val="30"/>
        </w:rPr>
      </w:pPr>
    </w:p>
    <w:p w14:paraId="02D3DE9E">
      <w:pPr>
        <w:ind w:firstLine="630"/>
        <w:jc w:val="left"/>
        <w:outlineLvl w:val="1"/>
        <w:rPr>
          <w:rFonts w:hint="eastAsia" w:ascii="黑体" w:hAnsi="黑体" w:eastAsia="黑体"/>
          <w:sz w:val="32"/>
          <w:szCs w:val="32"/>
        </w:rPr>
      </w:pPr>
      <w:r>
        <w:rPr>
          <w:rFonts w:hint="eastAsia" w:ascii="黑体" w:hAnsi="黑体" w:eastAsia="黑体"/>
          <w:sz w:val="32"/>
          <w:szCs w:val="32"/>
        </w:rPr>
        <w:t>一、收入决算情况说明</w:t>
      </w:r>
    </w:p>
    <w:p w14:paraId="2C27DD22">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本部门2023年度收入总计6070.33万元，其中年初结转和结余0.00万元，与上年持平；使用非财政拨款结余和专用结余0.00万元，与上年持平；本年收入合计6070.33万元，比上年增加2081.42万元</w:t>
      </w:r>
      <w:r>
        <w:rPr>
          <w:rFonts w:hint="eastAsia" w:ascii="仿宋_GB2312" w:hAnsi="仿宋_GB2312" w:eastAsia="仿宋_GB2312" w:cs="Times New Roman"/>
          <w:sz w:val="32"/>
          <w:szCs w:val="32"/>
        </w:rPr>
        <w:t>，增长52.18%</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上一年度部分项目资金未及时拨付，结转至本年度继续使用</w:t>
      </w:r>
      <w:r>
        <w:rPr>
          <w:rFonts w:hint="eastAsia" w:ascii="仿宋_GB2312" w:hAnsi="仿宋_GB2312" w:eastAsia="仿宋_GB2312"/>
          <w:sz w:val="32"/>
          <w:szCs w:val="32"/>
        </w:rPr>
        <w:t>。</w:t>
      </w:r>
    </w:p>
    <w:p w14:paraId="0BB056B6">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 xml:space="preserve">本年收入的具体构成：财政拨款收入5402.51万元，占89.00%；事业收入0.00万元，占0.00%；经营收入0.00万元，占0.00%；上级补助收入0.00万元，占0.00%；附属单位上缴收入0.00万元，占0.00%；其他收入667.81万元，占11.00%。  </w:t>
      </w:r>
    </w:p>
    <w:p w14:paraId="0037260F">
      <w:pPr>
        <w:ind w:firstLine="630"/>
        <w:jc w:val="left"/>
        <w:outlineLvl w:val="1"/>
        <w:rPr>
          <w:rFonts w:hint="eastAsia" w:ascii="黑体" w:hAnsi="黑体" w:eastAsia="黑体"/>
          <w:sz w:val="32"/>
          <w:szCs w:val="32"/>
        </w:rPr>
      </w:pPr>
      <w:r>
        <w:rPr>
          <w:rFonts w:hint="eastAsia" w:ascii="黑体" w:hAnsi="黑体" w:eastAsia="黑体"/>
          <w:sz w:val="32"/>
          <w:szCs w:val="32"/>
        </w:rPr>
        <w:t>二、支出决算情况说明</w:t>
      </w:r>
    </w:p>
    <w:p w14:paraId="1FA12C64">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本部门2023年度支出总计6070.33万元，其中本年支出合计6070.33万元，比上年增加2081.42万元</w:t>
      </w:r>
      <w:r>
        <w:rPr>
          <w:rFonts w:hint="eastAsia" w:ascii="仿宋_GB2312" w:hAnsi="仿宋_GB2312" w:eastAsia="仿宋_GB2312" w:cs="Times New Roman"/>
          <w:sz w:val="32"/>
          <w:szCs w:val="32"/>
        </w:rPr>
        <w:t>，增长52.18%</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上一年度部分项目资金未及时拨付，结转至本年度继续使用</w:t>
      </w:r>
      <w:r>
        <w:rPr>
          <w:rFonts w:hint="eastAsia" w:ascii="仿宋_GB2312" w:hAnsi="仿宋_GB2312" w:eastAsia="仿宋_GB2312"/>
          <w:sz w:val="32"/>
          <w:szCs w:val="32"/>
        </w:rPr>
        <w:t>；结余分配0.00万元，与上年持平；年末结转和结余0.00万元，与上年持平，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财务一体化系统资金指标年底“零”结转</w:t>
      </w:r>
      <w:r>
        <w:rPr>
          <w:rFonts w:hint="eastAsia" w:ascii="仿宋_GB2312" w:hAnsi="仿宋_GB2312" w:eastAsia="仿宋_GB2312"/>
          <w:sz w:val="32"/>
          <w:szCs w:val="32"/>
        </w:rPr>
        <w:t>。</w:t>
      </w:r>
    </w:p>
    <w:p w14:paraId="767B5C85">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本年支出的具体构成：基本支出1580.72万元，占26.04%；项目支出4489.61万元，占73.96%；经营支出0.00万元，占0.00%；上缴上级支出0.00万元，占0.00%；对附属单位补助支出0.00万元，占0.00%。</w:t>
      </w:r>
    </w:p>
    <w:p w14:paraId="6E9265D5">
      <w:pPr>
        <w:ind w:firstLine="630"/>
        <w:jc w:val="left"/>
        <w:outlineLvl w:val="1"/>
        <w:rPr>
          <w:rFonts w:hint="eastAsia" w:ascii="黑体" w:hAnsi="黑体" w:eastAsia="黑体"/>
          <w:sz w:val="32"/>
          <w:szCs w:val="32"/>
        </w:rPr>
      </w:pPr>
      <w:r>
        <w:rPr>
          <w:rFonts w:hint="eastAsia" w:ascii="黑体" w:hAnsi="黑体" w:eastAsia="黑体"/>
          <w:sz w:val="32"/>
          <w:szCs w:val="32"/>
        </w:rPr>
        <w:t>三、财政拨款支出决算情况说明</w:t>
      </w:r>
    </w:p>
    <w:p w14:paraId="1A11FF36">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本部门2023年度财政拨款本年支出年初预算数808.12万元，决算数5402.51万元，完成年初预算的668.53%。其中：</w:t>
      </w:r>
    </w:p>
    <w:p w14:paraId="28F8E4D2">
      <w:pPr>
        <w:numPr>
          <w:ilvl w:val="0"/>
          <w:numId w:val="1"/>
        </w:numPr>
        <w:ind w:firstLine="640" w:firstLineChars="200"/>
        <w:jc w:val="left"/>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一般公共服务支出（类）年初预算数592.35万元，决算数1714.33万元，完成年初预算的289.41%。预决算差异主要原因：</w:t>
      </w:r>
      <w:r>
        <w:rPr>
          <w:rFonts w:hint="eastAsia" w:ascii="仿宋_GB2312" w:hAnsi="仿宋_GB2312" w:eastAsia="仿宋_GB2312" w:cs="Times New Roman"/>
          <w:sz w:val="32"/>
          <w:szCs w:val="32"/>
          <w:lang w:val="en-US" w:eastAsia="zh-CN"/>
        </w:rPr>
        <w:t>1.部分指标调整调剂；2.其他资金收入纳入决算</w:t>
      </w:r>
      <w:r>
        <w:rPr>
          <w:rFonts w:hint="eastAsia" w:ascii="仿宋_GB2312" w:hAnsi="仿宋_GB2312" w:eastAsia="仿宋_GB2312" w:cs="Times New Roman"/>
          <w:sz w:val="32"/>
          <w:szCs w:val="32"/>
        </w:rPr>
        <w:t xml:space="preserve">。 </w:t>
      </w:r>
    </w:p>
    <w:p w14:paraId="7C6752E9">
      <w:pPr>
        <w:numPr>
          <w:ilvl w:val="0"/>
          <w:numId w:val="1"/>
        </w:num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社会保障和就业支出（类）年初预算数83.47万元，决算数515.33万元，完成年初预算的617.39%。预决算差异主要原因：</w:t>
      </w:r>
      <w:r>
        <w:rPr>
          <w:rFonts w:hint="eastAsia" w:ascii="仿宋_GB2312" w:hAnsi="仿宋_GB2312" w:eastAsia="仿宋_GB2312"/>
          <w:sz w:val="32"/>
          <w:szCs w:val="32"/>
          <w:lang w:val="en-US" w:eastAsia="zh-CN"/>
        </w:rPr>
        <w:t>干部各类社会保障支出纳入此类别管理</w:t>
      </w:r>
      <w:r>
        <w:rPr>
          <w:rFonts w:hint="eastAsia" w:ascii="仿宋_GB2312" w:hAnsi="仿宋_GB2312" w:eastAsia="仿宋_GB2312"/>
          <w:sz w:val="32"/>
          <w:szCs w:val="32"/>
        </w:rPr>
        <w:t>。</w:t>
      </w:r>
    </w:p>
    <w:p w14:paraId="0509CB5B">
      <w:pPr>
        <w:numPr>
          <w:ilvl w:val="0"/>
          <w:numId w:val="1"/>
        </w:num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卫生健康支出（类）年初预算数65.00万元，决算数51.99万元，完成年初预算的79.98%。预决算差异主要原因：</w:t>
      </w:r>
      <w:r>
        <w:rPr>
          <w:rFonts w:hint="eastAsia" w:ascii="仿宋_GB2312" w:hAnsi="仿宋_GB2312" w:eastAsia="仿宋_GB2312"/>
          <w:sz w:val="32"/>
          <w:szCs w:val="32"/>
          <w:lang w:val="en-US" w:eastAsia="zh-CN"/>
        </w:rPr>
        <w:t>部门人事变动，有人员调出</w:t>
      </w:r>
      <w:r>
        <w:rPr>
          <w:rFonts w:hint="eastAsia" w:ascii="仿宋_GB2312" w:hAnsi="仿宋_GB2312" w:eastAsia="仿宋_GB2312"/>
          <w:sz w:val="32"/>
          <w:szCs w:val="32"/>
        </w:rPr>
        <w:t>。</w:t>
      </w:r>
    </w:p>
    <w:p w14:paraId="6E6E8DD8">
      <w:pPr>
        <w:numPr>
          <w:ilvl w:val="0"/>
          <w:numId w:val="1"/>
        </w:num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城乡社区支出（类）年初预算数0.00万元，决算数281.88万元，预决算差异主要原因：</w:t>
      </w:r>
      <w:r>
        <w:rPr>
          <w:rFonts w:hint="eastAsia" w:ascii="仿宋_GB2312" w:hAnsi="仿宋_GB2312" w:eastAsia="仿宋_GB2312"/>
          <w:sz w:val="32"/>
          <w:szCs w:val="32"/>
          <w:lang w:val="en-US" w:eastAsia="zh-CN"/>
        </w:rPr>
        <w:t>乡村振兴等项目调增</w:t>
      </w:r>
      <w:r>
        <w:rPr>
          <w:rFonts w:hint="eastAsia" w:ascii="仿宋_GB2312" w:hAnsi="仿宋_GB2312" w:eastAsia="仿宋_GB2312"/>
          <w:sz w:val="32"/>
          <w:szCs w:val="32"/>
        </w:rPr>
        <w:t>。</w:t>
      </w:r>
    </w:p>
    <w:p w14:paraId="26A670BE">
      <w:pPr>
        <w:numPr>
          <w:ilvl w:val="0"/>
          <w:numId w:val="1"/>
        </w:num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农林水支出（类）年初预算数0.00万元，决算数2524.35万元，预决算差异主要原因：</w:t>
      </w:r>
      <w:r>
        <w:rPr>
          <w:rFonts w:hint="eastAsia" w:ascii="仿宋_GB2312" w:hAnsi="仿宋_GB2312" w:eastAsia="仿宋_GB2312"/>
          <w:sz w:val="32"/>
          <w:szCs w:val="32"/>
          <w:lang w:val="en-US" w:eastAsia="zh-CN"/>
        </w:rPr>
        <w:t>乡村振兴等项目调增</w:t>
      </w:r>
      <w:r>
        <w:rPr>
          <w:rFonts w:hint="eastAsia" w:ascii="仿宋_GB2312" w:hAnsi="仿宋_GB2312" w:eastAsia="仿宋_GB2312"/>
          <w:sz w:val="32"/>
          <w:szCs w:val="32"/>
        </w:rPr>
        <w:t>。</w:t>
      </w:r>
    </w:p>
    <w:p w14:paraId="4E974F9A">
      <w:pPr>
        <w:numPr>
          <w:ilvl w:val="0"/>
          <w:numId w:val="1"/>
        </w:num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住房保障支出（类）年初预算数67.31万元，决算数67.31万元，完成年初预算的100.00%。</w:t>
      </w:r>
    </w:p>
    <w:p w14:paraId="182D88ED">
      <w:pPr>
        <w:numPr>
          <w:ilvl w:val="0"/>
          <w:numId w:val="1"/>
        </w:num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灾害防治及应急管理支出（类）年初预算数0.00万元，决算数66.77万元，预决算差异主要原因：</w:t>
      </w:r>
      <w:r>
        <w:rPr>
          <w:rFonts w:hint="eastAsia" w:ascii="仿宋_GB2312" w:hAnsi="仿宋_GB2312" w:eastAsia="仿宋_GB2312"/>
          <w:sz w:val="32"/>
          <w:szCs w:val="32"/>
          <w:lang w:val="en-US" w:eastAsia="zh-CN"/>
        </w:rPr>
        <w:t>社富乡应急队伍建设和运转支出增加</w:t>
      </w:r>
      <w:r>
        <w:rPr>
          <w:rFonts w:hint="eastAsia" w:ascii="仿宋_GB2312" w:hAnsi="仿宋_GB2312" w:eastAsia="仿宋_GB2312"/>
          <w:sz w:val="32"/>
          <w:szCs w:val="32"/>
        </w:rPr>
        <w:t>。</w:t>
      </w:r>
    </w:p>
    <w:p w14:paraId="349FAB54">
      <w:pPr>
        <w:numPr>
          <w:ilvl w:val="0"/>
          <w:numId w:val="1"/>
        </w:num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其他支出（类）年初预算数0.00万元，决算数180.56万元，预决算差异主要原因：</w:t>
      </w:r>
      <w:r>
        <w:rPr>
          <w:rFonts w:hint="eastAsia" w:ascii="仿宋_GB2312" w:hAnsi="仿宋_GB2312" w:eastAsia="仿宋_GB2312"/>
          <w:sz w:val="32"/>
          <w:szCs w:val="32"/>
          <w:lang w:val="en-US" w:eastAsia="zh-CN"/>
        </w:rPr>
        <w:t>债券类项目增加</w:t>
      </w:r>
      <w:r>
        <w:rPr>
          <w:rFonts w:hint="eastAsia" w:ascii="仿宋_GB2312" w:hAnsi="仿宋_GB2312" w:eastAsia="仿宋_GB2312"/>
          <w:sz w:val="32"/>
          <w:szCs w:val="32"/>
        </w:rPr>
        <w:t>。</w:t>
      </w:r>
    </w:p>
    <w:p w14:paraId="40463095">
      <w:pPr>
        <w:ind w:firstLine="585"/>
        <w:jc w:val="left"/>
        <w:outlineLvl w:val="1"/>
        <w:rPr>
          <w:rFonts w:hint="eastAsia" w:ascii="黑体" w:hAnsi="黑体" w:eastAsia="黑体"/>
          <w:sz w:val="32"/>
          <w:szCs w:val="32"/>
        </w:rPr>
      </w:pPr>
      <w:r>
        <w:rPr>
          <w:rFonts w:hint="eastAsia" w:ascii="黑体" w:hAnsi="黑体" w:eastAsia="黑体"/>
          <w:sz w:val="32"/>
          <w:szCs w:val="32"/>
        </w:rPr>
        <w:t>四、一般公共预算财政拨款基本支出决算情况说明</w:t>
      </w:r>
    </w:p>
    <w:p w14:paraId="01AD0195">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本部门2023年度一般公共预算财政拨款基本支出1580.72万元，其中：</w:t>
      </w:r>
    </w:p>
    <w:p w14:paraId="117CED29">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（一）工资福利支出821.73万元，比上年增加302.22万元</w:t>
      </w:r>
      <w:r>
        <w:rPr>
          <w:rFonts w:hint="eastAsia" w:ascii="仿宋_GB2312" w:hAnsi="仿宋_GB2312" w:eastAsia="仿宋_GB2312" w:cs="Times New Roman"/>
          <w:sz w:val="32"/>
          <w:szCs w:val="32"/>
        </w:rPr>
        <w:t>，增长58.17%</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人员增加，工资福利支出增加</w:t>
      </w:r>
      <w:r>
        <w:rPr>
          <w:rFonts w:hint="eastAsia" w:ascii="仿宋_GB2312" w:hAnsi="仿宋_GB2312" w:eastAsia="仿宋_GB2312"/>
          <w:sz w:val="32"/>
          <w:szCs w:val="32"/>
        </w:rPr>
        <w:t>。</w:t>
      </w:r>
    </w:p>
    <w:p w14:paraId="0652563E">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（二）商品和服务支出728.70万元，比上年增加71.94万元</w:t>
      </w:r>
      <w:r>
        <w:rPr>
          <w:rFonts w:hint="eastAsia" w:ascii="仿宋_GB2312" w:hAnsi="仿宋_GB2312" w:eastAsia="仿宋_GB2312" w:cs="Times New Roman"/>
          <w:sz w:val="32"/>
          <w:szCs w:val="32"/>
        </w:rPr>
        <w:t>，增长10.95%</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人员增加，人员经费支出增加</w:t>
      </w:r>
      <w:r>
        <w:rPr>
          <w:rFonts w:hint="eastAsia" w:ascii="仿宋_GB2312" w:hAnsi="仿宋_GB2312" w:eastAsia="仿宋_GB2312"/>
          <w:sz w:val="32"/>
          <w:szCs w:val="32"/>
        </w:rPr>
        <w:t>。</w:t>
      </w:r>
    </w:p>
    <w:p w14:paraId="2CA3BAD7">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（三）对个人和家庭补助支出30.29万元，比上年减少485.88万元，下降94.13%，</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村干部工资纳入工资福利科目</w:t>
      </w:r>
      <w:r>
        <w:rPr>
          <w:rFonts w:hint="eastAsia" w:ascii="仿宋_GB2312" w:hAnsi="仿宋_GB2312" w:eastAsia="仿宋_GB2312"/>
          <w:sz w:val="32"/>
          <w:szCs w:val="32"/>
        </w:rPr>
        <w:t>。</w:t>
      </w:r>
    </w:p>
    <w:p w14:paraId="0C575B9B">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（四）资本性支出0.00万元，与上年持平，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无此类支出</w:t>
      </w:r>
      <w:r>
        <w:rPr>
          <w:rFonts w:hint="eastAsia" w:ascii="仿宋_GB2312" w:hAnsi="仿宋_GB2312" w:eastAsia="仿宋_GB2312"/>
          <w:sz w:val="32"/>
          <w:szCs w:val="32"/>
        </w:rPr>
        <w:t>。</w:t>
      </w:r>
    </w:p>
    <w:p w14:paraId="7B50DDE8">
      <w:pPr>
        <w:ind w:firstLine="630"/>
        <w:jc w:val="left"/>
        <w:outlineLvl w:val="1"/>
        <w:rPr>
          <w:rFonts w:hint="eastAsia" w:ascii="黑体" w:hAnsi="黑体" w:eastAsia="黑体"/>
          <w:sz w:val="32"/>
          <w:szCs w:val="32"/>
        </w:rPr>
      </w:pPr>
      <w:r>
        <w:rPr>
          <w:rFonts w:hint="eastAsia" w:ascii="黑体" w:hAnsi="黑体" w:eastAsia="黑体"/>
          <w:sz w:val="32"/>
          <w:szCs w:val="32"/>
        </w:rPr>
        <w:t>五、财政拨款“三公”经费支出决算情况说明</w:t>
      </w:r>
    </w:p>
    <w:p w14:paraId="19B321E1">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本部门2023年度财政拨款“三公”经费支出全年预算数32.00万元，决算数13.23万元，完成全年预算的41.34%</w:t>
      </w:r>
      <w:r>
        <w:rPr>
          <w:rFonts w:hint="eastAsia" w:ascii="仿宋_GB2312" w:hAnsi="仿宋_GB2312" w:eastAsia="仿宋_GB2312"/>
          <w:sz w:val="32"/>
          <w:szCs w:val="32"/>
          <w:lang w:val="en-US" w:eastAsia="zh-CN"/>
        </w:rPr>
        <w:t>；</w:t>
      </w:r>
      <w:r>
        <w:rPr>
          <w:rFonts w:hint="eastAsia" w:ascii="仿宋_GB2312" w:hAnsi="仿宋_GB2312" w:eastAsia="仿宋_GB2312"/>
          <w:sz w:val="32"/>
          <w:szCs w:val="32"/>
        </w:rPr>
        <w:t>决算数比上年减少0.00万元，下降0.03%，其中：</w:t>
      </w:r>
    </w:p>
    <w:p w14:paraId="124F4141">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（一）因公出国（境）费全年预算数0.00万元，决算数0.00万元，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无此类支出</w:t>
      </w:r>
      <w:r>
        <w:rPr>
          <w:rFonts w:hint="eastAsia" w:ascii="仿宋_GB2312" w:hAnsi="仿宋_GB2312" w:eastAsia="仿宋_GB2312"/>
          <w:sz w:val="32"/>
          <w:szCs w:val="32"/>
        </w:rPr>
        <w:t>。决算数与上年持平</w:t>
      </w:r>
      <w:r>
        <w:rPr>
          <w:rFonts w:hint="eastAsia" w:ascii="仿宋_GB2312" w:hAnsi="仿宋_GB2312" w:eastAsia="仿宋_GB2312" w:cs="Times New Roman"/>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无此类支出</w:t>
      </w:r>
      <w:r>
        <w:rPr>
          <w:rFonts w:hint="eastAsia" w:ascii="仿宋_GB2312" w:hAnsi="仿宋_GB2312" w:eastAsia="仿宋_GB2312"/>
          <w:sz w:val="32"/>
          <w:szCs w:val="32"/>
        </w:rPr>
        <w:t>。全年安排因公出国（境）团组0个，累计0人次，主要是：</w:t>
      </w:r>
      <w:r>
        <w:rPr>
          <w:rFonts w:hint="eastAsia" w:ascii="仿宋_GB2312" w:hAnsi="仿宋_GB2312" w:eastAsia="仿宋_GB2312"/>
          <w:sz w:val="32"/>
          <w:szCs w:val="32"/>
          <w:lang w:val="en-US" w:eastAsia="zh-CN"/>
        </w:rPr>
        <w:t>无此类支出</w:t>
      </w:r>
      <w:r>
        <w:rPr>
          <w:rFonts w:hint="eastAsia" w:ascii="仿宋_GB2312" w:hAnsi="仿宋_GB2312" w:eastAsia="仿宋_GB2312"/>
          <w:sz w:val="32"/>
          <w:szCs w:val="32"/>
        </w:rPr>
        <w:t>。</w:t>
      </w:r>
    </w:p>
    <w:p w14:paraId="48DE5189">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（二）公务用车购置及运行维护费全年预算数12.00万元，决算数5.50万元，其中：</w:t>
      </w:r>
    </w:p>
    <w:p w14:paraId="6A607F17">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公务用车购置全年预算数0.00万元，决算数0.00万元，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无此类支出</w:t>
      </w:r>
      <w:r>
        <w:rPr>
          <w:rFonts w:hint="eastAsia" w:ascii="仿宋_GB2312" w:hAnsi="仿宋_GB2312" w:eastAsia="仿宋_GB2312"/>
          <w:sz w:val="32"/>
          <w:szCs w:val="32"/>
        </w:rPr>
        <w:t>。决算数与上年持平,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无此类支出</w:t>
      </w:r>
      <w:r>
        <w:rPr>
          <w:rFonts w:hint="eastAsia" w:ascii="仿宋_GB2312" w:hAnsi="仿宋_GB2312" w:eastAsia="仿宋_GB2312"/>
          <w:sz w:val="32"/>
          <w:szCs w:val="32"/>
        </w:rPr>
        <w:t>。全年使用财政拨款购置公务用车0辆。</w:t>
      </w:r>
    </w:p>
    <w:p w14:paraId="7344998D">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公务用车运行维护费全年预算数12.00万元，决算数5.50万元，完成全年预算的45.83%，</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 w:hAnsi="仿宋" w:eastAsia="仿宋" w:cs="Times New Roman"/>
          <w:color w:val="auto"/>
          <w:sz w:val="30"/>
          <w:szCs w:val="30"/>
        </w:rPr>
        <w:t>压缩经费</w:t>
      </w:r>
      <w:r>
        <w:rPr>
          <w:rFonts w:hint="eastAsia" w:ascii="仿宋_GB2312" w:hAnsi="仿宋_GB2312" w:eastAsia="仿宋_GB2312"/>
          <w:sz w:val="32"/>
          <w:szCs w:val="32"/>
        </w:rPr>
        <w:t>。决算数与上年持平,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 w:hAnsi="仿宋" w:eastAsia="仿宋" w:cs="Times New Roman"/>
          <w:color w:val="auto"/>
          <w:sz w:val="30"/>
          <w:szCs w:val="30"/>
        </w:rPr>
        <w:t>压缩经费</w:t>
      </w:r>
      <w:r>
        <w:rPr>
          <w:rFonts w:hint="eastAsia" w:ascii="仿宋_GB2312" w:hAnsi="仿宋_GB2312" w:eastAsia="仿宋_GB2312"/>
          <w:sz w:val="32"/>
          <w:szCs w:val="32"/>
        </w:rPr>
        <w:t>。年末使用财政拨款负担费用的公务用车保有量2辆。</w:t>
      </w:r>
    </w:p>
    <w:p w14:paraId="10A3274E">
      <w:pPr>
        <w:ind w:firstLine="640" w:firstLineChars="200"/>
        <w:jc w:val="left"/>
        <w:rPr>
          <w:rFonts w:hint="eastAsia" w:ascii="仿宋_GB2312" w:hAnsi="仿宋_GB2312" w:eastAsia="仿宋_GB2312" w:cs="Times New Roman"/>
          <w:sz w:val="32"/>
          <w:szCs w:val="32"/>
        </w:rPr>
      </w:pPr>
      <w:r>
        <w:rPr>
          <w:rFonts w:hint="eastAsia" w:ascii="仿宋_GB2312" w:hAnsi="仿宋_GB2312" w:eastAsia="仿宋_GB2312"/>
          <w:sz w:val="32"/>
          <w:szCs w:val="32"/>
        </w:rPr>
        <w:t>（三）公务接待费全年预算数20.00万元，决算数7.73万元，完成全年预算的38.65%，</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压缩经费</w:t>
      </w:r>
      <w:r>
        <w:rPr>
          <w:rFonts w:hint="eastAsia" w:ascii="仿宋_GB2312" w:hAnsi="仿宋_GB2312" w:eastAsia="仿宋_GB2312"/>
          <w:sz w:val="32"/>
          <w:szCs w:val="32"/>
        </w:rPr>
        <w:t>。决算数比上年减少0.00万元，下降0.05%,</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压缩经费</w:t>
      </w:r>
      <w:r>
        <w:rPr>
          <w:rFonts w:hint="eastAsia" w:ascii="仿宋_GB2312" w:hAnsi="仿宋_GB2312" w:eastAsia="仿宋_GB2312"/>
          <w:sz w:val="32"/>
          <w:szCs w:val="32"/>
        </w:rPr>
        <w:t>。全年国内公务接待125批，累计接待998人次，主要是：</w:t>
      </w:r>
      <w:r>
        <w:rPr>
          <w:rFonts w:hint="eastAsia" w:ascii="仿宋_GB2312" w:hAnsi="仿宋_GB2312" w:eastAsia="仿宋_GB2312"/>
          <w:sz w:val="32"/>
          <w:szCs w:val="32"/>
          <w:lang w:val="en-US" w:eastAsia="zh-CN"/>
        </w:rPr>
        <w:t>招商引资客商接待、上级单位检查指导工作接待、信访维稳等</w:t>
      </w:r>
      <w:r>
        <w:rPr>
          <w:rFonts w:hint="eastAsia" w:ascii="仿宋_GB2312" w:hAnsi="仿宋_GB2312" w:eastAsia="仿宋_GB2312"/>
          <w:sz w:val="32"/>
          <w:szCs w:val="32"/>
        </w:rPr>
        <w:t>。</w:t>
      </w:r>
    </w:p>
    <w:p w14:paraId="120B7820">
      <w:pPr>
        <w:ind w:firstLine="630"/>
        <w:jc w:val="left"/>
        <w:outlineLvl w:val="1"/>
        <w:rPr>
          <w:rFonts w:hint="eastAsia" w:ascii="黑体" w:hAnsi="黑体" w:eastAsia="黑体"/>
          <w:sz w:val="32"/>
          <w:szCs w:val="32"/>
        </w:rPr>
      </w:pPr>
      <w:r>
        <w:rPr>
          <w:rFonts w:hint="eastAsia" w:ascii="黑体" w:hAnsi="黑体" w:eastAsia="黑体"/>
          <w:sz w:val="32"/>
          <w:szCs w:val="32"/>
        </w:rPr>
        <w:t>六、机关运行经费支出情况说明</w:t>
      </w:r>
    </w:p>
    <w:p w14:paraId="7F88720A">
      <w:pPr>
        <w:ind w:firstLine="630"/>
        <w:jc w:val="left"/>
        <w:rPr>
          <w:rFonts w:hint="eastAsia" w:ascii="仿宋_GB2312" w:hAnsi="仿宋_GB2312" w:eastAsia="仿宋_GB2312"/>
          <w:sz w:val="32"/>
          <w:szCs w:val="32"/>
          <w:highlight w:val="cyan"/>
        </w:rPr>
      </w:pPr>
      <w:r>
        <w:rPr>
          <w:rFonts w:hint="eastAsia" w:ascii="仿宋_GB2312" w:hAnsi="仿宋_GB2312" w:eastAsia="仿宋_GB2312"/>
          <w:sz w:val="32"/>
          <w:szCs w:val="32"/>
        </w:rPr>
        <w:t>本部门2023年度机关运行经费支出728.70万元，决算数比上年增加71.94万元</w:t>
      </w:r>
      <w:r>
        <w:rPr>
          <w:rFonts w:hint="eastAsia" w:ascii="仿宋_GB2312" w:hAnsi="仿宋_GB2312" w:eastAsia="仿宋_GB2312" w:cs="Times New Roman"/>
          <w:sz w:val="32"/>
          <w:szCs w:val="32"/>
        </w:rPr>
        <w:t>，增长10.95%</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 w:hAnsi="仿宋" w:eastAsia="仿宋" w:cs="Times New Roman"/>
          <w:color w:val="auto"/>
          <w:sz w:val="30"/>
          <w:szCs w:val="30"/>
        </w:rPr>
        <w:t>人员经费的增加</w:t>
      </w:r>
      <w:r>
        <w:rPr>
          <w:rFonts w:hint="eastAsia" w:ascii="仿宋_GB2312" w:hAnsi="仿宋_GB2312" w:eastAsia="仿宋_GB2312"/>
          <w:sz w:val="32"/>
          <w:szCs w:val="32"/>
        </w:rPr>
        <w:t>。</w:t>
      </w:r>
    </w:p>
    <w:p w14:paraId="4C5E4EAC">
      <w:pPr>
        <w:ind w:firstLine="630"/>
        <w:jc w:val="left"/>
        <w:outlineLvl w:val="1"/>
        <w:rPr>
          <w:rFonts w:ascii="黑体" w:hAnsi="黑体" w:eastAsia="黑体"/>
          <w:sz w:val="32"/>
          <w:szCs w:val="32"/>
        </w:rPr>
      </w:pPr>
      <w:r>
        <w:rPr>
          <w:rFonts w:hint="eastAsia" w:ascii="黑体" w:hAnsi="黑体" w:eastAsia="黑体"/>
          <w:sz w:val="32"/>
          <w:szCs w:val="32"/>
        </w:rPr>
        <w:t>七、政府采购支出情况说明</w:t>
      </w:r>
    </w:p>
    <w:p w14:paraId="7E410B3E">
      <w:pPr>
        <w:pStyle w:val="16"/>
        <w:spacing w:line="600" w:lineRule="atLeast"/>
        <w:ind w:firstLine="600"/>
        <w:rPr>
          <w:rFonts w:hint="eastAsia" w:ascii="仿宋_GB2312" w:hAnsi="仿宋_GB2312" w:eastAsia="仿宋_GB2312"/>
          <w:sz w:val="32"/>
          <w:szCs w:val="32"/>
        </w:rPr>
      </w:pPr>
      <w:r>
        <w:rPr>
          <w:rFonts w:hint="eastAsia" w:ascii="仿宋_GB2312" w:hAnsi="仿宋_GB2312" w:eastAsia="仿宋_GB2312"/>
          <w:kern w:val="2"/>
          <w:sz w:val="32"/>
          <w:szCs w:val="32"/>
        </w:rPr>
        <w:t>本部门2023年度政府采购支出总额0.00万元，其中：政府采购货物支出0.00万元、政府采购工程支出0.00万元、政府采购服务支出0.00万元。授予中小企业合同金额0.00万元，占政府采购支出总额的0.00%，其中：授予小微企业合同金额0.00万元，占授予中小企业合同金额的0.00%。</w:t>
      </w:r>
      <w:r>
        <w:rPr>
          <w:rFonts w:hint="eastAsia" w:ascii="仿宋_GB2312" w:hAnsi="仿宋_GB2312" w:eastAsia="仿宋_GB2312"/>
          <w:sz w:val="32"/>
          <w:szCs w:val="32"/>
        </w:rPr>
        <w:t>货物采购授予中小企业合同金额占货物支出金额的</w:t>
      </w:r>
      <w:r>
        <w:rPr>
          <w:rFonts w:hint="eastAsia" w:ascii="仿宋_GB2312" w:hAnsi="仿宋_GB2312" w:eastAsia="仿宋_GB2312"/>
          <w:kern w:val="2"/>
          <w:sz w:val="32"/>
          <w:szCs w:val="32"/>
          <w:lang w:val="en-US" w:eastAsia="zh-CN"/>
        </w:rPr>
        <w:t>0.00</w:t>
      </w:r>
      <w:r>
        <w:rPr>
          <w:rFonts w:hint="eastAsia" w:ascii="仿宋_GB2312" w:hAnsi="仿宋_GB2312" w:eastAsia="仿宋_GB2312"/>
          <w:kern w:val="2"/>
          <w:sz w:val="32"/>
          <w:szCs w:val="32"/>
        </w:rPr>
        <w:t>%，工程采购授予中小企业合同金额占工程支出金额的</w:t>
      </w:r>
      <w:r>
        <w:rPr>
          <w:rFonts w:hint="eastAsia" w:ascii="仿宋_GB2312" w:hAnsi="仿宋_GB2312" w:eastAsia="仿宋_GB2312"/>
          <w:kern w:val="2"/>
          <w:sz w:val="32"/>
          <w:szCs w:val="32"/>
          <w:lang w:val="en-US" w:eastAsia="zh-CN"/>
        </w:rPr>
        <w:t>0.00</w:t>
      </w:r>
      <w:r>
        <w:rPr>
          <w:rFonts w:hint="eastAsia" w:ascii="仿宋_GB2312" w:hAnsi="仿宋_GB2312" w:eastAsia="仿宋_GB2312"/>
          <w:kern w:val="2"/>
          <w:sz w:val="32"/>
          <w:szCs w:val="32"/>
        </w:rPr>
        <w:t>%，服务采购授予中小企业合同金额占服务支出金额的</w:t>
      </w:r>
      <w:r>
        <w:rPr>
          <w:rFonts w:hint="eastAsia" w:ascii="仿宋_GB2312" w:hAnsi="仿宋_GB2312" w:eastAsia="仿宋_GB2312"/>
          <w:kern w:val="2"/>
          <w:sz w:val="32"/>
          <w:szCs w:val="32"/>
          <w:lang w:val="en-US" w:eastAsia="zh-CN"/>
        </w:rPr>
        <w:t>0.00</w:t>
      </w:r>
      <w:r>
        <w:rPr>
          <w:rFonts w:hint="eastAsia" w:ascii="仿宋_GB2312" w:hAnsi="仿宋_GB2312" w:eastAsia="仿宋_GB2312"/>
          <w:sz w:val="32"/>
          <w:szCs w:val="32"/>
        </w:rPr>
        <w:t>%。</w:t>
      </w:r>
    </w:p>
    <w:p w14:paraId="365A2BF6">
      <w:pPr>
        <w:ind w:firstLine="630"/>
        <w:jc w:val="left"/>
        <w:outlineLvl w:val="1"/>
        <w:rPr>
          <w:rFonts w:hint="eastAsia" w:ascii="黑体" w:hAnsi="黑体" w:eastAsia="黑体"/>
          <w:sz w:val="32"/>
          <w:szCs w:val="32"/>
        </w:rPr>
      </w:pPr>
      <w:r>
        <w:rPr>
          <w:rFonts w:hint="eastAsia" w:ascii="黑体" w:hAnsi="黑体" w:eastAsia="黑体"/>
          <w:sz w:val="32"/>
          <w:szCs w:val="32"/>
        </w:rPr>
        <w:t>八、国有资产占用情况说明</w:t>
      </w:r>
    </w:p>
    <w:p w14:paraId="756760CE">
      <w:pPr>
        <w:ind w:firstLine="630"/>
        <w:jc w:val="left"/>
        <w:rPr>
          <w:rFonts w:ascii="仿宋_GB2312" w:hAnsi="仿宋_GB2312" w:eastAsia="仿宋_GB2312"/>
          <w:kern w:val="0"/>
          <w:sz w:val="32"/>
          <w:szCs w:val="32"/>
        </w:rPr>
      </w:pPr>
      <w:r>
        <w:rPr>
          <w:rFonts w:hint="eastAsia" w:ascii="仿宋_GB2312" w:hAnsi="仿宋_GB2312" w:eastAsia="仿宋_GB2312"/>
          <w:kern w:val="0"/>
          <w:sz w:val="32"/>
          <w:szCs w:val="32"/>
        </w:rPr>
        <w:t>截止2023年12月31日，本部门共有车辆</w:t>
      </w:r>
      <w:r>
        <w:rPr>
          <w:rFonts w:hint="eastAsia" w:ascii="仿宋_GB2312" w:hAnsi="仿宋_GB2312" w:eastAsia="仿宋_GB2312"/>
          <w:sz w:val="32"/>
          <w:szCs w:val="32"/>
        </w:rPr>
        <w:t>2</w:t>
      </w:r>
      <w:r>
        <w:rPr>
          <w:rFonts w:hint="eastAsia" w:ascii="仿宋_GB2312" w:hAnsi="仿宋_GB2312" w:eastAsia="仿宋_GB2312"/>
          <w:kern w:val="0"/>
          <w:sz w:val="32"/>
          <w:szCs w:val="32"/>
        </w:rPr>
        <w:t>辆（台），其中：副部（省）级及以上领导用车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辆、主要负责人用车</w:t>
      </w:r>
      <w:r>
        <w:rPr>
          <w:rFonts w:hint="eastAsia" w:ascii="仿宋_GB2312" w:hAnsi="仿宋_GB2312" w:eastAsia="仿宋_GB2312"/>
          <w:sz w:val="32"/>
          <w:szCs w:val="32"/>
        </w:rPr>
        <w:t>2</w:t>
      </w:r>
      <w:r>
        <w:rPr>
          <w:rFonts w:hint="eastAsia" w:ascii="仿宋_GB2312" w:hAnsi="仿宋_GB2312" w:eastAsia="仿宋_GB2312"/>
          <w:kern w:val="0"/>
          <w:sz w:val="32"/>
          <w:szCs w:val="32"/>
        </w:rPr>
        <w:t>辆、机要通信用车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辆、应急保障用车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辆、执法执勤用车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辆、特种专业技术用车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辆、离退休干部服务用车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辆、其他用车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辆。本部门单价100万元（含）以上设备（不含车辆）</w:t>
      </w:r>
      <w:r>
        <w:rPr>
          <w:rFonts w:hint="eastAsia" w:ascii="仿宋_GB2312" w:hAnsi="仿宋_GB2312" w:eastAsia="仿宋_GB2312"/>
          <w:sz w:val="32"/>
          <w:szCs w:val="32"/>
        </w:rPr>
        <w:t>0</w:t>
      </w:r>
      <w:r>
        <w:rPr>
          <w:rFonts w:hint="eastAsia" w:ascii="仿宋_GB2312" w:hAnsi="仿宋_GB2312" w:eastAsia="仿宋_GB2312"/>
          <w:kern w:val="0"/>
          <w:sz w:val="32"/>
          <w:szCs w:val="32"/>
        </w:rPr>
        <w:t>台（套）。</w:t>
      </w:r>
    </w:p>
    <w:p w14:paraId="7BEF2A00">
      <w:pPr>
        <w:ind w:firstLine="630"/>
        <w:jc w:val="left"/>
        <w:outlineLvl w:val="1"/>
        <w:rPr>
          <w:rFonts w:hint="eastAsia" w:ascii="黑体" w:hAnsi="黑体" w:eastAsia="黑体"/>
          <w:sz w:val="32"/>
          <w:szCs w:val="32"/>
        </w:rPr>
      </w:pPr>
      <w:r>
        <w:rPr>
          <w:rFonts w:hint="eastAsia" w:ascii="黑体" w:hAnsi="黑体" w:eastAsia="黑体"/>
          <w:sz w:val="32"/>
          <w:szCs w:val="32"/>
        </w:rPr>
        <w:t>九、预算绩效情况说明</w:t>
      </w:r>
    </w:p>
    <w:p w14:paraId="6F604F3F">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14:paraId="7CA64CE8">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根据预算绩效管理要求，我部门组织对纳入2023年度部门预算范围的二级项目</w:t>
      </w:r>
      <w:r>
        <w:rPr>
          <w:rFonts w:hint="eastAsia" w:ascii="仿宋_GB2312" w:hAnsi="仿宋_GB2312" w:eastAsia="仿宋_GB2312" w:cs="仿宋_GB2312"/>
          <w:kern w:val="0"/>
          <w:sz w:val="32"/>
          <w:szCs w:val="32"/>
          <w:lang w:val="en-US" w:eastAsia="zh-CN"/>
        </w:rPr>
        <w:t>5</w:t>
      </w:r>
      <w:r>
        <w:rPr>
          <w:rFonts w:hint="eastAsia" w:ascii="仿宋_GB2312" w:hAnsi="仿宋_GB2312" w:eastAsia="仿宋_GB2312" w:cs="仿宋_GB2312"/>
          <w:kern w:val="0"/>
          <w:sz w:val="32"/>
          <w:szCs w:val="32"/>
        </w:rPr>
        <w:t xml:space="preserve">个全面开展绩效自评，共涉及资金   </w:t>
      </w:r>
      <w:r>
        <w:rPr>
          <w:rFonts w:hint="eastAsia" w:ascii="仿宋_GB2312" w:hAnsi="仿宋_GB2312" w:eastAsia="仿宋_GB2312" w:cs="仿宋_GB2312"/>
          <w:kern w:val="0"/>
          <w:sz w:val="32"/>
          <w:szCs w:val="32"/>
          <w:lang w:val="en-US" w:eastAsia="zh-CN"/>
        </w:rPr>
        <w:t>11600</w:t>
      </w:r>
      <w:r>
        <w:rPr>
          <w:rFonts w:hint="eastAsia" w:ascii="仿宋_GB2312" w:hAnsi="仿宋_GB2312" w:eastAsia="仿宋_GB2312" w:cs="仿宋_GB2312"/>
          <w:kern w:val="0"/>
          <w:sz w:val="32"/>
          <w:szCs w:val="32"/>
        </w:rPr>
        <w:t>万元，占项目支出总额的</w:t>
      </w:r>
      <w:r>
        <w:rPr>
          <w:rFonts w:hint="eastAsia" w:ascii="仿宋_GB2312" w:hAnsi="仿宋_GB2312" w:eastAsia="仿宋_GB2312" w:cs="仿宋_GB2312"/>
          <w:kern w:val="0"/>
          <w:sz w:val="32"/>
          <w:szCs w:val="32"/>
          <w:lang w:val="en-US" w:eastAsia="zh-CN"/>
        </w:rPr>
        <w:t>100</w:t>
      </w:r>
      <w:r>
        <w:rPr>
          <w:rFonts w:hint="eastAsia" w:ascii="仿宋_GB2312" w:hAnsi="仿宋_GB2312" w:eastAsia="仿宋_GB2312" w:cs="仿宋_GB2312"/>
          <w:kern w:val="0"/>
          <w:sz w:val="32"/>
          <w:szCs w:val="32"/>
        </w:rPr>
        <w:t>%。其中，</w:t>
      </w:r>
      <w:r>
        <w:rPr>
          <w:rFonts w:hint="eastAsia" w:ascii="仿宋_GB2312" w:hAnsi="仿宋_GB2312" w:eastAsia="仿宋_GB2312" w:cs="仿宋_GB2312"/>
          <w:kern w:val="0"/>
          <w:sz w:val="32"/>
          <w:szCs w:val="32"/>
          <w:lang w:val="en-US" w:eastAsia="zh-CN"/>
        </w:rPr>
        <w:t>5</w:t>
      </w:r>
      <w:r>
        <w:rPr>
          <w:rFonts w:hint="eastAsia" w:ascii="仿宋_GB2312" w:hAnsi="仿宋_GB2312" w:eastAsia="仿宋_GB2312" w:cs="仿宋_GB2312"/>
          <w:kern w:val="0"/>
          <w:sz w:val="32"/>
          <w:szCs w:val="32"/>
        </w:rPr>
        <w:t>个项目评价结果为“优”，</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个项目评价结果为“良”，</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个项目评价结果为“中”</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xml:space="preserve">个项目评价结果为“差”。   </w:t>
      </w:r>
    </w:p>
    <w:p w14:paraId="3248D8C3">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组织对</w:t>
      </w:r>
      <w:r>
        <w:rPr>
          <w:rFonts w:hint="eastAsia" w:ascii="仿宋_GB2312" w:hAnsi="仿宋_GB2312" w:eastAsia="仿宋_GB2312" w:cs="仿宋_GB2312"/>
          <w:kern w:val="0"/>
          <w:sz w:val="32"/>
          <w:szCs w:val="32"/>
          <w:lang w:val="en-US" w:eastAsia="zh-CN"/>
        </w:rPr>
        <w:t>5</w:t>
      </w:r>
      <w:r>
        <w:rPr>
          <w:rFonts w:hint="eastAsia" w:ascii="仿宋_GB2312" w:hAnsi="仿宋_GB2312" w:eastAsia="仿宋_GB2312" w:cs="仿宋_GB2312"/>
          <w:kern w:val="0"/>
          <w:sz w:val="32"/>
          <w:szCs w:val="32"/>
        </w:rPr>
        <w:t>个项目开展了部门评价，</w:t>
      </w:r>
      <w:r>
        <w:rPr>
          <w:rFonts w:hint="eastAsia" w:ascii="仿宋_GB2312" w:hAnsi="仿宋_GB2312" w:eastAsia="仿宋_GB2312" w:cs="仿宋_GB2312"/>
          <w:kern w:val="0"/>
          <w:sz w:val="32"/>
          <w:szCs w:val="32"/>
          <w:lang w:val="en-US" w:eastAsia="zh-CN"/>
        </w:rPr>
        <w:t>分别为：社富乡2023年度衔接推进乡村振兴项目资金、社富乡2023年其他资金、社富乡2023年三保工资性支出、2023年上级专项补助资金、2023年上年(结转)专项补助资金</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 xml:space="preserve">涉及一般公共预算支出   </w:t>
      </w:r>
      <w:r>
        <w:rPr>
          <w:rFonts w:hint="eastAsia" w:ascii="仿宋_GB2312" w:hAnsi="仿宋_GB2312" w:eastAsia="仿宋_GB2312" w:cs="仿宋_GB2312"/>
          <w:kern w:val="0"/>
          <w:sz w:val="32"/>
          <w:szCs w:val="32"/>
          <w:lang w:val="en-US" w:eastAsia="zh-CN"/>
        </w:rPr>
        <w:t>11600</w:t>
      </w:r>
      <w:r>
        <w:rPr>
          <w:rFonts w:hint="eastAsia" w:ascii="仿宋_GB2312" w:hAnsi="仿宋_GB2312" w:eastAsia="仿宋_GB2312" w:cs="仿宋_GB2312"/>
          <w:kern w:val="0"/>
          <w:sz w:val="32"/>
          <w:szCs w:val="32"/>
        </w:rPr>
        <w:t>万元，政府性基金预算支出</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万元，国有资本预算支出</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万元。从评价情况</w:t>
      </w:r>
      <w:r>
        <w:rPr>
          <w:rFonts w:hint="eastAsia" w:ascii="仿宋_GB2312" w:hAnsi="仿宋_GB2312" w:eastAsia="仿宋_GB2312" w:cs="仿宋_GB2312"/>
          <w:kern w:val="0"/>
          <w:sz w:val="32"/>
          <w:szCs w:val="32"/>
          <w:lang w:val="en-US" w:eastAsia="zh-CN"/>
        </w:rPr>
        <w:t>看</w:t>
      </w:r>
      <w:r>
        <w:rPr>
          <w:rFonts w:hint="eastAsia" w:ascii="仿宋_GB2312" w:hAnsi="仿宋_GB2312" w:eastAsia="仿宋_GB2312" w:cs="仿宋_GB2312"/>
          <w:kern w:val="0"/>
          <w:sz w:val="32"/>
          <w:szCs w:val="32"/>
        </w:rPr>
        <w:t>，项目建设基本达到年初设定绩效目标。</w:t>
      </w:r>
    </w:p>
    <w:p w14:paraId="74C6570C">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组织开展部门整体支出绩效评价，涉及一般公共预算支出</w:t>
      </w:r>
      <w:r>
        <w:rPr>
          <w:rFonts w:hint="eastAsia" w:ascii="仿宋_GB2312" w:hAnsi="仿宋_GB2312" w:eastAsia="仿宋_GB2312" w:cs="仿宋_GB2312"/>
          <w:kern w:val="0"/>
          <w:sz w:val="32"/>
          <w:szCs w:val="32"/>
          <w:lang w:val="en-US" w:eastAsia="zh-CN"/>
        </w:rPr>
        <w:t>5625.88</w:t>
      </w:r>
      <w:r>
        <w:rPr>
          <w:rFonts w:hint="eastAsia" w:ascii="仿宋_GB2312" w:hAnsi="仿宋_GB2312" w:eastAsia="仿宋_GB2312" w:cs="仿宋_GB2312"/>
          <w:kern w:val="0"/>
          <w:sz w:val="32"/>
          <w:szCs w:val="32"/>
        </w:rPr>
        <w:t>万元，政府性基金预算支出</w:t>
      </w:r>
      <w:r>
        <w:rPr>
          <w:rFonts w:hint="eastAsia" w:ascii="仿宋_GB2312" w:hAnsi="仿宋_GB2312" w:eastAsia="仿宋_GB2312" w:cs="仿宋_GB2312"/>
          <w:kern w:val="0"/>
          <w:sz w:val="32"/>
          <w:szCs w:val="32"/>
          <w:lang w:val="en-US" w:eastAsia="zh-CN"/>
        </w:rPr>
        <w:t>444.45</w:t>
      </w:r>
      <w:r>
        <w:rPr>
          <w:rFonts w:hint="eastAsia" w:ascii="仿宋_GB2312" w:hAnsi="仿宋_GB2312" w:eastAsia="仿宋_GB2312" w:cs="仿宋_GB2312"/>
          <w:kern w:val="0"/>
          <w:sz w:val="32"/>
          <w:szCs w:val="32"/>
        </w:rPr>
        <w:t>万元</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评价结果为“</w:t>
      </w:r>
      <w:r>
        <w:rPr>
          <w:rFonts w:hint="eastAsia" w:ascii="仿宋_GB2312" w:hAnsi="仿宋_GB2312" w:eastAsia="仿宋_GB2312" w:cs="仿宋_GB2312"/>
          <w:kern w:val="0"/>
          <w:sz w:val="32"/>
          <w:szCs w:val="32"/>
          <w:lang w:val="en-US" w:eastAsia="zh-CN"/>
        </w:rPr>
        <w:t>优</w:t>
      </w:r>
      <w:r>
        <w:rPr>
          <w:rFonts w:hint="eastAsia" w:ascii="仿宋_GB2312" w:hAnsi="仿宋_GB2312" w:eastAsia="仿宋_GB2312" w:cs="仿宋_GB2312"/>
          <w:kern w:val="0"/>
          <w:sz w:val="32"/>
          <w:szCs w:val="32"/>
        </w:rPr>
        <w:t>”。从评价情况看，</w:t>
      </w:r>
      <w:r>
        <w:rPr>
          <w:rFonts w:hint="eastAsia" w:ascii="仿宋_GB2312" w:hAnsi="仿宋_GB2312" w:eastAsia="仿宋_GB2312" w:cs="仿宋_GB2312"/>
          <w:kern w:val="0"/>
          <w:sz w:val="32"/>
          <w:szCs w:val="32"/>
          <w:lang w:val="en-US" w:eastAsia="zh-CN"/>
        </w:rPr>
        <w:t>部门</w:t>
      </w:r>
      <w:r>
        <w:rPr>
          <w:rFonts w:hint="eastAsia" w:ascii="仿宋_GB2312" w:hAnsi="仿宋_GB2312" w:eastAsia="仿宋_GB2312" w:cs="仿宋_GB2312"/>
          <w:kern w:val="0"/>
          <w:sz w:val="32"/>
          <w:szCs w:val="32"/>
        </w:rPr>
        <w:t>建设基本达到年初设定绩效目标。</w:t>
      </w:r>
    </w:p>
    <w:p w14:paraId="4625C26A">
      <w:pPr>
        <w:autoSpaceDE w:val="0"/>
        <w:autoSpaceDN w:val="0"/>
        <w:adjustRightInd w:val="0"/>
        <w:spacing w:line="360" w:lineRule="auto"/>
        <w:ind w:firstLine="600"/>
        <w:jc w:val="left"/>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（二）部门决算中项目绩效自评情况。</w:t>
      </w:r>
    </w:p>
    <w:p w14:paraId="3EC2112C">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CN"/>
        </w:rPr>
        <w:t>本单位</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社富乡2023年度衔接推进乡村振兴项目资金</w:t>
      </w:r>
      <w:r>
        <w:rPr>
          <w:rFonts w:hint="eastAsia" w:ascii="仿宋_GB2312" w:hAnsi="仿宋_GB2312" w:eastAsia="仿宋_GB2312" w:cs="仿宋_GB2312"/>
          <w:kern w:val="0"/>
          <w:sz w:val="32"/>
          <w:szCs w:val="32"/>
        </w:rPr>
        <w:t>项目支出绩效自评</w:t>
      </w:r>
      <w:r>
        <w:rPr>
          <w:rFonts w:hint="eastAsia" w:ascii="仿宋_GB2312" w:hAnsi="仿宋_GB2312" w:eastAsia="仿宋_GB2312" w:cs="仿宋_GB2312"/>
          <w:kern w:val="0"/>
          <w:sz w:val="32"/>
          <w:szCs w:val="32"/>
          <w:lang w:val="en-US" w:eastAsia="zh-CN"/>
        </w:rPr>
        <w:t>表”</w:t>
      </w:r>
      <w:r>
        <w:rPr>
          <w:rFonts w:hint="eastAsia" w:ascii="仿宋_GB2312" w:hAnsi="仿宋_GB2312" w:eastAsia="仿宋_GB2312" w:cs="仿宋_GB2312"/>
          <w:kern w:val="0"/>
          <w:sz w:val="32"/>
          <w:szCs w:val="32"/>
        </w:rPr>
        <w:t>如下：</w:t>
      </w:r>
    </w:p>
    <w:p w14:paraId="5CF7A63E">
      <w:pPr>
        <w:pStyle w:val="2"/>
        <w:rPr>
          <w:rFonts w:hint="eastAsia" w:ascii="仿宋_GB2312" w:hAnsi="仿宋_GB2312" w:eastAsia="仿宋_GB2312" w:cs="仿宋_GB2312"/>
          <w:kern w:val="0"/>
          <w:sz w:val="32"/>
          <w:szCs w:val="32"/>
        </w:rPr>
      </w:pPr>
    </w:p>
    <w:p w14:paraId="58D0CC9E">
      <w:pPr>
        <w:rPr>
          <w:rFonts w:hint="eastAsia"/>
        </w:rPr>
      </w:pPr>
    </w:p>
    <w:tbl>
      <w:tblPr>
        <w:tblStyle w:val="3"/>
        <w:tblW w:w="818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709"/>
        <w:gridCol w:w="354"/>
        <w:gridCol w:w="103"/>
        <w:gridCol w:w="1277"/>
        <w:gridCol w:w="1075"/>
        <w:gridCol w:w="199"/>
        <w:gridCol w:w="938"/>
        <w:gridCol w:w="990"/>
        <w:gridCol w:w="569"/>
        <w:gridCol w:w="470"/>
        <w:gridCol w:w="796"/>
        <w:gridCol w:w="700"/>
      </w:tblGrid>
      <w:tr w14:paraId="1A3505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90" w:hRule="atLeast"/>
        </w:trPr>
        <w:tc>
          <w:tcPr>
            <w:tcW w:w="8180" w:type="dxa"/>
            <w:gridSpan w:val="12"/>
            <w:shd w:val="clear" w:color="auto" w:fill="auto"/>
            <w:vAlign w:val="center"/>
          </w:tcPr>
          <w:p w14:paraId="74922163">
            <w:pPr>
              <w:keepNext w:val="0"/>
              <w:keepLines w:val="0"/>
              <w:widowControl/>
              <w:suppressLineNumbers w:val="0"/>
              <w:jc w:val="center"/>
              <w:textAlignment w:val="center"/>
              <w:rPr>
                <w:rFonts w:hint="eastAsia" w:ascii="宋体" w:hAnsi="宋体" w:eastAsia="宋体" w:cs="宋体"/>
                <w:b/>
                <w:i w:val="0"/>
                <w:color w:val="000000"/>
                <w:sz w:val="42"/>
                <w:szCs w:val="42"/>
                <w:u w:val="none"/>
              </w:rPr>
            </w:pPr>
            <w:r>
              <w:rPr>
                <w:rFonts w:hint="eastAsia" w:ascii="宋体" w:hAnsi="宋体" w:eastAsia="宋体" w:cs="宋体"/>
                <w:b/>
                <w:i w:val="0"/>
                <w:color w:val="000000"/>
                <w:kern w:val="0"/>
                <w:sz w:val="42"/>
                <w:szCs w:val="42"/>
                <w:u w:val="none"/>
                <w:lang w:val="en-US" w:eastAsia="zh-CN" w:bidi="ar"/>
              </w:rPr>
              <w:t>项目支出绩效自评表</w:t>
            </w:r>
          </w:p>
        </w:tc>
      </w:tr>
      <w:tr w14:paraId="0F6AA8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8180" w:type="dxa"/>
            <w:gridSpan w:val="12"/>
            <w:shd w:val="clear" w:color="auto" w:fill="auto"/>
            <w:vAlign w:val="center"/>
          </w:tcPr>
          <w:p w14:paraId="73DF9B69">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（2023年度）</w:t>
            </w:r>
          </w:p>
        </w:tc>
      </w:tr>
      <w:tr w14:paraId="084617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0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BB3A9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项目名称</w:t>
            </w:r>
          </w:p>
        </w:tc>
        <w:tc>
          <w:tcPr>
            <w:tcW w:w="7117"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0007515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社富乡2023年度衔接推进乡村振兴项目资金</w:t>
            </w:r>
          </w:p>
        </w:tc>
      </w:tr>
      <w:tr w14:paraId="6DD0CB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0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B421F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主管部门</w:t>
            </w:r>
          </w:p>
        </w:tc>
        <w:tc>
          <w:tcPr>
            <w:tcW w:w="359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DCD03D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兴国县社富乡</w:t>
            </w:r>
          </w:p>
        </w:tc>
        <w:tc>
          <w:tcPr>
            <w:tcW w:w="15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EC41C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实施单位</w:t>
            </w:r>
          </w:p>
        </w:tc>
        <w:tc>
          <w:tcPr>
            <w:tcW w:w="19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C38BB8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兴国县社富乡人民政府</w:t>
            </w:r>
          </w:p>
        </w:tc>
      </w:tr>
      <w:tr w14:paraId="5308D8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06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E32D0D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项目资金</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（万元）</w:t>
            </w:r>
          </w:p>
        </w:tc>
        <w:tc>
          <w:tcPr>
            <w:tcW w:w="13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2349FA">
            <w:pPr>
              <w:jc w:val="center"/>
              <w:rPr>
                <w:rFonts w:hint="eastAsia" w:ascii="宋体" w:hAnsi="宋体" w:eastAsia="宋体" w:cs="宋体"/>
                <w:i w:val="0"/>
                <w:color w:val="000000"/>
                <w:sz w:val="22"/>
                <w:szCs w:val="22"/>
                <w:u w:val="none"/>
              </w:rPr>
            </w:pPr>
          </w:p>
        </w:tc>
        <w:tc>
          <w:tcPr>
            <w:tcW w:w="10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A37D0">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年初预算数</w:t>
            </w:r>
          </w:p>
        </w:tc>
        <w:tc>
          <w:tcPr>
            <w:tcW w:w="11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A2E689">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全年预算数A</w:t>
            </w:r>
          </w:p>
        </w:tc>
        <w:tc>
          <w:tcPr>
            <w:tcW w:w="15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05620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全年执行数B</w:t>
            </w: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8DC30">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分值</w:t>
            </w:r>
          </w:p>
        </w:tc>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EDC06">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执行率</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289F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得分</w:t>
            </w:r>
          </w:p>
        </w:tc>
      </w:tr>
      <w:tr w14:paraId="356F45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06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2B1E4B">
            <w:pPr>
              <w:jc w:val="center"/>
              <w:rPr>
                <w:rFonts w:hint="eastAsia" w:ascii="宋体" w:hAnsi="宋体" w:eastAsia="宋体" w:cs="宋体"/>
                <w:i w:val="0"/>
                <w:color w:val="000000"/>
                <w:sz w:val="18"/>
                <w:szCs w:val="18"/>
                <w:u w:val="none"/>
              </w:rPr>
            </w:pPr>
          </w:p>
        </w:tc>
        <w:tc>
          <w:tcPr>
            <w:tcW w:w="13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3DE469">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年度资金总额</w:t>
            </w:r>
          </w:p>
        </w:tc>
        <w:tc>
          <w:tcPr>
            <w:tcW w:w="10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36F6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11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40F38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1,105.9</w:t>
            </w:r>
          </w:p>
        </w:tc>
        <w:tc>
          <w:tcPr>
            <w:tcW w:w="15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976AB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996.005</w:t>
            </w: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D31A0">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10 </w:t>
            </w:r>
          </w:p>
        </w:tc>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8749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90.06</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CAB3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r>
      <w:tr w14:paraId="3AEC6D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06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7D44D5">
            <w:pPr>
              <w:jc w:val="center"/>
              <w:rPr>
                <w:rFonts w:hint="eastAsia" w:ascii="宋体" w:hAnsi="宋体" w:eastAsia="宋体" w:cs="宋体"/>
                <w:i w:val="0"/>
                <w:color w:val="000000"/>
                <w:sz w:val="18"/>
                <w:szCs w:val="18"/>
                <w:u w:val="none"/>
              </w:rPr>
            </w:pPr>
          </w:p>
        </w:tc>
        <w:tc>
          <w:tcPr>
            <w:tcW w:w="13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DE8E03">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政府预算资金</w:t>
            </w:r>
          </w:p>
        </w:tc>
        <w:tc>
          <w:tcPr>
            <w:tcW w:w="10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8D80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11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73784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1105.9</w:t>
            </w:r>
          </w:p>
        </w:tc>
        <w:tc>
          <w:tcPr>
            <w:tcW w:w="15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B64ED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996.004605</w:t>
            </w: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364BE">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5541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90.06</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4595D">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r>
      <w:tr w14:paraId="29EB7B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70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30D332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年度</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总体</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目标</w:t>
            </w:r>
          </w:p>
        </w:tc>
        <w:tc>
          <w:tcPr>
            <w:tcW w:w="394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37EAD20">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预期目标</w:t>
            </w:r>
          </w:p>
        </w:tc>
        <w:tc>
          <w:tcPr>
            <w:tcW w:w="352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E281B00">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实际完成情况</w:t>
            </w:r>
          </w:p>
        </w:tc>
      </w:tr>
      <w:tr w14:paraId="179718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7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598141">
            <w:pPr>
              <w:jc w:val="center"/>
              <w:rPr>
                <w:rFonts w:hint="eastAsia" w:ascii="宋体" w:hAnsi="宋体" w:eastAsia="宋体" w:cs="宋体"/>
                <w:i w:val="0"/>
                <w:color w:val="000000"/>
                <w:sz w:val="18"/>
                <w:szCs w:val="18"/>
                <w:u w:val="none"/>
              </w:rPr>
            </w:pPr>
          </w:p>
        </w:tc>
        <w:tc>
          <w:tcPr>
            <w:tcW w:w="394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2F401D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社富乡2023年度衔接推进乡村振兴项目资金</w:t>
            </w:r>
          </w:p>
        </w:tc>
        <w:tc>
          <w:tcPr>
            <w:tcW w:w="352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46867A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圆满完成</w:t>
            </w:r>
          </w:p>
        </w:tc>
      </w:tr>
      <w:tr w14:paraId="428363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709"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3BFBF91">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绩效指标</w:t>
            </w:r>
          </w:p>
        </w:tc>
        <w:tc>
          <w:tcPr>
            <w:tcW w:w="4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ACA65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一级指标</w:t>
            </w: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26C8C">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二级指标</w:t>
            </w:r>
          </w:p>
        </w:tc>
        <w:tc>
          <w:tcPr>
            <w:tcW w:w="12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EE1E5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三级指标</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1B86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年度</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指标</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7F4E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实际</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完成值</w:t>
            </w:r>
          </w:p>
        </w:tc>
        <w:tc>
          <w:tcPr>
            <w:tcW w:w="569"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B6FE756">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分值</w:t>
            </w:r>
          </w:p>
        </w:tc>
        <w:tc>
          <w:tcPr>
            <w:tcW w:w="470"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8F0EBD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得分</w:t>
            </w:r>
          </w:p>
        </w:tc>
        <w:tc>
          <w:tcPr>
            <w:tcW w:w="149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26A06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偏差原因分析</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及改进措施</w:t>
            </w:r>
          </w:p>
        </w:tc>
      </w:tr>
      <w:tr w14:paraId="730117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70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7E01D61">
            <w:pPr>
              <w:jc w:val="center"/>
              <w:rPr>
                <w:rFonts w:hint="eastAsia" w:ascii="宋体" w:hAnsi="宋体" w:eastAsia="宋体" w:cs="宋体"/>
                <w:i w:val="0"/>
                <w:color w:val="000000"/>
                <w:sz w:val="18"/>
                <w:szCs w:val="18"/>
                <w:u w:val="none"/>
              </w:rPr>
            </w:pPr>
          </w:p>
        </w:tc>
        <w:tc>
          <w:tcPr>
            <w:tcW w:w="45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C2F06B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成本指标</w:t>
            </w: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61B1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经济成本指标</w:t>
            </w:r>
          </w:p>
        </w:tc>
        <w:tc>
          <w:tcPr>
            <w:tcW w:w="12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AD1589">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经济成本</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87F9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≤90%</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3121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90</w:t>
            </w:r>
          </w:p>
        </w:tc>
        <w:tc>
          <w:tcPr>
            <w:tcW w:w="5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983D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FCFB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49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C397AE">
            <w:pPr>
              <w:jc w:val="center"/>
              <w:rPr>
                <w:rFonts w:hint="eastAsia" w:ascii="宋体" w:hAnsi="宋体" w:eastAsia="宋体" w:cs="宋体"/>
                <w:i w:val="0"/>
                <w:color w:val="000000"/>
                <w:sz w:val="22"/>
                <w:szCs w:val="22"/>
                <w:u w:val="none"/>
              </w:rPr>
            </w:pPr>
          </w:p>
        </w:tc>
      </w:tr>
      <w:tr w14:paraId="23CFFB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70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33B5D4D">
            <w:pPr>
              <w:jc w:val="center"/>
              <w:rPr>
                <w:rFonts w:hint="eastAsia" w:ascii="宋体" w:hAnsi="宋体" w:eastAsia="宋体" w:cs="宋体"/>
                <w:i w:val="0"/>
                <w:color w:val="000000"/>
                <w:sz w:val="18"/>
                <w:szCs w:val="18"/>
                <w:u w:val="none"/>
              </w:rPr>
            </w:pPr>
          </w:p>
        </w:tc>
        <w:tc>
          <w:tcPr>
            <w:tcW w:w="45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8D5E92">
            <w:pPr>
              <w:jc w:val="center"/>
              <w:rPr>
                <w:rFonts w:hint="eastAsia" w:ascii="宋体" w:hAnsi="宋体" w:eastAsia="宋体" w:cs="宋体"/>
                <w:i w:val="0"/>
                <w:color w:val="000000"/>
                <w:sz w:val="18"/>
                <w:szCs w:val="18"/>
                <w:u w:val="none"/>
              </w:rPr>
            </w:pP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5D35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社会成本指标</w:t>
            </w:r>
          </w:p>
        </w:tc>
        <w:tc>
          <w:tcPr>
            <w:tcW w:w="12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68DB13">
            <w:pPr>
              <w:jc w:val="left"/>
              <w:rPr>
                <w:rFonts w:hint="eastAsia" w:ascii="宋体" w:hAnsi="宋体" w:eastAsia="宋体" w:cs="宋体"/>
                <w:i w:val="0"/>
                <w:color w:val="000000"/>
                <w:sz w:val="18"/>
                <w:szCs w:val="18"/>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FDA5D">
            <w:pPr>
              <w:jc w:val="center"/>
              <w:rPr>
                <w:rFonts w:hint="eastAsia" w:ascii="宋体" w:hAnsi="宋体" w:eastAsia="宋体" w:cs="宋体"/>
                <w:i w:val="0"/>
                <w:color w:val="000000"/>
                <w:sz w:val="22"/>
                <w:szCs w:val="22"/>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AF566">
            <w:pPr>
              <w:jc w:val="center"/>
              <w:rPr>
                <w:rFonts w:hint="eastAsia" w:ascii="宋体" w:hAnsi="宋体" w:eastAsia="宋体" w:cs="宋体"/>
                <w:i w:val="0"/>
                <w:color w:val="000000"/>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F3D66">
            <w:pPr>
              <w:jc w:val="center"/>
              <w:rPr>
                <w:rFonts w:hint="eastAsia" w:ascii="宋体" w:hAnsi="宋体" w:eastAsia="宋体" w:cs="宋体"/>
                <w:i w:val="0"/>
                <w:color w:val="000000"/>
                <w:sz w:val="22"/>
                <w:szCs w:val="22"/>
                <w:u w:val="none"/>
              </w:rPr>
            </w:pP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B779F">
            <w:pPr>
              <w:jc w:val="center"/>
              <w:rPr>
                <w:rFonts w:hint="eastAsia" w:ascii="宋体" w:hAnsi="宋体" w:eastAsia="宋体" w:cs="宋体"/>
                <w:i w:val="0"/>
                <w:color w:val="000000"/>
                <w:sz w:val="22"/>
                <w:szCs w:val="22"/>
                <w:u w:val="none"/>
              </w:rPr>
            </w:pPr>
          </w:p>
        </w:tc>
        <w:tc>
          <w:tcPr>
            <w:tcW w:w="149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815BB3">
            <w:pPr>
              <w:jc w:val="center"/>
              <w:rPr>
                <w:rFonts w:hint="eastAsia" w:ascii="宋体" w:hAnsi="宋体" w:eastAsia="宋体" w:cs="宋体"/>
                <w:i w:val="0"/>
                <w:color w:val="000000"/>
                <w:sz w:val="22"/>
                <w:szCs w:val="22"/>
                <w:u w:val="none"/>
              </w:rPr>
            </w:pPr>
          </w:p>
        </w:tc>
      </w:tr>
      <w:tr w14:paraId="1B1582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70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BFD1106">
            <w:pPr>
              <w:jc w:val="center"/>
              <w:rPr>
                <w:rFonts w:hint="eastAsia" w:ascii="宋体" w:hAnsi="宋体" w:eastAsia="宋体" w:cs="宋体"/>
                <w:i w:val="0"/>
                <w:color w:val="000000"/>
                <w:sz w:val="18"/>
                <w:szCs w:val="18"/>
                <w:u w:val="none"/>
              </w:rPr>
            </w:pPr>
          </w:p>
        </w:tc>
        <w:tc>
          <w:tcPr>
            <w:tcW w:w="45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70F5C2">
            <w:pPr>
              <w:jc w:val="center"/>
              <w:rPr>
                <w:rFonts w:hint="eastAsia" w:ascii="宋体" w:hAnsi="宋体" w:eastAsia="宋体" w:cs="宋体"/>
                <w:i w:val="0"/>
                <w:color w:val="000000"/>
                <w:sz w:val="18"/>
                <w:szCs w:val="18"/>
                <w:u w:val="none"/>
              </w:rPr>
            </w:pP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468EB">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生态环境成本指标</w:t>
            </w:r>
          </w:p>
        </w:tc>
        <w:tc>
          <w:tcPr>
            <w:tcW w:w="12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6B82BE">
            <w:pPr>
              <w:jc w:val="left"/>
              <w:rPr>
                <w:rFonts w:hint="eastAsia" w:ascii="宋体" w:hAnsi="宋体" w:eastAsia="宋体" w:cs="宋体"/>
                <w:i w:val="0"/>
                <w:color w:val="000000"/>
                <w:sz w:val="18"/>
                <w:szCs w:val="18"/>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5EA14">
            <w:pPr>
              <w:jc w:val="center"/>
              <w:rPr>
                <w:rFonts w:hint="eastAsia" w:ascii="宋体" w:hAnsi="宋体" w:eastAsia="宋体" w:cs="宋体"/>
                <w:i w:val="0"/>
                <w:color w:val="000000"/>
                <w:sz w:val="22"/>
                <w:szCs w:val="22"/>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071AB">
            <w:pPr>
              <w:jc w:val="center"/>
              <w:rPr>
                <w:rFonts w:hint="eastAsia" w:ascii="宋体" w:hAnsi="宋体" w:eastAsia="宋体" w:cs="宋体"/>
                <w:i w:val="0"/>
                <w:color w:val="000000"/>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BCE0B">
            <w:pPr>
              <w:jc w:val="center"/>
              <w:rPr>
                <w:rFonts w:hint="eastAsia" w:ascii="宋体" w:hAnsi="宋体" w:eastAsia="宋体" w:cs="宋体"/>
                <w:i w:val="0"/>
                <w:color w:val="000000"/>
                <w:sz w:val="22"/>
                <w:szCs w:val="22"/>
                <w:u w:val="none"/>
              </w:rPr>
            </w:pP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3C8AA">
            <w:pPr>
              <w:jc w:val="center"/>
              <w:rPr>
                <w:rFonts w:hint="eastAsia" w:ascii="宋体" w:hAnsi="宋体" w:eastAsia="宋体" w:cs="宋体"/>
                <w:i w:val="0"/>
                <w:color w:val="000000"/>
                <w:sz w:val="22"/>
                <w:szCs w:val="22"/>
                <w:u w:val="none"/>
              </w:rPr>
            </w:pPr>
          </w:p>
        </w:tc>
        <w:tc>
          <w:tcPr>
            <w:tcW w:w="149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F4E5F6">
            <w:pPr>
              <w:jc w:val="center"/>
              <w:rPr>
                <w:rFonts w:hint="eastAsia" w:ascii="宋体" w:hAnsi="宋体" w:eastAsia="宋体" w:cs="宋体"/>
                <w:i w:val="0"/>
                <w:color w:val="000000"/>
                <w:sz w:val="22"/>
                <w:szCs w:val="22"/>
                <w:u w:val="none"/>
              </w:rPr>
            </w:pPr>
          </w:p>
        </w:tc>
      </w:tr>
      <w:tr w14:paraId="0B6031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70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DBE7287">
            <w:pPr>
              <w:jc w:val="center"/>
              <w:rPr>
                <w:rFonts w:hint="eastAsia" w:ascii="宋体" w:hAnsi="宋体" w:eastAsia="宋体" w:cs="宋体"/>
                <w:i w:val="0"/>
                <w:color w:val="000000"/>
                <w:sz w:val="18"/>
                <w:szCs w:val="18"/>
                <w:u w:val="none"/>
              </w:rPr>
            </w:pPr>
          </w:p>
        </w:tc>
        <w:tc>
          <w:tcPr>
            <w:tcW w:w="45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8B126B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产出指标</w:t>
            </w: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FBE4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数量指标</w:t>
            </w:r>
          </w:p>
        </w:tc>
        <w:tc>
          <w:tcPr>
            <w:tcW w:w="12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8676FB">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覆盖村庄数量</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98D3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047D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5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573E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C7AE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49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7C4A2B">
            <w:pPr>
              <w:jc w:val="center"/>
              <w:rPr>
                <w:rFonts w:hint="eastAsia" w:ascii="宋体" w:hAnsi="宋体" w:eastAsia="宋体" w:cs="宋体"/>
                <w:i w:val="0"/>
                <w:color w:val="000000"/>
                <w:sz w:val="22"/>
                <w:szCs w:val="22"/>
                <w:u w:val="none"/>
              </w:rPr>
            </w:pPr>
          </w:p>
        </w:tc>
      </w:tr>
      <w:tr w14:paraId="1CDB82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70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AE83A83">
            <w:pPr>
              <w:jc w:val="center"/>
              <w:rPr>
                <w:rFonts w:hint="eastAsia" w:ascii="宋体" w:hAnsi="宋体" w:eastAsia="宋体" w:cs="宋体"/>
                <w:i w:val="0"/>
                <w:color w:val="000000"/>
                <w:sz w:val="18"/>
                <w:szCs w:val="18"/>
                <w:u w:val="none"/>
              </w:rPr>
            </w:pPr>
          </w:p>
        </w:tc>
        <w:tc>
          <w:tcPr>
            <w:tcW w:w="45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D44E2A">
            <w:pPr>
              <w:jc w:val="center"/>
              <w:rPr>
                <w:rFonts w:hint="eastAsia" w:ascii="宋体" w:hAnsi="宋体" w:eastAsia="宋体" w:cs="宋体"/>
                <w:i w:val="0"/>
                <w:color w:val="000000"/>
                <w:sz w:val="18"/>
                <w:szCs w:val="18"/>
                <w:u w:val="none"/>
              </w:rPr>
            </w:pP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0337B">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质量指标</w:t>
            </w:r>
          </w:p>
        </w:tc>
        <w:tc>
          <w:tcPr>
            <w:tcW w:w="12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F2C453">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项目验收合格率</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7488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≥98%</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8973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98</w:t>
            </w:r>
          </w:p>
        </w:tc>
        <w:tc>
          <w:tcPr>
            <w:tcW w:w="5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CF2C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4547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49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0B491A">
            <w:pPr>
              <w:jc w:val="center"/>
              <w:rPr>
                <w:rFonts w:hint="eastAsia" w:ascii="宋体" w:hAnsi="宋体" w:eastAsia="宋体" w:cs="宋体"/>
                <w:i w:val="0"/>
                <w:color w:val="000000"/>
                <w:sz w:val="22"/>
                <w:szCs w:val="22"/>
                <w:u w:val="none"/>
              </w:rPr>
            </w:pPr>
          </w:p>
        </w:tc>
      </w:tr>
      <w:tr w14:paraId="4405E1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70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61CEB4D">
            <w:pPr>
              <w:jc w:val="center"/>
              <w:rPr>
                <w:rFonts w:hint="eastAsia" w:ascii="宋体" w:hAnsi="宋体" w:eastAsia="宋体" w:cs="宋体"/>
                <w:i w:val="0"/>
                <w:color w:val="000000"/>
                <w:sz w:val="18"/>
                <w:szCs w:val="18"/>
                <w:u w:val="none"/>
              </w:rPr>
            </w:pPr>
          </w:p>
        </w:tc>
        <w:tc>
          <w:tcPr>
            <w:tcW w:w="45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0B6684">
            <w:pPr>
              <w:jc w:val="center"/>
              <w:rPr>
                <w:rFonts w:hint="eastAsia" w:ascii="宋体" w:hAnsi="宋体" w:eastAsia="宋体" w:cs="宋体"/>
                <w:i w:val="0"/>
                <w:color w:val="000000"/>
                <w:sz w:val="18"/>
                <w:szCs w:val="18"/>
                <w:u w:val="none"/>
              </w:rPr>
            </w:pP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BBD3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时效指标</w:t>
            </w:r>
          </w:p>
        </w:tc>
        <w:tc>
          <w:tcPr>
            <w:tcW w:w="12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3B9277">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项目实际拨付率</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8555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≥98%</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B029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98</w:t>
            </w:r>
          </w:p>
        </w:tc>
        <w:tc>
          <w:tcPr>
            <w:tcW w:w="5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23EC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AE17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49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A8FB2E">
            <w:pPr>
              <w:jc w:val="center"/>
              <w:rPr>
                <w:rFonts w:hint="eastAsia" w:ascii="宋体" w:hAnsi="宋体" w:eastAsia="宋体" w:cs="宋体"/>
                <w:i w:val="0"/>
                <w:color w:val="000000"/>
                <w:sz w:val="22"/>
                <w:szCs w:val="22"/>
                <w:u w:val="none"/>
              </w:rPr>
            </w:pPr>
          </w:p>
        </w:tc>
      </w:tr>
      <w:tr w14:paraId="44CD85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70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983578C">
            <w:pPr>
              <w:jc w:val="center"/>
              <w:rPr>
                <w:rFonts w:hint="eastAsia" w:ascii="宋体" w:hAnsi="宋体" w:eastAsia="宋体" w:cs="宋体"/>
                <w:i w:val="0"/>
                <w:color w:val="000000"/>
                <w:sz w:val="18"/>
                <w:szCs w:val="18"/>
                <w:u w:val="none"/>
              </w:rPr>
            </w:pPr>
          </w:p>
        </w:tc>
        <w:tc>
          <w:tcPr>
            <w:tcW w:w="45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220F76C">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效益指标</w:t>
            </w: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1749C">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经济效益指标</w:t>
            </w:r>
          </w:p>
        </w:tc>
        <w:tc>
          <w:tcPr>
            <w:tcW w:w="12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4B05ED">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促进群众增收</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44F0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C4CA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5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719C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BEAE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149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2B3697">
            <w:pPr>
              <w:jc w:val="center"/>
              <w:rPr>
                <w:rFonts w:hint="eastAsia" w:ascii="宋体" w:hAnsi="宋体" w:eastAsia="宋体" w:cs="宋体"/>
                <w:i w:val="0"/>
                <w:color w:val="000000"/>
                <w:sz w:val="22"/>
                <w:szCs w:val="22"/>
                <w:u w:val="none"/>
              </w:rPr>
            </w:pPr>
          </w:p>
        </w:tc>
      </w:tr>
      <w:tr w14:paraId="0E2890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70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145C21A">
            <w:pPr>
              <w:jc w:val="center"/>
              <w:rPr>
                <w:rFonts w:hint="eastAsia" w:ascii="宋体" w:hAnsi="宋体" w:eastAsia="宋体" w:cs="宋体"/>
                <w:i w:val="0"/>
                <w:color w:val="000000"/>
                <w:sz w:val="18"/>
                <w:szCs w:val="18"/>
                <w:u w:val="none"/>
              </w:rPr>
            </w:pPr>
          </w:p>
        </w:tc>
        <w:tc>
          <w:tcPr>
            <w:tcW w:w="45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6DD6FE">
            <w:pPr>
              <w:jc w:val="center"/>
              <w:rPr>
                <w:rFonts w:hint="eastAsia" w:ascii="宋体" w:hAnsi="宋体" w:eastAsia="宋体" w:cs="宋体"/>
                <w:i w:val="0"/>
                <w:color w:val="000000"/>
                <w:sz w:val="18"/>
                <w:szCs w:val="18"/>
                <w:u w:val="none"/>
              </w:rPr>
            </w:pP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A9C9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社会效益指标</w:t>
            </w:r>
          </w:p>
        </w:tc>
        <w:tc>
          <w:tcPr>
            <w:tcW w:w="12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0B5347">
            <w:pPr>
              <w:jc w:val="left"/>
              <w:rPr>
                <w:rFonts w:hint="eastAsia" w:ascii="宋体" w:hAnsi="宋体" w:eastAsia="宋体" w:cs="宋体"/>
                <w:i w:val="0"/>
                <w:color w:val="000000"/>
                <w:sz w:val="18"/>
                <w:szCs w:val="18"/>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21BAA">
            <w:pPr>
              <w:jc w:val="center"/>
              <w:rPr>
                <w:rFonts w:hint="eastAsia" w:ascii="宋体" w:hAnsi="宋体" w:eastAsia="宋体" w:cs="宋体"/>
                <w:i w:val="0"/>
                <w:color w:val="000000"/>
                <w:sz w:val="22"/>
                <w:szCs w:val="22"/>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E8631">
            <w:pPr>
              <w:jc w:val="center"/>
              <w:rPr>
                <w:rFonts w:hint="eastAsia" w:ascii="宋体" w:hAnsi="宋体" w:eastAsia="宋体" w:cs="宋体"/>
                <w:i w:val="0"/>
                <w:color w:val="000000"/>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B555F">
            <w:pPr>
              <w:jc w:val="center"/>
              <w:rPr>
                <w:rFonts w:hint="eastAsia" w:ascii="宋体" w:hAnsi="宋体" w:eastAsia="宋体" w:cs="宋体"/>
                <w:i w:val="0"/>
                <w:color w:val="000000"/>
                <w:sz w:val="22"/>
                <w:szCs w:val="22"/>
                <w:u w:val="none"/>
              </w:rPr>
            </w:pP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E199A">
            <w:pPr>
              <w:jc w:val="center"/>
              <w:rPr>
                <w:rFonts w:hint="eastAsia" w:ascii="宋体" w:hAnsi="宋体" w:eastAsia="宋体" w:cs="宋体"/>
                <w:i w:val="0"/>
                <w:color w:val="000000"/>
                <w:sz w:val="22"/>
                <w:szCs w:val="22"/>
                <w:u w:val="none"/>
              </w:rPr>
            </w:pPr>
          </w:p>
        </w:tc>
        <w:tc>
          <w:tcPr>
            <w:tcW w:w="149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5B9E7F">
            <w:pPr>
              <w:jc w:val="center"/>
              <w:rPr>
                <w:rFonts w:hint="eastAsia" w:ascii="宋体" w:hAnsi="宋体" w:eastAsia="宋体" w:cs="宋体"/>
                <w:i w:val="0"/>
                <w:color w:val="000000"/>
                <w:sz w:val="22"/>
                <w:szCs w:val="22"/>
                <w:u w:val="none"/>
              </w:rPr>
            </w:pPr>
          </w:p>
        </w:tc>
      </w:tr>
      <w:tr w14:paraId="2E9B52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70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C941390">
            <w:pPr>
              <w:jc w:val="center"/>
              <w:rPr>
                <w:rFonts w:hint="eastAsia" w:ascii="宋体" w:hAnsi="宋体" w:eastAsia="宋体" w:cs="宋体"/>
                <w:i w:val="0"/>
                <w:color w:val="000000"/>
                <w:sz w:val="18"/>
                <w:szCs w:val="18"/>
                <w:u w:val="none"/>
              </w:rPr>
            </w:pPr>
          </w:p>
        </w:tc>
        <w:tc>
          <w:tcPr>
            <w:tcW w:w="45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7E2541">
            <w:pPr>
              <w:jc w:val="center"/>
              <w:rPr>
                <w:rFonts w:hint="eastAsia" w:ascii="宋体" w:hAnsi="宋体" w:eastAsia="宋体" w:cs="宋体"/>
                <w:i w:val="0"/>
                <w:color w:val="000000"/>
                <w:sz w:val="18"/>
                <w:szCs w:val="18"/>
                <w:u w:val="none"/>
              </w:rPr>
            </w:pP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6546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生态效益指标</w:t>
            </w:r>
          </w:p>
        </w:tc>
        <w:tc>
          <w:tcPr>
            <w:tcW w:w="12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D0A317">
            <w:pPr>
              <w:jc w:val="left"/>
              <w:rPr>
                <w:rFonts w:hint="eastAsia" w:ascii="宋体" w:hAnsi="宋体" w:eastAsia="宋体" w:cs="宋体"/>
                <w:i w:val="0"/>
                <w:color w:val="000000"/>
                <w:sz w:val="18"/>
                <w:szCs w:val="18"/>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9C32A9">
            <w:pPr>
              <w:jc w:val="center"/>
              <w:rPr>
                <w:rFonts w:hint="eastAsia" w:ascii="宋体" w:hAnsi="宋体" w:eastAsia="宋体" w:cs="宋体"/>
                <w:i w:val="0"/>
                <w:color w:val="000000"/>
                <w:sz w:val="22"/>
                <w:szCs w:val="22"/>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EA47F">
            <w:pPr>
              <w:jc w:val="center"/>
              <w:rPr>
                <w:rFonts w:hint="eastAsia" w:ascii="宋体" w:hAnsi="宋体" w:eastAsia="宋体" w:cs="宋体"/>
                <w:i w:val="0"/>
                <w:color w:val="000000"/>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25BE5">
            <w:pPr>
              <w:jc w:val="center"/>
              <w:rPr>
                <w:rFonts w:hint="eastAsia" w:ascii="宋体" w:hAnsi="宋体" w:eastAsia="宋体" w:cs="宋体"/>
                <w:i w:val="0"/>
                <w:color w:val="000000"/>
                <w:sz w:val="22"/>
                <w:szCs w:val="22"/>
                <w:u w:val="none"/>
              </w:rPr>
            </w:pP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F059D">
            <w:pPr>
              <w:jc w:val="center"/>
              <w:rPr>
                <w:rFonts w:hint="eastAsia" w:ascii="宋体" w:hAnsi="宋体" w:eastAsia="宋体" w:cs="宋体"/>
                <w:i w:val="0"/>
                <w:color w:val="000000"/>
                <w:sz w:val="22"/>
                <w:szCs w:val="22"/>
                <w:u w:val="none"/>
              </w:rPr>
            </w:pPr>
          </w:p>
        </w:tc>
        <w:tc>
          <w:tcPr>
            <w:tcW w:w="149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6B0991">
            <w:pPr>
              <w:jc w:val="center"/>
              <w:rPr>
                <w:rFonts w:hint="eastAsia" w:ascii="宋体" w:hAnsi="宋体" w:eastAsia="宋体" w:cs="宋体"/>
                <w:i w:val="0"/>
                <w:color w:val="000000"/>
                <w:sz w:val="22"/>
                <w:szCs w:val="22"/>
                <w:u w:val="none"/>
              </w:rPr>
            </w:pPr>
          </w:p>
        </w:tc>
      </w:tr>
      <w:tr w14:paraId="02A8EA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70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2DBED80">
            <w:pPr>
              <w:jc w:val="center"/>
              <w:rPr>
                <w:rFonts w:hint="eastAsia" w:ascii="宋体" w:hAnsi="宋体" w:eastAsia="宋体" w:cs="宋体"/>
                <w:i w:val="0"/>
                <w:color w:val="000000"/>
                <w:sz w:val="18"/>
                <w:szCs w:val="18"/>
                <w:u w:val="none"/>
              </w:rPr>
            </w:pPr>
          </w:p>
        </w:tc>
        <w:tc>
          <w:tcPr>
            <w:tcW w:w="4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38C88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满意度指标</w:t>
            </w: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04A7C">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服务对象满意度</w:t>
            </w:r>
          </w:p>
        </w:tc>
        <w:tc>
          <w:tcPr>
            <w:tcW w:w="12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0895B3">
            <w:pPr>
              <w:jc w:val="left"/>
              <w:rPr>
                <w:rFonts w:hint="eastAsia" w:ascii="宋体" w:hAnsi="宋体" w:eastAsia="宋体" w:cs="宋体"/>
                <w:i w:val="0"/>
                <w:color w:val="000000"/>
                <w:sz w:val="18"/>
                <w:szCs w:val="18"/>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1E19B">
            <w:pPr>
              <w:jc w:val="center"/>
              <w:rPr>
                <w:rFonts w:hint="eastAsia" w:ascii="宋体" w:hAnsi="宋体" w:eastAsia="宋体" w:cs="宋体"/>
                <w:i w:val="0"/>
                <w:color w:val="000000"/>
                <w:sz w:val="22"/>
                <w:szCs w:val="22"/>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97ED6">
            <w:pPr>
              <w:jc w:val="center"/>
              <w:rPr>
                <w:rFonts w:hint="eastAsia" w:ascii="宋体" w:hAnsi="宋体" w:eastAsia="宋体" w:cs="宋体"/>
                <w:i w:val="0"/>
                <w:color w:val="000000"/>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BFC3C">
            <w:pPr>
              <w:jc w:val="center"/>
              <w:rPr>
                <w:rFonts w:hint="eastAsia" w:ascii="宋体" w:hAnsi="宋体" w:eastAsia="宋体" w:cs="宋体"/>
                <w:i w:val="0"/>
                <w:color w:val="000000"/>
                <w:sz w:val="22"/>
                <w:szCs w:val="22"/>
                <w:u w:val="none"/>
              </w:rPr>
            </w:pP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94CB4">
            <w:pPr>
              <w:jc w:val="center"/>
              <w:rPr>
                <w:rFonts w:hint="eastAsia" w:ascii="宋体" w:hAnsi="宋体" w:eastAsia="宋体" w:cs="宋体"/>
                <w:i w:val="0"/>
                <w:color w:val="000000"/>
                <w:sz w:val="22"/>
                <w:szCs w:val="22"/>
                <w:u w:val="none"/>
              </w:rPr>
            </w:pPr>
          </w:p>
        </w:tc>
        <w:tc>
          <w:tcPr>
            <w:tcW w:w="149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A254B2">
            <w:pPr>
              <w:jc w:val="center"/>
              <w:rPr>
                <w:rFonts w:hint="eastAsia" w:ascii="宋体" w:hAnsi="宋体" w:eastAsia="宋体" w:cs="宋体"/>
                <w:i w:val="0"/>
                <w:color w:val="000000"/>
                <w:sz w:val="22"/>
                <w:szCs w:val="22"/>
                <w:u w:val="none"/>
              </w:rPr>
            </w:pPr>
          </w:p>
        </w:tc>
      </w:tr>
      <w:tr w14:paraId="74B392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5645"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31F3D5F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总分</w:t>
            </w:r>
          </w:p>
        </w:tc>
        <w:tc>
          <w:tcPr>
            <w:tcW w:w="5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1455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t>
            </w: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C84F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97</w:t>
            </w:r>
          </w:p>
        </w:tc>
        <w:tc>
          <w:tcPr>
            <w:tcW w:w="149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CAE5E5">
            <w:pPr>
              <w:jc w:val="center"/>
              <w:rPr>
                <w:rFonts w:hint="eastAsia" w:ascii="宋体" w:hAnsi="宋体" w:eastAsia="宋体" w:cs="宋体"/>
                <w:i w:val="0"/>
                <w:color w:val="000000"/>
                <w:sz w:val="22"/>
                <w:szCs w:val="22"/>
                <w:u w:val="none"/>
              </w:rPr>
            </w:pPr>
          </w:p>
        </w:tc>
      </w:tr>
      <w:tr w14:paraId="717515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5645"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3C9A231F">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p>
        </w:tc>
        <w:tc>
          <w:tcPr>
            <w:tcW w:w="5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A5053">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414BC">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c>
          <w:tcPr>
            <w:tcW w:w="149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AF18B5">
            <w:pPr>
              <w:jc w:val="center"/>
              <w:rPr>
                <w:rFonts w:hint="eastAsia" w:ascii="宋体" w:hAnsi="宋体" w:eastAsia="宋体" w:cs="宋体"/>
                <w:i w:val="0"/>
                <w:color w:val="000000"/>
                <w:sz w:val="22"/>
                <w:szCs w:val="22"/>
                <w:u w:val="none"/>
              </w:rPr>
            </w:pPr>
          </w:p>
        </w:tc>
      </w:tr>
    </w:tbl>
    <w:p w14:paraId="3F106AC5">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CN"/>
        </w:rPr>
        <w:t>本单位“</w:t>
      </w:r>
      <w:r>
        <w:rPr>
          <w:rFonts w:hint="eastAsia" w:ascii="仿宋_GB2312" w:hAnsi="仿宋_GB2312" w:eastAsia="仿宋_GB2312" w:cs="仿宋_GB2312"/>
          <w:kern w:val="0"/>
          <w:sz w:val="32"/>
          <w:szCs w:val="32"/>
          <w:lang w:val="en-US" w:eastAsia="zh-CN"/>
        </w:rPr>
        <w:t>社富乡2023年其他资金</w:t>
      </w:r>
      <w:r>
        <w:rPr>
          <w:rFonts w:hint="eastAsia" w:ascii="仿宋_GB2312" w:hAnsi="仿宋_GB2312" w:eastAsia="仿宋_GB2312" w:cs="仿宋_GB2312"/>
          <w:kern w:val="0"/>
          <w:sz w:val="32"/>
          <w:szCs w:val="32"/>
        </w:rPr>
        <w:t>项目支出绩效自评</w:t>
      </w:r>
      <w:r>
        <w:rPr>
          <w:rFonts w:hint="eastAsia" w:ascii="仿宋_GB2312" w:hAnsi="仿宋_GB2312" w:eastAsia="仿宋_GB2312" w:cs="仿宋_GB2312"/>
          <w:kern w:val="0"/>
          <w:sz w:val="32"/>
          <w:szCs w:val="32"/>
          <w:lang w:val="en-US" w:eastAsia="zh-CN"/>
        </w:rPr>
        <w:t>表”</w:t>
      </w:r>
      <w:r>
        <w:rPr>
          <w:rFonts w:hint="eastAsia" w:ascii="仿宋_GB2312" w:hAnsi="仿宋_GB2312" w:eastAsia="仿宋_GB2312" w:cs="仿宋_GB2312"/>
          <w:kern w:val="0"/>
          <w:sz w:val="32"/>
          <w:szCs w:val="32"/>
        </w:rPr>
        <w:t>如下：</w:t>
      </w:r>
    </w:p>
    <w:p w14:paraId="60568C38">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p>
    <w:p w14:paraId="6C303D92">
      <w:pPr>
        <w:pStyle w:val="2"/>
        <w:rPr>
          <w:rFonts w:hint="eastAsia"/>
        </w:rPr>
      </w:pPr>
    </w:p>
    <w:p w14:paraId="364A5CA7">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p>
    <w:tbl>
      <w:tblPr>
        <w:tblStyle w:val="3"/>
        <w:tblW w:w="818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743"/>
        <w:gridCol w:w="371"/>
        <w:gridCol w:w="113"/>
        <w:gridCol w:w="1441"/>
        <w:gridCol w:w="1237"/>
        <w:gridCol w:w="193"/>
        <w:gridCol w:w="689"/>
        <w:gridCol w:w="995"/>
        <w:gridCol w:w="401"/>
        <w:gridCol w:w="446"/>
        <w:gridCol w:w="791"/>
        <w:gridCol w:w="760"/>
      </w:tblGrid>
      <w:tr w14:paraId="3605A3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36" w:hRule="atLeast"/>
        </w:trPr>
        <w:tc>
          <w:tcPr>
            <w:tcW w:w="8180" w:type="dxa"/>
            <w:gridSpan w:val="12"/>
            <w:shd w:val="clear" w:color="auto" w:fill="auto"/>
            <w:vAlign w:val="center"/>
          </w:tcPr>
          <w:p w14:paraId="03897035">
            <w:pPr>
              <w:keepNext w:val="0"/>
              <w:keepLines w:val="0"/>
              <w:widowControl/>
              <w:suppressLineNumbers w:val="0"/>
              <w:jc w:val="center"/>
              <w:textAlignment w:val="center"/>
              <w:rPr>
                <w:rFonts w:hint="eastAsia" w:ascii="宋体" w:hAnsi="宋体" w:eastAsia="宋体" w:cs="宋体"/>
                <w:b/>
                <w:i w:val="0"/>
                <w:color w:val="000000"/>
                <w:sz w:val="42"/>
                <w:szCs w:val="42"/>
                <w:u w:val="none"/>
              </w:rPr>
            </w:pPr>
            <w:r>
              <w:rPr>
                <w:rFonts w:hint="eastAsia" w:ascii="宋体" w:hAnsi="宋体" w:eastAsia="宋体" w:cs="宋体"/>
                <w:b/>
                <w:i w:val="0"/>
                <w:color w:val="000000"/>
                <w:kern w:val="0"/>
                <w:sz w:val="42"/>
                <w:szCs w:val="42"/>
                <w:u w:val="none"/>
                <w:lang w:val="en-US" w:eastAsia="zh-CN" w:bidi="ar"/>
              </w:rPr>
              <w:t>项目支出绩效自评表</w:t>
            </w:r>
          </w:p>
        </w:tc>
      </w:tr>
      <w:tr w14:paraId="790CCE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50" w:hRule="atLeast"/>
        </w:trPr>
        <w:tc>
          <w:tcPr>
            <w:tcW w:w="8180" w:type="dxa"/>
            <w:gridSpan w:val="12"/>
            <w:shd w:val="clear" w:color="auto" w:fill="auto"/>
            <w:vAlign w:val="center"/>
          </w:tcPr>
          <w:p w14:paraId="64D81850">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（2023年度）</w:t>
            </w:r>
          </w:p>
        </w:tc>
      </w:tr>
      <w:tr w14:paraId="21E0B9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2" w:hRule="atLeast"/>
        </w:trPr>
        <w:tc>
          <w:tcPr>
            <w:tcW w:w="11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D3E2C1">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项目名称</w:t>
            </w:r>
          </w:p>
        </w:tc>
        <w:tc>
          <w:tcPr>
            <w:tcW w:w="7066"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1C4E539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社富乡2023年其他资金</w:t>
            </w:r>
          </w:p>
        </w:tc>
      </w:tr>
      <w:tr w14:paraId="48CFF3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2" w:hRule="atLeast"/>
        </w:trPr>
        <w:tc>
          <w:tcPr>
            <w:tcW w:w="11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AE2950">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主管部门</w:t>
            </w:r>
          </w:p>
        </w:tc>
        <w:tc>
          <w:tcPr>
            <w:tcW w:w="367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6EAB08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兴国县社富乡</w:t>
            </w:r>
          </w:p>
        </w:tc>
        <w:tc>
          <w:tcPr>
            <w:tcW w:w="139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A4CD1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实施单位</w:t>
            </w:r>
          </w:p>
        </w:tc>
        <w:tc>
          <w:tcPr>
            <w:tcW w:w="199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67A72E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兴国县社富乡人民政府</w:t>
            </w:r>
          </w:p>
        </w:tc>
      </w:tr>
      <w:tr w14:paraId="6BCBA2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2" w:hRule="atLeast"/>
        </w:trPr>
        <w:tc>
          <w:tcPr>
            <w:tcW w:w="111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95C747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项目资金</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（万元）</w:t>
            </w:r>
          </w:p>
        </w:tc>
        <w:tc>
          <w:tcPr>
            <w:tcW w:w="155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2F807B">
            <w:pPr>
              <w:jc w:val="center"/>
              <w:rPr>
                <w:rFonts w:hint="eastAsia" w:ascii="宋体" w:hAnsi="宋体" w:eastAsia="宋体" w:cs="宋体"/>
                <w:i w:val="0"/>
                <w:color w:val="000000"/>
                <w:sz w:val="22"/>
                <w:szCs w:val="22"/>
                <w:u w:val="none"/>
              </w:rPr>
            </w:pP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86C1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年初预算数</w:t>
            </w:r>
          </w:p>
        </w:tc>
        <w:tc>
          <w:tcPr>
            <w:tcW w:w="8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E5647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全年预算数A</w:t>
            </w:r>
          </w:p>
        </w:tc>
        <w:tc>
          <w:tcPr>
            <w:tcW w:w="139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D4B20C">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全年执行数B</w:t>
            </w:r>
          </w:p>
        </w:tc>
        <w:tc>
          <w:tcPr>
            <w:tcW w:w="4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F34B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分值</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DA78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执行率</w:t>
            </w:r>
          </w:p>
        </w:tc>
        <w:tc>
          <w:tcPr>
            <w:tcW w:w="7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271A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得分</w:t>
            </w:r>
          </w:p>
        </w:tc>
      </w:tr>
      <w:tr w14:paraId="6F76DC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2" w:hRule="atLeast"/>
        </w:trPr>
        <w:tc>
          <w:tcPr>
            <w:tcW w:w="111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791092">
            <w:pPr>
              <w:jc w:val="center"/>
              <w:rPr>
                <w:rFonts w:hint="eastAsia" w:ascii="宋体" w:hAnsi="宋体" w:eastAsia="宋体" w:cs="宋体"/>
                <w:i w:val="0"/>
                <w:color w:val="000000"/>
                <w:sz w:val="18"/>
                <w:szCs w:val="18"/>
                <w:u w:val="none"/>
              </w:rPr>
            </w:pPr>
          </w:p>
        </w:tc>
        <w:tc>
          <w:tcPr>
            <w:tcW w:w="155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3A24D9">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年度资金总额</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C669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3,000</w:t>
            </w:r>
          </w:p>
        </w:tc>
        <w:tc>
          <w:tcPr>
            <w:tcW w:w="8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D42A6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3,000</w:t>
            </w:r>
          </w:p>
        </w:tc>
        <w:tc>
          <w:tcPr>
            <w:tcW w:w="139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C5B46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667.815</w:t>
            </w:r>
          </w:p>
        </w:tc>
        <w:tc>
          <w:tcPr>
            <w:tcW w:w="4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FBF2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10 </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67F1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22.26</w:t>
            </w:r>
          </w:p>
        </w:tc>
        <w:tc>
          <w:tcPr>
            <w:tcW w:w="7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4033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14:paraId="368897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2" w:hRule="atLeast"/>
        </w:trPr>
        <w:tc>
          <w:tcPr>
            <w:tcW w:w="111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D28783">
            <w:pPr>
              <w:jc w:val="center"/>
              <w:rPr>
                <w:rFonts w:hint="eastAsia" w:ascii="宋体" w:hAnsi="宋体" w:eastAsia="宋体" w:cs="宋体"/>
                <w:i w:val="0"/>
                <w:color w:val="000000"/>
                <w:sz w:val="18"/>
                <w:szCs w:val="18"/>
                <w:u w:val="none"/>
              </w:rPr>
            </w:pPr>
          </w:p>
        </w:tc>
        <w:tc>
          <w:tcPr>
            <w:tcW w:w="155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09705D">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单位资金</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34D0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3000</w:t>
            </w:r>
          </w:p>
        </w:tc>
        <w:tc>
          <w:tcPr>
            <w:tcW w:w="8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26A41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3000</w:t>
            </w:r>
          </w:p>
        </w:tc>
        <w:tc>
          <w:tcPr>
            <w:tcW w:w="139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AD991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667.814996</w:t>
            </w:r>
          </w:p>
        </w:tc>
        <w:tc>
          <w:tcPr>
            <w:tcW w:w="4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43799">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131A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22.26</w:t>
            </w:r>
          </w:p>
        </w:tc>
        <w:tc>
          <w:tcPr>
            <w:tcW w:w="7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658C8">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r>
      <w:tr w14:paraId="43DB04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2" w:hRule="atLeast"/>
        </w:trPr>
        <w:tc>
          <w:tcPr>
            <w:tcW w:w="74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8DB75E9">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年度</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总体</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目标</w:t>
            </w:r>
          </w:p>
        </w:tc>
        <w:tc>
          <w:tcPr>
            <w:tcW w:w="404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96A4BA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预期目标</w:t>
            </w:r>
          </w:p>
        </w:tc>
        <w:tc>
          <w:tcPr>
            <w:tcW w:w="339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C24DE02">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实际完成情况</w:t>
            </w:r>
          </w:p>
        </w:tc>
      </w:tr>
      <w:tr w14:paraId="5C97D5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7" w:hRule="atLeast"/>
        </w:trPr>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3156C0">
            <w:pPr>
              <w:jc w:val="center"/>
              <w:rPr>
                <w:rFonts w:hint="eastAsia" w:ascii="宋体" w:hAnsi="宋体" w:eastAsia="宋体" w:cs="宋体"/>
                <w:i w:val="0"/>
                <w:color w:val="000000"/>
                <w:sz w:val="18"/>
                <w:szCs w:val="18"/>
                <w:u w:val="none"/>
              </w:rPr>
            </w:pPr>
          </w:p>
        </w:tc>
        <w:tc>
          <w:tcPr>
            <w:tcW w:w="404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E6DD7A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社富乡2023年其他资金300万</w:t>
            </w:r>
          </w:p>
        </w:tc>
        <w:tc>
          <w:tcPr>
            <w:tcW w:w="339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92A091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基本完成</w:t>
            </w:r>
          </w:p>
        </w:tc>
      </w:tr>
      <w:tr w14:paraId="1FC5E7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46" w:hRule="atLeast"/>
        </w:trPr>
        <w:tc>
          <w:tcPr>
            <w:tcW w:w="743"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529D8A7">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绩效指标</w:t>
            </w:r>
          </w:p>
        </w:tc>
        <w:tc>
          <w:tcPr>
            <w:tcW w:w="48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9C9F89">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一级指标</w:t>
            </w:r>
          </w:p>
        </w:tc>
        <w:tc>
          <w:tcPr>
            <w:tcW w:w="14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B9307">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二级指标</w:t>
            </w: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D1501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三级指标</w:t>
            </w:r>
          </w:p>
        </w:tc>
        <w:tc>
          <w:tcPr>
            <w:tcW w:w="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36809">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年度</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指标</w:t>
            </w:r>
          </w:p>
        </w:tc>
        <w:tc>
          <w:tcPr>
            <w:tcW w:w="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064DB">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实际</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完成值</w:t>
            </w:r>
          </w:p>
        </w:tc>
        <w:tc>
          <w:tcPr>
            <w:tcW w:w="401"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C95EB3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分值</w:t>
            </w:r>
          </w:p>
        </w:tc>
        <w:tc>
          <w:tcPr>
            <w:tcW w:w="446"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EF9B23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得分</w:t>
            </w:r>
          </w:p>
        </w:tc>
        <w:tc>
          <w:tcPr>
            <w:tcW w:w="15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E7C451">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偏差原因分析</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及改进措施</w:t>
            </w:r>
          </w:p>
        </w:tc>
      </w:tr>
      <w:tr w14:paraId="249617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46" w:hRule="atLeast"/>
        </w:trPr>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0CF2BBC">
            <w:pPr>
              <w:jc w:val="center"/>
              <w:rPr>
                <w:rFonts w:hint="eastAsia" w:ascii="宋体" w:hAnsi="宋体" w:eastAsia="宋体" w:cs="宋体"/>
                <w:i w:val="0"/>
                <w:color w:val="000000"/>
                <w:sz w:val="18"/>
                <w:szCs w:val="18"/>
                <w:u w:val="none"/>
              </w:rPr>
            </w:pPr>
          </w:p>
        </w:tc>
        <w:tc>
          <w:tcPr>
            <w:tcW w:w="48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07B983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成本指标</w:t>
            </w:r>
          </w:p>
        </w:tc>
        <w:tc>
          <w:tcPr>
            <w:tcW w:w="14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1A5A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经济成本指标</w:t>
            </w: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EC5CD3">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成本控制</w:t>
            </w:r>
          </w:p>
        </w:tc>
        <w:tc>
          <w:tcPr>
            <w:tcW w:w="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FB90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≤2700万</w:t>
            </w:r>
          </w:p>
        </w:tc>
        <w:tc>
          <w:tcPr>
            <w:tcW w:w="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4C93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2700</w:t>
            </w:r>
          </w:p>
        </w:tc>
        <w:tc>
          <w:tcPr>
            <w:tcW w:w="4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E51D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4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B8F7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5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B37EE8">
            <w:pPr>
              <w:jc w:val="center"/>
              <w:rPr>
                <w:rFonts w:hint="eastAsia" w:ascii="宋体" w:hAnsi="宋体" w:eastAsia="宋体" w:cs="宋体"/>
                <w:i w:val="0"/>
                <w:color w:val="000000"/>
                <w:sz w:val="22"/>
                <w:szCs w:val="22"/>
                <w:u w:val="none"/>
              </w:rPr>
            </w:pPr>
          </w:p>
        </w:tc>
      </w:tr>
      <w:tr w14:paraId="0FFF33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47" w:hRule="atLeast"/>
        </w:trPr>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98CB202">
            <w:pPr>
              <w:jc w:val="center"/>
              <w:rPr>
                <w:rFonts w:hint="eastAsia" w:ascii="宋体" w:hAnsi="宋体" w:eastAsia="宋体" w:cs="宋体"/>
                <w:i w:val="0"/>
                <w:color w:val="000000"/>
                <w:sz w:val="18"/>
                <w:szCs w:val="18"/>
                <w:u w:val="none"/>
              </w:rPr>
            </w:pPr>
          </w:p>
        </w:tc>
        <w:tc>
          <w:tcPr>
            <w:tcW w:w="48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421747">
            <w:pPr>
              <w:jc w:val="center"/>
              <w:rPr>
                <w:rFonts w:hint="eastAsia" w:ascii="宋体" w:hAnsi="宋体" w:eastAsia="宋体" w:cs="宋体"/>
                <w:i w:val="0"/>
                <w:color w:val="000000"/>
                <w:sz w:val="18"/>
                <w:szCs w:val="18"/>
                <w:u w:val="none"/>
              </w:rPr>
            </w:pPr>
          </w:p>
        </w:tc>
        <w:tc>
          <w:tcPr>
            <w:tcW w:w="14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9F93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社会成本指标</w:t>
            </w: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104E95">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社会成本</w:t>
            </w:r>
          </w:p>
        </w:tc>
        <w:tc>
          <w:tcPr>
            <w:tcW w:w="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CFAEC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≥100户</w:t>
            </w:r>
          </w:p>
        </w:tc>
        <w:tc>
          <w:tcPr>
            <w:tcW w:w="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7586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4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8760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4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F91A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5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D0E41F">
            <w:pPr>
              <w:jc w:val="center"/>
              <w:rPr>
                <w:rFonts w:hint="eastAsia" w:ascii="宋体" w:hAnsi="宋体" w:eastAsia="宋体" w:cs="宋体"/>
                <w:i w:val="0"/>
                <w:color w:val="000000"/>
                <w:sz w:val="22"/>
                <w:szCs w:val="22"/>
                <w:u w:val="none"/>
              </w:rPr>
            </w:pPr>
          </w:p>
        </w:tc>
      </w:tr>
      <w:tr w14:paraId="5BEA53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47" w:hRule="atLeast"/>
        </w:trPr>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B46703A">
            <w:pPr>
              <w:jc w:val="center"/>
              <w:rPr>
                <w:rFonts w:hint="eastAsia" w:ascii="宋体" w:hAnsi="宋体" w:eastAsia="宋体" w:cs="宋体"/>
                <w:i w:val="0"/>
                <w:color w:val="000000"/>
                <w:sz w:val="18"/>
                <w:szCs w:val="18"/>
                <w:u w:val="none"/>
              </w:rPr>
            </w:pPr>
          </w:p>
        </w:tc>
        <w:tc>
          <w:tcPr>
            <w:tcW w:w="48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146992">
            <w:pPr>
              <w:jc w:val="center"/>
              <w:rPr>
                <w:rFonts w:hint="eastAsia" w:ascii="宋体" w:hAnsi="宋体" w:eastAsia="宋体" w:cs="宋体"/>
                <w:i w:val="0"/>
                <w:color w:val="000000"/>
                <w:sz w:val="18"/>
                <w:szCs w:val="18"/>
                <w:u w:val="none"/>
              </w:rPr>
            </w:pPr>
          </w:p>
        </w:tc>
        <w:tc>
          <w:tcPr>
            <w:tcW w:w="14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6F3A7">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生态环境成本指标</w:t>
            </w: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344090">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生态影响</w:t>
            </w:r>
          </w:p>
        </w:tc>
        <w:tc>
          <w:tcPr>
            <w:tcW w:w="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BEA6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96DE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4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6571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4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C972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5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4DBDD5">
            <w:pPr>
              <w:jc w:val="center"/>
              <w:rPr>
                <w:rFonts w:hint="eastAsia" w:ascii="宋体" w:hAnsi="宋体" w:eastAsia="宋体" w:cs="宋体"/>
                <w:i w:val="0"/>
                <w:color w:val="000000"/>
                <w:sz w:val="22"/>
                <w:szCs w:val="22"/>
                <w:u w:val="none"/>
              </w:rPr>
            </w:pPr>
          </w:p>
        </w:tc>
      </w:tr>
      <w:tr w14:paraId="0F6673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9" w:hRule="atLeast"/>
        </w:trPr>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EA37C8A">
            <w:pPr>
              <w:jc w:val="center"/>
              <w:rPr>
                <w:rFonts w:hint="eastAsia" w:ascii="宋体" w:hAnsi="宋体" w:eastAsia="宋体" w:cs="宋体"/>
                <w:i w:val="0"/>
                <w:color w:val="000000"/>
                <w:sz w:val="18"/>
                <w:szCs w:val="18"/>
                <w:u w:val="none"/>
              </w:rPr>
            </w:pPr>
          </w:p>
        </w:tc>
        <w:tc>
          <w:tcPr>
            <w:tcW w:w="48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B24D2C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产出指标</w:t>
            </w:r>
          </w:p>
        </w:tc>
        <w:tc>
          <w:tcPr>
            <w:tcW w:w="14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CB636">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数量指标</w:t>
            </w: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BD6716">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产出数量</w:t>
            </w:r>
          </w:p>
        </w:tc>
        <w:tc>
          <w:tcPr>
            <w:tcW w:w="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97AF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≥100KM</w:t>
            </w:r>
          </w:p>
        </w:tc>
        <w:tc>
          <w:tcPr>
            <w:tcW w:w="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0E72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4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F300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4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2AB9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5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5A0B25">
            <w:pPr>
              <w:jc w:val="center"/>
              <w:rPr>
                <w:rFonts w:hint="eastAsia" w:ascii="宋体" w:hAnsi="宋体" w:eastAsia="宋体" w:cs="宋体"/>
                <w:i w:val="0"/>
                <w:color w:val="000000"/>
                <w:sz w:val="22"/>
                <w:szCs w:val="22"/>
                <w:u w:val="none"/>
              </w:rPr>
            </w:pPr>
          </w:p>
        </w:tc>
      </w:tr>
      <w:tr w14:paraId="6FE5BA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47" w:hRule="atLeast"/>
        </w:trPr>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40C11A3">
            <w:pPr>
              <w:jc w:val="center"/>
              <w:rPr>
                <w:rFonts w:hint="eastAsia" w:ascii="宋体" w:hAnsi="宋体" w:eastAsia="宋体" w:cs="宋体"/>
                <w:i w:val="0"/>
                <w:color w:val="000000"/>
                <w:sz w:val="18"/>
                <w:szCs w:val="18"/>
                <w:u w:val="none"/>
              </w:rPr>
            </w:pPr>
          </w:p>
        </w:tc>
        <w:tc>
          <w:tcPr>
            <w:tcW w:w="48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3022F3">
            <w:pPr>
              <w:jc w:val="center"/>
              <w:rPr>
                <w:rFonts w:hint="eastAsia" w:ascii="宋体" w:hAnsi="宋体" w:eastAsia="宋体" w:cs="宋体"/>
                <w:i w:val="0"/>
                <w:color w:val="000000"/>
                <w:sz w:val="18"/>
                <w:szCs w:val="18"/>
                <w:u w:val="none"/>
              </w:rPr>
            </w:pPr>
          </w:p>
        </w:tc>
        <w:tc>
          <w:tcPr>
            <w:tcW w:w="14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9B14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质量指标</w:t>
            </w: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510F78">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质量保证</w:t>
            </w:r>
          </w:p>
        </w:tc>
        <w:tc>
          <w:tcPr>
            <w:tcW w:w="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2F78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≥98%</w:t>
            </w:r>
          </w:p>
        </w:tc>
        <w:tc>
          <w:tcPr>
            <w:tcW w:w="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8DD7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98</w:t>
            </w:r>
          </w:p>
        </w:tc>
        <w:tc>
          <w:tcPr>
            <w:tcW w:w="4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6055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4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F55A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5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B34260">
            <w:pPr>
              <w:jc w:val="center"/>
              <w:rPr>
                <w:rFonts w:hint="eastAsia" w:ascii="宋体" w:hAnsi="宋体" w:eastAsia="宋体" w:cs="宋体"/>
                <w:i w:val="0"/>
                <w:color w:val="000000"/>
                <w:sz w:val="22"/>
                <w:szCs w:val="22"/>
                <w:u w:val="none"/>
              </w:rPr>
            </w:pPr>
          </w:p>
        </w:tc>
      </w:tr>
      <w:tr w14:paraId="0320B1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47" w:hRule="atLeast"/>
        </w:trPr>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D2A6C4E">
            <w:pPr>
              <w:jc w:val="center"/>
              <w:rPr>
                <w:rFonts w:hint="eastAsia" w:ascii="宋体" w:hAnsi="宋体" w:eastAsia="宋体" w:cs="宋体"/>
                <w:i w:val="0"/>
                <w:color w:val="000000"/>
                <w:sz w:val="18"/>
                <w:szCs w:val="18"/>
                <w:u w:val="none"/>
              </w:rPr>
            </w:pPr>
          </w:p>
        </w:tc>
        <w:tc>
          <w:tcPr>
            <w:tcW w:w="48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441BB9">
            <w:pPr>
              <w:jc w:val="center"/>
              <w:rPr>
                <w:rFonts w:hint="eastAsia" w:ascii="宋体" w:hAnsi="宋体" w:eastAsia="宋体" w:cs="宋体"/>
                <w:i w:val="0"/>
                <w:color w:val="000000"/>
                <w:sz w:val="18"/>
                <w:szCs w:val="18"/>
                <w:u w:val="none"/>
              </w:rPr>
            </w:pPr>
          </w:p>
        </w:tc>
        <w:tc>
          <w:tcPr>
            <w:tcW w:w="14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C43FB">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时效指标</w:t>
            </w: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A58B89">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时间效益</w:t>
            </w:r>
          </w:p>
        </w:tc>
        <w:tc>
          <w:tcPr>
            <w:tcW w:w="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1469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≥1年</w:t>
            </w:r>
          </w:p>
        </w:tc>
        <w:tc>
          <w:tcPr>
            <w:tcW w:w="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A4F5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4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3B2A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4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3016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5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FF6C7C">
            <w:pPr>
              <w:jc w:val="center"/>
              <w:rPr>
                <w:rFonts w:hint="eastAsia" w:ascii="宋体" w:hAnsi="宋体" w:eastAsia="宋体" w:cs="宋体"/>
                <w:i w:val="0"/>
                <w:color w:val="000000"/>
                <w:sz w:val="22"/>
                <w:szCs w:val="22"/>
                <w:u w:val="none"/>
              </w:rPr>
            </w:pPr>
          </w:p>
        </w:tc>
      </w:tr>
      <w:tr w14:paraId="145B86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46" w:hRule="atLeast"/>
        </w:trPr>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919B3A1">
            <w:pPr>
              <w:jc w:val="center"/>
              <w:rPr>
                <w:rFonts w:hint="eastAsia" w:ascii="宋体" w:hAnsi="宋体" w:eastAsia="宋体" w:cs="宋体"/>
                <w:i w:val="0"/>
                <w:color w:val="000000"/>
                <w:sz w:val="18"/>
                <w:szCs w:val="18"/>
                <w:u w:val="none"/>
              </w:rPr>
            </w:pPr>
          </w:p>
        </w:tc>
        <w:tc>
          <w:tcPr>
            <w:tcW w:w="48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D59D3D2">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效益指标</w:t>
            </w:r>
          </w:p>
        </w:tc>
        <w:tc>
          <w:tcPr>
            <w:tcW w:w="14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A83D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经济效益指标</w:t>
            </w: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488BB2">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经济效益</w:t>
            </w:r>
          </w:p>
        </w:tc>
        <w:tc>
          <w:tcPr>
            <w:tcW w:w="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DC4A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≥1000人</w:t>
            </w:r>
          </w:p>
        </w:tc>
        <w:tc>
          <w:tcPr>
            <w:tcW w:w="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C67E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2000</w:t>
            </w:r>
          </w:p>
        </w:tc>
        <w:tc>
          <w:tcPr>
            <w:tcW w:w="4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16FA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4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2952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5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4293CA">
            <w:pPr>
              <w:jc w:val="center"/>
              <w:rPr>
                <w:rFonts w:hint="eastAsia" w:ascii="宋体" w:hAnsi="宋体" w:eastAsia="宋体" w:cs="宋体"/>
                <w:i w:val="0"/>
                <w:color w:val="000000"/>
                <w:sz w:val="22"/>
                <w:szCs w:val="22"/>
                <w:u w:val="none"/>
              </w:rPr>
            </w:pPr>
          </w:p>
        </w:tc>
      </w:tr>
      <w:tr w14:paraId="3C7C74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46" w:hRule="atLeast"/>
        </w:trPr>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1B332C9">
            <w:pPr>
              <w:jc w:val="center"/>
              <w:rPr>
                <w:rFonts w:hint="eastAsia" w:ascii="宋体" w:hAnsi="宋体" w:eastAsia="宋体" w:cs="宋体"/>
                <w:i w:val="0"/>
                <w:color w:val="000000"/>
                <w:sz w:val="18"/>
                <w:szCs w:val="18"/>
                <w:u w:val="none"/>
              </w:rPr>
            </w:pPr>
          </w:p>
        </w:tc>
        <w:tc>
          <w:tcPr>
            <w:tcW w:w="48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57C7EE">
            <w:pPr>
              <w:jc w:val="center"/>
              <w:rPr>
                <w:rFonts w:hint="eastAsia" w:ascii="宋体" w:hAnsi="宋体" w:eastAsia="宋体" w:cs="宋体"/>
                <w:i w:val="0"/>
                <w:color w:val="000000"/>
                <w:sz w:val="18"/>
                <w:szCs w:val="18"/>
                <w:u w:val="none"/>
              </w:rPr>
            </w:pPr>
          </w:p>
        </w:tc>
        <w:tc>
          <w:tcPr>
            <w:tcW w:w="14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3FF06">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社会效益指标</w:t>
            </w: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6A3E76">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社会效益</w:t>
            </w:r>
          </w:p>
        </w:tc>
        <w:tc>
          <w:tcPr>
            <w:tcW w:w="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D005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≥3000人</w:t>
            </w:r>
          </w:p>
        </w:tc>
        <w:tc>
          <w:tcPr>
            <w:tcW w:w="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30F1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3000</w:t>
            </w:r>
          </w:p>
        </w:tc>
        <w:tc>
          <w:tcPr>
            <w:tcW w:w="4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88FF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4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5400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5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264A2B">
            <w:pPr>
              <w:jc w:val="center"/>
              <w:rPr>
                <w:rFonts w:hint="eastAsia" w:ascii="宋体" w:hAnsi="宋体" w:eastAsia="宋体" w:cs="宋体"/>
                <w:i w:val="0"/>
                <w:color w:val="000000"/>
                <w:sz w:val="22"/>
                <w:szCs w:val="22"/>
                <w:u w:val="none"/>
              </w:rPr>
            </w:pPr>
          </w:p>
        </w:tc>
      </w:tr>
      <w:tr w14:paraId="62D20C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47" w:hRule="atLeast"/>
        </w:trPr>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6306226">
            <w:pPr>
              <w:jc w:val="center"/>
              <w:rPr>
                <w:rFonts w:hint="eastAsia" w:ascii="宋体" w:hAnsi="宋体" w:eastAsia="宋体" w:cs="宋体"/>
                <w:i w:val="0"/>
                <w:color w:val="000000"/>
                <w:sz w:val="18"/>
                <w:szCs w:val="18"/>
                <w:u w:val="none"/>
              </w:rPr>
            </w:pPr>
          </w:p>
        </w:tc>
        <w:tc>
          <w:tcPr>
            <w:tcW w:w="48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6D8433">
            <w:pPr>
              <w:jc w:val="center"/>
              <w:rPr>
                <w:rFonts w:hint="eastAsia" w:ascii="宋体" w:hAnsi="宋体" w:eastAsia="宋体" w:cs="宋体"/>
                <w:i w:val="0"/>
                <w:color w:val="000000"/>
                <w:sz w:val="18"/>
                <w:szCs w:val="18"/>
                <w:u w:val="none"/>
              </w:rPr>
            </w:pPr>
          </w:p>
        </w:tc>
        <w:tc>
          <w:tcPr>
            <w:tcW w:w="14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989E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生态效益指标</w:t>
            </w: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0F72CD">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生态效益</w:t>
            </w:r>
          </w:p>
        </w:tc>
        <w:tc>
          <w:tcPr>
            <w:tcW w:w="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D129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≥200亩</w:t>
            </w:r>
          </w:p>
        </w:tc>
        <w:tc>
          <w:tcPr>
            <w:tcW w:w="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18F8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500</w:t>
            </w:r>
          </w:p>
        </w:tc>
        <w:tc>
          <w:tcPr>
            <w:tcW w:w="4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EC74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4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2E08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5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40800B">
            <w:pPr>
              <w:jc w:val="center"/>
              <w:rPr>
                <w:rFonts w:hint="eastAsia" w:ascii="宋体" w:hAnsi="宋体" w:eastAsia="宋体" w:cs="宋体"/>
                <w:i w:val="0"/>
                <w:color w:val="000000"/>
                <w:sz w:val="22"/>
                <w:szCs w:val="22"/>
                <w:u w:val="none"/>
              </w:rPr>
            </w:pPr>
          </w:p>
        </w:tc>
      </w:tr>
      <w:tr w14:paraId="3846F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46" w:hRule="atLeast"/>
        </w:trPr>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016D626">
            <w:pPr>
              <w:jc w:val="center"/>
              <w:rPr>
                <w:rFonts w:hint="eastAsia" w:ascii="宋体" w:hAnsi="宋体" w:eastAsia="宋体" w:cs="宋体"/>
                <w:i w:val="0"/>
                <w:color w:val="000000"/>
                <w:sz w:val="18"/>
                <w:szCs w:val="18"/>
                <w:u w:val="none"/>
              </w:rPr>
            </w:pPr>
          </w:p>
        </w:tc>
        <w:tc>
          <w:tcPr>
            <w:tcW w:w="48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E1681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满意度指标</w:t>
            </w:r>
          </w:p>
        </w:tc>
        <w:tc>
          <w:tcPr>
            <w:tcW w:w="14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5175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服务对象满意度</w:t>
            </w: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37FD2E">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群众满意度</w:t>
            </w:r>
          </w:p>
        </w:tc>
        <w:tc>
          <w:tcPr>
            <w:tcW w:w="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5DDE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≥98%</w:t>
            </w:r>
          </w:p>
        </w:tc>
        <w:tc>
          <w:tcPr>
            <w:tcW w:w="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D310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98</w:t>
            </w:r>
          </w:p>
        </w:tc>
        <w:tc>
          <w:tcPr>
            <w:tcW w:w="4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650A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4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6273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5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2E111E">
            <w:pPr>
              <w:jc w:val="center"/>
              <w:rPr>
                <w:rFonts w:hint="eastAsia" w:ascii="宋体" w:hAnsi="宋体" w:eastAsia="宋体" w:cs="宋体"/>
                <w:i w:val="0"/>
                <w:color w:val="000000"/>
                <w:sz w:val="22"/>
                <w:szCs w:val="22"/>
                <w:u w:val="none"/>
              </w:rPr>
            </w:pPr>
          </w:p>
        </w:tc>
      </w:tr>
      <w:tr w14:paraId="2F48C8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3" w:hRule="atLeast"/>
        </w:trPr>
        <w:tc>
          <w:tcPr>
            <w:tcW w:w="578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43D4300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总分</w:t>
            </w:r>
          </w:p>
        </w:tc>
        <w:tc>
          <w:tcPr>
            <w:tcW w:w="4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0A080">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t>
            </w:r>
          </w:p>
        </w:tc>
        <w:tc>
          <w:tcPr>
            <w:tcW w:w="4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B9AD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90</w:t>
            </w:r>
          </w:p>
        </w:tc>
        <w:tc>
          <w:tcPr>
            <w:tcW w:w="15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84094C">
            <w:pPr>
              <w:jc w:val="center"/>
              <w:rPr>
                <w:rFonts w:hint="eastAsia" w:ascii="宋体" w:hAnsi="宋体" w:eastAsia="宋体" w:cs="宋体"/>
                <w:i w:val="0"/>
                <w:color w:val="000000"/>
                <w:sz w:val="22"/>
                <w:szCs w:val="22"/>
                <w:u w:val="none"/>
              </w:rPr>
            </w:pPr>
          </w:p>
        </w:tc>
      </w:tr>
    </w:tbl>
    <w:p w14:paraId="244597EE">
      <w:pPr>
        <w:autoSpaceDE w:val="0"/>
        <w:autoSpaceDN w:val="0"/>
        <w:adjustRightInd w:val="0"/>
        <w:spacing w:line="360" w:lineRule="auto"/>
        <w:ind w:firstLine="643" w:firstLineChars="200"/>
        <w:jc w:val="left"/>
        <w:rPr>
          <w:rFonts w:hint="eastAsia" w:ascii="仿宋_GB2312" w:hAnsi="仿宋_GB2312" w:eastAsia="仿宋_GB2312"/>
          <w:b/>
          <w:bCs/>
          <w:color w:val="FF0000"/>
          <w:sz w:val="32"/>
          <w:szCs w:val="32"/>
        </w:rPr>
      </w:pPr>
    </w:p>
    <w:p w14:paraId="392CBFE1">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CN"/>
        </w:rPr>
        <w:t>本单位</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社富乡2023年三保工资性支出</w:t>
      </w:r>
      <w:r>
        <w:rPr>
          <w:rFonts w:hint="eastAsia" w:ascii="仿宋_GB2312" w:hAnsi="仿宋_GB2312" w:eastAsia="仿宋_GB2312" w:cs="仿宋_GB2312"/>
          <w:kern w:val="0"/>
          <w:sz w:val="32"/>
          <w:szCs w:val="32"/>
        </w:rPr>
        <w:t>项目支出绩效自评</w:t>
      </w:r>
      <w:r>
        <w:rPr>
          <w:rFonts w:hint="eastAsia" w:ascii="仿宋_GB2312" w:hAnsi="仿宋_GB2312" w:eastAsia="仿宋_GB2312" w:cs="仿宋_GB2312"/>
          <w:kern w:val="0"/>
          <w:sz w:val="32"/>
          <w:szCs w:val="32"/>
          <w:lang w:val="en-US" w:eastAsia="zh-CN"/>
        </w:rPr>
        <w:t>表”</w:t>
      </w:r>
      <w:r>
        <w:rPr>
          <w:rFonts w:hint="eastAsia" w:ascii="仿宋_GB2312" w:hAnsi="仿宋_GB2312" w:eastAsia="仿宋_GB2312" w:cs="仿宋_GB2312"/>
          <w:kern w:val="0"/>
          <w:sz w:val="32"/>
          <w:szCs w:val="32"/>
        </w:rPr>
        <w:t>如下：</w:t>
      </w:r>
    </w:p>
    <w:tbl>
      <w:tblPr>
        <w:tblStyle w:val="3"/>
        <w:tblW w:w="82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723"/>
        <w:gridCol w:w="360"/>
        <w:gridCol w:w="109"/>
        <w:gridCol w:w="1368"/>
        <w:gridCol w:w="1147"/>
        <w:gridCol w:w="212"/>
        <w:gridCol w:w="921"/>
        <w:gridCol w:w="975"/>
        <w:gridCol w:w="406"/>
        <w:gridCol w:w="440"/>
        <w:gridCol w:w="779"/>
        <w:gridCol w:w="760"/>
      </w:tblGrid>
      <w:tr w14:paraId="234E17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98" w:hRule="atLeast"/>
        </w:trPr>
        <w:tc>
          <w:tcPr>
            <w:tcW w:w="8200" w:type="dxa"/>
            <w:gridSpan w:val="12"/>
            <w:shd w:val="clear" w:color="auto" w:fill="auto"/>
            <w:vAlign w:val="center"/>
          </w:tcPr>
          <w:p w14:paraId="000431CA">
            <w:pPr>
              <w:keepNext w:val="0"/>
              <w:keepLines w:val="0"/>
              <w:widowControl/>
              <w:suppressLineNumbers w:val="0"/>
              <w:jc w:val="center"/>
              <w:textAlignment w:val="center"/>
              <w:rPr>
                <w:rFonts w:hint="eastAsia" w:ascii="宋体" w:hAnsi="宋体" w:eastAsia="宋体" w:cs="宋体"/>
                <w:b/>
                <w:i w:val="0"/>
                <w:color w:val="000000"/>
                <w:sz w:val="42"/>
                <w:szCs w:val="42"/>
                <w:u w:val="none"/>
              </w:rPr>
            </w:pPr>
            <w:r>
              <w:rPr>
                <w:rFonts w:hint="eastAsia" w:ascii="宋体" w:hAnsi="宋体" w:eastAsia="宋体" w:cs="宋体"/>
                <w:b/>
                <w:i w:val="0"/>
                <w:color w:val="000000"/>
                <w:kern w:val="0"/>
                <w:sz w:val="42"/>
                <w:szCs w:val="42"/>
                <w:u w:val="none"/>
                <w:lang w:val="en-US" w:eastAsia="zh-CN" w:bidi="ar"/>
              </w:rPr>
              <w:t>项目支出绩效自评表</w:t>
            </w:r>
          </w:p>
        </w:tc>
      </w:tr>
      <w:tr w14:paraId="49FD45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8200" w:type="dxa"/>
            <w:gridSpan w:val="12"/>
            <w:shd w:val="clear" w:color="auto" w:fill="auto"/>
            <w:vAlign w:val="center"/>
          </w:tcPr>
          <w:p w14:paraId="7A6F8AE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（2023年度）</w:t>
            </w:r>
          </w:p>
        </w:tc>
      </w:tr>
      <w:tr w14:paraId="7A95E8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08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416BB1">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项目名称</w:t>
            </w:r>
          </w:p>
        </w:tc>
        <w:tc>
          <w:tcPr>
            <w:tcW w:w="7117"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36AA0C5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社富乡2023年三保工资性支出</w:t>
            </w:r>
          </w:p>
        </w:tc>
      </w:tr>
      <w:tr w14:paraId="3063E9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08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904B2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主管部门</w:t>
            </w:r>
          </w:p>
        </w:tc>
        <w:tc>
          <w:tcPr>
            <w:tcW w:w="375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7B88C2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兴国县社富乡</w:t>
            </w:r>
          </w:p>
        </w:tc>
        <w:tc>
          <w:tcPr>
            <w:tcW w:w="13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DB35C1">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实施单位</w:t>
            </w:r>
          </w:p>
        </w:tc>
        <w:tc>
          <w:tcPr>
            <w:tcW w:w="19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F84481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兴国县社富乡人民政府</w:t>
            </w:r>
          </w:p>
        </w:tc>
      </w:tr>
      <w:tr w14:paraId="5083AE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08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D586EE2">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项目资金</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（万元）</w:t>
            </w:r>
          </w:p>
        </w:tc>
        <w:tc>
          <w:tcPr>
            <w:tcW w:w="14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00834E">
            <w:pPr>
              <w:jc w:val="center"/>
              <w:rPr>
                <w:rFonts w:hint="eastAsia" w:ascii="宋体" w:hAnsi="宋体" w:eastAsia="宋体" w:cs="宋体"/>
                <w:i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6A750">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年初预算数</w:t>
            </w:r>
          </w:p>
        </w:tc>
        <w:tc>
          <w:tcPr>
            <w:tcW w:w="11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80A00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全年预算数A</w:t>
            </w:r>
          </w:p>
        </w:tc>
        <w:tc>
          <w:tcPr>
            <w:tcW w:w="13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C2D45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全年执行数B</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7C16B">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分值</w:t>
            </w:r>
          </w:p>
        </w:tc>
        <w:tc>
          <w:tcPr>
            <w:tcW w:w="7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6037C">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执行率</w:t>
            </w:r>
          </w:p>
        </w:tc>
        <w:tc>
          <w:tcPr>
            <w:tcW w:w="7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544FC">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得分</w:t>
            </w:r>
          </w:p>
        </w:tc>
      </w:tr>
      <w:tr w14:paraId="6784C4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08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3306E1">
            <w:pPr>
              <w:jc w:val="center"/>
              <w:rPr>
                <w:rFonts w:hint="eastAsia" w:ascii="宋体" w:hAnsi="宋体" w:eastAsia="宋体" w:cs="宋体"/>
                <w:i w:val="0"/>
                <w:color w:val="000000"/>
                <w:sz w:val="18"/>
                <w:szCs w:val="18"/>
                <w:u w:val="none"/>
              </w:rPr>
            </w:pPr>
          </w:p>
        </w:tc>
        <w:tc>
          <w:tcPr>
            <w:tcW w:w="14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A96A3D">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年度资金总额</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74D8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11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274D2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274.626</w:t>
            </w:r>
          </w:p>
        </w:tc>
        <w:tc>
          <w:tcPr>
            <w:tcW w:w="13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73486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269.926</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FC71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10 </w:t>
            </w:r>
          </w:p>
        </w:tc>
        <w:tc>
          <w:tcPr>
            <w:tcW w:w="7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DB12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98.29</w:t>
            </w:r>
          </w:p>
        </w:tc>
        <w:tc>
          <w:tcPr>
            <w:tcW w:w="7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56EF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r>
      <w:tr w14:paraId="12A149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08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CB1CC8">
            <w:pPr>
              <w:jc w:val="center"/>
              <w:rPr>
                <w:rFonts w:hint="eastAsia" w:ascii="宋体" w:hAnsi="宋体" w:eastAsia="宋体" w:cs="宋体"/>
                <w:i w:val="0"/>
                <w:color w:val="000000"/>
                <w:sz w:val="18"/>
                <w:szCs w:val="18"/>
                <w:u w:val="none"/>
              </w:rPr>
            </w:pPr>
          </w:p>
        </w:tc>
        <w:tc>
          <w:tcPr>
            <w:tcW w:w="14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16857E">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政府预算资金</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C4FD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11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A2F76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274.625532</w:t>
            </w:r>
          </w:p>
        </w:tc>
        <w:tc>
          <w:tcPr>
            <w:tcW w:w="13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AB4A9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269.925532</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367BB">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7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E089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98.29</w:t>
            </w:r>
          </w:p>
        </w:tc>
        <w:tc>
          <w:tcPr>
            <w:tcW w:w="7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C9516">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r>
      <w:tr w14:paraId="7D8AAB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72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05EF89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年度</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总体</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目标</w:t>
            </w:r>
          </w:p>
        </w:tc>
        <w:tc>
          <w:tcPr>
            <w:tcW w:w="411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A24DD2C">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预期目标</w:t>
            </w:r>
          </w:p>
        </w:tc>
        <w:tc>
          <w:tcPr>
            <w:tcW w:w="336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0E27A1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实际完成情况</w:t>
            </w:r>
          </w:p>
        </w:tc>
      </w:tr>
      <w:tr w14:paraId="7EB22A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4" w:hRule="atLeast"/>
        </w:trPr>
        <w:tc>
          <w:tcPr>
            <w:tcW w:w="7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D5BC28">
            <w:pPr>
              <w:jc w:val="center"/>
              <w:rPr>
                <w:rFonts w:hint="eastAsia" w:ascii="宋体" w:hAnsi="宋体" w:eastAsia="宋体" w:cs="宋体"/>
                <w:i w:val="0"/>
                <w:color w:val="000000"/>
                <w:sz w:val="18"/>
                <w:szCs w:val="18"/>
                <w:u w:val="none"/>
              </w:rPr>
            </w:pPr>
          </w:p>
        </w:tc>
        <w:tc>
          <w:tcPr>
            <w:tcW w:w="411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F81BE6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社富乡2023年三保工资性支出</w:t>
            </w:r>
          </w:p>
        </w:tc>
        <w:tc>
          <w:tcPr>
            <w:tcW w:w="336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1634BE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圆满完成</w:t>
            </w:r>
          </w:p>
        </w:tc>
      </w:tr>
      <w:tr w14:paraId="5941F8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0" w:hRule="atLeast"/>
        </w:trPr>
        <w:tc>
          <w:tcPr>
            <w:tcW w:w="723"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39C40BC">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绩效指标</w:t>
            </w:r>
          </w:p>
        </w:tc>
        <w:tc>
          <w:tcPr>
            <w:tcW w:w="4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2AF7E2">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一级指标</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A0D8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二级指标</w:t>
            </w:r>
          </w:p>
        </w:tc>
        <w:tc>
          <w:tcPr>
            <w:tcW w:w="13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6F50A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三级指标</w:t>
            </w:r>
          </w:p>
        </w:tc>
        <w:tc>
          <w:tcPr>
            <w:tcW w:w="9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8387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年度</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指标</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01D1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实际</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完成值</w:t>
            </w:r>
          </w:p>
        </w:tc>
        <w:tc>
          <w:tcPr>
            <w:tcW w:w="406"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53C34C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分值</w:t>
            </w:r>
          </w:p>
        </w:tc>
        <w:tc>
          <w:tcPr>
            <w:tcW w:w="440"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C273B1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得分</w:t>
            </w:r>
          </w:p>
        </w:tc>
        <w:tc>
          <w:tcPr>
            <w:tcW w:w="15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8AC229">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偏差原因分析</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及改进措施</w:t>
            </w:r>
          </w:p>
        </w:tc>
      </w:tr>
      <w:tr w14:paraId="1BC1E5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0" w:hRule="atLeast"/>
        </w:trPr>
        <w:tc>
          <w:tcPr>
            <w:tcW w:w="72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6D75CD7">
            <w:pPr>
              <w:jc w:val="center"/>
              <w:rPr>
                <w:rFonts w:hint="eastAsia" w:ascii="宋体" w:hAnsi="宋体" w:eastAsia="宋体" w:cs="宋体"/>
                <w:i w:val="0"/>
                <w:color w:val="000000"/>
                <w:sz w:val="18"/>
                <w:szCs w:val="18"/>
                <w:u w:val="none"/>
              </w:rPr>
            </w:pPr>
          </w:p>
        </w:tc>
        <w:tc>
          <w:tcPr>
            <w:tcW w:w="46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21DAB57">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成本指标</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3C5D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经济成本指标</w:t>
            </w:r>
          </w:p>
        </w:tc>
        <w:tc>
          <w:tcPr>
            <w:tcW w:w="13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979F7B">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成本控制</w:t>
            </w:r>
          </w:p>
        </w:tc>
        <w:tc>
          <w:tcPr>
            <w:tcW w:w="9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E4F7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A6EA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基本达成目标</w:t>
            </w:r>
          </w:p>
        </w:tc>
        <w:tc>
          <w:tcPr>
            <w:tcW w:w="4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85A9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3B56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5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C778C6">
            <w:pPr>
              <w:jc w:val="center"/>
              <w:rPr>
                <w:rFonts w:hint="eastAsia" w:ascii="宋体" w:hAnsi="宋体" w:eastAsia="宋体" w:cs="宋体"/>
                <w:i w:val="0"/>
                <w:color w:val="000000"/>
                <w:sz w:val="22"/>
                <w:szCs w:val="22"/>
                <w:u w:val="none"/>
              </w:rPr>
            </w:pPr>
          </w:p>
        </w:tc>
      </w:tr>
      <w:tr w14:paraId="719559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72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D6BCF2D">
            <w:pPr>
              <w:jc w:val="center"/>
              <w:rPr>
                <w:rFonts w:hint="eastAsia" w:ascii="宋体" w:hAnsi="宋体" w:eastAsia="宋体" w:cs="宋体"/>
                <w:i w:val="0"/>
                <w:color w:val="000000"/>
                <w:sz w:val="18"/>
                <w:szCs w:val="18"/>
                <w:u w:val="none"/>
              </w:rPr>
            </w:pPr>
          </w:p>
        </w:tc>
        <w:tc>
          <w:tcPr>
            <w:tcW w:w="46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17CA63">
            <w:pPr>
              <w:jc w:val="center"/>
              <w:rPr>
                <w:rFonts w:hint="eastAsia" w:ascii="宋体" w:hAnsi="宋体" w:eastAsia="宋体" w:cs="宋体"/>
                <w:i w:val="0"/>
                <w:color w:val="000000"/>
                <w:sz w:val="18"/>
                <w:szCs w:val="18"/>
                <w:u w:val="none"/>
              </w:rPr>
            </w:pP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B766C">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社会成本指标</w:t>
            </w:r>
          </w:p>
        </w:tc>
        <w:tc>
          <w:tcPr>
            <w:tcW w:w="13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C493EB">
            <w:pPr>
              <w:jc w:val="left"/>
              <w:rPr>
                <w:rFonts w:hint="eastAsia" w:ascii="宋体" w:hAnsi="宋体" w:eastAsia="宋体" w:cs="宋体"/>
                <w:i w:val="0"/>
                <w:color w:val="000000"/>
                <w:sz w:val="18"/>
                <w:szCs w:val="18"/>
                <w:u w:val="none"/>
              </w:rPr>
            </w:pPr>
          </w:p>
        </w:tc>
        <w:tc>
          <w:tcPr>
            <w:tcW w:w="9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33736">
            <w:pPr>
              <w:jc w:val="center"/>
              <w:rPr>
                <w:rFonts w:hint="eastAsia" w:ascii="宋体" w:hAnsi="宋体" w:eastAsia="宋体" w:cs="宋体"/>
                <w:i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5B599">
            <w:pPr>
              <w:jc w:val="center"/>
              <w:rPr>
                <w:rFonts w:hint="eastAsia" w:ascii="宋体" w:hAnsi="宋体" w:eastAsia="宋体" w:cs="宋体"/>
                <w:i w:val="0"/>
                <w:color w:val="000000"/>
                <w:sz w:val="22"/>
                <w:szCs w:val="22"/>
                <w:u w:val="none"/>
              </w:rPr>
            </w:pPr>
          </w:p>
        </w:tc>
        <w:tc>
          <w:tcPr>
            <w:tcW w:w="4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87B01">
            <w:pPr>
              <w:jc w:val="center"/>
              <w:rPr>
                <w:rFonts w:hint="eastAsia" w:ascii="宋体" w:hAnsi="宋体" w:eastAsia="宋体" w:cs="宋体"/>
                <w:i w:val="0"/>
                <w:color w:val="000000"/>
                <w:sz w:val="22"/>
                <w:szCs w:val="22"/>
                <w:u w:val="none"/>
              </w:rPr>
            </w:pP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EE7D1">
            <w:pPr>
              <w:jc w:val="center"/>
              <w:rPr>
                <w:rFonts w:hint="eastAsia" w:ascii="宋体" w:hAnsi="宋体" w:eastAsia="宋体" w:cs="宋体"/>
                <w:i w:val="0"/>
                <w:color w:val="000000"/>
                <w:sz w:val="22"/>
                <w:szCs w:val="22"/>
                <w:u w:val="none"/>
              </w:rPr>
            </w:pPr>
          </w:p>
        </w:tc>
        <w:tc>
          <w:tcPr>
            <w:tcW w:w="15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03D957">
            <w:pPr>
              <w:jc w:val="center"/>
              <w:rPr>
                <w:rFonts w:hint="eastAsia" w:ascii="宋体" w:hAnsi="宋体" w:eastAsia="宋体" w:cs="宋体"/>
                <w:i w:val="0"/>
                <w:color w:val="000000"/>
                <w:sz w:val="22"/>
                <w:szCs w:val="22"/>
                <w:u w:val="none"/>
              </w:rPr>
            </w:pPr>
          </w:p>
        </w:tc>
      </w:tr>
      <w:tr w14:paraId="696548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72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BA5C99E">
            <w:pPr>
              <w:jc w:val="center"/>
              <w:rPr>
                <w:rFonts w:hint="eastAsia" w:ascii="宋体" w:hAnsi="宋体" w:eastAsia="宋体" w:cs="宋体"/>
                <w:i w:val="0"/>
                <w:color w:val="000000"/>
                <w:sz w:val="18"/>
                <w:szCs w:val="18"/>
                <w:u w:val="none"/>
              </w:rPr>
            </w:pPr>
          </w:p>
        </w:tc>
        <w:tc>
          <w:tcPr>
            <w:tcW w:w="46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C205E8">
            <w:pPr>
              <w:jc w:val="center"/>
              <w:rPr>
                <w:rFonts w:hint="eastAsia" w:ascii="宋体" w:hAnsi="宋体" w:eastAsia="宋体" w:cs="宋体"/>
                <w:i w:val="0"/>
                <w:color w:val="000000"/>
                <w:sz w:val="18"/>
                <w:szCs w:val="18"/>
                <w:u w:val="none"/>
              </w:rPr>
            </w:pP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34A47">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生态环境成本指标</w:t>
            </w:r>
          </w:p>
        </w:tc>
        <w:tc>
          <w:tcPr>
            <w:tcW w:w="13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EF6A1D">
            <w:pPr>
              <w:jc w:val="left"/>
              <w:rPr>
                <w:rFonts w:hint="eastAsia" w:ascii="宋体" w:hAnsi="宋体" w:eastAsia="宋体" w:cs="宋体"/>
                <w:i w:val="0"/>
                <w:color w:val="000000"/>
                <w:sz w:val="18"/>
                <w:szCs w:val="18"/>
                <w:u w:val="none"/>
              </w:rPr>
            </w:pPr>
          </w:p>
        </w:tc>
        <w:tc>
          <w:tcPr>
            <w:tcW w:w="9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ECAC8">
            <w:pPr>
              <w:jc w:val="center"/>
              <w:rPr>
                <w:rFonts w:hint="eastAsia" w:ascii="宋体" w:hAnsi="宋体" w:eastAsia="宋体" w:cs="宋体"/>
                <w:i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95319">
            <w:pPr>
              <w:jc w:val="center"/>
              <w:rPr>
                <w:rFonts w:hint="eastAsia" w:ascii="宋体" w:hAnsi="宋体" w:eastAsia="宋体" w:cs="宋体"/>
                <w:i w:val="0"/>
                <w:color w:val="000000"/>
                <w:sz w:val="22"/>
                <w:szCs w:val="22"/>
                <w:u w:val="none"/>
              </w:rPr>
            </w:pPr>
          </w:p>
        </w:tc>
        <w:tc>
          <w:tcPr>
            <w:tcW w:w="4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1C831">
            <w:pPr>
              <w:jc w:val="center"/>
              <w:rPr>
                <w:rFonts w:hint="eastAsia" w:ascii="宋体" w:hAnsi="宋体" w:eastAsia="宋体" w:cs="宋体"/>
                <w:i w:val="0"/>
                <w:color w:val="000000"/>
                <w:sz w:val="22"/>
                <w:szCs w:val="22"/>
                <w:u w:val="none"/>
              </w:rPr>
            </w:pP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B3CFE">
            <w:pPr>
              <w:jc w:val="center"/>
              <w:rPr>
                <w:rFonts w:hint="eastAsia" w:ascii="宋体" w:hAnsi="宋体" w:eastAsia="宋体" w:cs="宋体"/>
                <w:i w:val="0"/>
                <w:color w:val="000000"/>
                <w:sz w:val="22"/>
                <w:szCs w:val="22"/>
                <w:u w:val="none"/>
              </w:rPr>
            </w:pPr>
          </w:p>
        </w:tc>
        <w:tc>
          <w:tcPr>
            <w:tcW w:w="15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3DC34A">
            <w:pPr>
              <w:jc w:val="center"/>
              <w:rPr>
                <w:rFonts w:hint="eastAsia" w:ascii="宋体" w:hAnsi="宋体" w:eastAsia="宋体" w:cs="宋体"/>
                <w:i w:val="0"/>
                <w:color w:val="000000"/>
                <w:sz w:val="22"/>
                <w:szCs w:val="22"/>
                <w:u w:val="none"/>
              </w:rPr>
            </w:pPr>
          </w:p>
        </w:tc>
      </w:tr>
      <w:tr w14:paraId="6E9293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0" w:hRule="atLeast"/>
        </w:trPr>
        <w:tc>
          <w:tcPr>
            <w:tcW w:w="72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AD6066D">
            <w:pPr>
              <w:jc w:val="center"/>
              <w:rPr>
                <w:rFonts w:hint="eastAsia" w:ascii="宋体" w:hAnsi="宋体" w:eastAsia="宋体" w:cs="宋体"/>
                <w:i w:val="0"/>
                <w:color w:val="000000"/>
                <w:sz w:val="18"/>
                <w:szCs w:val="18"/>
                <w:u w:val="none"/>
              </w:rPr>
            </w:pPr>
          </w:p>
        </w:tc>
        <w:tc>
          <w:tcPr>
            <w:tcW w:w="46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2B3C6C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产出指标</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0916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数量指标</w:t>
            </w:r>
          </w:p>
        </w:tc>
        <w:tc>
          <w:tcPr>
            <w:tcW w:w="13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CE9765">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覆盖范围</w:t>
            </w:r>
          </w:p>
        </w:tc>
        <w:tc>
          <w:tcPr>
            <w:tcW w:w="9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A0AB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0CF5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基本达成目标</w:t>
            </w:r>
          </w:p>
        </w:tc>
        <w:tc>
          <w:tcPr>
            <w:tcW w:w="4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3E5C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143D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5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26C077">
            <w:pPr>
              <w:jc w:val="center"/>
              <w:rPr>
                <w:rFonts w:hint="eastAsia" w:ascii="宋体" w:hAnsi="宋体" w:eastAsia="宋体" w:cs="宋体"/>
                <w:i w:val="0"/>
                <w:color w:val="000000"/>
                <w:sz w:val="22"/>
                <w:szCs w:val="22"/>
                <w:u w:val="none"/>
              </w:rPr>
            </w:pPr>
          </w:p>
        </w:tc>
      </w:tr>
      <w:tr w14:paraId="238D77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0" w:hRule="atLeast"/>
        </w:trPr>
        <w:tc>
          <w:tcPr>
            <w:tcW w:w="72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42E0481">
            <w:pPr>
              <w:jc w:val="center"/>
              <w:rPr>
                <w:rFonts w:hint="eastAsia" w:ascii="宋体" w:hAnsi="宋体" w:eastAsia="宋体" w:cs="宋体"/>
                <w:i w:val="0"/>
                <w:color w:val="000000"/>
                <w:sz w:val="18"/>
                <w:szCs w:val="18"/>
                <w:u w:val="none"/>
              </w:rPr>
            </w:pPr>
          </w:p>
        </w:tc>
        <w:tc>
          <w:tcPr>
            <w:tcW w:w="46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1DECD7">
            <w:pPr>
              <w:jc w:val="center"/>
              <w:rPr>
                <w:rFonts w:hint="eastAsia" w:ascii="宋体" w:hAnsi="宋体" w:eastAsia="宋体" w:cs="宋体"/>
                <w:i w:val="0"/>
                <w:color w:val="000000"/>
                <w:sz w:val="18"/>
                <w:szCs w:val="18"/>
                <w:u w:val="none"/>
              </w:rPr>
            </w:pP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2553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质量指标</w:t>
            </w:r>
          </w:p>
        </w:tc>
        <w:tc>
          <w:tcPr>
            <w:tcW w:w="13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B53690">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工程质量</w:t>
            </w:r>
          </w:p>
        </w:tc>
        <w:tc>
          <w:tcPr>
            <w:tcW w:w="9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CC70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98</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A4B6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基本达成目标</w:t>
            </w:r>
          </w:p>
        </w:tc>
        <w:tc>
          <w:tcPr>
            <w:tcW w:w="4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6A34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BE88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5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D43D41">
            <w:pPr>
              <w:jc w:val="center"/>
              <w:rPr>
                <w:rFonts w:hint="eastAsia" w:ascii="宋体" w:hAnsi="宋体" w:eastAsia="宋体" w:cs="宋体"/>
                <w:i w:val="0"/>
                <w:color w:val="000000"/>
                <w:sz w:val="22"/>
                <w:szCs w:val="22"/>
                <w:u w:val="none"/>
              </w:rPr>
            </w:pPr>
          </w:p>
        </w:tc>
      </w:tr>
      <w:tr w14:paraId="5446A4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0" w:hRule="atLeast"/>
        </w:trPr>
        <w:tc>
          <w:tcPr>
            <w:tcW w:w="72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36B1F31">
            <w:pPr>
              <w:jc w:val="center"/>
              <w:rPr>
                <w:rFonts w:hint="eastAsia" w:ascii="宋体" w:hAnsi="宋体" w:eastAsia="宋体" w:cs="宋体"/>
                <w:i w:val="0"/>
                <w:color w:val="000000"/>
                <w:sz w:val="18"/>
                <w:szCs w:val="18"/>
                <w:u w:val="none"/>
              </w:rPr>
            </w:pPr>
          </w:p>
        </w:tc>
        <w:tc>
          <w:tcPr>
            <w:tcW w:w="46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BC4B98">
            <w:pPr>
              <w:jc w:val="center"/>
              <w:rPr>
                <w:rFonts w:hint="eastAsia" w:ascii="宋体" w:hAnsi="宋体" w:eastAsia="宋体" w:cs="宋体"/>
                <w:i w:val="0"/>
                <w:color w:val="000000"/>
                <w:sz w:val="18"/>
                <w:szCs w:val="18"/>
                <w:u w:val="none"/>
              </w:rPr>
            </w:pP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CD32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时效指标</w:t>
            </w:r>
          </w:p>
        </w:tc>
        <w:tc>
          <w:tcPr>
            <w:tcW w:w="13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4F471C">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工程完工及时率</w:t>
            </w:r>
          </w:p>
        </w:tc>
        <w:tc>
          <w:tcPr>
            <w:tcW w:w="9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A059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98</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E944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基本达成目标</w:t>
            </w:r>
          </w:p>
        </w:tc>
        <w:tc>
          <w:tcPr>
            <w:tcW w:w="4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6517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6244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5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C3E7D3">
            <w:pPr>
              <w:jc w:val="center"/>
              <w:rPr>
                <w:rFonts w:hint="eastAsia" w:ascii="宋体" w:hAnsi="宋体" w:eastAsia="宋体" w:cs="宋体"/>
                <w:i w:val="0"/>
                <w:color w:val="000000"/>
                <w:sz w:val="22"/>
                <w:szCs w:val="22"/>
                <w:u w:val="none"/>
              </w:rPr>
            </w:pPr>
          </w:p>
        </w:tc>
      </w:tr>
      <w:tr w14:paraId="2E5940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72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7752400">
            <w:pPr>
              <w:jc w:val="center"/>
              <w:rPr>
                <w:rFonts w:hint="eastAsia" w:ascii="宋体" w:hAnsi="宋体" w:eastAsia="宋体" w:cs="宋体"/>
                <w:i w:val="0"/>
                <w:color w:val="000000"/>
                <w:sz w:val="18"/>
                <w:szCs w:val="18"/>
                <w:u w:val="none"/>
              </w:rPr>
            </w:pPr>
          </w:p>
        </w:tc>
        <w:tc>
          <w:tcPr>
            <w:tcW w:w="46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59B0920">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效益指标</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F523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经济效益指标</w:t>
            </w:r>
          </w:p>
        </w:tc>
        <w:tc>
          <w:tcPr>
            <w:tcW w:w="13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543426">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经济增收</w:t>
            </w:r>
          </w:p>
        </w:tc>
        <w:tc>
          <w:tcPr>
            <w:tcW w:w="9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566A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FE93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4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D093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74E1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15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3E8868">
            <w:pPr>
              <w:jc w:val="center"/>
              <w:rPr>
                <w:rFonts w:hint="eastAsia" w:ascii="宋体" w:hAnsi="宋体" w:eastAsia="宋体" w:cs="宋体"/>
                <w:i w:val="0"/>
                <w:color w:val="000000"/>
                <w:sz w:val="22"/>
                <w:szCs w:val="22"/>
                <w:u w:val="none"/>
              </w:rPr>
            </w:pPr>
          </w:p>
        </w:tc>
      </w:tr>
      <w:tr w14:paraId="117AB8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72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FA8F600">
            <w:pPr>
              <w:jc w:val="center"/>
              <w:rPr>
                <w:rFonts w:hint="eastAsia" w:ascii="宋体" w:hAnsi="宋体" w:eastAsia="宋体" w:cs="宋体"/>
                <w:i w:val="0"/>
                <w:color w:val="000000"/>
                <w:sz w:val="18"/>
                <w:szCs w:val="18"/>
                <w:u w:val="none"/>
              </w:rPr>
            </w:pPr>
          </w:p>
        </w:tc>
        <w:tc>
          <w:tcPr>
            <w:tcW w:w="46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F75DAB">
            <w:pPr>
              <w:jc w:val="center"/>
              <w:rPr>
                <w:rFonts w:hint="eastAsia" w:ascii="宋体" w:hAnsi="宋体" w:eastAsia="宋体" w:cs="宋体"/>
                <w:i w:val="0"/>
                <w:color w:val="000000"/>
                <w:sz w:val="18"/>
                <w:szCs w:val="18"/>
                <w:u w:val="none"/>
              </w:rPr>
            </w:pP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64B07">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社会效益指标</w:t>
            </w:r>
          </w:p>
        </w:tc>
        <w:tc>
          <w:tcPr>
            <w:tcW w:w="13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6F18B1">
            <w:pPr>
              <w:jc w:val="left"/>
              <w:rPr>
                <w:rFonts w:hint="eastAsia" w:ascii="宋体" w:hAnsi="宋体" w:eastAsia="宋体" w:cs="宋体"/>
                <w:i w:val="0"/>
                <w:color w:val="000000"/>
                <w:sz w:val="18"/>
                <w:szCs w:val="18"/>
                <w:u w:val="none"/>
              </w:rPr>
            </w:pPr>
          </w:p>
        </w:tc>
        <w:tc>
          <w:tcPr>
            <w:tcW w:w="9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405C0">
            <w:pPr>
              <w:jc w:val="center"/>
              <w:rPr>
                <w:rFonts w:hint="eastAsia" w:ascii="宋体" w:hAnsi="宋体" w:eastAsia="宋体" w:cs="宋体"/>
                <w:i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993E5">
            <w:pPr>
              <w:jc w:val="center"/>
              <w:rPr>
                <w:rFonts w:hint="eastAsia" w:ascii="宋体" w:hAnsi="宋体" w:eastAsia="宋体" w:cs="宋体"/>
                <w:i w:val="0"/>
                <w:color w:val="000000"/>
                <w:sz w:val="22"/>
                <w:szCs w:val="22"/>
                <w:u w:val="none"/>
              </w:rPr>
            </w:pPr>
          </w:p>
        </w:tc>
        <w:tc>
          <w:tcPr>
            <w:tcW w:w="4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29DF2">
            <w:pPr>
              <w:jc w:val="center"/>
              <w:rPr>
                <w:rFonts w:hint="eastAsia" w:ascii="宋体" w:hAnsi="宋体" w:eastAsia="宋体" w:cs="宋体"/>
                <w:i w:val="0"/>
                <w:color w:val="000000"/>
                <w:sz w:val="22"/>
                <w:szCs w:val="22"/>
                <w:u w:val="none"/>
              </w:rPr>
            </w:pP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157A0">
            <w:pPr>
              <w:jc w:val="center"/>
              <w:rPr>
                <w:rFonts w:hint="eastAsia" w:ascii="宋体" w:hAnsi="宋体" w:eastAsia="宋体" w:cs="宋体"/>
                <w:i w:val="0"/>
                <w:color w:val="000000"/>
                <w:sz w:val="22"/>
                <w:szCs w:val="22"/>
                <w:u w:val="none"/>
              </w:rPr>
            </w:pPr>
          </w:p>
        </w:tc>
        <w:tc>
          <w:tcPr>
            <w:tcW w:w="15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545167">
            <w:pPr>
              <w:jc w:val="center"/>
              <w:rPr>
                <w:rFonts w:hint="eastAsia" w:ascii="宋体" w:hAnsi="宋体" w:eastAsia="宋体" w:cs="宋体"/>
                <w:i w:val="0"/>
                <w:color w:val="000000"/>
                <w:sz w:val="22"/>
                <w:szCs w:val="22"/>
                <w:u w:val="none"/>
              </w:rPr>
            </w:pPr>
          </w:p>
        </w:tc>
      </w:tr>
      <w:tr w14:paraId="5FBCB1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72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276A7C1">
            <w:pPr>
              <w:jc w:val="center"/>
              <w:rPr>
                <w:rFonts w:hint="eastAsia" w:ascii="宋体" w:hAnsi="宋体" w:eastAsia="宋体" w:cs="宋体"/>
                <w:i w:val="0"/>
                <w:color w:val="000000"/>
                <w:sz w:val="18"/>
                <w:szCs w:val="18"/>
                <w:u w:val="none"/>
              </w:rPr>
            </w:pPr>
          </w:p>
        </w:tc>
        <w:tc>
          <w:tcPr>
            <w:tcW w:w="46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78767A">
            <w:pPr>
              <w:jc w:val="center"/>
              <w:rPr>
                <w:rFonts w:hint="eastAsia" w:ascii="宋体" w:hAnsi="宋体" w:eastAsia="宋体" w:cs="宋体"/>
                <w:i w:val="0"/>
                <w:color w:val="000000"/>
                <w:sz w:val="18"/>
                <w:szCs w:val="18"/>
                <w:u w:val="none"/>
              </w:rPr>
            </w:pP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4A6C1">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生态效益指标</w:t>
            </w:r>
          </w:p>
        </w:tc>
        <w:tc>
          <w:tcPr>
            <w:tcW w:w="13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CD664B">
            <w:pPr>
              <w:jc w:val="left"/>
              <w:rPr>
                <w:rFonts w:hint="eastAsia" w:ascii="宋体" w:hAnsi="宋体" w:eastAsia="宋体" w:cs="宋体"/>
                <w:i w:val="0"/>
                <w:color w:val="000000"/>
                <w:sz w:val="18"/>
                <w:szCs w:val="18"/>
                <w:u w:val="none"/>
              </w:rPr>
            </w:pPr>
          </w:p>
        </w:tc>
        <w:tc>
          <w:tcPr>
            <w:tcW w:w="9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99522">
            <w:pPr>
              <w:jc w:val="center"/>
              <w:rPr>
                <w:rFonts w:hint="eastAsia" w:ascii="宋体" w:hAnsi="宋体" w:eastAsia="宋体" w:cs="宋体"/>
                <w:i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0EE81">
            <w:pPr>
              <w:jc w:val="center"/>
              <w:rPr>
                <w:rFonts w:hint="eastAsia" w:ascii="宋体" w:hAnsi="宋体" w:eastAsia="宋体" w:cs="宋体"/>
                <w:i w:val="0"/>
                <w:color w:val="000000"/>
                <w:sz w:val="22"/>
                <w:szCs w:val="22"/>
                <w:u w:val="none"/>
              </w:rPr>
            </w:pPr>
          </w:p>
        </w:tc>
        <w:tc>
          <w:tcPr>
            <w:tcW w:w="4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07FA3">
            <w:pPr>
              <w:jc w:val="center"/>
              <w:rPr>
                <w:rFonts w:hint="eastAsia" w:ascii="宋体" w:hAnsi="宋体" w:eastAsia="宋体" w:cs="宋体"/>
                <w:i w:val="0"/>
                <w:color w:val="000000"/>
                <w:sz w:val="22"/>
                <w:szCs w:val="22"/>
                <w:u w:val="none"/>
              </w:rPr>
            </w:pP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9815D">
            <w:pPr>
              <w:jc w:val="center"/>
              <w:rPr>
                <w:rFonts w:hint="eastAsia" w:ascii="宋体" w:hAnsi="宋体" w:eastAsia="宋体" w:cs="宋体"/>
                <w:i w:val="0"/>
                <w:color w:val="000000"/>
                <w:sz w:val="22"/>
                <w:szCs w:val="22"/>
                <w:u w:val="none"/>
              </w:rPr>
            </w:pPr>
          </w:p>
        </w:tc>
        <w:tc>
          <w:tcPr>
            <w:tcW w:w="15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5C1EA4">
            <w:pPr>
              <w:jc w:val="center"/>
              <w:rPr>
                <w:rFonts w:hint="eastAsia" w:ascii="宋体" w:hAnsi="宋体" w:eastAsia="宋体" w:cs="宋体"/>
                <w:i w:val="0"/>
                <w:color w:val="000000"/>
                <w:sz w:val="22"/>
                <w:szCs w:val="22"/>
                <w:u w:val="none"/>
              </w:rPr>
            </w:pPr>
          </w:p>
        </w:tc>
      </w:tr>
      <w:tr w14:paraId="480B6F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0" w:hRule="atLeast"/>
        </w:trPr>
        <w:tc>
          <w:tcPr>
            <w:tcW w:w="72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35E2416">
            <w:pPr>
              <w:jc w:val="center"/>
              <w:rPr>
                <w:rFonts w:hint="eastAsia" w:ascii="宋体" w:hAnsi="宋体" w:eastAsia="宋体" w:cs="宋体"/>
                <w:i w:val="0"/>
                <w:color w:val="000000"/>
                <w:sz w:val="18"/>
                <w:szCs w:val="18"/>
                <w:u w:val="none"/>
              </w:rPr>
            </w:pPr>
          </w:p>
        </w:tc>
        <w:tc>
          <w:tcPr>
            <w:tcW w:w="4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8230F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满意度指标</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7F5EB">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服务对象满意度</w:t>
            </w:r>
          </w:p>
        </w:tc>
        <w:tc>
          <w:tcPr>
            <w:tcW w:w="13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27124A">
            <w:pPr>
              <w:jc w:val="left"/>
              <w:rPr>
                <w:rFonts w:hint="eastAsia" w:ascii="宋体" w:hAnsi="宋体" w:eastAsia="宋体" w:cs="宋体"/>
                <w:i w:val="0"/>
                <w:color w:val="000000"/>
                <w:sz w:val="18"/>
                <w:szCs w:val="18"/>
                <w:u w:val="none"/>
              </w:rPr>
            </w:pPr>
          </w:p>
        </w:tc>
        <w:tc>
          <w:tcPr>
            <w:tcW w:w="9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FE7AD">
            <w:pPr>
              <w:jc w:val="center"/>
              <w:rPr>
                <w:rFonts w:hint="eastAsia" w:ascii="宋体" w:hAnsi="宋体" w:eastAsia="宋体" w:cs="宋体"/>
                <w:i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EE362">
            <w:pPr>
              <w:jc w:val="center"/>
              <w:rPr>
                <w:rFonts w:hint="eastAsia" w:ascii="宋体" w:hAnsi="宋体" w:eastAsia="宋体" w:cs="宋体"/>
                <w:i w:val="0"/>
                <w:color w:val="000000"/>
                <w:sz w:val="22"/>
                <w:szCs w:val="22"/>
                <w:u w:val="none"/>
              </w:rPr>
            </w:pPr>
          </w:p>
        </w:tc>
        <w:tc>
          <w:tcPr>
            <w:tcW w:w="4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F8FDE">
            <w:pPr>
              <w:jc w:val="center"/>
              <w:rPr>
                <w:rFonts w:hint="eastAsia" w:ascii="宋体" w:hAnsi="宋体" w:eastAsia="宋体" w:cs="宋体"/>
                <w:i w:val="0"/>
                <w:color w:val="000000"/>
                <w:sz w:val="22"/>
                <w:szCs w:val="22"/>
                <w:u w:val="none"/>
              </w:rPr>
            </w:pP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5C3D4">
            <w:pPr>
              <w:jc w:val="center"/>
              <w:rPr>
                <w:rFonts w:hint="eastAsia" w:ascii="宋体" w:hAnsi="宋体" w:eastAsia="宋体" w:cs="宋体"/>
                <w:i w:val="0"/>
                <w:color w:val="000000"/>
                <w:sz w:val="22"/>
                <w:szCs w:val="22"/>
                <w:u w:val="none"/>
              </w:rPr>
            </w:pPr>
          </w:p>
        </w:tc>
        <w:tc>
          <w:tcPr>
            <w:tcW w:w="15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84051E">
            <w:pPr>
              <w:jc w:val="center"/>
              <w:rPr>
                <w:rFonts w:hint="eastAsia" w:ascii="宋体" w:hAnsi="宋体" w:eastAsia="宋体" w:cs="宋体"/>
                <w:i w:val="0"/>
                <w:color w:val="000000"/>
                <w:sz w:val="22"/>
                <w:szCs w:val="22"/>
                <w:u w:val="none"/>
              </w:rPr>
            </w:pPr>
          </w:p>
        </w:tc>
      </w:tr>
      <w:tr w14:paraId="22C714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3" w:hRule="atLeast"/>
        </w:trPr>
        <w:tc>
          <w:tcPr>
            <w:tcW w:w="5815"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011254E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总分</w:t>
            </w:r>
          </w:p>
        </w:tc>
        <w:tc>
          <w:tcPr>
            <w:tcW w:w="4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E3FE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DA76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97</w:t>
            </w:r>
          </w:p>
        </w:tc>
        <w:tc>
          <w:tcPr>
            <w:tcW w:w="15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779C08">
            <w:pPr>
              <w:jc w:val="center"/>
              <w:rPr>
                <w:rFonts w:hint="eastAsia" w:ascii="宋体" w:hAnsi="宋体" w:eastAsia="宋体" w:cs="宋体"/>
                <w:i w:val="0"/>
                <w:color w:val="000000"/>
                <w:sz w:val="22"/>
                <w:szCs w:val="22"/>
                <w:u w:val="none"/>
              </w:rPr>
            </w:pPr>
          </w:p>
        </w:tc>
      </w:tr>
    </w:tbl>
    <w:p w14:paraId="687DA92E">
      <w:pPr>
        <w:bidi w:val="0"/>
        <w:rPr>
          <w:rFonts w:hint="eastAsia" w:ascii="仿宋_GB2312" w:hAnsi="仿宋_GB2312" w:eastAsia="仿宋_GB2312" w:cs="仿宋_GB2312"/>
          <w:kern w:val="0"/>
          <w:sz w:val="32"/>
          <w:szCs w:val="32"/>
        </w:rPr>
      </w:pPr>
    </w:p>
    <w:p w14:paraId="03940422">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CN"/>
        </w:rPr>
        <w:t>本单位</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2023年上级专项补助资金</w:t>
      </w:r>
      <w:r>
        <w:rPr>
          <w:rFonts w:hint="eastAsia" w:ascii="仿宋_GB2312" w:hAnsi="仿宋_GB2312" w:eastAsia="仿宋_GB2312" w:cs="仿宋_GB2312"/>
          <w:kern w:val="0"/>
          <w:sz w:val="32"/>
          <w:szCs w:val="32"/>
        </w:rPr>
        <w:t>项目支出绩效自评</w:t>
      </w:r>
      <w:r>
        <w:rPr>
          <w:rFonts w:hint="eastAsia" w:ascii="仿宋_GB2312" w:hAnsi="仿宋_GB2312" w:eastAsia="仿宋_GB2312" w:cs="仿宋_GB2312"/>
          <w:kern w:val="0"/>
          <w:sz w:val="32"/>
          <w:szCs w:val="32"/>
          <w:lang w:val="en-US" w:eastAsia="zh-CN"/>
        </w:rPr>
        <w:t>表”</w:t>
      </w:r>
      <w:r>
        <w:rPr>
          <w:rFonts w:hint="eastAsia" w:ascii="仿宋_GB2312" w:hAnsi="仿宋_GB2312" w:eastAsia="仿宋_GB2312" w:cs="仿宋_GB2312"/>
          <w:kern w:val="0"/>
          <w:sz w:val="32"/>
          <w:szCs w:val="32"/>
        </w:rPr>
        <w:t>如下：</w:t>
      </w:r>
    </w:p>
    <w:tbl>
      <w:tblPr>
        <w:tblStyle w:val="3"/>
        <w:tblW w:w="82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710"/>
        <w:gridCol w:w="355"/>
        <w:gridCol w:w="107"/>
        <w:gridCol w:w="1335"/>
        <w:gridCol w:w="1121"/>
        <w:gridCol w:w="224"/>
        <w:gridCol w:w="1016"/>
        <w:gridCol w:w="983"/>
        <w:gridCol w:w="408"/>
        <w:gridCol w:w="436"/>
        <w:gridCol w:w="754"/>
        <w:gridCol w:w="751"/>
      </w:tblGrid>
      <w:tr w14:paraId="756CFF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39" w:hRule="atLeast"/>
        </w:trPr>
        <w:tc>
          <w:tcPr>
            <w:tcW w:w="8200" w:type="dxa"/>
            <w:gridSpan w:val="12"/>
            <w:shd w:val="clear" w:color="auto" w:fill="auto"/>
            <w:vAlign w:val="center"/>
          </w:tcPr>
          <w:p w14:paraId="1B4A96FC">
            <w:pPr>
              <w:keepNext w:val="0"/>
              <w:keepLines w:val="0"/>
              <w:widowControl/>
              <w:suppressLineNumbers w:val="0"/>
              <w:jc w:val="center"/>
              <w:textAlignment w:val="center"/>
              <w:rPr>
                <w:rFonts w:hint="eastAsia" w:ascii="宋体" w:hAnsi="宋体" w:eastAsia="宋体" w:cs="宋体"/>
                <w:b/>
                <w:i w:val="0"/>
                <w:color w:val="000000"/>
                <w:sz w:val="42"/>
                <w:szCs w:val="42"/>
                <w:u w:val="none"/>
              </w:rPr>
            </w:pPr>
            <w:r>
              <w:rPr>
                <w:rFonts w:hint="eastAsia" w:ascii="宋体" w:hAnsi="宋体" w:eastAsia="宋体" w:cs="宋体"/>
                <w:b/>
                <w:i w:val="0"/>
                <w:color w:val="000000"/>
                <w:kern w:val="0"/>
                <w:sz w:val="42"/>
                <w:szCs w:val="42"/>
                <w:u w:val="none"/>
                <w:lang w:val="en-US" w:eastAsia="zh-CN" w:bidi="ar"/>
              </w:rPr>
              <w:t>项目支出绩效自评表</w:t>
            </w:r>
          </w:p>
        </w:tc>
      </w:tr>
      <w:tr w14:paraId="1D1F20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52" w:hRule="atLeast"/>
        </w:trPr>
        <w:tc>
          <w:tcPr>
            <w:tcW w:w="8200" w:type="dxa"/>
            <w:gridSpan w:val="12"/>
            <w:shd w:val="clear" w:color="auto" w:fill="auto"/>
            <w:vAlign w:val="center"/>
          </w:tcPr>
          <w:p w14:paraId="41F87257">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（2023年度）</w:t>
            </w:r>
          </w:p>
        </w:tc>
      </w:tr>
      <w:tr w14:paraId="0DAF86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4" w:hRule="atLeast"/>
        </w:trPr>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CC8F8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项目名称</w:t>
            </w:r>
          </w:p>
        </w:tc>
        <w:tc>
          <w:tcPr>
            <w:tcW w:w="7135"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0BC00B6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2023年上级专项补助资金</w:t>
            </w:r>
          </w:p>
        </w:tc>
      </w:tr>
      <w:tr w14:paraId="1F07D1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4" w:hRule="atLeast"/>
        </w:trPr>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0EF88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主管部门</w:t>
            </w:r>
          </w:p>
        </w:tc>
        <w:tc>
          <w:tcPr>
            <w:tcW w:w="380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F06BAF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兴国县社富乡</w:t>
            </w:r>
          </w:p>
        </w:tc>
        <w:tc>
          <w:tcPr>
            <w:tcW w:w="13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3CC3C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实施单位</w:t>
            </w:r>
          </w:p>
        </w:tc>
        <w:tc>
          <w:tcPr>
            <w:tcW w:w="194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5BEA6F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兴国县社富乡人民政府</w:t>
            </w:r>
          </w:p>
        </w:tc>
      </w:tr>
      <w:tr w14:paraId="1FA3D9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4" w:hRule="atLeast"/>
        </w:trPr>
        <w:tc>
          <w:tcPr>
            <w:tcW w:w="106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C56FA1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项目资金</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（万元）</w:t>
            </w: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C3F5E5">
            <w:pPr>
              <w:jc w:val="center"/>
              <w:rPr>
                <w:rFonts w:hint="eastAsia" w:ascii="宋体" w:hAnsi="宋体" w:eastAsia="宋体" w:cs="宋体"/>
                <w:i w:val="0"/>
                <w:color w:val="000000"/>
                <w:sz w:val="22"/>
                <w:szCs w:val="22"/>
                <w:u w:val="none"/>
              </w:rPr>
            </w:pP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9BE6B">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年初预算数</w:t>
            </w:r>
          </w:p>
        </w:tc>
        <w:tc>
          <w:tcPr>
            <w:tcW w:w="12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5AFDD6">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全年预算数A</w:t>
            </w:r>
          </w:p>
        </w:tc>
        <w:tc>
          <w:tcPr>
            <w:tcW w:w="13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8C61AB">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全年执行数B</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87296">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分值</w:t>
            </w:r>
          </w:p>
        </w:tc>
        <w:tc>
          <w:tcPr>
            <w:tcW w:w="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26D0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执行率</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FE209">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得分</w:t>
            </w:r>
          </w:p>
        </w:tc>
      </w:tr>
      <w:tr w14:paraId="6BDD11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4" w:hRule="atLeast"/>
        </w:trPr>
        <w:tc>
          <w:tcPr>
            <w:tcW w:w="10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51A79F">
            <w:pPr>
              <w:jc w:val="center"/>
              <w:rPr>
                <w:rFonts w:hint="eastAsia" w:ascii="宋体" w:hAnsi="宋体" w:eastAsia="宋体" w:cs="宋体"/>
                <w:i w:val="0"/>
                <w:color w:val="000000"/>
                <w:sz w:val="18"/>
                <w:szCs w:val="18"/>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F87F44">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年度资金总额</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AC15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12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A3C20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2,873.944</w:t>
            </w:r>
          </w:p>
        </w:tc>
        <w:tc>
          <w:tcPr>
            <w:tcW w:w="13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4871E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2,405.513</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65C1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10 </w:t>
            </w:r>
          </w:p>
        </w:tc>
        <w:tc>
          <w:tcPr>
            <w:tcW w:w="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3193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83.7</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5D7D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r>
      <w:tr w14:paraId="3492BF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4" w:hRule="atLeast"/>
        </w:trPr>
        <w:tc>
          <w:tcPr>
            <w:tcW w:w="10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1F6FCD">
            <w:pPr>
              <w:jc w:val="center"/>
              <w:rPr>
                <w:rFonts w:hint="eastAsia" w:ascii="宋体" w:hAnsi="宋体" w:eastAsia="宋体" w:cs="宋体"/>
                <w:i w:val="0"/>
                <w:color w:val="000000"/>
                <w:sz w:val="18"/>
                <w:szCs w:val="18"/>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99344D">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政府预算资金</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8294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12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785BC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2873.943988</w:t>
            </w:r>
          </w:p>
        </w:tc>
        <w:tc>
          <w:tcPr>
            <w:tcW w:w="13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2C97B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2405.513261</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727B1">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D4E6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83.7</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F8AFD">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r>
      <w:tr w14:paraId="7B4136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4" w:hRule="atLeast"/>
        </w:trPr>
        <w:tc>
          <w:tcPr>
            <w:tcW w:w="7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0791C99">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年度</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总体</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目标</w:t>
            </w:r>
          </w:p>
        </w:tc>
        <w:tc>
          <w:tcPr>
            <w:tcW w:w="4158"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D231EA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预期目标</w:t>
            </w:r>
          </w:p>
        </w:tc>
        <w:tc>
          <w:tcPr>
            <w:tcW w:w="333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F99065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实际完成情况</w:t>
            </w:r>
          </w:p>
        </w:tc>
      </w:tr>
      <w:tr w14:paraId="6CA0BA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9" w:hRule="atLeast"/>
        </w:trPr>
        <w:tc>
          <w:tcPr>
            <w:tcW w:w="7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66FFA2">
            <w:pPr>
              <w:jc w:val="center"/>
              <w:rPr>
                <w:rFonts w:hint="eastAsia" w:ascii="宋体" w:hAnsi="宋体" w:eastAsia="宋体" w:cs="宋体"/>
                <w:i w:val="0"/>
                <w:color w:val="000000"/>
                <w:sz w:val="18"/>
                <w:szCs w:val="18"/>
                <w:u w:val="none"/>
              </w:rPr>
            </w:pPr>
          </w:p>
        </w:tc>
        <w:tc>
          <w:tcPr>
            <w:tcW w:w="4158"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8E5BC4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2023年上级专项补助资金</w:t>
            </w:r>
          </w:p>
        </w:tc>
        <w:tc>
          <w:tcPr>
            <w:tcW w:w="333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E9ED6B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圆满完成</w:t>
            </w:r>
          </w:p>
        </w:tc>
      </w:tr>
      <w:tr w14:paraId="5F0696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49" w:hRule="atLeast"/>
        </w:trPr>
        <w:tc>
          <w:tcPr>
            <w:tcW w:w="710"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F9AF50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绩效指标</w:t>
            </w:r>
          </w:p>
        </w:tc>
        <w:tc>
          <w:tcPr>
            <w:tcW w:w="4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9C078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一级指标</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C4B37">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二级指标</w:t>
            </w:r>
          </w:p>
        </w:tc>
        <w:tc>
          <w:tcPr>
            <w:tcW w:w="13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03CA4C">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三级指标</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354F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年度</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指标</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41D8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实际</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完成值</w:t>
            </w:r>
          </w:p>
        </w:tc>
        <w:tc>
          <w:tcPr>
            <w:tcW w:w="408"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601B84C">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分值</w:t>
            </w:r>
          </w:p>
        </w:tc>
        <w:tc>
          <w:tcPr>
            <w:tcW w:w="436"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71AE4AC">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得分</w:t>
            </w:r>
          </w:p>
        </w:tc>
        <w:tc>
          <w:tcPr>
            <w:tcW w:w="15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9D47BC">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偏差原因分析</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及改进措施</w:t>
            </w:r>
          </w:p>
        </w:tc>
      </w:tr>
      <w:tr w14:paraId="5E34E4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49" w:hRule="atLeast"/>
        </w:trPr>
        <w:tc>
          <w:tcPr>
            <w:tcW w:w="71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ACA3E47">
            <w:pPr>
              <w:jc w:val="center"/>
              <w:rPr>
                <w:rFonts w:hint="eastAsia" w:ascii="宋体" w:hAnsi="宋体" w:eastAsia="宋体" w:cs="宋体"/>
                <w:i w:val="0"/>
                <w:color w:val="000000"/>
                <w:sz w:val="18"/>
                <w:szCs w:val="18"/>
                <w:u w:val="none"/>
              </w:rPr>
            </w:pPr>
          </w:p>
        </w:tc>
        <w:tc>
          <w:tcPr>
            <w:tcW w:w="46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55F95E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成本指标</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644D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经济成本指标</w:t>
            </w:r>
          </w:p>
        </w:tc>
        <w:tc>
          <w:tcPr>
            <w:tcW w:w="13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99DFC0">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成本控制</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576F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≤90%</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C0AD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90</w:t>
            </w:r>
          </w:p>
        </w:tc>
        <w:tc>
          <w:tcPr>
            <w:tcW w:w="4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5954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B5CB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5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785E91">
            <w:pPr>
              <w:jc w:val="center"/>
              <w:rPr>
                <w:rFonts w:hint="eastAsia" w:ascii="宋体" w:hAnsi="宋体" w:eastAsia="宋体" w:cs="宋体"/>
                <w:i w:val="0"/>
                <w:color w:val="000000"/>
                <w:sz w:val="22"/>
                <w:szCs w:val="22"/>
                <w:u w:val="none"/>
              </w:rPr>
            </w:pPr>
          </w:p>
        </w:tc>
      </w:tr>
      <w:tr w14:paraId="69348C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49" w:hRule="atLeast"/>
        </w:trPr>
        <w:tc>
          <w:tcPr>
            <w:tcW w:w="71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3E19E30">
            <w:pPr>
              <w:jc w:val="center"/>
              <w:rPr>
                <w:rFonts w:hint="eastAsia" w:ascii="宋体" w:hAnsi="宋体" w:eastAsia="宋体" w:cs="宋体"/>
                <w:i w:val="0"/>
                <w:color w:val="000000"/>
                <w:sz w:val="18"/>
                <w:szCs w:val="18"/>
                <w:u w:val="none"/>
              </w:rPr>
            </w:pPr>
          </w:p>
        </w:tc>
        <w:tc>
          <w:tcPr>
            <w:tcW w:w="46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787690">
            <w:pPr>
              <w:jc w:val="center"/>
              <w:rPr>
                <w:rFonts w:hint="eastAsia" w:ascii="宋体" w:hAnsi="宋体" w:eastAsia="宋体" w:cs="宋体"/>
                <w:i w:val="0"/>
                <w:color w:val="000000"/>
                <w:sz w:val="18"/>
                <w:szCs w:val="18"/>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92AD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社会成本指标</w:t>
            </w:r>
          </w:p>
        </w:tc>
        <w:tc>
          <w:tcPr>
            <w:tcW w:w="13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FCC28D">
            <w:pPr>
              <w:jc w:val="left"/>
              <w:rPr>
                <w:rFonts w:hint="eastAsia" w:ascii="宋体" w:hAnsi="宋体" w:eastAsia="宋体" w:cs="宋体"/>
                <w:i w:val="0"/>
                <w:color w:val="000000"/>
                <w:sz w:val="18"/>
                <w:szCs w:val="18"/>
                <w:u w:val="none"/>
              </w:rPr>
            </w:pP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81EF5">
            <w:pPr>
              <w:jc w:val="center"/>
              <w:rPr>
                <w:rFonts w:hint="eastAsia" w:ascii="宋体" w:hAnsi="宋体" w:eastAsia="宋体" w:cs="宋体"/>
                <w:i w:val="0"/>
                <w:color w:val="000000"/>
                <w:sz w:val="22"/>
                <w:szCs w:val="22"/>
                <w:u w:val="none"/>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1F42B">
            <w:pPr>
              <w:jc w:val="center"/>
              <w:rPr>
                <w:rFonts w:hint="eastAsia" w:ascii="宋体" w:hAnsi="宋体" w:eastAsia="宋体" w:cs="宋体"/>
                <w:i w:val="0"/>
                <w:color w:val="000000"/>
                <w:sz w:val="22"/>
                <w:szCs w:val="22"/>
                <w:u w:val="none"/>
              </w:rPr>
            </w:pPr>
          </w:p>
        </w:tc>
        <w:tc>
          <w:tcPr>
            <w:tcW w:w="4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64605">
            <w:pPr>
              <w:jc w:val="center"/>
              <w:rPr>
                <w:rFonts w:hint="eastAsia" w:ascii="宋体" w:hAnsi="宋体" w:eastAsia="宋体" w:cs="宋体"/>
                <w:i w:val="0"/>
                <w:color w:val="000000"/>
                <w:sz w:val="22"/>
                <w:szCs w:val="22"/>
                <w:u w:val="none"/>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DB7DD">
            <w:pPr>
              <w:jc w:val="center"/>
              <w:rPr>
                <w:rFonts w:hint="eastAsia" w:ascii="宋体" w:hAnsi="宋体" w:eastAsia="宋体" w:cs="宋体"/>
                <w:i w:val="0"/>
                <w:color w:val="000000"/>
                <w:sz w:val="22"/>
                <w:szCs w:val="22"/>
                <w:u w:val="none"/>
              </w:rPr>
            </w:pPr>
          </w:p>
        </w:tc>
        <w:tc>
          <w:tcPr>
            <w:tcW w:w="15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A98917">
            <w:pPr>
              <w:jc w:val="center"/>
              <w:rPr>
                <w:rFonts w:hint="eastAsia" w:ascii="宋体" w:hAnsi="宋体" w:eastAsia="宋体" w:cs="宋体"/>
                <w:i w:val="0"/>
                <w:color w:val="000000"/>
                <w:sz w:val="22"/>
                <w:szCs w:val="22"/>
                <w:u w:val="none"/>
              </w:rPr>
            </w:pPr>
          </w:p>
        </w:tc>
      </w:tr>
      <w:tr w14:paraId="2E6292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49" w:hRule="atLeast"/>
        </w:trPr>
        <w:tc>
          <w:tcPr>
            <w:tcW w:w="71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9344989">
            <w:pPr>
              <w:jc w:val="center"/>
              <w:rPr>
                <w:rFonts w:hint="eastAsia" w:ascii="宋体" w:hAnsi="宋体" w:eastAsia="宋体" w:cs="宋体"/>
                <w:i w:val="0"/>
                <w:color w:val="000000"/>
                <w:sz w:val="18"/>
                <w:szCs w:val="18"/>
                <w:u w:val="none"/>
              </w:rPr>
            </w:pPr>
          </w:p>
        </w:tc>
        <w:tc>
          <w:tcPr>
            <w:tcW w:w="46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C0D315">
            <w:pPr>
              <w:jc w:val="center"/>
              <w:rPr>
                <w:rFonts w:hint="eastAsia" w:ascii="宋体" w:hAnsi="宋体" w:eastAsia="宋体" w:cs="宋体"/>
                <w:i w:val="0"/>
                <w:color w:val="000000"/>
                <w:sz w:val="18"/>
                <w:szCs w:val="18"/>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83480">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生态环境成本指标</w:t>
            </w:r>
          </w:p>
        </w:tc>
        <w:tc>
          <w:tcPr>
            <w:tcW w:w="13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9966D4">
            <w:pPr>
              <w:jc w:val="left"/>
              <w:rPr>
                <w:rFonts w:hint="eastAsia" w:ascii="宋体" w:hAnsi="宋体" w:eastAsia="宋体" w:cs="宋体"/>
                <w:i w:val="0"/>
                <w:color w:val="000000"/>
                <w:sz w:val="18"/>
                <w:szCs w:val="18"/>
                <w:u w:val="none"/>
              </w:rPr>
            </w:pP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287CD">
            <w:pPr>
              <w:jc w:val="center"/>
              <w:rPr>
                <w:rFonts w:hint="eastAsia" w:ascii="宋体" w:hAnsi="宋体" w:eastAsia="宋体" w:cs="宋体"/>
                <w:i w:val="0"/>
                <w:color w:val="000000"/>
                <w:sz w:val="22"/>
                <w:szCs w:val="22"/>
                <w:u w:val="none"/>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FC11B">
            <w:pPr>
              <w:jc w:val="center"/>
              <w:rPr>
                <w:rFonts w:hint="eastAsia" w:ascii="宋体" w:hAnsi="宋体" w:eastAsia="宋体" w:cs="宋体"/>
                <w:i w:val="0"/>
                <w:color w:val="000000"/>
                <w:sz w:val="22"/>
                <w:szCs w:val="22"/>
                <w:u w:val="none"/>
              </w:rPr>
            </w:pPr>
          </w:p>
        </w:tc>
        <w:tc>
          <w:tcPr>
            <w:tcW w:w="4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A0EC2">
            <w:pPr>
              <w:jc w:val="center"/>
              <w:rPr>
                <w:rFonts w:hint="eastAsia" w:ascii="宋体" w:hAnsi="宋体" w:eastAsia="宋体" w:cs="宋体"/>
                <w:i w:val="0"/>
                <w:color w:val="000000"/>
                <w:sz w:val="22"/>
                <w:szCs w:val="22"/>
                <w:u w:val="none"/>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47413">
            <w:pPr>
              <w:jc w:val="center"/>
              <w:rPr>
                <w:rFonts w:hint="eastAsia" w:ascii="宋体" w:hAnsi="宋体" w:eastAsia="宋体" w:cs="宋体"/>
                <w:i w:val="0"/>
                <w:color w:val="000000"/>
                <w:sz w:val="22"/>
                <w:szCs w:val="22"/>
                <w:u w:val="none"/>
              </w:rPr>
            </w:pPr>
          </w:p>
        </w:tc>
        <w:tc>
          <w:tcPr>
            <w:tcW w:w="15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8E8FE5">
            <w:pPr>
              <w:jc w:val="center"/>
              <w:rPr>
                <w:rFonts w:hint="eastAsia" w:ascii="宋体" w:hAnsi="宋体" w:eastAsia="宋体" w:cs="宋体"/>
                <w:i w:val="0"/>
                <w:color w:val="000000"/>
                <w:sz w:val="22"/>
                <w:szCs w:val="22"/>
                <w:u w:val="none"/>
              </w:rPr>
            </w:pPr>
          </w:p>
        </w:tc>
      </w:tr>
      <w:tr w14:paraId="02C9D2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49" w:hRule="atLeast"/>
        </w:trPr>
        <w:tc>
          <w:tcPr>
            <w:tcW w:w="71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E38F1F2">
            <w:pPr>
              <w:jc w:val="center"/>
              <w:rPr>
                <w:rFonts w:hint="eastAsia" w:ascii="宋体" w:hAnsi="宋体" w:eastAsia="宋体" w:cs="宋体"/>
                <w:i w:val="0"/>
                <w:color w:val="000000"/>
                <w:sz w:val="18"/>
                <w:szCs w:val="18"/>
                <w:u w:val="none"/>
              </w:rPr>
            </w:pPr>
          </w:p>
        </w:tc>
        <w:tc>
          <w:tcPr>
            <w:tcW w:w="46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E6AA6EC">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产出指标</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82CF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数量指标</w:t>
            </w:r>
          </w:p>
        </w:tc>
        <w:tc>
          <w:tcPr>
            <w:tcW w:w="13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6DD739">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覆盖村庄</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4004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≤15个</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53D3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4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3AB9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66DD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5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DE8171">
            <w:pPr>
              <w:jc w:val="center"/>
              <w:rPr>
                <w:rFonts w:hint="eastAsia" w:ascii="宋体" w:hAnsi="宋体" w:eastAsia="宋体" w:cs="宋体"/>
                <w:i w:val="0"/>
                <w:color w:val="000000"/>
                <w:sz w:val="22"/>
                <w:szCs w:val="22"/>
                <w:u w:val="none"/>
              </w:rPr>
            </w:pPr>
          </w:p>
        </w:tc>
      </w:tr>
      <w:tr w14:paraId="329C42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49" w:hRule="atLeast"/>
        </w:trPr>
        <w:tc>
          <w:tcPr>
            <w:tcW w:w="71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318A5DB">
            <w:pPr>
              <w:jc w:val="center"/>
              <w:rPr>
                <w:rFonts w:hint="eastAsia" w:ascii="宋体" w:hAnsi="宋体" w:eastAsia="宋体" w:cs="宋体"/>
                <w:i w:val="0"/>
                <w:color w:val="000000"/>
                <w:sz w:val="18"/>
                <w:szCs w:val="18"/>
                <w:u w:val="none"/>
              </w:rPr>
            </w:pPr>
          </w:p>
        </w:tc>
        <w:tc>
          <w:tcPr>
            <w:tcW w:w="46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0439A5">
            <w:pPr>
              <w:jc w:val="center"/>
              <w:rPr>
                <w:rFonts w:hint="eastAsia" w:ascii="宋体" w:hAnsi="宋体" w:eastAsia="宋体" w:cs="宋体"/>
                <w:i w:val="0"/>
                <w:color w:val="000000"/>
                <w:sz w:val="18"/>
                <w:szCs w:val="18"/>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1D0F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质量指标</w:t>
            </w:r>
          </w:p>
        </w:tc>
        <w:tc>
          <w:tcPr>
            <w:tcW w:w="13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BA722F">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质量保证</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EECC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0254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w:t>
            </w:r>
          </w:p>
        </w:tc>
        <w:tc>
          <w:tcPr>
            <w:tcW w:w="4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4F03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D45B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5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EC15B5">
            <w:pPr>
              <w:jc w:val="center"/>
              <w:rPr>
                <w:rFonts w:hint="eastAsia" w:ascii="宋体" w:hAnsi="宋体" w:eastAsia="宋体" w:cs="宋体"/>
                <w:i w:val="0"/>
                <w:color w:val="000000"/>
                <w:sz w:val="22"/>
                <w:szCs w:val="22"/>
                <w:u w:val="none"/>
              </w:rPr>
            </w:pPr>
          </w:p>
        </w:tc>
      </w:tr>
      <w:tr w14:paraId="41AB02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49" w:hRule="atLeast"/>
        </w:trPr>
        <w:tc>
          <w:tcPr>
            <w:tcW w:w="71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DB6C459">
            <w:pPr>
              <w:jc w:val="center"/>
              <w:rPr>
                <w:rFonts w:hint="eastAsia" w:ascii="宋体" w:hAnsi="宋体" w:eastAsia="宋体" w:cs="宋体"/>
                <w:i w:val="0"/>
                <w:color w:val="000000"/>
                <w:sz w:val="18"/>
                <w:szCs w:val="18"/>
                <w:u w:val="none"/>
              </w:rPr>
            </w:pPr>
          </w:p>
        </w:tc>
        <w:tc>
          <w:tcPr>
            <w:tcW w:w="46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0E1D0F">
            <w:pPr>
              <w:jc w:val="center"/>
              <w:rPr>
                <w:rFonts w:hint="eastAsia" w:ascii="宋体" w:hAnsi="宋体" w:eastAsia="宋体" w:cs="宋体"/>
                <w:i w:val="0"/>
                <w:color w:val="000000"/>
                <w:sz w:val="18"/>
                <w:szCs w:val="18"/>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E0980">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时效指标</w:t>
            </w:r>
          </w:p>
        </w:tc>
        <w:tc>
          <w:tcPr>
            <w:tcW w:w="13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7C24C2">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项目进度及时率</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0EAC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F33E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w:t>
            </w:r>
          </w:p>
        </w:tc>
        <w:tc>
          <w:tcPr>
            <w:tcW w:w="4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F099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B48B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5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736AD9">
            <w:pPr>
              <w:jc w:val="center"/>
              <w:rPr>
                <w:rFonts w:hint="eastAsia" w:ascii="宋体" w:hAnsi="宋体" w:eastAsia="宋体" w:cs="宋体"/>
                <w:i w:val="0"/>
                <w:color w:val="000000"/>
                <w:sz w:val="22"/>
                <w:szCs w:val="22"/>
                <w:u w:val="none"/>
              </w:rPr>
            </w:pPr>
          </w:p>
        </w:tc>
      </w:tr>
      <w:tr w14:paraId="6BF64D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49" w:hRule="atLeast"/>
        </w:trPr>
        <w:tc>
          <w:tcPr>
            <w:tcW w:w="71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44B04D7">
            <w:pPr>
              <w:jc w:val="center"/>
              <w:rPr>
                <w:rFonts w:hint="eastAsia" w:ascii="宋体" w:hAnsi="宋体" w:eastAsia="宋体" w:cs="宋体"/>
                <w:i w:val="0"/>
                <w:color w:val="000000"/>
                <w:sz w:val="18"/>
                <w:szCs w:val="18"/>
                <w:u w:val="none"/>
              </w:rPr>
            </w:pPr>
          </w:p>
        </w:tc>
        <w:tc>
          <w:tcPr>
            <w:tcW w:w="46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B6B29A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效益指标</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051D7">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经济效益指标</w:t>
            </w:r>
          </w:p>
        </w:tc>
        <w:tc>
          <w:tcPr>
            <w:tcW w:w="13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9F4A52">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提高收入</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FA28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FFCC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4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0C11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C15C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15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BD2EE2">
            <w:pPr>
              <w:jc w:val="center"/>
              <w:rPr>
                <w:rFonts w:hint="eastAsia" w:ascii="宋体" w:hAnsi="宋体" w:eastAsia="宋体" w:cs="宋体"/>
                <w:i w:val="0"/>
                <w:color w:val="000000"/>
                <w:sz w:val="22"/>
                <w:szCs w:val="22"/>
                <w:u w:val="none"/>
              </w:rPr>
            </w:pPr>
          </w:p>
        </w:tc>
      </w:tr>
      <w:tr w14:paraId="017A59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49" w:hRule="atLeast"/>
        </w:trPr>
        <w:tc>
          <w:tcPr>
            <w:tcW w:w="71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DE97A3E">
            <w:pPr>
              <w:jc w:val="center"/>
              <w:rPr>
                <w:rFonts w:hint="eastAsia" w:ascii="宋体" w:hAnsi="宋体" w:eastAsia="宋体" w:cs="宋体"/>
                <w:i w:val="0"/>
                <w:color w:val="000000"/>
                <w:sz w:val="18"/>
                <w:szCs w:val="18"/>
                <w:u w:val="none"/>
              </w:rPr>
            </w:pPr>
          </w:p>
        </w:tc>
        <w:tc>
          <w:tcPr>
            <w:tcW w:w="46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B82EEE">
            <w:pPr>
              <w:jc w:val="center"/>
              <w:rPr>
                <w:rFonts w:hint="eastAsia" w:ascii="宋体" w:hAnsi="宋体" w:eastAsia="宋体" w:cs="宋体"/>
                <w:i w:val="0"/>
                <w:color w:val="000000"/>
                <w:sz w:val="18"/>
                <w:szCs w:val="18"/>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027E0">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社会效益指标</w:t>
            </w:r>
          </w:p>
        </w:tc>
        <w:tc>
          <w:tcPr>
            <w:tcW w:w="13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9F5904">
            <w:pPr>
              <w:jc w:val="left"/>
              <w:rPr>
                <w:rFonts w:hint="eastAsia" w:ascii="宋体" w:hAnsi="宋体" w:eastAsia="宋体" w:cs="宋体"/>
                <w:i w:val="0"/>
                <w:color w:val="000000"/>
                <w:sz w:val="18"/>
                <w:szCs w:val="18"/>
                <w:u w:val="none"/>
              </w:rPr>
            </w:pP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B19B9C">
            <w:pPr>
              <w:jc w:val="center"/>
              <w:rPr>
                <w:rFonts w:hint="eastAsia" w:ascii="宋体" w:hAnsi="宋体" w:eastAsia="宋体" w:cs="宋体"/>
                <w:i w:val="0"/>
                <w:color w:val="000000"/>
                <w:sz w:val="22"/>
                <w:szCs w:val="22"/>
                <w:u w:val="none"/>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B55E6">
            <w:pPr>
              <w:jc w:val="center"/>
              <w:rPr>
                <w:rFonts w:hint="eastAsia" w:ascii="宋体" w:hAnsi="宋体" w:eastAsia="宋体" w:cs="宋体"/>
                <w:i w:val="0"/>
                <w:color w:val="000000"/>
                <w:sz w:val="22"/>
                <w:szCs w:val="22"/>
                <w:u w:val="none"/>
              </w:rPr>
            </w:pPr>
          </w:p>
        </w:tc>
        <w:tc>
          <w:tcPr>
            <w:tcW w:w="4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AE8CC">
            <w:pPr>
              <w:jc w:val="center"/>
              <w:rPr>
                <w:rFonts w:hint="eastAsia" w:ascii="宋体" w:hAnsi="宋体" w:eastAsia="宋体" w:cs="宋体"/>
                <w:i w:val="0"/>
                <w:color w:val="000000"/>
                <w:sz w:val="22"/>
                <w:szCs w:val="22"/>
                <w:u w:val="none"/>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0608B">
            <w:pPr>
              <w:jc w:val="center"/>
              <w:rPr>
                <w:rFonts w:hint="eastAsia" w:ascii="宋体" w:hAnsi="宋体" w:eastAsia="宋体" w:cs="宋体"/>
                <w:i w:val="0"/>
                <w:color w:val="000000"/>
                <w:sz w:val="22"/>
                <w:szCs w:val="22"/>
                <w:u w:val="none"/>
              </w:rPr>
            </w:pPr>
          </w:p>
        </w:tc>
        <w:tc>
          <w:tcPr>
            <w:tcW w:w="15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458285">
            <w:pPr>
              <w:jc w:val="center"/>
              <w:rPr>
                <w:rFonts w:hint="eastAsia" w:ascii="宋体" w:hAnsi="宋体" w:eastAsia="宋体" w:cs="宋体"/>
                <w:i w:val="0"/>
                <w:color w:val="000000"/>
                <w:sz w:val="22"/>
                <w:szCs w:val="22"/>
                <w:u w:val="none"/>
              </w:rPr>
            </w:pPr>
          </w:p>
        </w:tc>
      </w:tr>
      <w:tr w14:paraId="3E7618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49" w:hRule="atLeast"/>
        </w:trPr>
        <w:tc>
          <w:tcPr>
            <w:tcW w:w="71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C379D3F">
            <w:pPr>
              <w:jc w:val="center"/>
              <w:rPr>
                <w:rFonts w:hint="eastAsia" w:ascii="宋体" w:hAnsi="宋体" w:eastAsia="宋体" w:cs="宋体"/>
                <w:i w:val="0"/>
                <w:color w:val="000000"/>
                <w:sz w:val="18"/>
                <w:szCs w:val="18"/>
                <w:u w:val="none"/>
              </w:rPr>
            </w:pPr>
          </w:p>
        </w:tc>
        <w:tc>
          <w:tcPr>
            <w:tcW w:w="46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473B1B">
            <w:pPr>
              <w:jc w:val="center"/>
              <w:rPr>
                <w:rFonts w:hint="eastAsia" w:ascii="宋体" w:hAnsi="宋体" w:eastAsia="宋体" w:cs="宋体"/>
                <w:i w:val="0"/>
                <w:color w:val="000000"/>
                <w:sz w:val="18"/>
                <w:szCs w:val="18"/>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3CCC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生态效益指标</w:t>
            </w:r>
          </w:p>
        </w:tc>
        <w:tc>
          <w:tcPr>
            <w:tcW w:w="13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F897B4">
            <w:pPr>
              <w:jc w:val="left"/>
              <w:rPr>
                <w:rFonts w:hint="eastAsia" w:ascii="宋体" w:hAnsi="宋体" w:eastAsia="宋体" w:cs="宋体"/>
                <w:i w:val="0"/>
                <w:color w:val="000000"/>
                <w:sz w:val="18"/>
                <w:szCs w:val="18"/>
                <w:u w:val="none"/>
              </w:rPr>
            </w:pP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D221A">
            <w:pPr>
              <w:jc w:val="center"/>
              <w:rPr>
                <w:rFonts w:hint="eastAsia" w:ascii="宋体" w:hAnsi="宋体" w:eastAsia="宋体" w:cs="宋体"/>
                <w:i w:val="0"/>
                <w:color w:val="000000"/>
                <w:sz w:val="22"/>
                <w:szCs w:val="22"/>
                <w:u w:val="none"/>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A5728">
            <w:pPr>
              <w:jc w:val="center"/>
              <w:rPr>
                <w:rFonts w:hint="eastAsia" w:ascii="宋体" w:hAnsi="宋体" w:eastAsia="宋体" w:cs="宋体"/>
                <w:i w:val="0"/>
                <w:color w:val="000000"/>
                <w:sz w:val="22"/>
                <w:szCs w:val="22"/>
                <w:u w:val="none"/>
              </w:rPr>
            </w:pPr>
          </w:p>
        </w:tc>
        <w:tc>
          <w:tcPr>
            <w:tcW w:w="4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1988C">
            <w:pPr>
              <w:jc w:val="center"/>
              <w:rPr>
                <w:rFonts w:hint="eastAsia" w:ascii="宋体" w:hAnsi="宋体" w:eastAsia="宋体" w:cs="宋体"/>
                <w:i w:val="0"/>
                <w:color w:val="000000"/>
                <w:sz w:val="22"/>
                <w:szCs w:val="22"/>
                <w:u w:val="none"/>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D2288">
            <w:pPr>
              <w:jc w:val="center"/>
              <w:rPr>
                <w:rFonts w:hint="eastAsia" w:ascii="宋体" w:hAnsi="宋体" w:eastAsia="宋体" w:cs="宋体"/>
                <w:i w:val="0"/>
                <w:color w:val="000000"/>
                <w:sz w:val="22"/>
                <w:szCs w:val="22"/>
                <w:u w:val="none"/>
              </w:rPr>
            </w:pPr>
          </w:p>
        </w:tc>
        <w:tc>
          <w:tcPr>
            <w:tcW w:w="15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084526">
            <w:pPr>
              <w:jc w:val="center"/>
              <w:rPr>
                <w:rFonts w:hint="eastAsia" w:ascii="宋体" w:hAnsi="宋体" w:eastAsia="宋体" w:cs="宋体"/>
                <w:i w:val="0"/>
                <w:color w:val="000000"/>
                <w:sz w:val="22"/>
                <w:szCs w:val="22"/>
                <w:u w:val="none"/>
              </w:rPr>
            </w:pPr>
          </w:p>
        </w:tc>
      </w:tr>
      <w:tr w14:paraId="734865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49" w:hRule="atLeast"/>
        </w:trPr>
        <w:tc>
          <w:tcPr>
            <w:tcW w:w="71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632BA30">
            <w:pPr>
              <w:jc w:val="center"/>
              <w:rPr>
                <w:rFonts w:hint="eastAsia" w:ascii="宋体" w:hAnsi="宋体" w:eastAsia="宋体" w:cs="宋体"/>
                <w:i w:val="0"/>
                <w:color w:val="000000"/>
                <w:sz w:val="18"/>
                <w:szCs w:val="18"/>
                <w:u w:val="none"/>
              </w:rPr>
            </w:pPr>
          </w:p>
        </w:tc>
        <w:tc>
          <w:tcPr>
            <w:tcW w:w="4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E5523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满意度指标</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CFCB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服务对象满意度</w:t>
            </w:r>
          </w:p>
        </w:tc>
        <w:tc>
          <w:tcPr>
            <w:tcW w:w="13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76117B">
            <w:pPr>
              <w:jc w:val="left"/>
              <w:rPr>
                <w:rFonts w:hint="eastAsia" w:ascii="宋体" w:hAnsi="宋体" w:eastAsia="宋体" w:cs="宋体"/>
                <w:i w:val="0"/>
                <w:color w:val="000000"/>
                <w:sz w:val="18"/>
                <w:szCs w:val="18"/>
                <w:u w:val="none"/>
              </w:rPr>
            </w:pP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4A706">
            <w:pPr>
              <w:jc w:val="center"/>
              <w:rPr>
                <w:rFonts w:hint="eastAsia" w:ascii="宋体" w:hAnsi="宋体" w:eastAsia="宋体" w:cs="宋体"/>
                <w:i w:val="0"/>
                <w:color w:val="000000"/>
                <w:sz w:val="22"/>
                <w:szCs w:val="22"/>
                <w:u w:val="none"/>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DE9B6">
            <w:pPr>
              <w:jc w:val="center"/>
              <w:rPr>
                <w:rFonts w:hint="eastAsia" w:ascii="宋体" w:hAnsi="宋体" w:eastAsia="宋体" w:cs="宋体"/>
                <w:i w:val="0"/>
                <w:color w:val="000000"/>
                <w:sz w:val="22"/>
                <w:szCs w:val="22"/>
                <w:u w:val="none"/>
              </w:rPr>
            </w:pPr>
          </w:p>
        </w:tc>
        <w:tc>
          <w:tcPr>
            <w:tcW w:w="4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D472D">
            <w:pPr>
              <w:jc w:val="center"/>
              <w:rPr>
                <w:rFonts w:hint="eastAsia" w:ascii="宋体" w:hAnsi="宋体" w:eastAsia="宋体" w:cs="宋体"/>
                <w:i w:val="0"/>
                <w:color w:val="000000"/>
                <w:sz w:val="22"/>
                <w:szCs w:val="22"/>
                <w:u w:val="none"/>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EA388">
            <w:pPr>
              <w:jc w:val="center"/>
              <w:rPr>
                <w:rFonts w:hint="eastAsia" w:ascii="宋体" w:hAnsi="宋体" w:eastAsia="宋体" w:cs="宋体"/>
                <w:i w:val="0"/>
                <w:color w:val="000000"/>
                <w:sz w:val="22"/>
                <w:szCs w:val="22"/>
                <w:u w:val="none"/>
              </w:rPr>
            </w:pPr>
          </w:p>
        </w:tc>
        <w:tc>
          <w:tcPr>
            <w:tcW w:w="15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E77A33">
            <w:pPr>
              <w:jc w:val="center"/>
              <w:rPr>
                <w:rFonts w:hint="eastAsia" w:ascii="宋体" w:hAnsi="宋体" w:eastAsia="宋体" w:cs="宋体"/>
                <w:i w:val="0"/>
                <w:color w:val="000000"/>
                <w:sz w:val="22"/>
                <w:szCs w:val="22"/>
                <w:u w:val="none"/>
              </w:rPr>
            </w:pPr>
          </w:p>
        </w:tc>
      </w:tr>
      <w:tr w14:paraId="6944D4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6" w:hRule="atLeast"/>
        </w:trPr>
        <w:tc>
          <w:tcPr>
            <w:tcW w:w="5851"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1AC369EB">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总分</w:t>
            </w:r>
          </w:p>
        </w:tc>
        <w:tc>
          <w:tcPr>
            <w:tcW w:w="4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E13C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AB5F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97</w:t>
            </w:r>
          </w:p>
        </w:tc>
        <w:tc>
          <w:tcPr>
            <w:tcW w:w="15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23589B">
            <w:pPr>
              <w:jc w:val="center"/>
              <w:rPr>
                <w:rFonts w:hint="eastAsia" w:ascii="宋体" w:hAnsi="宋体" w:eastAsia="宋体" w:cs="宋体"/>
                <w:i w:val="0"/>
                <w:color w:val="000000"/>
                <w:sz w:val="22"/>
                <w:szCs w:val="22"/>
                <w:u w:val="none"/>
              </w:rPr>
            </w:pPr>
          </w:p>
        </w:tc>
      </w:tr>
    </w:tbl>
    <w:p w14:paraId="214FC270">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kern w:val="0"/>
          <w:sz w:val="32"/>
          <w:szCs w:val="32"/>
        </w:rPr>
      </w:pPr>
    </w:p>
    <w:p w14:paraId="0A97E523">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CN"/>
        </w:rPr>
        <w:t>本单位</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2023年上年(结转)专项补助资金</w:t>
      </w:r>
      <w:r>
        <w:rPr>
          <w:rFonts w:hint="eastAsia" w:ascii="仿宋_GB2312" w:hAnsi="仿宋_GB2312" w:eastAsia="仿宋_GB2312" w:cs="仿宋_GB2312"/>
          <w:kern w:val="0"/>
          <w:sz w:val="32"/>
          <w:szCs w:val="32"/>
        </w:rPr>
        <w:t>项目支出绩效自评</w:t>
      </w:r>
      <w:r>
        <w:rPr>
          <w:rFonts w:hint="eastAsia" w:ascii="仿宋_GB2312" w:hAnsi="仿宋_GB2312" w:eastAsia="仿宋_GB2312" w:cs="仿宋_GB2312"/>
          <w:kern w:val="0"/>
          <w:sz w:val="32"/>
          <w:szCs w:val="32"/>
          <w:lang w:val="en-US" w:eastAsia="zh-CN"/>
        </w:rPr>
        <w:t>表”</w:t>
      </w:r>
      <w:r>
        <w:rPr>
          <w:rFonts w:hint="eastAsia" w:ascii="仿宋_GB2312" w:hAnsi="仿宋_GB2312" w:eastAsia="仿宋_GB2312" w:cs="仿宋_GB2312"/>
          <w:kern w:val="0"/>
          <w:sz w:val="32"/>
          <w:szCs w:val="32"/>
        </w:rPr>
        <w:t>如下：</w:t>
      </w:r>
    </w:p>
    <w:p w14:paraId="25C9D48E">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kern w:val="0"/>
          <w:sz w:val="32"/>
          <w:szCs w:val="32"/>
        </w:rPr>
      </w:pPr>
    </w:p>
    <w:tbl>
      <w:tblPr>
        <w:tblStyle w:val="3"/>
        <w:tblW w:w="82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734"/>
        <w:gridCol w:w="367"/>
        <w:gridCol w:w="111"/>
        <w:gridCol w:w="1411"/>
        <w:gridCol w:w="1182"/>
        <w:gridCol w:w="208"/>
        <w:gridCol w:w="844"/>
        <w:gridCol w:w="956"/>
        <w:gridCol w:w="400"/>
        <w:gridCol w:w="445"/>
        <w:gridCol w:w="786"/>
        <w:gridCol w:w="756"/>
      </w:tblGrid>
      <w:tr w14:paraId="064F58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45" w:hRule="atLeast"/>
        </w:trPr>
        <w:tc>
          <w:tcPr>
            <w:tcW w:w="8200" w:type="dxa"/>
            <w:gridSpan w:val="12"/>
            <w:shd w:val="clear" w:color="auto" w:fill="auto"/>
            <w:vAlign w:val="center"/>
          </w:tcPr>
          <w:p w14:paraId="1E64243E">
            <w:pPr>
              <w:keepNext w:val="0"/>
              <w:keepLines w:val="0"/>
              <w:widowControl/>
              <w:suppressLineNumbers w:val="0"/>
              <w:jc w:val="center"/>
              <w:textAlignment w:val="center"/>
              <w:rPr>
                <w:rFonts w:hint="eastAsia" w:ascii="宋体" w:hAnsi="宋体" w:eastAsia="宋体" w:cs="宋体"/>
                <w:b/>
                <w:i w:val="0"/>
                <w:color w:val="000000"/>
                <w:sz w:val="42"/>
                <w:szCs w:val="42"/>
                <w:u w:val="none"/>
              </w:rPr>
            </w:pPr>
            <w:r>
              <w:rPr>
                <w:rFonts w:hint="eastAsia" w:ascii="宋体" w:hAnsi="宋体" w:eastAsia="宋体" w:cs="宋体"/>
                <w:b/>
                <w:i w:val="0"/>
                <w:color w:val="000000"/>
                <w:kern w:val="0"/>
                <w:sz w:val="42"/>
                <w:szCs w:val="42"/>
                <w:u w:val="none"/>
                <w:lang w:val="en-US" w:eastAsia="zh-CN" w:bidi="ar"/>
              </w:rPr>
              <w:t>项目支出绩效自评表</w:t>
            </w:r>
          </w:p>
        </w:tc>
      </w:tr>
      <w:tr w14:paraId="3E05EF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55" w:hRule="atLeast"/>
        </w:trPr>
        <w:tc>
          <w:tcPr>
            <w:tcW w:w="8200" w:type="dxa"/>
            <w:gridSpan w:val="12"/>
            <w:shd w:val="clear" w:color="auto" w:fill="auto"/>
            <w:vAlign w:val="center"/>
          </w:tcPr>
          <w:p w14:paraId="2EDD3AE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（2023年度）</w:t>
            </w:r>
          </w:p>
        </w:tc>
      </w:tr>
      <w:tr w14:paraId="19CC9D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56" w:hRule="atLeast"/>
        </w:trPr>
        <w:tc>
          <w:tcPr>
            <w:tcW w:w="11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05C33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项目名称</w:t>
            </w:r>
          </w:p>
        </w:tc>
        <w:tc>
          <w:tcPr>
            <w:tcW w:w="7099"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09545A3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2023年上年(结转)专项补助资金</w:t>
            </w:r>
          </w:p>
        </w:tc>
      </w:tr>
      <w:tr w14:paraId="61437C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55" w:hRule="atLeast"/>
        </w:trPr>
        <w:tc>
          <w:tcPr>
            <w:tcW w:w="11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35B80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主管部门</w:t>
            </w:r>
          </w:p>
        </w:tc>
        <w:tc>
          <w:tcPr>
            <w:tcW w:w="375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60F1F7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兴国县社富乡</w:t>
            </w:r>
          </w:p>
        </w:tc>
        <w:tc>
          <w:tcPr>
            <w:tcW w:w="13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18878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实施单位</w:t>
            </w:r>
          </w:p>
        </w:tc>
        <w:tc>
          <w:tcPr>
            <w:tcW w:w="198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C12D1F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兴国县社富乡人民政府</w:t>
            </w:r>
          </w:p>
        </w:tc>
      </w:tr>
      <w:tr w14:paraId="6C367F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56" w:hRule="atLeast"/>
        </w:trPr>
        <w:tc>
          <w:tcPr>
            <w:tcW w:w="1101"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EBD7FBC">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项目资金</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（万元）</w:t>
            </w:r>
          </w:p>
        </w:tc>
        <w:tc>
          <w:tcPr>
            <w:tcW w:w="15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9644DB">
            <w:pPr>
              <w:jc w:val="center"/>
              <w:rPr>
                <w:rFonts w:hint="eastAsia" w:ascii="宋体" w:hAnsi="宋体" w:eastAsia="宋体" w:cs="宋体"/>
                <w:i w:val="0"/>
                <w:color w:val="000000"/>
                <w:sz w:val="22"/>
                <w:szCs w:val="22"/>
                <w:u w:val="none"/>
              </w:rPr>
            </w:pP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2822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年初预算数</w:t>
            </w:r>
          </w:p>
        </w:tc>
        <w:tc>
          <w:tcPr>
            <w:tcW w:w="10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6F640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全年预算数A</w:t>
            </w:r>
          </w:p>
        </w:tc>
        <w:tc>
          <w:tcPr>
            <w:tcW w:w="13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52393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全年执行数B</w:t>
            </w:r>
          </w:p>
        </w:tc>
        <w:tc>
          <w:tcPr>
            <w:tcW w:w="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8EB71">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分值</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088C0">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执行率</w:t>
            </w: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564A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得分</w:t>
            </w:r>
          </w:p>
        </w:tc>
      </w:tr>
      <w:tr w14:paraId="6FD978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56" w:hRule="atLeast"/>
        </w:trPr>
        <w:tc>
          <w:tcPr>
            <w:tcW w:w="110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987403">
            <w:pPr>
              <w:jc w:val="center"/>
              <w:rPr>
                <w:rFonts w:hint="eastAsia" w:ascii="宋体" w:hAnsi="宋体" w:eastAsia="宋体" w:cs="宋体"/>
                <w:i w:val="0"/>
                <w:color w:val="000000"/>
                <w:sz w:val="18"/>
                <w:szCs w:val="18"/>
                <w:u w:val="none"/>
              </w:rPr>
            </w:pPr>
          </w:p>
        </w:tc>
        <w:tc>
          <w:tcPr>
            <w:tcW w:w="15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5612F7">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年度资金总额</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3EB1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10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79361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165.506</w:t>
            </w:r>
          </w:p>
        </w:tc>
        <w:tc>
          <w:tcPr>
            <w:tcW w:w="13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A754E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132.809</w:t>
            </w:r>
          </w:p>
        </w:tc>
        <w:tc>
          <w:tcPr>
            <w:tcW w:w="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53CB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10 </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5BE5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80.24</w:t>
            </w: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74A4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r>
      <w:tr w14:paraId="109CBB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56" w:hRule="atLeast"/>
        </w:trPr>
        <w:tc>
          <w:tcPr>
            <w:tcW w:w="110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908659">
            <w:pPr>
              <w:jc w:val="center"/>
              <w:rPr>
                <w:rFonts w:hint="eastAsia" w:ascii="宋体" w:hAnsi="宋体" w:eastAsia="宋体" w:cs="宋体"/>
                <w:i w:val="0"/>
                <w:color w:val="000000"/>
                <w:sz w:val="18"/>
                <w:szCs w:val="18"/>
                <w:u w:val="none"/>
              </w:rPr>
            </w:pPr>
          </w:p>
        </w:tc>
        <w:tc>
          <w:tcPr>
            <w:tcW w:w="15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175A24">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政府预算资金</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036C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10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BA78A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165.50601</w:t>
            </w:r>
          </w:p>
        </w:tc>
        <w:tc>
          <w:tcPr>
            <w:tcW w:w="13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B3CD8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132.809</w:t>
            </w:r>
          </w:p>
        </w:tc>
        <w:tc>
          <w:tcPr>
            <w:tcW w:w="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F81E5">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6947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80.24</w:t>
            </w: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73682">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r>
      <w:tr w14:paraId="3E29E1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56" w:hRule="atLeast"/>
        </w:trPr>
        <w:tc>
          <w:tcPr>
            <w:tcW w:w="73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FAAF77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年度</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总体</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目标</w:t>
            </w:r>
          </w:p>
        </w:tc>
        <w:tc>
          <w:tcPr>
            <w:tcW w:w="412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4D59B69">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预期目标</w:t>
            </w:r>
          </w:p>
        </w:tc>
        <w:tc>
          <w:tcPr>
            <w:tcW w:w="334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5E8922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实际完成情况</w:t>
            </w:r>
          </w:p>
        </w:tc>
      </w:tr>
      <w:tr w14:paraId="526DC1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7" w:hRule="atLeast"/>
        </w:trPr>
        <w:tc>
          <w:tcPr>
            <w:tcW w:w="7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387C6F">
            <w:pPr>
              <w:jc w:val="center"/>
              <w:rPr>
                <w:rFonts w:hint="eastAsia" w:ascii="宋体" w:hAnsi="宋体" w:eastAsia="宋体" w:cs="宋体"/>
                <w:i w:val="0"/>
                <w:color w:val="000000"/>
                <w:sz w:val="18"/>
                <w:szCs w:val="18"/>
                <w:u w:val="none"/>
              </w:rPr>
            </w:pPr>
          </w:p>
        </w:tc>
        <w:tc>
          <w:tcPr>
            <w:tcW w:w="412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65EDF5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2023年上年（结转）专项补助资金</w:t>
            </w:r>
          </w:p>
        </w:tc>
        <w:tc>
          <w:tcPr>
            <w:tcW w:w="334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4F9652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圆满完成</w:t>
            </w:r>
          </w:p>
        </w:tc>
      </w:tr>
      <w:tr w14:paraId="0AAD75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55" w:hRule="atLeast"/>
        </w:trPr>
        <w:tc>
          <w:tcPr>
            <w:tcW w:w="734"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390644C">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绩效指标</w:t>
            </w:r>
          </w:p>
        </w:tc>
        <w:tc>
          <w:tcPr>
            <w:tcW w:w="4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3F51C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一级指标</w:t>
            </w:r>
          </w:p>
        </w:tc>
        <w:tc>
          <w:tcPr>
            <w:tcW w:w="14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D7AA1">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二级指标</w:t>
            </w:r>
          </w:p>
        </w:tc>
        <w:tc>
          <w:tcPr>
            <w:tcW w:w="13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7D3E5C">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三级指标</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E7E2B">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年度</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指标</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5F30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实际</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完成值</w:t>
            </w:r>
          </w:p>
        </w:tc>
        <w:tc>
          <w:tcPr>
            <w:tcW w:w="400"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FDCCDD9">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分值</w:t>
            </w:r>
          </w:p>
        </w:tc>
        <w:tc>
          <w:tcPr>
            <w:tcW w:w="445"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008CAC1">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得分</w:t>
            </w:r>
          </w:p>
        </w:tc>
        <w:tc>
          <w:tcPr>
            <w:tcW w:w="15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95589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偏差原因分析</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及改进措施</w:t>
            </w:r>
          </w:p>
        </w:tc>
      </w:tr>
      <w:tr w14:paraId="126D2A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73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2F5EB71">
            <w:pPr>
              <w:jc w:val="center"/>
              <w:rPr>
                <w:rFonts w:hint="eastAsia" w:ascii="宋体" w:hAnsi="宋体" w:eastAsia="宋体" w:cs="宋体"/>
                <w:i w:val="0"/>
                <w:color w:val="000000"/>
                <w:sz w:val="18"/>
                <w:szCs w:val="18"/>
                <w:u w:val="none"/>
              </w:rPr>
            </w:pPr>
          </w:p>
        </w:tc>
        <w:tc>
          <w:tcPr>
            <w:tcW w:w="47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4AFE83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成本指标</w:t>
            </w:r>
          </w:p>
        </w:tc>
        <w:tc>
          <w:tcPr>
            <w:tcW w:w="14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B0A21">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经济成本指标</w:t>
            </w:r>
          </w:p>
        </w:tc>
        <w:tc>
          <w:tcPr>
            <w:tcW w:w="13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5E245F">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成本控制</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348E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≤90%</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87EA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90</w:t>
            </w:r>
          </w:p>
        </w:tc>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115F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C805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5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5163A3">
            <w:pPr>
              <w:jc w:val="center"/>
              <w:rPr>
                <w:rFonts w:hint="eastAsia" w:ascii="宋体" w:hAnsi="宋体" w:eastAsia="宋体" w:cs="宋体"/>
                <w:i w:val="0"/>
                <w:color w:val="000000"/>
                <w:sz w:val="22"/>
                <w:szCs w:val="22"/>
                <w:u w:val="none"/>
              </w:rPr>
            </w:pPr>
          </w:p>
        </w:tc>
      </w:tr>
      <w:tr w14:paraId="18A80A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73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A01D808">
            <w:pPr>
              <w:jc w:val="center"/>
              <w:rPr>
                <w:rFonts w:hint="eastAsia" w:ascii="宋体" w:hAnsi="宋体" w:eastAsia="宋体" w:cs="宋体"/>
                <w:i w:val="0"/>
                <w:color w:val="000000"/>
                <w:sz w:val="18"/>
                <w:szCs w:val="18"/>
                <w:u w:val="none"/>
              </w:rPr>
            </w:pPr>
          </w:p>
        </w:tc>
        <w:tc>
          <w:tcPr>
            <w:tcW w:w="47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D80736">
            <w:pPr>
              <w:jc w:val="center"/>
              <w:rPr>
                <w:rFonts w:hint="eastAsia" w:ascii="宋体" w:hAnsi="宋体" w:eastAsia="宋体" w:cs="宋体"/>
                <w:i w:val="0"/>
                <w:color w:val="000000"/>
                <w:sz w:val="18"/>
                <w:szCs w:val="18"/>
                <w:u w:val="none"/>
              </w:rPr>
            </w:pPr>
          </w:p>
        </w:tc>
        <w:tc>
          <w:tcPr>
            <w:tcW w:w="14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D8D02">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社会成本指标</w:t>
            </w:r>
          </w:p>
        </w:tc>
        <w:tc>
          <w:tcPr>
            <w:tcW w:w="13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448E8C">
            <w:pPr>
              <w:jc w:val="left"/>
              <w:rPr>
                <w:rFonts w:hint="eastAsia" w:ascii="宋体" w:hAnsi="宋体" w:eastAsia="宋体" w:cs="宋体"/>
                <w:i w:val="0"/>
                <w:color w:val="000000"/>
                <w:sz w:val="18"/>
                <w:szCs w:val="18"/>
                <w:u w:val="none"/>
              </w:rPr>
            </w:pP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9CC0D">
            <w:pPr>
              <w:jc w:val="center"/>
              <w:rPr>
                <w:rFonts w:hint="eastAsia" w:ascii="宋体" w:hAnsi="宋体" w:eastAsia="宋体" w:cs="宋体"/>
                <w:i w:val="0"/>
                <w:color w:val="000000"/>
                <w:sz w:val="22"/>
                <w:szCs w:val="22"/>
                <w:u w:val="none"/>
              </w:rPr>
            </w:pP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BB022">
            <w:pPr>
              <w:jc w:val="center"/>
              <w:rPr>
                <w:rFonts w:hint="eastAsia" w:ascii="宋体" w:hAnsi="宋体" w:eastAsia="宋体" w:cs="宋体"/>
                <w:i w:val="0"/>
                <w:color w:val="000000"/>
                <w:sz w:val="22"/>
                <w:szCs w:val="22"/>
                <w:u w:val="none"/>
              </w:rPr>
            </w:pPr>
          </w:p>
        </w:tc>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2387E">
            <w:pPr>
              <w:jc w:val="center"/>
              <w:rPr>
                <w:rFonts w:hint="eastAsia" w:ascii="宋体" w:hAnsi="宋体" w:eastAsia="宋体" w:cs="宋体"/>
                <w:i w:val="0"/>
                <w:color w:val="000000"/>
                <w:sz w:val="22"/>
                <w:szCs w:val="22"/>
                <w:u w:val="none"/>
              </w:rPr>
            </w:pPr>
          </w:p>
        </w:tc>
        <w:tc>
          <w:tcPr>
            <w:tcW w:w="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FC592">
            <w:pPr>
              <w:jc w:val="center"/>
              <w:rPr>
                <w:rFonts w:hint="eastAsia" w:ascii="宋体" w:hAnsi="宋体" w:eastAsia="宋体" w:cs="宋体"/>
                <w:i w:val="0"/>
                <w:color w:val="000000"/>
                <w:sz w:val="22"/>
                <w:szCs w:val="22"/>
                <w:u w:val="none"/>
              </w:rPr>
            </w:pPr>
          </w:p>
        </w:tc>
        <w:tc>
          <w:tcPr>
            <w:tcW w:w="15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B6F276">
            <w:pPr>
              <w:jc w:val="center"/>
              <w:rPr>
                <w:rFonts w:hint="eastAsia" w:ascii="宋体" w:hAnsi="宋体" w:eastAsia="宋体" w:cs="宋体"/>
                <w:i w:val="0"/>
                <w:color w:val="000000"/>
                <w:sz w:val="22"/>
                <w:szCs w:val="22"/>
                <w:u w:val="none"/>
              </w:rPr>
            </w:pPr>
          </w:p>
        </w:tc>
      </w:tr>
      <w:tr w14:paraId="0F3A0D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73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ECBC909">
            <w:pPr>
              <w:jc w:val="center"/>
              <w:rPr>
                <w:rFonts w:hint="eastAsia" w:ascii="宋体" w:hAnsi="宋体" w:eastAsia="宋体" w:cs="宋体"/>
                <w:i w:val="0"/>
                <w:color w:val="000000"/>
                <w:sz w:val="18"/>
                <w:szCs w:val="18"/>
                <w:u w:val="none"/>
              </w:rPr>
            </w:pPr>
          </w:p>
        </w:tc>
        <w:tc>
          <w:tcPr>
            <w:tcW w:w="47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1BC9E4">
            <w:pPr>
              <w:jc w:val="center"/>
              <w:rPr>
                <w:rFonts w:hint="eastAsia" w:ascii="宋体" w:hAnsi="宋体" w:eastAsia="宋体" w:cs="宋体"/>
                <w:i w:val="0"/>
                <w:color w:val="000000"/>
                <w:sz w:val="18"/>
                <w:szCs w:val="18"/>
                <w:u w:val="none"/>
              </w:rPr>
            </w:pPr>
          </w:p>
        </w:tc>
        <w:tc>
          <w:tcPr>
            <w:tcW w:w="14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BA08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生态环境成本指标</w:t>
            </w:r>
          </w:p>
        </w:tc>
        <w:tc>
          <w:tcPr>
            <w:tcW w:w="13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04C36D">
            <w:pPr>
              <w:jc w:val="left"/>
              <w:rPr>
                <w:rFonts w:hint="eastAsia" w:ascii="宋体" w:hAnsi="宋体" w:eastAsia="宋体" w:cs="宋体"/>
                <w:i w:val="0"/>
                <w:color w:val="000000"/>
                <w:sz w:val="18"/>
                <w:szCs w:val="18"/>
                <w:u w:val="none"/>
              </w:rPr>
            </w:pP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9DA2F">
            <w:pPr>
              <w:jc w:val="center"/>
              <w:rPr>
                <w:rFonts w:hint="eastAsia" w:ascii="宋体" w:hAnsi="宋体" w:eastAsia="宋体" w:cs="宋体"/>
                <w:i w:val="0"/>
                <w:color w:val="000000"/>
                <w:sz w:val="22"/>
                <w:szCs w:val="22"/>
                <w:u w:val="none"/>
              </w:rPr>
            </w:pP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D0BED">
            <w:pPr>
              <w:jc w:val="center"/>
              <w:rPr>
                <w:rFonts w:hint="eastAsia" w:ascii="宋体" w:hAnsi="宋体" w:eastAsia="宋体" w:cs="宋体"/>
                <w:i w:val="0"/>
                <w:color w:val="000000"/>
                <w:sz w:val="22"/>
                <w:szCs w:val="22"/>
                <w:u w:val="none"/>
              </w:rPr>
            </w:pPr>
          </w:p>
        </w:tc>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E4E62">
            <w:pPr>
              <w:jc w:val="center"/>
              <w:rPr>
                <w:rFonts w:hint="eastAsia" w:ascii="宋体" w:hAnsi="宋体" w:eastAsia="宋体" w:cs="宋体"/>
                <w:i w:val="0"/>
                <w:color w:val="000000"/>
                <w:sz w:val="22"/>
                <w:szCs w:val="22"/>
                <w:u w:val="none"/>
              </w:rPr>
            </w:pPr>
          </w:p>
        </w:tc>
        <w:tc>
          <w:tcPr>
            <w:tcW w:w="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C3FA6">
            <w:pPr>
              <w:jc w:val="center"/>
              <w:rPr>
                <w:rFonts w:hint="eastAsia" w:ascii="宋体" w:hAnsi="宋体" w:eastAsia="宋体" w:cs="宋体"/>
                <w:i w:val="0"/>
                <w:color w:val="000000"/>
                <w:sz w:val="22"/>
                <w:szCs w:val="22"/>
                <w:u w:val="none"/>
              </w:rPr>
            </w:pPr>
          </w:p>
        </w:tc>
        <w:tc>
          <w:tcPr>
            <w:tcW w:w="15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0246A9">
            <w:pPr>
              <w:jc w:val="center"/>
              <w:rPr>
                <w:rFonts w:hint="eastAsia" w:ascii="宋体" w:hAnsi="宋体" w:eastAsia="宋体" w:cs="宋体"/>
                <w:i w:val="0"/>
                <w:color w:val="000000"/>
                <w:sz w:val="22"/>
                <w:szCs w:val="22"/>
                <w:u w:val="none"/>
              </w:rPr>
            </w:pPr>
          </w:p>
        </w:tc>
      </w:tr>
      <w:tr w14:paraId="51D844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73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6B9D3AF">
            <w:pPr>
              <w:jc w:val="center"/>
              <w:rPr>
                <w:rFonts w:hint="eastAsia" w:ascii="宋体" w:hAnsi="宋体" w:eastAsia="宋体" w:cs="宋体"/>
                <w:i w:val="0"/>
                <w:color w:val="000000"/>
                <w:sz w:val="18"/>
                <w:szCs w:val="18"/>
                <w:u w:val="none"/>
              </w:rPr>
            </w:pPr>
          </w:p>
        </w:tc>
        <w:tc>
          <w:tcPr>
            <w:tcW w:w="47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BD9331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产出指标</w:t>
            </w:r>
          </w:p>
        </w:tc>
        <w:tc>
          <w:tcPr>
            <w:tcW w:w="14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D35A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数量指标</w:t>
            </w:r>
          </w:p>
        </w:tc>
        <w:tc>
          <w:tcPr>
            <w:tcW w:w="13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3080F0">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覆盖村庄</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9655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≤15个</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6180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5E13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C2C3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5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3F7607">
            <w:pPr>
              <w:jc w:val="center"/>
              <w:rPr>
                <w:rFonts w:hint="eastAsia" w:ascii="宋体" w:hAnsi="宋体" w:eastAsia="宋体" w:cs="宋体"/>
                <w:i w:val="0"/>
                <w:color w:val="000000"/>
                <w:sz w:val="22"/>
                <w:szCs w:val="22"/>
                <w:u w:val="none"/>
              </w:rPr>
            </w:pPr>
          </w:p>
        </w:tc>
      </w:tr>
      <w:tr w14:paraId="4F9A85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73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BD296E4">
            <w:pPr>
              <w:jc w:val="center"/>
              <w:rPr>
                <w:rFonts w:hint="eastAsia" w:ascii="宋体" w:hAnsi="宋体" w:eastAsia="宋体" w:cs="宋体"/>
                <w:i w:val="0"/>
                <w:color w:val="000000"/>
                <w:sz w:val="18"/>
                <w:szCs w:val="18"/>
                <w:u w:val="none"/>
              </w:rPr>
            </w:pPr>
          </w:p>
        </w:tc>
        <w:tc>
          <w:tcPr>
            <w:tcW w:w="47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218A8A">
            <w:pPr>
              <w:jc w:val="center"/>
              <w:rPr>
                <w:rFonts w:hint="eastAsia" w:ascii="宋体" w:hAnsi="宋体" w:eastAsia="宋体" w:cs="宋体"/>
                <w:i w:val="0"/>
                <w:color w:val="000000"/>
                <w:sz w:val="18"/>
                <w:szCs w:val="18"/>
                <w:u w:val="none"/>
              </w:rPr>
            </w:pPr>
          </w:p>
        </w:tc>
        <w:tc>
          <w:tcPr>
            <w:tcW w:w="14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FF4E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质量指标</w:t>
            </w:r>
          </w:p>
        </w:tc>
        <w:tc>
          <w:tcPr>
            <w:tcW w:w="13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F3AB86">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质量保证</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D934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6E75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w:t>
            </w:r>
          </w:p>
        </w:tc>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5230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2918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5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1EF107">
            <w:pPr>
              <w:jc w:val="center"/>
              <w:rPr>
                <w:rFonts w:hint="eastAsia" w:ascii="宋体" w:hAnsi="宋体" w:eastAsia="宋体" w:cs="宋体"/>
                <w:i w:val="0"/>
                <w:color w:val="000000"/>
                <w:sz w:val="22"/>
                <w:szCs w:val="22"/>
                <w:u w:val="none"/>
              </w:rPr>
            </w:pPr>
          </w:p>
        </w:tc>
      </w:tr>
      <w:tr w14:paraId="7317DB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73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43B1156">
            <w:pPr>
              <w:jc w:val="center"/>
              <w:rPr>
                <w:rFonts w:hint="eastAsia" w:ascii="宋体" w:hAnsi="宋体" w:eastAsia="宋体" w:cs="宋体"/>
                <w:i w:val="0"/>
                <w:color w:val="000000"/>
                <w:sz w:val="18"/>
                <w:szCs w:val="18"/>
                <w:u w:val="none"/>
              </w:rPr>
            </w:pPr>
          </w:p>
        </w:tc>
        <w:tc>
          <w:tcPr>
            <w:tcW w:w="47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8C91CD">
            <w:pPr>
              <w:jc w:val="center"/>
              <w:rPr>
                <w:rFonts w:hint="eastAsia" w:ascii="宋体" w:hAnsi="宋体" w:eastAsia="宋体" w:cs="宋体"/>
                <w:i w:val="0"/>
                <w:color w:val="000000"/>
                <w:sz w:val="18"/>
                <w:szCs w:val="18"/>
                <w:u w:val="none"/>
              </w:rPr>
            </w:pPr>
          </w:p>
        </w:tc>
        <w:tc>
          <w:tcPr>
            <w:tcW w:w="14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CBD67">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时效指标</w:t>
            </w:r>
          </w:p>
        </w:tc>
        <w:tc>
          <w:tcPr>
            <w:tcW w:w="13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5FE088">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项目进度及时率</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F90B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0D4B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w:t>
            </w:r>
          </w:p>
        </w:tc>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61BB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A31B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5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D59BD1">
            <w:pPr>
              <w:jc w:val="center"/>
              <w:rPr>
                <w:rFonts w:hint="eastAsia" w:ascii="宋体" w:hAnsi="宋体" w:eastAsia="宋体" w:cs="宋体"/>
                <w:i w:val="0"/>
                <w:color w:val="000000"/>
                <w:sz w:val="22"/>
                <w:szCs w:val="22"/>
                <w:u w:val="none"/>
              </w:rPr>
            </w:pPr>
          </w:p>
        </w:tc>
      </w:tr>
      <w:tr w14:paraId="0FED01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73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BA5478E">
            <w:pPr>
              <w:jc w:val="center"/>
              <w:rPr>
                <w:rFonts w:hint="eastAsia" w:ascii="宋体" w:hAnsi="宋体" w:eastAsia="宋体" w:cs="宋体"/>
                <w:i w:val="0"/>
                <w:color w:val="000000"/>
                <w:sz w:val="18"/>
                <w:szCs w:val="18"/>
                <w:u w:val="none"/>
              </w:rPr>
            </w:pPr>
          </w:p>
        </w:tc>
        <w:tc>
          <w:tcPr>
            <w:tcW w:w="47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6F67F4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效益指标</w:t>
            </w:r>
          </w:p>
        </w:tc>
        <w:tc>
          <w:tcPr>
            <w:tcW w:w="14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CC18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经济效益指标</w:t>
            </w:r>
          </w:p>
        </w:tc>
        <w:tc>
          <w:tcPr>
            <w:tcW w:w="13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7A071A">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提高收入</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9C79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13EC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3C85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A885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15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AFA4EC">
            <w:pPr>
              <w:jc w:val="center"/>
              <w:rPr>
                <w:rFonts w:hint="eastAsia" w:ascii="宋体" w:hAnsi="宋体" w:eastAsia="宋体" w:cs="宋体"/>
                <w:i w:val="0"/>
                <w:color w:val="000000"/>
                <w:sz w:val="22"/>
                <w:szCs w:val="22"/>
                <w:u w:val="none"/>
              </w:rPr>
            </w:pPr>
          </w:p>
        </w:tc>
      </w:tr>
      <w:tr w14:paraId="6629C0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73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C13E1DB">
            <w:pPr>
              <w:jc w:val="center"/>
              <w:rPr>
                <w:rFonts w:hint="eastAsia" w:ascii="宋体" w:hAnsi="宋体" w:eastAsia="宋体" w:cs="宋体"/>
                <w:i w:val="0"/>
                <w:color w:val="000000"/>
                <w:sz w:val="18"/>
                <w:szCs w:val="18"/>
                <w:u w:val="none"/>
              </w:rPr>
            </w:pPr>
          </w:p>
        </w:tc>
        <w:tc>
          <w:tcPr>
            <w:tcW w:w="47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487F93">
            <w:pPr>
              <w:jc w:val="center"/>
              <w:rPr>
                <w:rFonts w:hint="eastAsia" w:ascii="宋体" w:hAnsi="宋体" w:eastAsia="宋体" w:cs="宋体"/>
                <w:i w:val="0"/>
                <w:color w:val="000000"/>
                <w:sz w:val="18"/>
                <w:szCs w:val="18"/>
                <w:u w:val="none"/>
              </w:rPr>
            </w:pPr>
          </w:p>
        </w:tc>
        <w:tc>
          <w:tcPr>
            <w:tcW w:w="14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8FA5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社会效益指标</w:t>
            </w:r>
          </w:p>
        </w:tc>
        <w:tc>
          <w:tcPr>
            <w:tcW w:w="13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20B234">
            <w:pPr>
              <w:jc w:val="left"/>
              <w:rPr>
                <w:rFonts w:hint="eastAsia" w:ascii="宋体" w:hAnsi="宋体" w:eastAsia="宋体" w:cs="宋体"/>
                <w:i w:val="0"/>
                <w:color w:val="000000"/>
                <w:sz w:val="18"/>
                <w:szCs w:val="18"/>
                <w:u w:val="none"/>
              </w:rPr>
            </w:pP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576BF">
            <w:pPr>
              <w:jc w:val="center"/>
              <w:rPr>
                <w:rFonts w:hint="eastAsia" w:ascii="宋体" w:hAnsi="宋体" w:eastAsia="宋体" w:cs="宋体"/>
                <w:i w:val="0"/>
                <w:color w:val="000000"/>
                <w:sz w:val="22"/>
                <w:szCs w:val="22"/>
                <w:u w:val="none"/>
              </w:rPr>
            </w:pP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7DDB9">
            <w:pPr>
              <w:jc w:val="center"/>
              <w:rPr>
                <w:rFonts w:hint="eastAsia" w:ascii="宋体" w:hAnsi="宋体" w:eastAsia="宋体" w:cs="宋体"/>
                <w:i w:val="0"/>
                <w:color w:val="000000"/>
                <w:sz w:val="22"/>
                <w:szCs w:val="22"/>
                <w:u w:val="none"/>
              </w:rPr>
            </w:pPr>
          </w:p>
        </w:tc>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371F5">
            <w:pPr>
              <w:jc w:val="center"/>
              <w:rPr>
                <w:rFonts w:hint="eastAsia" w:ascii="宋体" w:hAnsi="宋体" w:eastAsia="宋体" w:cs="宋体"/>
                <w:i w:val="0"/>
                <w:color w:val="000000"/>
                <w:sz w:val="22"/>
                <w:szCs w:val="22"/>
                <w:u w:val="none"/>
              </w:rPr>
            </w:pPr>
          </w:p>
        </w:tc>
        <w:tc>
          <w:tcPr>
            <w:tcW w:w="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ACED4">
            <w:pPr>
              <w:jc w:val="center"/>
              <w:rPr>
                <w:rFonts w:hint="eastAsia" w:ascii="宋体" w:hAnsi="宋体" w:eastAsia="宋体" w:cs="宋体"/>
                <w:i w:val="0"/>
                <w:color w:val="000000"/>
                <w:sz w:val="22"/>
                <w:szCs w:val="22"/>
                <w:u w:val="none"/>
              </w:rPr>
            </w:pPr>
          </w:p>
        </w:tc>
        <w:tc>
          <w:tcPr>
            <w:tcW w:w="15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FB83C1">
            <w:pPr>
              <w:jc w:val="center"/>
              <w:rPr>
                <w:rFonts w:hint="eastAsia" w:ascii="宋体" w:hAnsi="宋体" w:eastAsia="宋体" w:cs="宋体"/>
                <w:i w:val="0"/>
                <w:color w:val="000000"/>
                <w:sz w:val="22"/>
                <w:szCs w:val="22"/>
                <w:u w:val="none"/>
              </w:rPr>
            </w:pPr>
          </w:p>
        </w:tc>
      </w:tr>
      <w:tr w14:paraId="303F8C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73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0305B94">
            <w:pPr>
              <w:jc w:val="center"/>
              <w:rPr>
                <w:rFonts w:hint="eastAsia" w:ascii="宋体" w:hAnsi="宋体" w:eastAsia="宋体" w:cs="宋体"/>
                <w:i w:val="0"/>
                <w:color w:val="000000"/>
                <w:sz w:val="18"/>
                <w:szCs w:val="18"/>
                <w:u w:val="none"/>
              </w:rPr>
            </w:pPr>
          </w:p>
        </w:tc>
        <w:tc>
          <w:tcPr>
            <w:tcW w:w="47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EA6C45">
            <w:pPr>
              <w:jc w:val="center"/>
              <w:rPr>
                <w:rFonts w:hint="eastAsia" w:ascii="宋体" w:hAnsi="宋体" w:eastAsia="宋体" w:cs="宋体"/>
                <w:i w:val="0"/>
                <w:color w:val="000000"/>
                <w:sz w:val="18"/>
                <w:szCs w:val="18"/>
                <w:u w:val="none"/>
              </w:rPr>
            </w:pPr>
          </w:p>
        </w:tc>
        <w:tc>
          <w:tcPr>
            <w:tcW w:w="14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E10A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生态效益指标</w:t>
            </w:r>
          </w:p>
        </w:tc>
        <w:tc>
          <w:tcPr>
            <w:tcW w:w="13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67584F">
            <w:pPr>
              <w:jc w:val="left"/>
              <w:rPr>
                <w:rFonts w:hint="eastAsia" w:ascii="宋体" w:hAnsi="宋体" w:eastAsia="宋体" w:cs="宋体"/>
                <w:i w:val="0"/>
                <w:color w:val="000000"/>
                <w:sz w:val="18"/>
                <w:szCs w:val="18"/>
                <w:u w:val="none"/>
              </w:rPr>
            </w:pP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910C2">
            <w:pPr>
              <w:jc w:val="center"/>
              <w:rPr>
                <w:rFonts w:hint="eastAsia" w:ascii="宋体" w:hAnsi="宋体" w:eastAsia="宋体" w:cs="宋体"/>
                <w:i w:val="0"/>
                <w:color w:val="000000"/>
                <w:sz w:val="22"/>
                <w:szCs w:val="22"/>
                <w:u w:val="none"/>
              </w:rPr>
            </w:pP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091A7">
            <w:pPr>
              <w:jc w:val="center"/>
              <w:rPr>
                <w:rFonts w:hint="eastAsia" w:ascii="宋体" w:hAnsi="宋体" w:eastAsia="宋体" w:cs="宋体"/>
                <w:i w:val="0"/>
                <w:color w:val="000000"/>
                <w:sz w:val="22"/>
                <w:szCs w:val="22"/>
                <w:u w:val="none"/>
              </w:rPr>
            </w:pPr>
          </w:p>
        </w:tc>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32F7DB">
            <w:pPr>
              <w:jc w:val="center"/>
              <w:rPr>
                <w:rFonts w:hint="eastAsia" w:ascii="宋体" w:hAnsi="宋体" w:eastAsia="宋体" w:cs="宋体"/>
                <w:i w:val="0"/>
                <w:color w:val="000000"/>
                <w:sz w:val="22"/>
                <w:szCs w:val="22"/>
                <w:u w:val="none"/>
              </w:rPr>
            </w:pPr>
          </w:p>
        </w:tc>
        <w:tc>
          <w:tcPr>
            <w:tcW w:w="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7D9FE">
            <w:pPr>
              <w:jc w:val="center"/>
              <w:rPr>
                <w:rFonts w:hint="eastAsia" w:ascii="宋体" w:hAnsi="宋体" w:eastAsia="宋体" w:cs="宋体"/>
                <w:i w:val="0"/>
                <w:color w:val="000000"/>
                <w:sz w:val="22"/>
                <w:szCs w:val="22"/>
                <w:u w:val="none"/>
              </w:rPr>
            </w:pPr>
          </w:p>
        </w:tc>
        <w:tc>
          <w:tcPr>
            <w:tcW w:w="15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D7684D">
            <w:pPr>
              <w:jc w:val="center"/>
              <w:rPr>
                <w:rFonts w:hint="eastAsia" w:ascii="宋体" w:hAnsi="宋体" w:eastAsia="宋体" w:cs="宋体"/>
                <w:i w:val="0"/>
                <w:color w:val="000000"/>
                <w:sz w:val="22"/>
                <w:szCs w:val="22"/>
                <w:u w:val="none"/>
              </w:rPr>
            </w:pPr>
          </w:p>
        </w:tc>
      </w:tr>
      <w:tr w14:paraId="10FB0F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3" w:hRule="atLeast"/>
        </w:trPr>
        <w:tc>
          <w:tcPr>
            <w:tcW w:w="73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1BAAB13">
            <w:pPr>
              <w:jc w:val="center"/>
              <w:rPr>
                <w:rFonts w:hint="eastAsia" w:ascii="宋体" w:hAnsi="宋体" w:eastAsia="宋体" w:cs="宋体"/>
                <w:i w:val="0"/>
                <w:color w:val="000000"/>
                <w:sz w:val="18"/>
                <w:szCs w:val="18"/>
                <w:u w:val="none"/>
              </w:rPr>
            </w:pPr>
          </w:p>
        </w:tc>
        <w:tc>
          <w:tcPr>
            <w:tcW w:w="4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CFEDB1">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满意度指标</w:t>
            </w:r>
          </w:p>
        </w:tc>
        <w:tc>
          <w:tcPr>
            <w:tcW w:w="14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F730C">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服务对象满意度</w:t>
            </w:r>
          </w:p>
        </w:tc>
        <w:tc>
          <w:tcPr>
            <w:tcW w:w="13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14A4FF">
            <w:pPr>
              <w:jc w:val="left"/>
              <w:rPr>
                <w:rFonts w:hint="eastAsia" w:ascii="宋体" w:hAnsi="宋体" w:eastAsia="宋体" w:cs="宋体"/>
                <w:i w:val="0"/>
                <w:color w:val="000000"/>
                <w:sz w:val="18"/>
                <w:szCs w:val="18"/>
                <w:u w:val="none"/>
              </w:rPr>
            </w:pP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31999">
            <w:pPr>
              <w:jc w:val="center"/>
              <w:rPr>
                <w:rFonts w:hint="eastAsia" w:ascii="宋体" w:hAnsi="宋体" w:eastAsia="宋体" w:cs="宋体"/>
                <w:i w:val="0"/>
                <w:color w:val="000000"/>
                <w:sz w:val="22"/>
                <w:szCs w:val="22"/>
                <w:u w:val="none"/>
              </w:rPr>
            </w:pP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EAD1F">
            <w:pPr>
              <w:jc w:val="center"/>
              <w:rPr>
                <w:rFonts w:hint="eastAsia" w:ascii="宋体" w:hAnsi="宋体" w:eastAsia="宋体" w:cs="宋体"/>
                <w:i w:val="0"/>
                <w:color w:val="000000"/>
                <w:sz w:val="22"/>
                <w:szCs w:val="22"/>
                <w:u w:val="none"/>
              </w:rPr>
            </w:pPr>
          </w:p>
        </w:tc>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34BDA">
            <w:pPr>
              <w:jc w:val="center"/>
              <w:rPr>
                <w:rFonts w:hint="eastAsia" w:ascii="宋体" w:hAnsi="宋体" w:eastAsia="宋体" w:cs="宋体"/>
                <w:i w:val="0"/>
                <w:color w:val="000000"/>
                <w:sz w:val="22"/>
                <w:szCs w:val="22"/>
                <w:u w:val="none"/>
              </w:rPr>
            </w:pPr>
          </w:p>
        </w:tc>
        <w:tc>
          <w:tcPr>
            <w:tcW w:w="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16941">
            <w:pPr>
              <w:jc w:val="center"/>
              <w:rPr>
                <w:rFonts w:hint="eastAsia" w:ascii="宋体" w:hAnsi="宋体" w:eastAsia="宋体" w:cs="宋体"/>
                <w:i w:val="0"/>
                <w:color w:val="000000"/>
                <w:sz w:val="22"/>
                <w:szCs w:val="22"/>
                <w:u w:val="none"/>
              </w:rPr>
            </w:pPr>
          </w:p>
        </w:tc>
        <w:tc>
          <w:tcPr>
            <w:tcW w:w="15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CEF5C7">
            <w:pPr>
              <w:jc w:val="center"/>
              <w:rPr>
                <w:rFonts w:hint="eastAsia" w:ascii="宋体" w:hAnsi="宋体" w:eastAsia="宋体" w:cs="宋体"/>
                <w:i w:val="0"/>
                <w:color w:val="000000"/>
                <w:sz w:val="22"/>
                <w:szCs w:val="22"/>
                <w:u w:val="none"/>
              </w:rPr>
            </w:pPr>
          </w:p>
        </w:tc>
      </w:tr>
      <w:tr w14:paraId="7848AA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8" w:hRule="atLeast"/>
        </w:trPr>
        <w:tc>
          <w:tcPr>
            <w:tcW w:w="5813"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7455865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总分</w:t>
            </w:r>
          </w:p>
        </w:tc>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7CD7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t>
            </w:r>
          </w:p>
        </w:tc>
        <w:tc>
          <w:tcPr>
            <w:tcW w:w="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ADBD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97</w:t>
            </w:r>
          </w:p>
        </w:tc>
        <w:tc>
          <w:tcPr>
            <w:tcW w:w="15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363E0A">
            <w:pPr>
              <w:jc w:val="center"/>
              <w:rPr>
                <w:rFonts w:hint="eastAsia" w:ascii="宋体" w:hAnsi="宋体" w:eastAsia="宋体" w:cs="宋体"/>
                <w:i w:val="0"/>
                <w:color w:val="000000"/>
                <w:sz w:val="22"/>
                <w:szCs w:val="22"/>
                <w:u w:val="none"/>
              </w:rPr>
            </w:pPr>
          </w:p>
        </w:tc>
      </w:tr>
    </w:tbl>
    <w:p w14:paraId="5911FF5F">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p>
    <w:p w14:paraId="3694C6C9">
      <w:pPr>
        <w:autoSpaceDE w:val="0"/>
        <w:autoSpaceDN w:val="0"/>
        <w:adjustRightInd w:val="0"/>
        <w:spacing w:line="360" w:lineRule="auto"/>
        <w:ind w:firstLine="600"/>
        <w:jc w:val="left"/>
        <w:outlineLvl w:val="2"/>
        <w:rPr>
          <w:rFonts w:hint="eastAsia"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（三）部门评价项目绩效评价情况。</w:t>
      </w:r>
    </w:p>
    <w:p w14:paraId="5C43E291">
      <w:pPr>
        <w:autoSpaceDE w:val="0"/>
        <w:autoSpaceDN w:val="0"/>
        <w:adjustRightInd w:val="0"/>
        <w:spacing w:line="360" w:lineRule="auto"/>
        <w:ind w:firstLine="600"/>
        <w:jc w:val="left"/>
        <w:rPr>
          <w:rFonts w:hint="eastAsia" w:ascii="仿宋_GB2312" w:hAnsi="仿宋_GB2312" w:eastAsia="仿宋_GB2312" w:cs="仿宋_GB2312"/>
          <w:color w:val="FF0000"/>
          <w:kern w:val="0"/>
          <w:sz w:val="32"/>
          <w:szCs w:val="32"/>
        </w:rPr>
      </w:pPr>
      <w:r>
        <w:rPr>
          <w:rFonts w:hint="eastAsia" w:ascii="仿宋_GB2312" w:hAnsi="仿宋_GB2312" w:eastAsia="仿宋_GB2312" w:cs="仿宋_GB2312"/>
          <w:kern w:val="0"/>
          <w:sz w:val="32"/>
          <w:szCs w:val="32"/>
        </w:rPr>
        <w:t>项目部门评价报告见第五部分附件。</w:t>
      </w:r>
    </w:p>
    <w:p w14:paraId="1FC2A5CD">
      <w:pPr>
        <w:bidi w:val="0"/>
        <w:rPr>
          <w:rFonts w:hint="eastAsia"/>
        </w:rPr>
      </w:pPr>
    </w:p>
    <w:p w14:paraId="23CA7E21">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bCs/>
          <w:sz w:val="44"/>
          <w:szCs w:val="44"/>
        </w:rPr>
      </w:pPr>
    </w:p>
    <w:p w14:paraId="2CFA9827">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14:paraId="62D5A9CA">
      <w:pPr>
        <w:pStyle w:val="16"/>
        <w:spacing w:line="600" w:lineRule="atLeast"/>
        <w:ind w:firstLine="600"/>
        <w:rPr>
          <w:rFonts w:hint="eastAsia" w:ascii="仿宋_GB2312" w:hAnsi="仿宋_GB2312" w:eastAsia="仿宋_GB2312"/>
          <w:sz w:val="30"/>
          <w:szCs w:val="30"/>
        </w:rPr>
      </w:pPr>
    </w:p>
    <w:p w14:paraId="751CFE51">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一、收入科目</w:t>
      </w:r>
    </w:p>
    <w:p w14:paraId="41577117">
      <w:pPr>
        <w:keepNext w:val="0"/>
        <w:keepLines w:val="0"/>
        <w:pageBreakBefore w:val="0"/>
        <w:widowControl/>
        <w:kinsoku/>
        <w:wordWrap w:val="0"/>
        <w:overflowPunct/>
        <w:topLinePunct w:val="0"/>
        <w:autoSpaceDE/>
        <w:autoSpaceDN/>
        <w:bidi w:val="0"/>
        <w:spacing w:after="0" w:line="240" w:lineRule="auto"/>
        <w:ind w:left="0" w:leftChars="0" w:firstLine="600" w:firstLineChars="200"/>
        <w:jc w:val="left"/>
        <w:textAlignment w:val="auto"/>
        <w:outlineLvl w:val="9"/>
        <w:rPr>
          <w:rFonts w:hint="eastAsia" w:ascii="仿宋" w:hAnsi="仿宋" w:eastAsia="仿宋" w:cs="仿宋"/>
          <w:color w:val="auto"/>
          <w:sz w:val="30"/>
          <w:szCs w:val="30"/>
        </w:rPr>
      </w:pPr>
      <w:r>
        <w:rPr>
          <w:rFonts w:hint="eastAsia" w:ascii="仿宋" w:hAnsi="仿宋" w:eastAsia="仿宋" w:cs="仿宋"/>
          <w:color w:val="auto"/>
          <w:sz w:val="30"/>
          <w:szCs w:val="30"/>
        </w:rPr>
        <w:t>（一）财政拨款：指县本级财政当年拨付的资金。</w:t>
      </w:r>
    </w:p>
    <w:p w14:paraId="20D8F2E1">
      <w:pPr>
        <w:keepNext w:val="0"/>
        <w:keepLines w:val="0"/>
        <w:pageBreakBefore w:val="0"/>
        <w:widowControl/>
        <w:kinsoku/>
        <w:wordWrap w:val="0"/>
        <w:overflowPunct/>
        <w:topLinePunct w:val="0"/>
        <w:autoSpaceDE/>
        <w:autoSpaceDN/>
        <w:bidi w:val="0"/>
        <w:spacing w:after="0" w:line="240" w:lineRule="auto"/>
        <w:ind w:left="0" w:leftChars="0" w:firstLine="600" w:firstLineChars="200"/>
        <w:jc w:val="left"/>
        <w:textAlignment w:val="auto"/>
        <w:outlineLvl w:val="9"/>
        <w:rPr>
          <w:rFonts w:hint="eastAsia" w:ascii="仿宋" w:hAnsi="仿宋" w:eastAsia="仿宋" w:cs="仿宋"/>
          <w:color w:val="auto"/>
          <w:sz w:val="30"/>
          <w:szCs w:val="30"/>
        </w:rPr>
      </w:pPr>
      <w:r>
        <w:rPr>
          <w:rFonts w:hint="eastAsia" w:ascii="仿宋" w:hAnsi="仿宋" w:eastAsia="仿宋" w:cs="仿宋"/>
          <w:color w:val="auto"/>
          <w:sz w:val="30"/>
          <w:szCs w:val="30"/>
        </w:rPr>
        <w:t>（二）事业收入：指事业单位开展专业业务活动及辅助活动取得的收入。</w:t>
      </w:r>
    </w:p>
    <w:p w14:paraId="473EC455">
      <w:pPr>
        <w:keepNext w:val="0"/>
        <w:keepLines w:val="0"/>
        <w:pageBreakBefore w:val="0"/>
        <w:widowControl/>
        <w:kinsoku/>
        <w:wordWrap w:val="0"/>
        <w:overflowPunct/>
        <w:topLinePunct w:val="0"/>
        <w:autoSpaceDE/>
        <w:autoSpaceDN/>
        <w:bidi w:val="0"/>
        <w:spacing w:after="0" w:line="240" w:lineRule="auto"/>
        <w:ind w:left="0" w:leftChars="0" w:firstLine="600" w:firstLineChars="200"/>
        <w:jc w:val="left"/>
        <w:textAlignment w:val="auto"/>
        <w:outlineLvl w:val="9"/>
        <w:rPr>
          <w:rFonts w:hint="eastAsia" w:ascii="仿宋" w:hAnsi="仿宋" w:eastAsia="仿宋" w:cs="仿宋"/>
          <w:color w:val="auto"/>
          <w:sz w:val="30"/>
          <w:szCs w:val="30"/>
        </w:rPr>
      </w:pPr>
      <w:r>
        <w:rPr>
          <w:rFonts w:hint="eastAsia" w:ascii="仿宋" w:hAnsi="仿宋" w:eastAsia="仿宋" w:cs="仿宋"/>
          <w:color w:val="auto"/>
          <w:sz w:val="30"/>
          <w:szCs w:val="30"/>
        </w:rPr>
        <w:t>（三）事业单位经营收入：指事业单位在专业业务活动及辅助活动之外开展非独立核算经营活动取得的收入。</w:t>
      </w:r>
    </w:p>
    <w:p w14:paraId="32044F92">
      <w:pPr>
        <w:keepNext w:val="0"/>
        <w:keepLines w:val="0"/>
        <w:pageBreakBefore w:val="0"/>
        <w:widowControl/>
        <w:kinsoku/>
        <w:wordWrap w:val="0"/>
        <w:overflowPunct/>
        <w:topLinePunct w:val="0"/>
        <w:autoSpaceDE/>
        <w:autoSpaceDN/>
        <w:bidi w:val="0"/>
        <w:spacing w:after="0" w:line="240" w:lineRule="auto"/>
        <w:ind w:left="0" w:leftChars="0" w:firstLine="600" w:firstLineChars="200"/>
        <w:jc w:val="left"/>
        <w:textAlignment w:val="auto"/>
        <w:outlineLvl w:val="9"/>
        <w:rPr>
          <w:rFonts w:hint="eastAsia" w:ascii="仿宋" w:hAnsi="仿宋" w:eastAsia="仿宋" w:cs="仿宋"/>
          <w:color w:val="auto"/>
          <w:sz w:val="30"/>
          <w:szCs w:val="30"/>
        </w:rPr>
      </w:pPr>
      <w:r>
        <w:rPr>
          <w:rFonts w:hint="eastAsia" w:ascii="仿宋" w:hAnsi="仿宋" w:eastAsia="仿宋" w:cs="仿宋"/>
          <w:color w:val="auto"/>
          <w:sz w:val="30"/>
          <w:szCs w:val="30"/>
        </w:rPr>
        <w:t>（四）其他收入：指除财政拨款、事业收入、事业单位经营收入等以外的各项收入。</w:t>
      </w:r>
    </w:p>
    <w:p w14:paraId="7B80D287">
      <w:pPr>
        <w:keepNext w:val="0"/>
        <w:keepLines w:val="0"/>
        <w:pageBreakBefore w:val="0"/>
        <w:widowControl/>
        <w:kinsoku/>
        <w:wordWrap w:val="0"/>
        <w:overflowPunct/>
        <w:topLinePunct w:val="0"/>
        <w:autoSpaceDE/>
        <w:autoSpaceDN/>
        <w:bidi w:val="0"/>
        <w:spacing w:after="0" w:line="240" w:lineRule="auto"/>
        <w:ind w:left="0" w:leftChars="0" w:firstLine="600" w:firstLineChars="200"/>
        <w:jc w:val="left"/>
        <w:textAlignment w:val="auto"/>
        <w:outlineLvl w:val="9"/>
        <w:rPr>
          <w:rFonts w:hint="eastAsia" w:ascii="仿宋" w:hAnsi="仿宋" w:eastAsia="仿宋" w:cs="仿宋"/>
          <w:color w:val="auto"/>
          <w:sz w:val="30"/>
          <w:szCs w:val="30"/>
        </w:rPr>
      </w:pPr>
      <w:r>
        <w:rPr>
          <w:rFonts w:hint="eastAsia" w:ascii="仿宋" w:hAnsi="仿宋" w:eastAsia="仿宋" w:cs="仿宋"/>
          <w:color w:val="auto"/>
          <w:sz w:val="30"/>
          <w:szCs w:val="30"/>
        </w:rPr>
        <w:t>（五）附属单位上缴收入：反映事业单位附属的独立核算单位按规定标准或比例缴纳的各项收入。包括附属的事业单位上缴的收入和附属的企业上缴的利润等。</w:t>
      </w:r>
    </w:p>
    <w:p w14:paraId="3FC75108">
      <w:pPr>
        <w:keepNext w:val="0"/>
        <w:keepLines w:val="0"/>
        <w:pageBreakBefore w:val="0"/>
        <w:widowControl/>
        <w:kinsoku/>
        <w:wordWrap w:val="0"/>
        <w:overflowPunct/>
        <w:topLinePunct w:val="0"/>
        <w:autoSpaceDE/>
        <w:autoSpaceDN/>
        <w:bidi w:val="0"/>
        <w:spacing w:after="0" w:line="240" w:lineRule="auto"/>
        <w:ind w:left="0" w:leftChars="0" w:firstLine="600" w:firstLineChars="200"/>
        <w:jc w:val="left"/>
        <w:textAlignment w:val="auto"/>
        <w:outlineLvl w:val="9"/>
        <w:rPr>
          <w:rFonts w:hint="eastAsia" w:ascii="仿宋" w:hAnsi="仿宋" w:eastAsia="仿宋" w:cs="仿宋"/>
          <w:color w:val="auto"/>
          <w:sz w:val="30"/>
          <w:szCs w:val="30"/>
        </w:rPr>
      </w:pPr>
      <w:r>
        <w:rPr>
          <w:rFonts w:hint="eastAsia" w:ascii="仿宋" w:hAnsi="仿宋" w:eastAsia="仿宋" w:cs="仿宋"/>
          <w:color w:val="auto"/>
          <w:sz w:val="30"/>
          <w:szCs w:val="30"/>
        </w:rPr>
        <w:t>（六）上级补助收入：反映事业单位从主管</w:t>
      </w:r>
      <w:r>
        <w:rPr>
          <w:rFonts w:hint="eastAsia" w:ascii="仿宋" w:hAnsi="仿宋" w:eastAsia="仿宋" w:cs="仿宋"/>
          <w:color w:val="auto"/>
          <w:sz w:val="30"/>
          <w:szCs w:val="30"/>
          <w:lang w:eastAsia="zh-CN"/>
        </w:rPr>
        <w:t>单位</w:t>
      </w:r>
      <w:r>
        <w:rPr>
          <w:rFonts w:hint="eastAsia" w:ascii="仿宋" w:hAnsi="仿宋" w:eastAsia="仿宋" w:cs="仿宋"/>
          <w:color w:val="auto"/>
          <w:sz w:val="30"/>
          <w:szCs w:val="30"/>
        </w:rPr>
        <w:t>和上级单位取得的非财政补助收入。</w:t>
      </w:r>
    </w:p>
    <w:p w14:paraId="61F95FF7">
      <w:pPr>
        <w:keepNext w:val="0"/>
        <w:keepLines w:val="0"/>
        <w:pageBreakBefore w:val="0"/>
        <w:widowControl/>
        <w:kinsoku/>
        <w:wordWrap w:val="0"/>
        <w:overflowPunct/>
        <w:topLinePunct w:val="0"/>
        <w:autoSpaceDE/>
        <w:autoSpaceDN/>
        <w:bidi w:val="0"/>
        <w:spacing w:after="0" w:line="240" w:lineRule="auto"/>
        <w:ind w:left="0" w:leftChars="0" w:firstLine="600" w:firstLineChars="200"/>
        <w:jc w:val="left"/>
        <w:textAlignment w:val="auto"/>
        <w:outlineLvl w:val="9"/>
        <w:rPr>
          <w:rFonts w:hint="eastAsia" w:ascii="仿宋" w:hAnsi="仿宋" w:eastAsia="仿宋" w:cs="仿宋"/>
          <w:color w:val="auto"/>
          <w:sz w:val="30"/>
          <w:szCs w:val="30"/>
        </w:rPr>
      </w:pPr>
      <w:r>
        <w:rPr>
          <w:rFonts w:hint="eastAsia" w:ascii="仿宋" w:hAnsi="仿宋" w:eastAsia="仿宋" w:cs="仿宋"/>
          <w:color w:val="auto"/>
          <w:sz w:val="30"/>
          <w:szCs w:val="30"/>
        </w:rPr>
        <w:t>（七）使用非财政拨款结余：填列历年滚存的非限定用途的非统计财政拨款结余弥补</w:t>
      </w:r>
      <w:r>
        <w:rPr>
          <w:rFonts w:hint="eastAsia" w:ascii="仿宋" w:hAnsi="仿宋" w:eastAsia="仿宋" w:cs="仿宋"/>
          <w:color w:val="auto"/>
          <w:sz w:val="30"/>
          <w:szCs w:val="30"/>
          <w:lang w:eastAsia="zh-CN"/>
        </w:rPr>
        <w:t>202</w:t>
      </w:r>
      <w:r>
        <w:rPr>
          <w:rFonts w:hint="eastAsia" w:ascii="仿宋" w:hAnsi="仿宋" w:eastAsia="仿宋" w:cs="仿宋"/>
          <w:color w:val="auto"/>
          <w:sz w:val="30"/>
          <w:szCs w:val="30"/>
          <w:lang w:val="en-US" w:eastAsia="zh-CN"/>
        </w:rPr>
        <w:t>3</w:t>
      </w:r>
      <w:r>
        <w:rPr>
          <w:rFonts w:hint="eastAsia" w:ascii="仿宋" w:hAnsi="仿宋" w:eastAsia="仿宋" w:cs="仿宋"/>
          <w:color w:val="auto"/>
          <w:sz w:val="30"/>
          <w:szCs w:val="30"/>
        </w:rPr>
        <w:t>年收支差额的数额。</w:t>
      </w:r>
    </w:p>
    <w:p w14:paraId="7AAA5305">
      <w:pPr>
        <w:keepNext w:val="0"/>
        <w:keepLines w:val="0"/>
        <w:pageBreakBefore w:val="0"/>
        <w:widowControl/>
        <w:kinsoku/>
        <w:wordWrap w:val="0"/>
        <w:overflowPunct/>
        <w:topLinePunct w:val="0"/>
        <w:autoSpaceDE/>
        <w:autoSpaceDN/>
        <w:bidi w:val="0"/>
        <w:spacing w:after="0" w:line="240" w:lineRule="auto"/>
        <w:ind w:left="0" w:leftChars="0" w:firstLine="600" w:firstLineChars="200"/>
        <w:jc w:val="left"/>
        <w:textAlignment w:val="auto"/>
        <w:outlineLvl w:val="9"/>
        <w:rPr>
          <w:rFonts w:hint="eastAsia" w:ascii="仿宋_GB2312" w:hAnsi="仿宋_GB2312" w:eastAsia="仿宋_GB2312"/>
          <w:color w:val="FF0000"/>
          <w:kern w:val="0"/>
          <w:sz w:val="32"/>
          <w:szCs w:val="32"/>
        </w:rPr>
      </w:pPr>
      <w:r>
        <w:rPr>
          <w:rFonts w:hint="eastAsia" w:ascii="仿宋" w:hAnsi="仿宋" w:eastAsia="仿宋" w:cs="仿宋"/>
          <w:color w:val="auto"/>
          <w:sz w:val="30"/>
          <w:szCs w:val="30"/>
        </w:rPr>
        <w:t>（八）上年结转和结余：填列</w:t>
      </w:r>
      <w:r>
        <w:rPr>
          <w:rFonts w:hint="eastAsia" w:ascii="仿宋" w:hAnsi="仿宋" w:eastAsia="仿宋" w:cs="仿宋"/>
          <w:color w:val="auto"/>
          <w:sz w:val="30"/>
          <w:szCs w:val="30"/>
          <w:lang w:eastAsia="zh-CN"/>
        </w:rPr>
        <w:t>202</w:t>
      </w:r>
      <w:r>
        <w:rPr>
          <w:rFonts w:hint="eastAsia" w:ascii="仿宋" w:hAnsi="仿宋" w:eastAsia="仿宋" w:cs="仿宋"/>
          <w:color w:val="auto"/>
          <w:sz w:val="30"/>
          <w:szCs w:val="30"/>
          <w:lang w:val="en-US" w:eastAsia="zh-CN"/>
        </w:rPr>
        <w:t>3</w:t>
      </w:r>
      <w:r>
        <w:rPr>
          <w:rFonts w:hint="eastAsia" w:ascii="仿宋" w:hAnsi="仿宋" w:eastAsia="仿宋" w:cs="仿宋"/>
          <w:color w:val="auto"/>
          <w:sz w:val="30"/>
          <w:szCs w:val="30"/>
          <w:lang w:eastAsia="zh-CN"/>
        </w:rPr>
        <w:t>年</w:t>
      </w:r>
      <w:r>
        <w:rPr>
          <w:rFonts w:hint="eastAsia" w:ascii="仿宋" w:hAnsi="仿宋" w:eastAsia="仿宋" w:cs="仿宋"/>
          <w:color w:val="auto"/>
          <w:sz w:val="30"/>
          <w:szCs w:val="30"/>
        </w:rPr>
        <w:t>全部结转和结余的资金数，包括当年结转结余资金和历年滚存结转结余资金。</w:t>
      </w:r>
    </w:p>
    <w:p w14:paraId="15FDF982">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二、支出科目</w:t>
      </w:r>
    </w:p>
    <w:p w14:paraId="0F586524">
      <w:pPr>
        <w:keepNext w:val="0"/>
        <w:keepLines w:val="0"/>
        <w:pageBreakBefore w:val="0"/>
        <w:widowControl/>
        <w:kinsoku/>
        <w:wordWrap w:val="0"/>
        <w:overflowPunct/>
        <w:topLinePunct w:val="0"/>
        <w:autoSpaceDE/>
        <w:autoSpaceDN/>
        <w:bidi w:val="0"/>
        <w:spacing w:after="0" w:line="240" w:lineRule="auto"/>
        <w:ind w:left="0" w:leftChars="0" w:firstLine="600" w:firstLineChars="200"/>
        <w:jc w:val="left"/>
        <w:textAlignment w:val="auto"/>
        <w:outlineLvl w:val="9"/>
        <w:rPr>
          <w:rFonts w:hint="eastAsia" w:ascii="仿宋" w:hAnsi="仿宋" w:eastAsia="仿宋" w:cs="仿宋"/>
          <w:color w:val="auto"/>
          <w:sz w:val="30"/>
          <w:szCs w:val="30"/>
        </w:rPr>
      </w:pPr>
      <w:r>
        <w:rPr>
          <w:rFonts w:hint="eastAsia" w:ascii="仿宋" w:hAnsi="仿宋" w:eastAsia="仿宋" w:cs="仿宋"/>
          <w:color w:val="auto"/>
          <w:sz w:val="30"/>
          <w:szCs w:val="30"/>
          <w:lang w:eastAsia="zh-CN"/>
        </w:rPr>
        <w:t>（一）</w:t>
      </w:r>
      <w:r>
        <w:rPr>
          <w:rFonts w:hint="eastAsia" w:ascii="仿宋" w:hAnsi="仿宋" w:eastAsia="仿宋" w:cs="仿宋"/>
          <w:color w:val="auto"/>
          <w:sz w:val="30"/>
          <w:szCs w:val="30"/>
        </w:rPr>
        <w:t>基本支出：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14:paraId="095E770B">
      <w:pPr>
        <w:keepNext w:val="0"/>
        <w:keepLines w:val="0"/>
        <w:pageBreakBefore w:val="0"/>
        <w:widowControl/>
        <w:kinsoku/>
        <w:wordWrap w:val="0"/>
        <w:overflowPunct/>
        <w:topLinePunct w:val="0"/>
        <w:autoSpaceDE/>
        <w:autoSpaceDN/>
        <w:bidi w:val="0"/>
        <w:spacing w:after="0" w:line="240" w:lineRule="auto"/>
        <w:ind w:left="0" w:leftChars="0" w:firstLine="600" w:firstLineChars="200"/>
        <w:jc w:val="left"/>
        <w:textAlignment w:val="auto"/>
        <w:outlineLvl w:val="9"/>
        <w:rPr>
          <w:rFonts w:hint="eastAsia" w:ascii="仿宋" w:hAnsi="仿宋" w:eastAsia="仿宋" w:cs="仿宋"/>
          <w:color w:val="auto"/>
          <w:sz w:val="30"/>
          <w:szCs w:val="30"/>
        </w:rPr>
      </w:pPr>
      <w:r>
        <w:rPr>
          <w:rFonts w:hint="eastAsia" w:ascii="仿宋" w:hAnsi="仿宋" w:eastAsia="仿宋" w:cs="仿宋"/>
          <w:color w:val="auto"/>
          <w:sz w:val="30"/>
          <w:szCs w:val="30"/>
          <w:lang w:eastAsia="zh-CN"/>
        </w:rPr>
        <w:t>（二）</w:t>
      </w:r>
      <w:r>
        <w:rPr>
          <w:rFonts w:hint="eastAsia" w:ascii="仿宋" w:hAnsi="仿宋" w:eastAsia="仿宋" w:cs="仿宋"/>
          <w:color w:val="auto"/>
          <w:sz w:val="30"/>
          <w:szCs w:val="30"/>
        </w:rPr>
        <w:t>项目支出：指在基本支出之外为完成特定行政任务和事业发展目标所发生的支出。</w:t>
      </w:r>
    </w:p>
    <w:p w14:paraId="684F3EB2">
      <w:pPr>
        <w:keepNext w:val="0"/>
        <w:keepLines w:val="0"/>
        <w:pageBreakBefore w:val="0"/>
        <w:widowControl/>
        <w:kinsoku/>
        <w:wordWrap w:val="0"/>
        <w:overflowPunct/>
        <w:topLinePunct w:val="0"/>
        <w:autoSpaceDE/>
        <w:autoSpaceDN/>
        <w:bidi w:val="0"/>
        <w:spacing w:after="0" w:line="240" w:lineRule="auto"/>
        <w:ind w:left="0" w:leftChars="0" w:firstLine="600" w:firstLineChars="200"/>
        <w:jc w:val="left"/>
        <w:textAlignment w:val="auto"/>
        <w:outlineLvl w:val="9"/>
        <w:rPr>
          <w:rFonts w:hint="eastAsia" w:ascii="仿宋" w:hAnsi="仿宋" w:eastAsia="仿宋" w:cs="仿宋"/>
          <w:color w:val="auto"/>
          <w:sz w:val="30"/>
          <w:szCs w:val="30"/>
        </w:rPr>
      </w:pPr>
      <w:r>
        <w:rPr>
          <w:rFonts w:hint="eastAsia" w:ascii="仿宋" w:hAnsi="仿宋" w:eastAsia="仿宋" w:cs="仿宋"/>
          <w:color w:val="auto"/>
          <w:sz w:val="30"/>
          <w:szCs w:val="30"/>
          <w:lang w:eastAsia="zh-CN"/>
        </w:rPr>
        <w:t>（三）</w:t>
      </w:r>
      <w:r>
        <w:rPr>
          <w:rFonts w:hint="eastAsia" w:ascii="仿宋" w:hAnsi="仿宋" w:eastAsia="仿宋" w:cs="仿宋"/>
          <w:color w:val="auto"/>
          <w:sz w:val="30"/>
          <w:szCs w:val="30"/>
        </w:rPr>
        <w:t>经营支出：指事业单位在专业业务活动及其辅助活动之外开展非独立核算经营活动发生的支出。</w:t>
      </w:r>
    </w:p>
    <w:p w14:paraId="69330FD3">
      <w:pPr>
        <w:keepNext w:val="0"/>
        <w:keepLines w:val="0"/>
        <w:pageBreakBefore w:val="0"/>
        <w:widowControl/>
        <w:kinsoku/>
        <w:wordWrap w:val="0"/>
        <w:overflowPunct/>
        <w:topLinePunct w:val="0"/>
        <w:autoSpaceDE/>
        <w:autoSpaceDN/>
        <w:bidi w:val="0"/>
        <w:spacing w:after="0" w:line="240" w:lineRule="auto"/>
        <w:ind w:left="0" w:leftChars="0" w:firstLine="600" w:firstLineChars="200"/>
        <w:jc w:val="left"/>
        <w:textAlignment w:val="auto"/>
        <w:outlineLvl w:val="9"/>
        <w:rPr>
          <w:rFonts w:hint="eastAsia" w:ascii="仿宋" w:hAnsi="仿宋" w:eastAsia="仿宋" w:cs="仿宋"/>
          <w:color w:val="auto"/>
          <w:sz w:val="30"/>
          <w:szCs w:val="30"/>
        </w:rPr>
      </w:pPr>
      <w:r>
        <w:rPr>
          <w:rFonts w:hint="eastAsia" w:ascii="仿宋" w:hAnsi="仿宋" w:eastAsia="仿宋" w:cs="仿宋"/>
          <w:color w:val="auto"/>
          <w:sz w:val="30"/>
          <w:szCs w:val="30"/>
          <w:lang w:eastAsia="zh-CN"/>
        </w:rPr>
        <w:t>（四）</w:t>
      </w:r>
      <w:r>
        <w:rPr>
          <w:rFonts w:hint="eastAsia" w:ascii="仿宋" w:hAnsi="仿宋" w:eastAsia="仿宋" w:cs="仿宋"/>
          <w:color w:val="auto"/>
          <w:sz w:val="30"/>
          <w:szCs w:val="30"/>
        </w:rPr>
        <w:t>“三公”经费：指用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14:paraId="473C402F">
      <w:pPr>
        <w:keepNext w:val="0"/>
        <w:keepLines w:val="0"/>
        <w:pageBreakBefore w:val="0"/>
        <w:widowControl/>
        <w:kinsoku/>
        <w:wordWrap w:val="0"/>
        <w:overflowPunct/>
        <w:topLinePunct w:val="0"/>
        <w:autoSpaceDE/>
        <w:autoSpaceDN/>
        <w:bidi w:val="0"/>
        <w:spacing w:after="0" w:line="240" w:lineRule="auto"/>
        <w:ind w:left="0" w:leftChars="0" w:firstLine="600" w:firstLineChars="200"/>
        <w:jc w:val="left"/>
        <w:textAlignment w:val="auto"/>
        <w:outlineLvl w:val="9"/>
        <w:rPr>
          <w:rFonts w:hint="eastAsia" w:ascii="仿宋" w:hAnsi="仿宋" w:eastAsia="仿宋" w:cs="仿宋"/>
          <w:color w:val="auto"/>
          <w:sz w:val="30"/>
          <w:szCs w:val="30"/>
        </w:rPr>
      </w:pPr>
      <w:r>
        <w:rPr>
          <w:rFonts w:hint="eastAsia" w:ascii="仿宋" w:hAnsi="仿宋" w:eastAsia="仿宋" w:cs="仿宋"/>
          <w:color w:val="auto"/>
          <w:sz w:val="30"/>
          <w:szCs w:val="30"/>
          <w:lang w:eastAsia="zh-CN"/>
        </w:rPr>
        <w:t>（五）</w:t>
      </w:r>
      <w:r>
        <w:rPr>
          <w:rFonts w:hint="eastAsia" w:ascii="仿宋" w:hAnsi="仿宋" w:eastAsia="仿宋" w:cs="仿宋"/>
          <w:color w:val="auto"/>
          <w:sz w:val="30"/>
          <w:szCs w:val="30"/>
        </w:rPr>
        <w:t>机关运行经费：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14:paraId="2AC98AE1">
      <w:pPr>
        <w:keepNext w:val="0"/>
        <w:keepLines w:val="0"/>
        <w:pageBreakBefore w:val="0"/>
        <w:widowControl/>
        <w:kinsoku/>
        <w:wordWrap w:val="0"/>
        <w:overflowPunct/>
        <w:topLinePunct w:val="0"/>
        <w:autoSpaceDE/>
        <w:autoSpaceDN/>
        <w:bidi w:val="0"/>
        <w:spacing w:after="0" w:line="240" w:lineRule="auto"/>
        <w:ind w:left="0" w:leftChars="0" w:firstLine="600" w:firstLineChars="200"/>
        <w:jc w:val="left"/>
        <w:textAlignment w:val="auto"/>
        <w:outlineLvl w:val="9"/>
        <w:rPr>
          <w:rFonts w:hint="eastAsia" w:ascii="仿宋" w:hAnsi="仿宋" w:eastAsia="仿宋" w:cs="仿宋"/>
          <w:color w:val="auto"/>
          <w:sz w:val="30"/>
          <w:szCs w:val="30"/>
        </w:rPr>
      </w:pPr>
      <w:r>
        <w:rPr>
          <w:rFonts w:hint="eastAsia" w:ascii="仿宋" w:hAnsi="仿宋" w:eastAsia="仿宋" w:cs="仿宋"/>
          <w:color w:val="auto"/>
          <w:sz w:val="30"/>
          <w:szCs w:val="30"/>
          <w:lang w:eastAsia="zh-CN"/>
        </w:rPr>
        <w:t>（六）</w:t>
      </w:r>
      <w:r>
        <w:rPr>
          <w:rFonts w:hint="eastAsia" w:ascii="仿宋" w:hAnsi="仿宋" w:eastAsia="仿宋" w:cs="仿宋"/>
          <w:color w:val="auto"/>
          <w:sz w:val="30"/>
          <w:szCs w:val="30"/>
        </w:rPr>
        <w:t>工资福利支出（支出经济分类科目类级）：反映单位开支的在职职工和编制外长期聘用人员的各类劳动报酬，以及为上述人员缴纳的各项社会保险费等。</w:t>
      </w:r>
    </w:p>
    <w:p w14:paraId="215F3A72">
      <w:pPr>
        <w:keepNext w:val="0"/>
        <w:keepLines w:val="0"/>
        <w:pageBreakBefore w:val="0"/>
        <w:widowControl/>
        <w:kinsoku/>
        <w:wordWrap w:val="0"/>
        <w:overflowPunct/>
        <w:topLinePunct w:val="0"/>
        <w:autoSpaceDE/>
        <w:autoSpaceDN/>
        <w:bidi w:val="0"/>
        <w:spacing w:after="0" w:line="240" w:lineRule="auto"/>
        <w:ind w:left="0" w:leftChars="0" w:firstLine="600" w:firstLineChars="200"/>
        <w:jc w:val="left"/>
        <w:textAlignment w:val="auto"/>
        <w:outlineLvl w:val="9"/>
        <w:rPr>
          <w:rFonts w:hint="eastAsia" w:ascii="仿宋" w:hAnsi="仿宋" w:eastAsia="仿宋" w:cs="仿宋"/>
          <w:color w:val="auto"/>
          <w:sz w:val="30"/>
          <w:szCs w:val="30"/>
        </w:rPr>
      </w:pPr>
      <w:r>
        <w:rPr>
          <w:rFonts w:hint="eastAsia" w:ascii="仿宋" w:hAnsi="仿宋" w:eastAsia="仿宋" w:cs="仿宋"/>
          <w:color w:val="auto"/>
          <w:sz w:val="30"/>
          <w:szCs w:val="30"/>
          <w:lang w:eastAsia="zh-CN"/>
        </w:rPr>
        <w:t>（七）</w:t>
      </w:r>
      <w:r>
        <w:rPr>
          <w:rFonts w:hint="eastAsia" w:ascii="仿宋" w:hAnsi="仿宋" w:eastAsia="仿宋" w:cs="仿宋"/>
          <w:color w:val="auto"/>
          <w:sz w:val="30"/>
          <w:szCs w:val="30"/>
        </w:rPr>
        <w:t>商品和服务支出（支出经济分类科目类级）：反映单位购买商品和服务的支出（不包括用于购置固定资产的支出、战略性和应急储备支出）。</w:t>
      </w:r>
    </w:p>
    <w:p w14:paraId="2EBFBE96">
      <w:pPr>
        <w:keepNext w:val="0"/>
        <w:keepLines w:val="0"/>
        <w:pageBreakBefore w:val="0"/>
        <w:widowControl/>
        <w:kinsoku/>
        <w:wordWrap w:val="0"/>
        <w:overflowPunct/>
        <w:topLinePunct w:val="0"/>
        <w:autoSpaceDE/>
        <w:autoSpaceDN/>
        <w:bidi w:val="0"/>
        <w:spacing w:after="0" w:line="240" w:lineRule="auto"/>
        <w:ind w:left="0" w:leftChars="0" w:firstLine="600" w:firstLineChars="200"/>
        <w:jc w:val="left"/>
        <w:textAlignment w:val="auto"/>
        <w:outlineLvl w:val="9"/>
        <w:rPr>
          <w:rFonts w:hint="eastAsia" w:ascii="仿宋" w:hAnsi="仿宋" w:eastAsia="仿宋" w:cs="仿宋"/>
          <w:color w:val="auto"/>
          <w:sz w:val="30"/>
          <w:szCs w:val="30"/>
        </w:rPr>
      </w:pPr>
      <w:r>
        <w:rPr>
          <w:rFonts w:hint="eastAsia" w:ascii="仿宋" w:hAnsi="仿宋" w:eastAsia="仿宋" w:cs="仿宋"/>
          <w:color w:val="auto"/>
          <w:sz w:val="30"/>
          <w:szCs w:val="30"/>
          <w:lang w:eastAsia="zh-CN"/>
        </w:rPr>
        <w:t>（八）</w:t>
      </w:r>
      <w:r>
        <w:rPr>
          <w:rFonts w:hint="eastAsia" w:ascii="仿宋" w:hAnsi="仿宋" w:eastAsia="仿宋" w:cs="仿宋"/>
          <w:color w:val="auto"/>
          <w:sz w:val="30"/>
          <w:szCs w:val="30"/>
        </w:rPr>
        <w:t>对个人和家庭的补助（支出经济分类科目类级）：反映用于对个人和家庭的补助支出。</w:t>
      </w:r>
    </w:p>
    <w:p w14:paraId="3C68A882">
      <w:pPr>
        <w:ind w:firstLine="630"/>
        <w:jc w:val="left"/>
        <w:outlineLvl w:val="1"/>
        <w:rPr>
          <w:rFonts w:hint="eastAsia" w:ascii="仿宋" w:hAnsi="仿宋" w:eastAsia="仿宋" w:cs="仿宋"/>
          <w:color w:val="auto"/>
          <w:sz w:val="30"/>
          <w:szCs w:val="30"/>
        </w:rPr>
      </w:pPr>
      <w:r>
        <w:rPr>
          <w:rFonts w:hint="eastAsia" w:ascii="仿宋" w:hAnsi="仿宋" w:eastAsia="仿宋" w:cs="仿宋"/>
          <w:color w:val="auto"/>
          <w:sz w:val="30"/>
          <w:szCs w:val="30"/>
          <w:lang w:eastAsia="zh-CN"/>
        </w:rPr>
        <w:t>（九）</w:t>
      </w:r>
      <w:r>
        <w:rPr>
          <w:rFonts w:hint="eastAsia" w:ascii="仿宋" w:hAnsi="仿宋" w:eastAsia="仿宋" w:cs="仿宋"/>
          <w:color w:val="auto"/>
          <w:sz w:val="30"/>
          <w:szCs w:val="30"/>
        </w:rPr>
        <w:t>其他资本性支出（支出经济分类科目类级）：反映非各级发展与改革</w:t>
      </w:r>
      <w:r>
        <w:rPr>
          <w:rFonts w:hint="eastAsia" w:ascii="仿宋" w:hAnsi="仿宋" w:eastAsia="仿宋" w:cs="仿宋"/>
          <w:color w:val="auto"/>
          <w:sz w:val="30"/>
          <w:szCs w:val="30"/>
          <w:lang w:eastAsia="zh-CN"/>
        </w:rPr>
        <w:t>单位</w:t>
      </w:r>
      <w:r>
        <w:rPr>
          <w:rFonts w:hint="eastAsia" w:ascii="仿宋" w:hAnsi="仿宋" w:eastAsia="仿宋" w:cs="仿宋"/>
          <w:color w:val="auto"/>
          <w:sz w:val="30"/>
          <w:szCs w:val="30"/>
        </w:rPr>
        <w:t>集中安排的用于购置固定资产、战略性和应急性储备、土地和无形资产，以及构建基础设施、大型修缮和财政支持企业更新改造所发生的支出。</w:t>
      </w:r>
    </w:p>
    <w:p w14:paraId="32A1B417">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三、相关专业名词</w:t>
      </w:r>
    </w:p>
    <w:p w14:paraId="27462C7B">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cs="仿宋_GB2312"/>
          <w:b/>
          <w:bCs/>
          <w:kern w:val="0"/>
          <w:sz w:val="32"/>
          <w:szCs w:val="32"/>
        </w:rPr>
        <w:t>（一）</w:t>
      </w:r>
      <w:r>
        <w:rPr>
          <w:rFonts w:hint="eastAsia" w:ascii="仿宋_GB2312" w:hAnsi="仿宋_GB2312" w:eastAsia="仿宋_GB2312"/>
          <w:b/>
          <w:bCs/>
          <w:kern w:val="0"/>
          <w:sz w:val="32"/>
          <w:szCs w:val="32"/>
        </w:rPr>
        <w:t>“三公”经费：</w:t>
      </w:r>
      <w:r>
        <w:rPr>
          <w:rFonts w:hint="eastAsia" w:ascii="仿宋_GB2312" w:hAnsi="仿宋_GB2312" w:eastAsia="仿宋_GB2312"/>
          <w:kern w:val="0"/>
          <w:sz w:val="32"/>
          <w:szCs w:val="32"/>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5F425EA5">
      <w:pPr>
        <w:ind w:firstLine="600"/>
        <w:rPr>
          <w:rFonts w:hint="eastAsia" w:ascii="仿宋_GB2312" w:hAnsi="仿宋_GB2312" w:eastAsia="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b/>
          <w:bCs/>
          <w:kern w:val="0"/>
          <w:sz w:val="32"/>
          <w:szCs w:val="32"/>
        </w:rPr>
        <w:t>机关运行经费：</w:t>
      </w:r>
      <w:r>
        <w:rPr>
          <w:rFonts w:hint="eastAsia" w:ascii="仿宋_GB2312" w:hAnsi="仿宋_GB2312" w:eastAsia="仿宋_GB2312"/>
          <w:kern w:val="0"/>
          <w:sz w:val="32"/>
          <w:szCs w:val="32"/>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6569C7A4">
      <w:pPr>
        <w:bidi w:val="0"/>
        <w:rPr>
          <w:rFonts w:hint="eastAsia"/>
        </w:rPr>
      </w:pPr>
    </w:p>
    <w:p w14:paraId="3C00B64C">
      <w:pPr>
        <w:bidi w:val="0"/>
        <w:rPr>
          <w:rFonts w:hint="eastAsia"/>
        </w:rPr>
      </w:pPr>
    </w:p>
    <w:p w14:paraId="0D0B4B43">
      <w:pPr>
        <w:bidi w:val="0"/>
        <w:rPr>
          <w:rFonts w:hint="eastAsia"/>
        </w:rPr>
      </w:pPr>
    </w:p>
    <w:p w14:paraId="2A37260E">
      <w:pPr>
        <w:bidi w:val="0"/>
        <w:rPr>
          <w:rFonts w:hint="eastAsia"/>
        </w:rPr>
      </w:pPr>
    </w:p>
    <w:p w14:paraId="5C454192">
      <w:pPr>
        <w:bidi w:val="0"/>
        <w:rPr>
          <w:rFonts w:hint="eastAsia"/>
        </w:rPr>
      </w:pPr>
    </w:p>
    <w:p w14:paraId="5DAF8258">
      <w:pPr>
        <w:bidi w:val="0"/>
        <w:rPr>
          <w:rFonts w:hint="eastAsia"/>
        </w:rPr>
      </w:pPr>
    </w:p>
    <w:p w14:paraId="730B03C7">
      <w:pPr>
        <w:bidi w:val="0"/>
        <w:rPr>
          <w:rFonts w:hint="eastAsia"/>
        </w:rPr>
      </w:pPr>
    </w:p>
    <w:p w14:paraId="463A390C">
      <w:pPr>
        <w:bidi w:val="0"/>
        <w:rPr>
          <w:rFonts w:hint="eastAsia"/>
        </w:rPr>
      </w:pPr>
    </w:p>
    <w:p w14:paraId="0367C2B2">
      <w:pPr>
        <w:bidi w:val="0"/>
        <w:rPr>
          <w:rFonts w:hint="eastAsia"/>
        </w:rPr>
      </w:pPr>
    </w:p>
    <w:p w14:paraId="1B8DA86D">
      <w:pPr>
        <w:bidi w:val="0"/>
        <w:rPr>
          <w:rFonts w:hint="eastAsia"/>
        </w:rPr>
      </w:pPr>
    </w:p>
    <w:p w14:paraId="52C837CA">
      <w:pPr>
        <w:bidi w:val="0"/>
        <w:rPr>
          <w:rFonts w:hint="eastAsia"/>
        </w:rPr>
      </w:pPr>
    </w:p>
    <w:p w14:paraId="2C685981">
      <w:pPr>
        <w:bidi w:val="0"/>
        <w:rPr>
          <w:rFonts w:hint="eastAsia"/>
        </w:rPr>
      </w:pPr>
    </w:p>
    <w:p w14:paraId="30F1F34E">
      <w:pPr>
        <w:bidi w:val="0"/>
        <w:rPr>
          <w:rFonts w:hint="eastAsia"/>
        </w:rPr>
      </w:pPr>
    </w:p>
    <w:p w14:paraId="341FBC9D">
      <w:pPr>
        <w:bidi w:val="0"/>
        <w:rPr>
          <w:rFonts w:hint="eastAsia"/>
        </w:rPr>
      </w:pPr>
    </w:p>
    <w:p w14:paraId="6A83B907">
      <w:pPr>
        <w:bidi w:val="0"/>
        <w:rPr>
          <w:rFonts w:hint="eastAsia"/>
        </w:rPr>
      </w:pPr>
    </w:p>
    <w:p w14:paraId="25677BDD">
      <w:pPr>
        <w:bidi w:val="0"/>
        <w:rPr>
          <w:rFonts w:hint="eastAsia"/>
        </w:rPr>
      </w:pPr>
    </w:p>
    <w:p w14:paraId="7AEAEB47">
      <w:pPr>
        <w:bidi w:val="0"/>
        <w:rPr>
          <w:rFonts w:hint="eastAsia"/>
        </w:rPr>
      </w:pPr>
    </w:p>
    <w:p w14:paraId="6B887C87">
      <w:pPr>
        <w:bidi w:val="0"/>
        <w:rPr>
          <w:rFonts w:hint="eastAsia"/>
        </w:rPr>
      </w:pPr>
    </w:p>
    <w:p w14:paraId="2006619B">
      <w:pPr>
        <w:bidi w:val="0"/>
        <w:rPr>
          <w:rFonts w:hint="eastAsia"/>
        </w:rPr>
      </w:pPr>
    </w:p>
    <w:p w14:paraId="383D9838">
      <w:pPr>
        <w:bidi w:val="0"/>
        <w:rPr>
          <w:rFonts w:hint="eastAsia"/>
        </w:rPr>
      </w:pPr>
    </w:p>
    <w:p w14:paraId="4A195A17">
      <w:pPr>
        <w:keepNext w:val="0"/>
        <w:keepLines w:val="0"/>
        <w:pageBreakBefore/>
        <w:widowControl/>
        <w:kinsoku/>
        <w:wordWrap/>
        <w:overflowPunct/>
        <w:topLinePunct w:val="0"/>
        <w:autoSpaceDE/>
        <w:autoSpaceDN/>
        <w:bidi w:val="0"/>
        <w:adjustRightInd/>
        <w:snapToGrid/>
        <w:spacing w:line="600" w:lineRule="exact"/>
        <w:ind w:firstLine="2664" w:firstLineChars="603"/>
        <w:textAlignment w:val="auto"/>
        <w:outlineLvl w:val="0"/>
        <w:rPr>
          <w:rFonts w:hint="eastAsia" w:ascii="宋体" w:hAnsi="宋体" w:cs="宋体"/>
          <w:b/>
          <w:bCs/>
          <w:sz w:val="44"/>
          <w:szCs w:val="44"/>
        </w:rPr>
      </w:pPr>
    </w:p>
    <w:p w14:paraId="10C8E1C2">
      <w:pPr>
        <w:keepNext w:val="0"/>
        <w:keepLines w:val="0"/>
        <w:pageBreakBefore w:val="0"/>
        <w:widowControl/>
        <w:kinsoku/>
        <w:wordWrap/>
        <w:overflowPunct/>
        <w:topLinePunct w:val="0"/>
        <w:autoSpaceDE/>
        <w:autoSpaceDN/>
        <w:bidi w:val="0"/>
        <w:adjustRightInd/>
        <w:snapToGrid/>
        <w:spacing w:line="600" w:lineRule="exact"/>
        <w:ind w:firstLine="2664" w:firstLineChars="603"/>
        <w:textAlignment w:val="auto"/>
        <w:outlineLvl w:val="0"/>
        <w:rPr>
          <w:rFonts w:hint="eastAsia" w:ascii="方正小标宋简体" w:hAnsi="方正小标宋简体" w:cs="方正小标宋简体"/>
          <w:sz w:val="44"/>
          <w:szCs w:val="44"/>
        </w:rPr>
      </w:pPr>
      <w:r>
        <w:rPr>
          <w:rFonts w:hint="eastAsia" w:ascii="宋体" w:hAnsi="宋体" w:cs="宋体"/>
          <w:b/>
          <w:bCs/>
          <w:sz w:val="44"/>
          <w:szCs w:val="44"/>
        </w:rPr>
        <w:t>第五部分  附件</w:t>
      </w:r>
    </w:p>
    <w:p w14:paraId="1807B1BF">
      <w:pPr>
        <w:ind w:firstLine="640" w:firstLineChars="200"/>
        <w:rPr>
          <w:rFonts w:hint="eastAsia" w:ascii="仿宋_GB2312" w:hAnsi="仿宋_GB2312" w:eastAsia="仿宋_GB2312"/>
          <w:color w:val="FF0000"/>
          <w:kern w:val="0"/>
          <w:sz w:val="32"/>
          <w:szCs w:val="32"/>
        </w:rPr>
      </w:pPr>
    </w:p>
    <w:p w14:paraId="464C24CA">
      <w:pPr>
        <w:jc w:val="center"/>
        <w:rPr>
          <w:rFonts w:hint="default" w:ascii="仿宋" w:hAnsi="仿宋" w:eastAsia="仿宋"/>
          <w:sz w:val="32"/>
          <w:szCs w:val="22"/>
          <w:lang w:val="en-US" w:eastAsia="zh-CN"/>
        </w:rPr>
      </w:pPr>
      <w:r>
        <w:rPr>
          <w:rFonts w:hint="eastAsia" w:ascii="仿宋" w:hAnsi="仿宋" w:eastAsia="仿宋"/>
          <w:b/>
          <w:bCs/>
          <w:sz w:val="32"/>
          <w:szCs w:val="22"/>
          <w:lang w:val="en-US" w:eastAsia="zh-CN"/>
        </w:rPr>
        <w:t>社富乡2023年其他资金项目部门评价报告</w:t>
      </w:r>
    </w:p>
    <w:p w14:paraId="3EB49EF6">
      <w:pPr>
        <w:numPr>
          <w:ilvl w:val="0"/>
          <w:numId w:val="2"/>
        </w:numPr>
        <w:jc w:val="left"/>
        <w:rPr>
          <w:rFonts w:hint="eastAsia" w:ascii="仿宋" w:hAnsi="仿宋" w:eastAsia="仿宋" w:cs="仿宋_GB2312"/>
          <w:b/>
          <w:bCs/>
          <w:sz w:val="32"/>
          <w:szCs w:val="40"/>
          <w:lang w:val="en-US" w:eastAsia="zh-CN"/>
        </w:rPr>
      </w:pPr>
      <w:r>
        <w:rPr>
          <w:rFonts w:hint="eastAsia" w:ascii="仿宋" w:hAnsi="仿宋" w:eastAsia="仿宋" w:cs="仿宋_GB2312"/>
          <w:b/>
          <w:bCs/>
          <w:sz w:val="32"/>
          <w:szCs w:val="40"/>
          <w:lang w:val="en-US" w:eastAsia="zh-CN"/>
        </w:rPr>
        <w:t>基本情况</w:t>
      </w:r>
    </w:p>
    <w:p w14:paraId="115E0ADF">
      <w:pPr>
        <w:numPr>
          <w:ilvl w:val="0"/>
          <w:numId w:val="3"/>
        </w:numPr>
        <w:ind w:left="0" w:leftChars="0" w:firstLine="420" w:firstLineChars="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项目概况。社富乡距离兴国县城31公里，统计人口49635人。为促进经济社会和谐稳定发展，实现百姓安居乐业，特申报社富乡2023年其他资金项目。初步测算3000万元。用于全乡建设和基本运转等资金支付。</w:t>
      </w:r>
    </w:p>
    <w:p w14:paraId="1CEA38C2">
      <w:pPr>
        <w:numPr>
          <w:ilvl w:val="0"/>
          <w:numId w:val="2"/>
        </w:numPr>
        <w:jc w:val="left"/>
        <w:rPr>
          <w:rFonts w:hint="default" w:ascii="仿宋" w:hAnsi="仿宋" w:eastAsia="仿宋" w:cs="仿宋_GB2312"/>
          <w:b/>
          <w:bCs/>
          <w:sz w:val="32"/>
          <w:szCs w:val="40"/>
          <w:lang w:val="en-US" w:eastAsia="zh-CN"/>
        </w:rPr>
      </w:pPr>
      <w:r>
        <w:rPr>
          <w:rFonts w:hint="eastAsia" w:ascii="仿宋" w:hAnsi="仿宋" w:eastAsia="仿宋" w:cs="仿宋_GB2312"/>
          <w:b/>
          <w:bCs/>
          <w:sz w:val="32"/>
          <w:szCs w:val="40"/>
          <w:lang w:val="en-US" w:eastAsia="zh-CN"/>
        </w:rPr>
        <w:t>绩效评价工作开展情况</w:t>
      </w:r>
    </w:p>
    <w:p w14:paraId="4590E07B">
      <w:pPr>
        <w:numPr>
          <w:ilvl w:val="0"/>
          <w:numId w:val="4"/>
        </w:numPr>
        <w:ind w:left="0" w:leftChars="0" w:firstLine="420" w:firstLineChars="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根据项目实际施工进度、资金拨付及时率、项目工程质量、群众满意度、受益率等，综合评价资金绩效情况。</w:t>
      </w:r>
    </w:p>
    <w:p w14:paraId="5DD377AD">
      <w:pPr>
        <w:numPr>
          <w:ilvl w:val="0"/>
          <w:numId w:val="4"/>
        </w:numPr>
        <w:ind w:left="0" w:leftChars="0" w:firstLine="420" w:firstLineChars="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根据项目成本、项目质量、群众满意度等，综合评价并拨付相应工程款。促进项目好又快实施。</w:t>
      </w:r>
    </w:p>
    <w:p w14:paraId="79A30D33">
      <w:pPr>
        <w:numPr>
          <w:ilvl w:val="0"/>
          <w:numId w:val="2"/>
        </w:numPr>
        <w:jc w:val="left"/>
        <w:rPr>
          <w:rFonts w:hint="default" w:ascii="仿宋" w:hAnsi="仿宋" w:eastAsia="仿宋" w:cs="仿宋_GB2312"/>
          <w:b/>
          <w:bCs/>
          <w:sz w:val="32"/>
          <w:szCs w:val="40"/>
          <w:lang w:val="en-US" w:eastAsia="zh-CN"/>
        </w:rPr>
      </w:pPr>
      <w:r>
        <w:rPr>
          <w:rFonts w:hint="eastAsia" w:ascii="仿宋" w:hAnsi="仿宋" w:eastAsia="仿宋" w:cs="仿宋_GB2312"/>
          <w:b/>
          <w:bCs/>
          <w:sz w:val="32"/>
          <w:szCs w:val="40"/>
          <w:lang w:val="en-US" w:eastAsia="zh-CN"/>
        </w:rPr>
        <w:t>综合评价情况及评价结论（附相关评分表）</w:t>
      </w:r>
    </w:p>
    <w:p w14:paraId="0AFAFDF5">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left"/>
        <w:textAlignment w:val="auto"/>
        <w:outlineLvl w:val="9"/>
        <w:rPr>
          <w:rFonts w:hint="eastAsia" w:ascii="仿宋_GB2312" w:hAnsi="仿宋_GB2312" w:eastAsia="仿宋_GB2312" w:cs="Times New Roman"/>
          <w:kern w:val="0"/>
          <w:sz w:val="32"/>
          <w:szCs w:val="32"/>
          <w:lang w:bidi="ar-SA"/>
        </w:rPr>
      </w:pPr>
      <w:r>
        <w:rPr>
          <w:rFonts w:hint="eastAsia" w:ascii="仿宋_GB2312" w:hAnsi="仿宋_GB2312" w:eastAsia="仿宋_GB2312" w:cs="Times New Roman"/>
          <w:kern w:val="0"/>
          <w:sz w:val="32"/>
          <w:szCs w:val="32"/>
          <w:lang w:bidi="ar-SA"/>
        </w:rPr>
        <w:t>由于措施得当</w:t>
      </w:r>
      <w:r>
        <w:rPr>
          <w:rFonts w:hint="eastAsia" w:ascii="仿宋_GB2312" w:hAnsi="仿宋_GB2312" w:eastAsia="仿宋_GB2312" w:cs="Times New Roman"/>
          <w:kern w:val="0"/>
          <w:sz w:val="32"/>
          <w:szCs w:val="32"/>
          <w:lang w:eastAsia="zh-CN" w:bidi="ar-SA"/>
        </w:rPr>
        <w:t>，</w:t>
      </w:r>
      <w:r>
        <w:rPr>
          <w:rFonts w:hint="eastAsia" w:ascii="仿宋_GB2312" w:hAnsi="仿宋_GB2312" w:eastAsia="仿宋_GB2312" w:cs="Times New Roman"/>
          <w:kern w:val="0"/>
          <w:sz w:val="32"/>
          <w:szCs w:val="32"/>
          <w:lang w:bidi="ar-SA"/>
        </w:rPr>
        <w:t>管理有力</w:t>
      </w:r>
      <w:r>
        <w:rPr>
          <w:rFonts w:hint="eastAsia" w:ascii="仿宋_GB2312" w:hAnsi="仿宋_GB2312" w:eastAsia="仿宋_GB2312" w:cs="Times New Roman"/>
          <w:kern w:val="0"/>
          <w:sz w:val="32"/>
          <w:szCs w:val="32"/>
          <w:lang w:eastAsia="zh-CN" w:bidi="ar-SA"/>
        </w:rPr>
        <w:t>，</w:t>
      </w:r>
      <w:r>
        <w:rPr>
          <w:rFonts w:hint="eastAsia" w:ascii="仿宋_GB2312" w:hAnsi="仿宋_GB2312" w:eastAsia="仿宋_GB2312" w:cs="Times New Roman"/>
          <w:kern w:val="0"/>
          <w:sz w:val="32"/>
          <w:szCs w:val="32"/>
          <w:lang w:bidi="ar-SA"/>
        </w:rPr>
        <w:t>服务到位</w:t>
      </w:r>
      <w:r>
        <w:rPr>
          <w:rFonts w:hint="eastAsia" w:ascii="仿宋_GB2312" w:hAnsi="仿宋_GB2312" w:eastAsia="仿宋_GB2312" w:cs="Times New Roman"/>
          <w:kern w:val="0"/>
          <w:sz w:val="32"/>
          <w:szCs w:val="32"/>
          <w:lang w:eastAsia="zh-CN" w:bidi="ar-SA"/>
        </w:rPr>
        <w:t>，</w:t>
      </w:r>
      <w:r>
        <w:rPr>
          <w:rFonts w:hint="eastAsia" w:ascii="仿宋_GB2312" w:hAnsi="仿宋_GB2312" w:eastAsia="仿宋_GB2312" w:cs="Times New Roman"/>
          <w:kern w:val="0"/>
          <w:sz w:val="32"/>
          <w:szCs w:val="32"/>
          <w:lang w:bidi="ar-SA"/>
        </w:rPr>
        <w:t>基本</w:t>
      </w:r>
      <w:r>
        <w:rPr>
          <w:rFonts w:hint="eastAsia" w:ascii="仿宋_GB2312" w:hAnsi="仿宋_GB2312" w:eastAsia="仿宋_GB2312" w:cs="Times New Roman"/>
          <w:kern w:val="0"/>
          <w:sz w:val="32"/>
          <w:szCs w:val="32"/>
          <w:lang w:val="en-US" w:eastAsia="zh-CN" w:bidi="ar-SA"/>
        </w:rPr>
        <w:t>达</w:t>
      </w:r>
      <w:r>
        <w:rPr>
          <w:rFonts w:hint="eastAsia" w:ascii="仿宋_GB2312" w:hAnsi="仿宋_GB2312" w:eastAsia="仿宋_GB2312" w:cs="Times New Roman"/>
          <w:kern w:val="0"/>
          <w:sz w:val="32"/>
          <w:szCs w:val="32"/>
          <w:lang w:bidi="ar-SA"/>
        </w:rPr>
        <w:t>到预期目的。项目资金绩效评价得分</w:t>
      </w:r>
      <w:r>
        <w:rPr>
          <w:rFonts w:hint="eastAsia" w:ascii="仿宋_GB2312" w:hAnsi="仿宋_GB2312" w:eastAsia="仿宋_GB2312" w:cs="Times New Roman"/>
          <w:kern w:val="0"/>
          <w:sz w:val="32"/>
          <w:szCs w:val="32"/>
          <w:lang w:val="en-US" w:eastAsia="zh-CN" w:bidi="ar-SA"/>
        </w:rPr>
        <w:t>90</w:t>
      </w:r>
      <w:r>
        <w:rPr>
          <w:rFonts w:hint="eastAsia" w:ascii="仿宋_GB2312" w:hAnsi="仿宋_GB2312" w:eastAsia="仿宋_GB2312" w:cs="Times New Roman"/>
          <w:kern w:val="0"/>
          <w:sz w:val="32"/>
          <w:szCs w:val="32"/>
          <w:lang w:bidi="ar-SA"/>
        </w:rPr>
        <w:t>分，等级为优。</w:t>
      </w:r>
    </w:p>
    <w:tbl>
      <w:tblPr>
        <w:tblStyle w:val="3"/>
        <w:tblW w:w="818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743"/>
        <w:gridCol w:w="371"/>
        <w:gridCol w:w="113"/>
        <w:gridCol w:w="1441"/>
        <w:gridCol w:w="1237"/>
        <w:gridCol w:w="193"/>
        <w:gridCol w:w="689"/>
        <w:gridCol w:w="995"/>
        <w:gridCol w:w="401"/>
        <w:gridCol w:w="446"/>
        <w:gridCol w:w="791"/>
        <w:gridCol w:w="760"/>
      </w:tblGrid>
      <w:tr w14:paraId="58F9D5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36" w:hRule="atLeast"/>
        </w:trPr>
        <w:tc>
          <w:tcPr>
            <w:tcW w:w="8180" w:type="dxa"/>
            <w:gridSpan w:val="12"/>
            <w:shd w:val="clear" w:color="auto" w:fill="auto"/>
            <w:vAlign w:val="center"/>
          </w:tcPr>
          <w:p w14:paraId="5BD105FC">
            <w:pPr>
              <w:keepNext w:val="0"/>
              <w:keepLines w:val="0"/>
              <w:widowControl/>
              <w:suppressLineNumbers w:val="0"/>
              <w:jc w:val="center"/>
              <w:textAlignment w:val="center"/>
              <w:rPr>
                <w:rFonts w:hint="eastAsia" w:ascii="宋体" w:hAnsi="宋体" w:eastAsia="宋体" w:cs="宋体"/>
                <w:b/>
                <w:i w:val="0"/>
                <w:color w:val="000000"/>
                <w:sz w:val="42"/>
                <w:szCs w:val="42"/>
                <w:u w:val="none"/>
              </w:rPr>
            </w:pPr>
            <w:r>
              <w:rPr>
                <w:rFonts w:hint="eastAsia" w:ascii="宋体" w:hAnsi="宋体" w:eastAsia="宋体" w:cs="宋体"/>
                <w:b/>
                <w:i w:val="0"/>
                <w:color w:val="000000"/>
                <w:kern w:val="0"/>
                <w:sz w:val="42"/>
                <w:szCs w:val="42"/>
                <w:u w:val="none"/>
                <w:lang w:val="en-US" w:eastAsia="zh-CN" w:bidi="ar"/>
              </w:rPr>
              <w:t>项目支出绩效自评表</w:t>
            </w:r>
          </w:p>
        </w:tc>
      </w:tr>
      <w:tr w14:paraId="0D0B7B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50" w:hRule="atLeast"/>
        </w:trPr>
        <w:tc>
          <w:tcPr>
            <w:tcW w:w="8180" w:type="dxa"/>
            <w:gridSpan w:val="12"/>
            <w:shd w:val="clear" w:color="auto" w:fill="auto"/>
            <w:vAlign w:val="center"/>
          </w:tcPr>
          <w:p w14:paraId="553A8A3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（2023年度）</w:t>
            </w:r>
          </w:p>
        </w:tc>
      </w:tr>
      <w:tr w14:paraId="33E5B5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2" w:hRule="atLeast"/>
        </w:trPr>
        <w:tc>
          <w:tcPr>
            <w:tcW w:w="11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F027D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项目名称</w:t>
            </w:r>
          </w:p>
        </w:tc>
        <w:tc>
          <w:tcPr>
            <w:tcW w:w="7066"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6EFDD0C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社富乡2023年其他资金</w:t>
            </w:r>
          </w:p>
        </w:tc>
      </w:tr>
      <w:tr w14:paraId="754D0F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2" w:hRule="atLeast"/>
        </w:trPr>
        <w:tc>
          <w:tcPr>
            <w:tcW w:w="11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63750B">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主管部门</w:t>
            </w:r>
          </w:p>
        </w:tc>
        <w:tc>
          <w:tcPr>
            <w:tcW w:w="367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FDF147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兴国县社富乡</w:t>
            </w:r>
          </w:p>
        </w:tc>
        <w:tc>
          <w:tcPr>
            <w:tcW w:w="139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BC258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实施单位</w:t>
            </w:r>
          </w:p>
        </w:tc>
        <w:tc>
          <w:tcPr>
            <w:tcW w:w="199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BBC8D4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兴国县社富乡人民政府</w:t>
            </w:r>
          </w:p>
        </w:tc>
      </w:tr>
      <w:tr w14:paraId="402C8C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2" w:hRule="atLeast"/>
        </w:trPr>
        <w:tc>
          <w:tcPr>
            <w:tcW w:w="111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B2FA31B">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项目资金</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（万元）</w:t>
            </w:r>
          </w:p>
        </w:tc>
        <w:tc>
          <w:tcPr>
            <w:tcW w:w="155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1440E3">
            <w:pPr>
              <w:jc w:val="center"/>
              <w:rPr>
                <w:rFonts w:hint="eastAsia" w:ascii="宋体" w:hAnsi="宋体" w:eastAsia="宋体" w:cs="宋体"/>
                <w:i w:val="0"/>
                <w:color w:val="000000"/>
                <w:sz w:val="22"/>
                <w:szCs w:val="22"/>
                <w:u w:val="none"/>
              </w:rPr>
            </w:pP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A1090">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年初预算数</w:t>
            </w:r>
          </w:p>
        </w:tc>
        <w:tc>
          <w:tcPr>
            <w:tcW w:w="8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A0F1D6">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全年预算数A</w:t>
            </w:r>
          </w:p>
        </w:tc>
        <w:tc>
          <w:tcPr>
            <w:tcW w:w="139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55BC2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全年执行数B</w:t>
            </w:r>
          </w:p>
        </w:tc>
        <w:tc>
          <w:tcPr>
            <w:tcW w:w="4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8DB1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分值</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F5A8C">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执行率</w:t>
            </w:r>
          </w:p>
        </w:tc>
        <w:tc>
          <w:tcPr>
            <w:tcW w:w="7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BB5E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得分</w:t>
            </w:r>
          </w:p>
        </w:tc>
      </w:tr>
      <w:tr w14:paraId="78D6AA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2" w:hRule="atLeast"/>
        </w:trPr>
        <w:tc>
          <w:tcPr>
            <w:tcW w:w="111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E94869">
            <w:pPr>
              <w:jc w:val="center"/>
              <w:rPr>
                <w:rFonts w:hint="eastAsia" w:ascii="宋体" w:hAnsi="宋体" w:eastAsia="宋体" w:cs="宋体"/>
                <w:i w:val="0"/>
                <w:color w:val="000000"/>
                <w:sz w:val="18"/>
                <w:szCs w:val="18"/>
                <w:u w:val="none"/>
              </w:rPr>
            </w:pPr>
          </w:p>
        </w:tc>
        <w:tc>
          <w:tcPr>
            <w:tcW w:w="155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4938AD">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年度资金总额</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11E0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3,000</w:t>
            </w:r>
          </w:p>
        </w:tc>
        <w:tc>
          <w:tcPr>
            <w:tcW w:w="8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F3315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3,000</w:t>
            </w:r>
          </w:p>
        </w:tc>
        <w:tc>
          <w:tcPr>
            <w:tcW w:w="139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71A63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667.815</w:t>
            </w:r>
          </w:p>
        </w:tc>
        <w:tc>
          <w:tcPr>
            <w:tcW w:w="4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87539">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10 </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9130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22.26</w:t>
            </w:r>
          </w:p>
        </w:tc>
        <w:tc>
          <w:tcPr>
            <w:tcW w:w="7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3861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14:paraId="7D8143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2" w:hRule="atLeast"/>
        </w:trPr>
        <w:tc>
          <w:tcPr>
            <w:tcW w:w="111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13A7E5">
            <w:pPr>
              <w:jc w:val="center"/>
              <w:rPr>
                <w:rFonts w:hint="eastAsia" w:ascii="宋体" w:hAnsi="宋体" w:eastAsia="宋体" w:cs="宋体"/>
                <w:i w:val="0"/>
                <w:color w:val="000000"/>
                <w:sz w:val="18"/>
                <w:szCs w:val="18"/>
                <w:u w:val="none"/>
              </w:rPr>
            </w:pPr>
          </w:p>
        </w:tc>
        <w:tc>
          <w:tcPr>
            <w:tcW w:w="155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57C805">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单位资金</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64FC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3000</w:t>
            </w:r>
          </w:p>
        </w:tc>
        <w:tc>
          <w:tcPr>
            <w:tcW w:w="8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28D4C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3000</w:t>
            </w:r>
          </w:p>
        </w:tc>
        <w:tc>
          <w:tcPr>
            <w:tcW w:w="139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C8E9D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667.814996</w:t>
            </w:r>
          </w:p>
        </w:tc>
        <w:tc>
          <w:tcPr>
            <w:tcW w:w="4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D2A43">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C46B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22.26</w:t>
            </w:r>
          </w:p>
        </w:tc>
        <w:tc>
          <w:tcPr>
            <w:tcW w:w="7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E408A">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r>
      <w:tr w14:paraId="3766D4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2" w:hRule="atLeast"/>
        </w:trPr>
        <w:tc>
          <w:tcPr>
            <w:tcW w:w="74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E24DBB6">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年度</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总体</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目标</w:t>
            </w:r>
          </w:p>
        </w:tc>
        <w:tc>
          <w:tcPr>
            <w:tcW w:w="404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71E150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预期目标</w:t>
            </w:r>
          </w:p>
        </w:tc>
        <w:tc>
          <w:tcPr>
            <w:tcW w:w="339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54A009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实际完成情况</w:t>
            </w:r>
          </w:p>
        </w:tc>
      </w:tr>
      <w:tr w14:paraId="22BA88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7" w:hRule="atLeast"/>
        </w:trPr>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2A28E5">
            <w:pPr>
              <w:jc w:val="center"/>
              <w:rPr>
                <w:rFonts w:hint="eastAsia" w:ascii="宋体" w:hAnsi="宋体" w:eastAsia="宋体" w:cs="宋体"/>
                <w:i w:val="0"/>
                <w:color w:val="000000"/>
                <w:sz w:val="18"/>
                <w:szCs w:val="18"/>
                <w:u w:val="none"/>
              </w:rPr>
            </w:pPr>
          </w:p>
        </w:tc>
        <w:tc>
          <w:tcPr>
            <w:tcW w:w="404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87ADEF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社富乡2023年其他资金3000万</w:t>
            </w:r>
          </w:p>
        </w:tc>
        <w:tc>
          <w:tcPr>
            <w:tcW w:w="339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AEDA6C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基本完成</w:t>
            </w:r>
          </w:p>
        </w:tc>
      </w:tr>
      <w:tr w14:paraId="6AF8AB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46" w:hRule="atLeast"/>
        </w:trPr>
        <w:tc>
          <w:tcPr>
            <w:tcW w:w="743"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74F233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绩效指标</w:t>
            </w:r>
          </w:p>
        </w:tc>
        <w:tc>
          <w:tcPr>
            <w:tcW w:w="48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6766C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一级指标</w:t>
            </w:r>
          </w:p>
        </w:tc>
        <w:tc>
          <w:tcPr>
            <w:tcW w:w="14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4660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二级指标</w:t>
            </w: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09CF36">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三级指标</w:t>
            </w:r>
          </w:p>
        </w:tc>
        <w:tc>
          <w:tcPr>
            <w:tcW w:w="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E37CC">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年度</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指标</w:t>
            </w:r>
          </w:p>
        </w:tc>
        <w:tc>
          <w:tcPr>
            <w:tcW w:w="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86111">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实际</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完成值</w:t>
            </w:r>
          </w:p>
        </w:tc>
        <w:tc>
          <w:tcPr>
            <w:tcW w:w="401"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FAAF86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分值</w:t>
            </w:r>
          </w:p>
        </w:tc>
        <w:tc>
          <w:tcPr>
            <w:tcW w:w="446"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DD6D940">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得分</w:t>
            </w:r>
          </w:p>
        </w:tc>
        <w:tc>
          <w:tcPr>
            <w:tcW w:w="15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2DAC46">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偏差原因分析</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及改进措施</w:t>
            </w:r>
          </w:p>
        </w:tc>
      </w:tr>
      <w:tr w14:paraId="532FA6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46" w:hRule="atLeast"/>
        </w:trPr>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B0E0DB8">
            <w:pPr>
              <w:jc w:val="center"/>
              <w:rPr>
                <w:rFonts w:hint="eastAsia" w:ascii="宋体" w:hAnsi="宋体" w:eastAsia="宋体" w:cs="宋体"/>
                <w:i w:val="0"/>
                <w:color w:val="000000"/>
                <w:sz w:val="18"/>
                <w:szCs w:val="18"/>
                <w:u w:val="none"/>
              </w:rPr>
            </w:pPr>
          </w:p>
        </w:tc>
        <w:tc>
          <w:tcPr>
            <w:tcW w:w="48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67861A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成本指标</w:t>
            </w:r>
          </w:p>
        </w:tc>
        <w:tc>
          <w:tcPr>
            <w:tcW w:w="14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37BC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经济成本指标</w:t>
            </w: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79538C">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成本控制</w:t>
            </w:r>
          </w:p>
        </w:tc>
        <w:tc>
          <w:tcPr>
            <w:tcW w:w="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EEAD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≤2700万</w:t>
            </w:r>
          </w:p>
        </w:tc>
        <w:tc>
          <w:tcPr>
            <w:tcW w:w="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828D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2700</w:t>
            </w:r>
          </w:p>
        </w:tc>
        <w:tc>
          <w:tcPr>
            <w:tcW w:w="4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7587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4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5100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5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D3BF9C">
            <w:pPr>
              <w:jc w:val="center"/>
              <w:rPr>
                <w:rFonts w:hint="eastAsia" w:ascii="宋体" w:hAnsi="宋体" w:eastAsia="宋体" w:cs="宋体"/>
                <w:i w:val="0"/>
                <w:color w:val="000000"/>
                <w:sz w:val="22"/>
                <w:szCs w:val="22"/>
                <w:u w:val="none"/>
              </w:rPr>
            </w:pPr>
          </w:p>
        </w:tc>
      </w:tr>
      <w:tr w14:paraId="228FF6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47" w:hRule="atLeast"/>
        </w:trPr>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FDC20A8">
            <w:pPr>
              <w:jc w:val="center"/>
              <w:rPr>
                <w:rFonts w:hint="eastAsia" w:ascii="宋体" w:hAnsi="宋体" w:eastAsia="宋体" w:cs="宋体"/>
                <w:i w:val="0"/>
                <w:color w:val="000000"/>
                <w:sz w:val="18"/>
                <w:szCs w:val="18"/>
                <w:u w:val="none"/>
              </w:rPr>
            </w:pPr>
          </w:p>
        </w:tc>
        <w:tc>
          <w:tcPr>
            <w:tcW w:w="48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0FC89E">
            <w:pPr>
              <w:jc w:val="center"/>
              <w:rPr>
                <w:rFonts w:hint="eastAsia" w:ascii="宋体" w:hAnsi="宋体" w:eastAsia="宋体" w:cs="宋体"/>
                <w:i w:val="0"/>
                <w:color w:val="000000"/>
                <w:sz w:val="18"/>
                <w:szCs w:val="18"/>
                <w:u w:val="none"/>
              </w:rPr>
            </w:pPr>
          </w:p>
        </w:tc>
        <w:tc>
          <w:tcPr>
            <w:tcW w:w="14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058D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社会成本指标</w:t>
            </w: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2183C9">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社会成本</w:t>
            </w:r>
          </w:p>
        </w:tc>
        <w:tc>
          <w:tcPr>
            <w:tcW w:w="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F593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≥100户</w:t>
            </w:r>
          </w:p>
        </w:tc>
        <w:tc>
          <w:tcPr>
            <w:tcW w:w="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D83D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4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A364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4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41FE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5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EE59EE">
            <w:pPr>
              <w:jc w:val="center"/>
              <w:rPr>
                <w:rFonts w:hint="eastAsia" w:ascii="宋体" w:hAnsi="宋体" w:eastAsia="宋体" w:cs="宋体"/>
                <w:i w:val="0"/>
                <w:color w:val="000000"/>
                <w:sz w:val="22"/>
                <w:szCs w:val="22"/>
                <w:u w:val="none"/>
              </w:rPr>
            </w:pPr>
          </w:p>
        </w:tc>
      </w:tr>
      <w:tr w14:paraId="68258F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47" w:hRule="atLeast"/>
        </w:trPr>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D33D0B7">
            <w:pPr>
              <w:jc w:val="center"/>
              <w:rPr>
                <w:rFonts w:hint="eastAsia" w:ascii="宋体" w:hAnsi="宋体" w:eastAsia="宋体" w:cs="宋体"/>
                <w:i w:val="0"/>
                <w:color w:val="000000"/>
                <w:sz w:val="18"/>
                <w:szCs w:val="18"/>
                <w:u w:val="none"/>
              </w:rPr>
            </w:pPr>
          </w:p>
        </w:tc>
        <w:tc>
          <w:tcPr>
            <w:tcW w:w="48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82D595">
            <w:pPr>
              <w:jc w:val="center"/>
              <w:rPr>
                <w:rFonts w:hint="eastAsia" w:ascii="宋体" w:hAnsi="宋体" w:eastAsia="宋体" w:cs="宋体"/>
                <w:i w:val="0"/>
                <w:color w:val="000000"/>
                <w:sz w:val="18"/>
                <w:szCs w:val="18"/>
                <w:u w:val="none"/>
              </w:rPr>
            </w:pPr>
          </w:p>
        </w:tc>
        <w:tc>
          <w:tcPr>
            <w:tcW w:w="14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F2B3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生态环境成本指标</w:t>
            </w: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CCDE7B">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生态影响</w:t>
            </w:r>
          </w:p>
        </w:tc>
        <w:tc>
          <w:tcPr>
            <w:tcW w:w="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2914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596A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4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DC47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4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1073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5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5ED19E">
            <w:pPr>
              <w:jc w:val="center"/>
              <w:rPr>
                <w:rFonts w:hint="eastAsia" w:ascii="宋体" w:hAnsi="宋体" w:eastAsia="宋体" w:cs="宋体"/>
                <w:i w:val="0"/>
                <w:color w:val="000000"/>
                <w:sz w:val="22"/>
                <w:szCs w:val="22"/>
                <w:u w:val="none"/>
              </w:rPr>
            </w:pPr>
          </w:p>
        </w:tc>
      </w:tr>
      <w:tr w14:paraId="3DE91C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9" w:hRule="atLeast"/>
        </w:trPr>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25CAB93">
            <w:pPr>
              <w:jc w:val="center"/>
              <w:rPr>
                <w:rFonts w:hint="eastAsia" w:ascii="宋体" w:hAnsi="宋体" w:eastAsia="宋体" w:cs="宋体"/>
                <w:i w:val="0"/>
                <w:color w:val="000000"/>
                <w:sz w:val="18"/>
                <w:szCs w:val="18"/>
                <w:u w:val="none"/>
              </w:rPr>
            </w:pPr>
          </w:p>
        </w:tc>
        <w:tc>
          <w:tcPr>
            <w:tcW w:w="48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F92D60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产出指标</w:t>
            </w:r>
          </w:p>
        </w:tc>
        <w:tc>
          <w:tcPr>
            <w:tcW w:w="14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C89A0">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数量指标</w:t>
            </w: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626685">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产出数量</w:t>
            </w:r>
          </w:p>
        </w:tc>
        <w:tc>
          <w:tcPr>
            <w:tcW w:w="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CD9B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≥100KM</w:t>
            </w:r>
          </w:p>
        </w:tc>
        <w:tc>
          <w:tcPr>
            <w:tcW w:w="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1746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4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BAA1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4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B986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5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87D332">
            <w:pPr>
              <w:jc w:val="center"/>
              <w:rPr>
                <w:rFonts w:hint="eastAsia" w:ascii="宋体" w:hAnsi="宋体" w:eastAsia="宋体" w:cs="宋体"/>
                <w:i w:val="0"/>
                <w:color w:val="000000"/>
                <w:sz w:val="22"/>
                <w:szCs w:val="22"/>
                <w:u w:val="none"/>
              </w:rPr>
            </w:pPr>
          </w:p>
        </w:tc>
      </w:tr>
      <w:tr w14:paraId="3159D8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47" w:hRule="atLeast"/>
        </w:trPr>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E35FDE6">
            <w:pPr>
              <w:jc w:val="center"/>
              <w:rPr>
                <w:rFonts w:hint="eastAsia" w:ascii="宋体" w:hAnsi="宋体" w:eastAsia="宋体" w:cs="宋体"/>
                <w:i w:val="0"/>
                <w:color w:val="000000"/>
                <w:sz w:val="18"/>
                <w:szCs w:val="18"/>
                <w:u w:val="none"/>
              </w:rPr>
            </w:pPr>
          </w:p>
        </w:tc>
        <w:tc>
          <w:tcPr>
            <w:tcW w:w="48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B7E0CE">
            <w:pPr>
              <w:jc w:val="center"/>
              <w:rPr>
                <w:rFonts w:hint="eastAsia" w:ascii="宋体" w:hAnsi="宋体" w:eastAsia="宋体" w:cs="宋体"/>
                <w:i w:val="0"/>
                <w:color w:val="000000"/>
                <w:sz w:val="18"/>
                <w:szCs w:val="18"/>
                <w:u w:val="none"/>
              </w:rPr>
            </w:pPr>
          </w:p>
        </w:tc>
        <w:tc>
          <w:tcPr>
            <w:tcW w:w="14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9BAB0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质量指标</w:t>
            </w: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EC3303">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质量保证</w:t>
            </w:r>
          </w:p>
        </w:tc>
        <w:tc>
          <w:tcPr>
            <w:tcW w:w="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09D9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≥98%</w:t>
            </w:r>
          </w:p>
        </w:tc>
        <w:tc>
          <w:tcPr>
            <w:tcW w:w="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66AD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98</w:t>
            </w:r>
          </w:p>
        </w:tc>
        <w:tc>
          <w:tcPr>
            <w:tcW w:w="4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312C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4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1D5F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5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A95ACE">
            <w:pPr>
              <w:jc w:val="center"/>
              <w:rPr>
                <w:rFonts w:hint="eastAsia" w:ascii="宋体" w:hAnsi="宋体" w:eastAsia="宋体" w:cs="宋体"/>
                <w:i w:val="0"/>
                <w:color w:val="000000"/>
                <w:sz w:val="22"/>
                <w:szCs w:val="22"/>
                <w:u w:val="none"/>
              </w:rPr>
            </w:pPr>
          </w:p>
        </w:tc>
      </w:tr>
      <w:tr w14:paraId="1DECA4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47" w:hRule="atLeast"/>
        </w:trPr>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7A2E01F">
            <w:pPr>
              <w:jc w:val="center"/>
              <w:rPr>
                <w:rFonts w:hint="eastAsia" w:ascii="宋体" w:hAnsi="宋体" w:eastAsia="宋体" w:cs="宋体"/>
                <w:i w:val="0"/>
                <w:color w:val="000000"/>
                <w:sz w:val="18"/>
                <w:szCs w:val="18"/>
                <w:u w:val="none"/>
              </w:rPr>
            </w:pPr>
          </w:p>
        </w:tc>
        <w:tc>
          <w:tcPr>
            <w:tcW w:w="48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407109">
            <w:pPr>
              <w:jc w:val="center"/>
              <w:rPr>
                <w:rFonts w:hint="eastAsia" w:ascii="宋体" w:hAnsi="宋体" w:eastAsia="宋体" w:cs="宋体"/>
                <w:i w:val="0"/>
                <w:color w:val="000000"/>
                <w:sz w:val="18"/>
                <w:szCs w:val="18"/>
                <w:u w:val="none"/>
              </w:rPr>
            </w:pPr>
          </w:p>
        </w:tc>
        <w:tc>
          <w:tcPr>
            <w:tcW w:w="14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C8760">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时效指标</w:t>
            </w: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D411B8">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时间效益</w:t>
            </w:r>
          </w:p>
        </w:tc>
        <w:tc>
          <w:tcPr>
            <w:tcW w:w="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0695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≥1年</w:t>
            </w:r>
          </w:p>
        </w:tc>
        <w:tc>
          <w:tcPr>
            <w:tcW w:w="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FD10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4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AF2F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4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FBA3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5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442955">
            <w:pPr>
              <w:jc w:val="center"/>
              <w:rPr>
                <w:rFonts w:hint="eastAsia" w:ascii="宋体" w:hAnsi="宋体" w:eastAsia="宋体" w:cs="宋体"/>
                <w:i w:val="0"/>
                <w:color w:val="000000"/>
                <w:sz w:val="22"/>
                <w:szCs w:val="22"/>
                <w:u w:val="none"/>
              </w:rPr>
            </w:pPr>
          </w:p>
        </w:tc>
      </w:tr>
      <w:tr w14:paraId="02845D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46" w:hRule="atLeast"/>
        </w:trPr>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5315573">
            <w:pPr>
              <w:jc w:val="center"/>
              <w:rPr>
                <w:rFonts w:hint="eastAsia" w:ascii="宋体" w:hAnsi="宋体" w:eastAsia="宋体" w:cs="宋体"/>
                <w:i w:val="0"/>
                <w:color w:val="000000"/>
                <w:sz w:val="18"/>
                <w:szCs w:val="18"/>
                <w:u w:val="none"/>
              </w:rPr>
            </w:pPr>
          </w:p>
        </w:tc>
        <w:tc>
          <w:tcPr>
            <w:tcW w:w="48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AB15520">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效益指标</w:t>
            </w:r>
          </w:p>
        </w:tc>
        <w:tc>
          <w:tcPr>
            <w:tcW w:w="14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4B8E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经济效益指标</w:t>
            </w: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689195">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经济效益</w:t>
            </w:r>
          </w:p>
        </w:tc>
        <w:tc>
          <w:tcPr>
            <w:tcW w:w="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6445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≥1000人</w:t>
            </w:r>
          </w:p>
        </w:tc>
        <w:tc>
          <w:tcPr>
            <w:tcW w:w="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2B9E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2000</w:t>
            </w:r>
          </w:p>
        </w:tc>
        <w:tc>
          <w:tcPr>
            <w:tcW w:w="4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1E55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4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63AD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5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1AF527">
            <w:pPr>
              <w:jc w:val="center"/>
              <w:rPr>
                <w:rFonts w:hint="eastAsia" w:ascii="宋体" w:hAnsi="宋体" w:eastAsia="宋体" w:cs="宋体"/>
                <w:i w:val="0"/>
                <w:color w:val="000000"/>
                <w:sz w:val="22"/>
                <w:szCs w:val="22"/>
                <w:u w:val="none"/>
              </w:rPr>
            </w:pPr>
          </w:p>
        </w:tc>
      </w:tr>
      <w:tr w14:paraId="7AE608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46" w:hRule="atLeast"/>
        </w:trPr>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BD131C1">
            <w:pPr>
              <w:jc w:val="center"/>
              <w:rPr>
                <w:rFonts w:hint="eastAsia" w:ascii="宋体" w:hAnsi="宋体" w:eastAsia="宋体" w:cs="宋体"/>
                <w:i w:val="0"/>
                <w:color w:val="000000"/>
                <w:sz w:val="18"/>
                <w:szCs w:val="18"/>
                <w:u w:val="none"/>
              </w:rPr>
            </w:pPr>
          </w:p>
        </w:tc>
        <w:tc>
          <w:tcPr>
            <w:tcW w:w="48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66D33B">
            <w:pPr>
              <w:jc w:val="center"/>
              <w:rPr>
                <w:rFonts w:hint="eastAsia" w:ascii="宋体" w:hAnsi="宋体" w:eastAsia="宋体" w:cs="宋体"/>
                <w:i w:val="0"/>
                <w:color w:val="000000"/>
                <w:sz w:val="18"/>
                <w:szCs w:val="18"/>
                <w:u w:val="none"/>
              </w:rPr>
            </w:pPr>
          </w:p>
        </w:tc>
        <w:tc>
          <w:tcPr>
            <w:tcW w:w="14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F3710">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社会效益指标</w:t>
            </w: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364607">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社会效益</w:t>
            </w:r>
          </w:p>
        </w:tc>
        <w:tc>
          <w:tcPr>
            <w:tcW w:w="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3388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≥3000人</w:t>
            </w:r>
          </w:p>
        </w:tc>
        <w:tc>
          <w:tcPr>
            <w:tcW w:w="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4E54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3000</w:t>
            </w:r>
          </w:p>
        </w:tc>
        <w:tc>
          <w:tcPr>
            <w:tcW w:w="4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C3EC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4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6C5B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5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A8EA65">
            <w:pPr>
              <w:jc w:val="center"/>
              <w:rPr>
                <w:rFonts w:hint="eastAsia" w:ascii="宋体" w:hAnsi="宋体" w:eastAsia="宋体" w:cs="宋体"/>
                <w:i w:val="0"/>
                <w:color w:val="000000"/>
                <w:sz w:val="22"/>
                <w:szCs w:val="22"/>
                <w:u w:val="none"/>
              </w:rPr>
            </w:pPr>
          </w:p>
        </w:tc>
      </w:tr>
      <w:tr w14:paraId="369C6B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47" w:hRule="atLeast"/>
        </w:trPr>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2097712">
            <w:pPr>
              <w:jc w:val="center"/>
              <w:rPr>
                <w:rFonts w:hint="eastAsia" w:ascii="宋体" w:hAnsi="宋体" w:eastAsia="宋体" w:cs="宋体"/>
                <w:i w:val="0"/>
                <w:color w:val="000000"/>
                <w:sz w:val="18"/>
                <w:szCs w:val="18"/>
                <w:u w:val="none"/>
              </w:rPr>
            </w:pPr>
          </w:p>
        </w:tc>
        <w:tc>
          <w:tcPr>
            <w:tcW w:w="48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531B63">
            <w:pPr>
              <w:jc w:val="center"/>
              <w:rPr>
                <w:rFonts w:hint="eastAsia" w:ascii="宋体" w:hAnsi="宋体" w:eastAsia="宋体" w:cs="宋体"/>
                <w:i w:val="0"/>
                <w:color w:val="000000"/>
                <w:sz w:val="18"/>
                <w:szCs w:val="18"/>
                <w:u w:val="none"/>
              </w:rPr>
            </w:pPr>
          </w:p>
        </w:tc>
        <w:tc>
          <w:tcPr>
            <w:tcW w:w="14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E211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生态效益指标</w:t>
            </w: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E8473A">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生态效益</w:t>
            </w:r>
          </w:p>
        </w:tc>
        <w:tc>
          <w:tcPr>
            <w:tcW w:w="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3E89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≥200亩</w:t>
            </w:r>
          </w:p>
        </w:tc>
        <w:tc>
          <w:tcPr>
            <w:tcW w:w="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3E5E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500</w:t>
            </w:r>
          </w:p>
        </w:tc>
        <w:tc>
          <w:tcPr>
            <w:tcW w:w="4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2047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4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4A18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5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D0BAE9">
            <w:pPr>
              <w:jc w:val="center"/>
              <w:rPr>
                <w:rFonts w:hint="eastAsia" w:ascii="宋体" w:hAnsi="宋体" w:eastAsia="宋体" w:cs="宋体"/>
                <w:i w:val="0"/>
                <w:color w:val="000000"/>
                <w:sz w:val="22"/>
                <w:szCs w:val="22"/>
                <w:u w:val="none"/>
              </w:rPr>
            </w:pPr>
          </w:p>
        </w:tc>
      </w:tr>
      <w:tr w14:paraId="078A72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46" w:hRule="atLeast"/>
        </w:trPr>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CB9A0AC">
            <w:pPr>
              <w:jc w:val="center"/>
              <w:rPr>
                <w:rFonts w:hint="eastAsia" w:ascii="宋体" w:hAnsi="宋体" w:eastAsia="宋体" w:cs="宋体"/>
                <w:i w:val="0"/>
                <w:color w:val="000000"/>
                <w:sz w:val="18"/>
                <w:szCs w:val="18"/>
                <w:u w:val="none"/>
              </w:rPr>
            </w:pPr>
          </w:p>
        </w:tc>
        <w:tc>
          <w:tcPr>
            <w:tcW w:w="48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A98BF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满意度指标</w:t>
            </w:r>
          </w:p>
        </w:tc>
        <w:tc>
          <w:tcPr>
            <w:tcW w:w="14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CE391">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服务对象满意度</w:t>
            </w: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A20212">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群众满意度</w:t>
            </w:r>
          </w:p>
        </w:tc>
        <w:tc>
          <w:tcPr>
            <w:tcW w:w="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A7FA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≥98%</w:t>
            </w:r>
          </w:p>
        </w:tc>
        <w:tc>
          <w:tcPr>
            <w:tcW w:w="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53F2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98</w:t>
            </w:r>
          </w:p>
        </w:tc>
        <w:tc>
          <w:tcPr>
            <w:tcW w:w="4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439A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4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23DF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5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062D50">
            <w:pPr>
              <w:jc w:val="center"/>
              <w:rPr>
                <w:rFonts w:hint="eastAsia" w:ascii="宋体" w:hAnsi="宋体" w:eastAsia="宋体" w:cs="宋体"/>
                <w:i w:val="0"/>
                <w:color w:val="000000"/>
                <w:sz w:val="22"/>
                <w:szCs w:val="22"/>
                <w:u w:val="none"/>
              </w:rPr>
            </w:pPr>
          </w:p>
        </w:tc>
      </w:tr>
      <w:tr w14:paraId="49C307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3" w:hRule="atLeast"/>
        </w:trPr>
        <w:tc>
          <w:tcPr>
            <w:tcW w:w="578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49836A81">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总分</w:t>
            </w:r>
          </w:p>
        </w:tc>
        <w:tc>
          <w:tcPr>
            <w:tcW w:w="4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8A27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t>
            </w:r>
          </w:p>
        </w:tc>
        <w:tc>
          <w:tcPr>
            <w:tcW w:w="4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53EE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90</w:t>
            </w:r>
          </w:p>
        </w:tc>
        <w:tc>
          <w:tcPr>
            <w:tcW w:w="15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6212ED">
            <w:pPr>
              <w:jc w:val="center"/>
              <w:rPr>
                <w:rFonts w:hint="eastAsia" w:ascii="宋体" w:hAnsi="宋体" w:eastAsia="宋体" w:cs="宋体"/>
                <w:i w:val="0"/>
                <w:color w:val="000000"/>
                <w:sz w:val="22"/>
                <w:szCs w:val="22"/>
                <w:u w:val="none"/>
              </w:rPr>
            </w:pPr>
          </w:p>
        </w:tc>
      </w:tr>
    </w:tbl>
    <w:p w14:paraId="2C13F255">
      <w:pPr>
        <w:pStyle w:val="2"/>
        <w:rPr>
          <w:rFonts w:hint="default"/>
          <w:lang w:val="en-US" w:eastAsia="zh-CN"/>
        </w:rPr>
      </w:pPr>
    </w:p>
    <w:p w14:paraId="5DC66495">
      <w:pPr>
        <w:numPr>
          <w:ilvl w:val="0"/>
          <w:numId w:val="2"/>
        </w:numPr>
        <w:jc w:val="left"/>
        <w:rPr>
          <w:rFonts w:hint="default" w:ascii="仿宋" w:hAnsi="仿宋" w:eastAsia="仿宋" w:cs="仿宋_GB2312"/>
          <w:b/>
          <w:bCs/>
          <w:sz w:val="32"/>
          <w:szCs w:val="40"/>
          <w:lang w:val="en-US" w:eastAsia="zh-CN"/>
        </w:rPr>
      </w:pPr>
      <w:r>
        <w:rPr>
          <w:rFonts w:hint="eastAsia" w:ascii="仿宋" w:hAnsi="仿宋" w:eastAsia="仿宋" w:cs="仿宋_GB2312"/>
          <w:b/>
          <w:bCs/>
          <w:sz w:val="32"/>
          <w:szCs w:val="40"/>
          <w:lang w:val="en-US" w:eastAsia="zh-CN"/>
        </w:rPr>
        <w:t>绩效评价指标分析</w:t>
      </w:r>
    </w:p>
    <w:p w14:paraId="0A1F141D">
      <w:pPr>
        <w:numPr>
          <w:ilvl w:val="0"/>
          <w:numId w:val="5"/>
        </w:numPr>
        <w:ind w:left="0" w:leftChars="0" w:firstLine="420" w:firstLineChars="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项目决策情况。项目为全额财政拨款0万元，其他资金3000万元。目前县财政已拨款667.81万元。</w:t>
      </w:r>
    </w:p>
    <w:p w14:paraId="5E601D3F">
      <w:pPr>
        <w:numPr>
          <w:ilvl w:val="0"/>
          <w:numId w:val="5"/>
        </w:numPr>
        <w:ind w:left="0" w:leftChars="0" w:firstLine="420" w:firstLineChars="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项目过程情况。主要安排实施我乡项目推进和正常运转。目前已完成施工、验收并拨付工程款，项目执行率得分20分。</w:t>
      </w:r>
    </w:p>
    <w:p w14:paraId="276C8B3E">
      <w:pPr>
        <w:numPr>
          <w:ilvl w:val="0"/>
          <w:numId w:val="5"/>
        </w:numPr>
        <w:ind w:left="0" w:leftChars="0" w:firstLine="420" w:firstLineChars="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项目产出情况。目前项目正常推进，质量可靠，工程已按时完成，产出指标得分40分。</w:t>
      </w:r>
    </w:p>
    <w:p w14:paraId="2E7D3B47">
      <w:pPr>
        <w:numPr>
          <w:ilvl w:val="0"/>
          <w:numId w:val="5"/>
        </w:numPr>
        <w:ind w:left="0" w:leftChars="0" w:firstLine="420" w:firstLineChars="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项目效益情况。该项目方便了辖区群众的居住、生活、养老，效益指标得分20分。</w:t>
      </w:r>
    </w:p>
    <w:p w14:paraId="4088302D">
      <w:pPr>
        <w:numPr>
          <w:ilvl w:val="0"/>
          <w:numId w:val="5"/>
        </w:numPr>
        <w:ind w:left="0" w:leftChars="0" w:firstLine="420" w:firstLineChars="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项目群众满意度情况。该项目方便了辖区群众的居住、生活、养老，指标得分10分</w:t>
      </w:r>
    </w:p>
    <w:p w14:paraId="411623E1">
      <w:pPr>
        <w:numPr>
          <w:ilvl w:val="0"/>
          <w:numId w:val="5"/>
        </w:numPr>
        <w:ind w:left="0" w:leftChars="0" w:firstLine="420" w:firstLineChars="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综合自评90分，项目进展顺利，符合预期目标。</w:t>
      </w:r>
    </w:p>
    <w:p w14:paraId="69905C54">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cs="仿宋_GB2312"/>
          <w:b/>
          <w:bCs/>
          <w:sz w:val="32"/>
          <w:szCs w:val="40"/>
          <w:lang w:val="en-US" w:eastAsia="zh-CN"/>
        </w:rPr>
      </w:pPr>
      <w:r>
        <w:rPr>
          <w:rFonts w:hint="eastAsia" w:ascii="仿宋" w:hAnsi="仿宋" w:eastAsia="仿宋" w:cs="仿宋_GB2312"/>
          <w:b/>
          <w:bCs/>
          <w:sz w:val="32"/>
          <w:szCs w:val="40"/>
          <w:lang w:val="en-US" w:eastAsia="zh-CN"/>
        </w:rPr>
        <w:t>五、主要经验及做法、存在的问题及原因分析</w:t>
      </w:r>
    </w:p>
    <w:p w14:paraId="59D1B7F6">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绩效指标值模糊，未依据绩效目标设定清晰、细化、可衡量指标。</w:t>
      </w:r>
    </w:p>
    <w:p w14:paraId="352BC93A">
      <w:pPr>
        <w:numPr>
          <w:ilvl w:val="0"/>
          <w:numId w:val="0"/>
        </w:numPr>
        <w:jc w:val="left"/>
        <w:rPr>
          <w:rFonts w:hint="default" w:ascii="仿宋" w:hAnsi="仿宋" w:eastAsia="仿宋" w:cs="仿宋_GB2312"/>
          <w:b/>
          <w:bCs/>
          <w:sz w:val="32"/>
          <w:szCs w:val="40"/>
          <w:lang w:val="en-US" w:eastAsia="zh-CN"/>
        </w:rPr>
      </w:pPr>
      <w:r>
        <w:rPr>
          <w:rFonts w:hint="eastAsia" w:ascii="仿宋" w:hAnsi="仿宋" w:eastAsia="仿宋" w:cs="仿宋_GB2312"/>
          <w:b/>
          <w:bCs/>
          <w:sz w:val="32"/>
          <w:szCs w:val="40"/>
          <w:lang w:val="en-US" w:eastAsia="zh-CN"/>
        </w:rPr>
        <w:t>六、有关建议：无。</w:t>
      </w:r>
    </w:p>
    <w:p w14:paraId="324D7688">
      <w:pPr>
        <w:numPr>
          <w:ilvl w:val="0"/>
          <w:numId w:val="0"/>
        </w:numPr>
        <w:jc w:val="left"/>
        <w:rPr>
          <w:rFonts w:hint="default" w:ascii="仿宋" w:hAnsi="仿宋" w:eastAsia="仿宋" w:cs="仿宋_GB2312"/>
          <w:b/>
          <w:bCs/>
          <w:sz w:val="32"/>
          <w:szCs w:val="40"/>
          <w:lang w:val="en-US" w:eastAsia="zh-CN"/>
        </w:rPr>
      </w:pPr>
      <w:r>
        <w:rPr>
          <w:rFonts w:hint="eastAsia" w:ascii="仿宋" w:hAnsi="仿宋" w:eastAsia="仿宋" w:cs="仿宋_GB2312"/>
          <w:b/>
          <w:bCs/>
          <w:sz w:val="32"/>
          <w:szCs w:val="40"/>
          <w:lang w:val="en-US" w:eastAsia="zh-CN"/>
        </w:rPr>
        <w:t>七、其他需要说明的问题：无。</w:t>
      </w:r>
    </w:p>
    <w:p w14:paraId="4DC0AB51">
      <w:pPr>
        <w:keepNext w:val="0"/>
        <w:keepLines w:val="0"/>
        <w:pageBreakBefore w:val="0"/>
        <w:widowControl/>
        <w:kinsoku/>
        <w:wordWrap w:val="0"/>
        <w:overflowPunct/>
        <w:topLinePunct w:val="0"/>
        <w:autoSpaceDE/>
        <w:autoSpaceDN/>
        <w:bidi w:val="0"/>
        <w:spacing w:after="0" w:line="240" w:lineRule="auto"/>
        <w:ind w:left="0" w:leftChars="0" w:firstLine="600" w:firstLineChars="200"/>
        <w:jc w:val="left"/>
        <w:textAlignment w:val="auto"/>
        <w:outlineLvl w:val="9"/>
        <w:rPr>
          <w:rFonts w:hint="eastAsia" w:ascii="仿宋" w:hAnsi="仿宋" w:eastAsia="仿宋" w:cs="仿宋_GB2312"/>
          <w:color w:val="auto"/>
          <w:kern w:val="0"/>
          <w:sz w:val="30"/>
          <w:szCs w:val="30"/>
        </w:rPr>
      </w:pPr>
      <w:r>
        <w:rPr>
          <w:rFonts w:hint="eastAsia" w:ascii="仿宋" w:hAnsi="仿宋" w:eastAsia="仿宋" w:cs="仿宋_GB2312"/>
          <w:color w:val="auto"/>
          <w:kern w:val="0"/>
          <w:sz w:val="30"/>
          <w:szCs w:val="30"/>
        </w:rPr>
        <w:t> </w:t>
      </w:r>
    </w:p>
    <w:p w14:paraId="068E1DDE">
      <w:pPr>
        <w:ind w:firstLine="600"/>
        <w:rPr>
          <w:rFonts w:hint="eastAsia" w:ascii="仿宋_GB2312" w:hAnsi="仿宋_GB2312" w:eastAsia="仿宋_GB2312"/>
          <w:kern w:val="0"/>
          <w:sz w:val="32"/>
          <w:szCs w:val="32"/>
        </w:rPr>
      </w:pPr>
      <w:r>
        <w:rPr>
          <w:rFonts w:hint="eastAsia" w:ascii="仿宋" w:hAnsi="仿宋" w:eastAsia="仿宋" w:cs="仿宋_GB2312"/>
          <w:color w:val="auto"/>
          <w:kern w:val="0"/>
          <w:sz w:val="30"/>
          <w:szCs w:val="30"/>
        </w:rPr>
        <w:t> </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decorative"/>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336689">
    <w:pPr>
      <w:pStyle w:val="11"/>
    </w:pPr>
    <w:r>
      <w:pict>
        <v:shape id="文本框 2"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v:textbox inset="0mm,0mm,0mm,0mm" style="mso-fit-shape-to-text:t;">
            <w:txbxContent>
              <w:p w14:paraId="5728D90B">
                <w:pPr>
                  <w:pStyle w:val="11"/>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A3D0FE"/>
    <w:multiLevelType w:val="singleLevel"/>
    <w:tmpl w:val="A3A3D0FE"/>
    <w:lvl w:ilvl="0" w:tentative="0">
      <w:start w:val="1"/>
      <w:numFmt w:val="chineseCounting"/>
      <w:suff w:val="nothing"/>
      <w:lvlText w:val="（%1）"/>
      <w:lvlJc w:val="left"/>
      <w:pPr>
        <w:ind w:left="0" w:firstLine="420"/>
      </w:pPr>
      <w:rPr>
        <w:rFonts w:hint="eastAsia"/>
      </w:rPr>
    </w:lvl>
  </w:abstractNum>
  <w:abstractNum w:abstractNumId="1">
    <w:nsid w:val="AA52C4AD"/>
    <w:multiLevelType w:val="singleLevel"/>
    <w:tmpl w:val="AA52C4AD"/>
    <w:lvl w:ilvl="0" w:tentative="0">
      <w:start w:val="1"/>
      <w:numFmt w:val="chineseCounting"/>
      <w:suff w:val="nothing"/>
      <w:lvlText w:val="%1、"/>
      <w:lvlJc w:val="left"/>
      <w:rPr>
        <w:rFonts w:hint="eastAsia"/>
      </w:rPr>
    </w:lvl>
  </w:abstractNum>
  <w:abstractNum w:abstractNumId="2">
    <w:nsid w:val="4EDA4733"/>
    <w:multiLevelType w:val="singleLevel"/>
    <w:tmpl w:val="4EDA4733"/>
    <w:lvl w:ilvl="0" w:tentative="0">
      <w:start w:val="1"/>
      <w:numFmt w:val="chineseCounting"/>
      <w:suff w:val="nothing"/>
      <w:lvlText w:val="（%1）"/>
      <w:lvlJc w:val="left"/>
      <w:rPr>
        <w:rFonts w:hint="eastAsia"/>
      </w:rPr>
    </w:lvl>
  </w:abstractNum>
  <w:abstractNum w:abstractNumId="3">
    <w:nsid w:val="69E88652"/>
    <w:multiLevelType w:val="singleLevel"/>
    <w:tmpl w:val="69E88652"/>
    <w:lvl w:ilvl="0" w:tentative="0">
      <w:start w:val="1"/>
      <w:numFmt w:val="chineseCounting"/>
      <w:suff w:val="nothing"/>
      <w:lvlText w:val="（%1）"/>
      <w:lvlJc w:val="left"/>
      <w:pPr>
        <w:ind w:left="0" w:firstLine="420"/>
      </w:pPr>
      <w:rPr>
        <w:rFonts w:hint="eastAsia"/>
      </w:rPr>
    </w:lvl>
  </w:abstractNum>
  <w:abstractNum w:abstractNumId="4">
    <w:nsid w:val="6D041C08"/>
    <w:multiLevelType w:val="singleLevel"/>
    <w:tmpl w:val="6D041C08"/>
    <w:lvl w:ilvl="0" w:tentative="0">
      <w:start w:val="1"/>
      <w:numFmt w:val="chineseCounting"/>
      <w:suff w:val="nothing"/>
      <w:lvlText w:val="（%1）"/>
      <w:lvlJc w:val="left"/>
      <w:pPr>
        <w:ind w:left="0" w:firstLine="420"/>
      </w:pPr>
      <w:rPr>
        <w:rFonts w:hint="eastAsia"/>
      </w:rPr>
    </w:lvl>
  </w:abstractNum>
  <w:num w:numId="1">
    <w:abstractNumId w:val="2"/>
  </w:num>
  <w:num w:numId="2">
    <w:abstractNumId w:val="1"/>
  </w:num>
  <w:num w:numId="3">
    <w:abstractNumId w:val="4"/>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156"/>
  <w:doNotShadeFormData w:val="1"/>
  <w:noPunctuationKerning w:val="1"/>
  <w:characterSpacingControl w:val="compressPunctuation"/>
  <w:noLineBreaksAfter w:lang="zh-CN" w:val="([{·‘“〈《「『【〔〖（．［｛￡￥"/>
  <w:noLineBreaksBefore w:lang="zh-CN" w:val="!),.:;?]}¨·ˇˉ―‖’”…∶、。〃々〉》」』】〕〗！＂＇），．：；？］｀｜｝～￠"/>
  <w:hdrShapeDefaults>
    <o:shapelayout v:ext="edit">
      <o:idmap v:ext="edit" data="3,4"/>
    </o:shapelayout>
  </w:hdrShapeDefaults>
  <w:compat>
    <w:spaceForUL/>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enableOpenTypeFeatures" w:uri="http://schemas.microsoft.com/office/word" w:val="1"/>
    <w:compatSetting w:name="doNotFlipMirrorIndents" w:uri="http://schemas.microsoft.com/office/word" w:val="1"/>
  </w:compat>
  <w:docVars>
    <w:docVar w:name="commondata" w:val="eyJoZGlkIjoiNDBiZWNhMGMyMjIxMjhjMTAzZTQyMmY1NzllZmQ5ZGMifQ=="/>
  </w:docVars>
  <w:rsids>
    <w:rsidRoot w:val="00000000"/>
    <w:rsid w:val="08973F50"/>
    <w:rsid w:val="0F180F3C"/>
    <w:rsid w:val="125B5592"/>
    <w:rsid w:val="24695BBB"/>
    <w:rsid w:val="335475B3"/>
    <w:rsid w:val="3C693BA9"/>
    <w:rsid w:val="746D7E55"/>
    <w:rsid w:val="766E3889"/>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qFormat/>
    <w:uiPriority w:val="9"/>
    <w:pPr>
      <w:widowControl/>
      <w:outlineLvl w:val="1"/>
    </w:pPr>
    <w:rPr>
      <w:rFonts w:ascii="Arial" w:hAnsi="Arial" w:eastAsia="黑体"/>
      <w:b/>
      <w:bCs/>
      <w:sz w:val="32"/>
      <w:szCs w:val="32"/>
    </w:rPr>
  </w:style>
  <w:style w:type="character" w:default="1" w:styleId="5">
    <w:name w:val="Default Paragraph Font"/>
    <w:uiPriority w:val="0"/>
  </w:style>
  <w:style w:type="table" w:default="1" w:styleId="3">
    <w:name w:val="Normal Table"/>
    <w:semiHidden/>
    <w:unhideWhenUsed/>
    <w:qFormat/>
    <w:uiPriority w:val="99"/>
    <w:tblPr>
      <w:tblCellMar>
        <w:top w:w="0" w:type="dxa"/>
        <w:left w:w="108" w:type="dxa"/>
        <w:bottom w:w="0" w:type="dxa"/>
        <w:right w:w="108" w:type="dxa"/>
      </w:tblCellMar>
    </w:tblPr>
  </w:style>
  <w:style w:type="table" w:styleId="4">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6">
    <w:name w:val="默认段落字体1"/>
    <w:qFormat/>
    <w:uiPriority w:val="0"/>
  </w:style>
  <w:style w:type="table" w:customStyle="1" w:styleId="7">
    <w:name w:val="普通表格1"/>
    <w:semiHidden/>
    <w:qFormat/>
    <w:uiPriority w:val="0"/>
    <w:tblPr>
      <w:tblCellMar>
        <w:top w:w="0" w:type="dxa"/>
        <w:left w:w="108" w:type="dxa"/>
        <w:bottom w:w="0" w:type="dxa"/>
        <w:right w:w="108" w:type="dxa"/>
      </w:tblCellMar>
    </w:tblPr>
  </w:style>
  <w:style w:type="paragraph" w:customStyle="1" w:styleId="8">
    <w:name w:val="批注文字1"/>
    <w:basedOn w:val="1"/>
    <w:qFormat/>
    <w:uiPriority w:val="0"/>
    <w:pPr>
      <w:jc w:val="left"/>
    </w:pPr>
  </w:style>
  <w:style w:type="paragraph" w:customStyle="1" w:styleId="9">
    <w:name w:val="批注框文本1"/>
    <w:basedOn w:val="1"/>
    <w:link w:val="10"/>
    <w:qFormat/>
    <w:uiPriority w:val="0"/>
    <w:rPr>
      <w:sz w:val="18"/>
      <w:szCs w:val="18"/>
    </w:rPr>
  </w:style>
  <w:style w:type="character" w:customStyle="1" w:styleId="10">
    <w:name w:val="批注框文本 Char"/>
    <w:link w:val="9"/>
    <w:qFormat/>
    <w:uiPriority w:val="0"/>
    <w:rPr>
      <w:sz w:val="18"/>
      <w:szCs w:val="18"/>
    </w:rPr>
  </w:style>
  <w:style w:type="paragraph" w:customStyle="1" w:styleId="11">
    <w:name w:val="页脚1"/>
    <w:basedOn w:val="1"/>
    <w:link w:val="12"/>
    <w:qFormat/>
    <w:uiPriority w:val="0"/>
    <w:pPr>
      <w:tabs>
        <w:tab w:val="center" w:pos="4153"/>
        <w:tab w:val="right" w:pos="8306"/>
      </w:tabs>
      <w:snapToGrid w:val="0"/>
      <w:jc w:val="left"/>
    </w:pPr>
    <w:rPr>
      <w:sz w:val="18"/>
      <w:szCs w:val="18"/>
    </w:rPr>
  </w:style>
  <w:style w:type="character" w:customStyle="1" w:styleId="12">
    <w:name w:val="页脚 Char"/>
    <w:link w:val="11"/>
    <w:qFormat/>
    <w:uiPriority w:val="0"/>
    <w:rPr>
      <w:sz w:val="18"/>
      <w:szCs w:val="18"/>
    </w:rPr>
  </w:style>
  <w:style w:type="paragraph" w:customStyle="1" w:styleId="13">
    <w:name w:val="页眉1"/>
    <w:basedOn w:val="1"/>
    <w:link w:val="14"/>
    <w:qFormat/>
    <w:uiPriority w:val="0"/>
    <w:pPr>
      <w:pBdr>
        <w:bottom w:val="single" w:color="auto" w:sz="6" w:space="1"/>
      </w:pBdr>
      <w:tabs>
        <w:tab w:val="center" w:pos="4153"/>
        <w:tab w:val="right" w:pos="8306"/>
      </w:tabs>
      <w:snapToGrid w:val="0"/>
      <w:jc w:val="center"/>
    </w:pPr>
    <w:rPr>
      <w:sz w:val="18"/>
      <w:szCs w:val="18"/>
    </w:rPr>
  </w:style>
  <w:style w:type="character" w:customStyle="1" w:styleId="14">
    <w:name w:val="页眉 Char"/>
    <w:link w:val="13"/>
    <w:qFormat/>
    <w:uiPriority w:val="0"/>
    <w:rPr>
      <w:sz w:val="18"/>
      <w:szCs w:val="18"/>
    </w:rPr>
  </w:style>
  <w:style w:type="table" w:customStyle="1" w:styleId="15">
    <w:name w:val="网格型1"/>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6">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39</Pages>
  <Words>3110</Words>
  <Characters>4319</Characters>
  <Lines>119</Lines>
  <Paragraphs>33</Paragraphs>
  <TotalTime>4</TotalTime>
  <ScaleCrop>false</ScaleCrop>
  <LinksUpToDate>false</LinksUpToDate>
  <CharactersWithSpaces>4435</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Administrator</dc:creator>
  <cp:lastModifiedBy>睿168</cp:lastModifiedBy>
  <cp:lastPrinted>2024-05-22T07:51:00Z</cp:lastPrinted>
  <dcterms:modified xsi:type="dcterms:W3CDTF">2024-10-30T02:44:45Z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FCFF850BF5D942809E480D3F02DD1D51_13</vt:lpwstr>
  </property>
</Properties>
</file>