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sz w:val="30"/>
          <w:szCs w:val="30"/>
        </w:rPr>
      </w:pPr>
      <w:bookmarkStart w:id="0" w:name="_GoBack"/>
      <w:bookmarkEnd w:id="0"/>
    </w:p>
    <w:p>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兴国县融媒体中心2023年度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pPr>
        <w:spacing w:line="600" w:lineRule="exact"/>
        <w:jc w:val="center"/>
        <w:rPr>
          <w:rFonts w:hint="eastAsia" w:ascii="黑体" w:eastAsia="黑体"/>
          <w:sz w:val="44"/>
          <w:szCs w:val="36"/>
        </w:rPr>
      </w:pPr>
    </w:p>
    <w:p>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兴国县融媒体中心概况</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兴国县融媒体中心概况</w:t>
      </w:r>
    </w:p>
    <w:p>
      <w:pPr>
        <w:ind w:firstLine="630"/>
        <w:jc w:val="center"/>
        <w:rPr>
          <w:rFonts w:hint="eastAsia"/>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pPr>
        <w:ind w:firstLine="630"/>
        <w:jc w:val="left"/>
        <w:rPr>
          <w:rFonts w:hint="eastAsia" w:ascii="仿宋_GB2312" w:hAnsi="仿宋_GB2312" w:eastAsia="仿宋_GB2312"/>
          <w:color w:val="FF0000"/>
          <w:sz w:val="32"/>
          <w:szCs w:val="32"/>
        </w:rPr>
      </w:pPr>
      <w:r>
        <w:rPr>
          <w:rFonts w:hint="eastAsia" w:ascii="仿宋_GB2312" w:hAnsi="仿宋_GB2312" w:eastAsia="仿宋_GB2312"/>
          <w:color w:val="FF0000"/>
          <w:sz w:val="32"/>
          <w:szCs w:val="32"/>
        </w:rPr>
        <w:t>（此处请补充内容）</w:t>
      </w:r>
    </w:p>
    <w:p>
      <w:pPr>
        <w:ind w:firstLine="630"/>
        <w:jc w:val="left"/>
        <w:rPr>
          <w:rFonts w:hint="eastAsia" w:ascii="仿宋_GB2312" w:hAnsi="仿宋_GB2312" w:eastAsia="仿宋_GB2312"/>
          <w:sz w:val="32"/>
          <w:szCs w:val="32"/>
        </w:rPr>
      </w:pPr>
    </w:p>
    <w:p>
      <w:pPr>
        <w:jc w:val="left"/>
        <w:rPr>
          <w:rFonts w:hint="eastAsia" w:ascii="仿宋_GB2312" w:hAnsi="仿宋_GB2312" w:eastAsia="仿宋_GB2312"/>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pPr>
        <w:ind w:firstLine="630"/>
        <w:jc w:val="left"/>
        <w:rPr>
          <w:rFonts w:hint="eastAsia" w:ascii="仿宋_GB2312" w:hAnsi="仿宋_GB2312" w:eastAsia="仿宋_GB2312"/>
          <w:sz w:val="32"/>
          <w:szCs w:val="32"/>
          <w:lang w:eastAsia="zh-CN"/>
        </w:rPr>
      </w:pPr>
      <w:r>
        <w:rPr>
          <w:rFonts w:hint="eastAsia" w:ascii="仿宋_GB2312" w:hAnsi="仿宋_GB2312" w:eastAsia="仿宋_GB2312"/>
          <w:sz w:val="32"/>
          <w:szCs w:val="32"/>
        </w:rPr>
        <w:t>本单位</w:t>
      </w:r>
      <w:r>
        <w:rPr>
          <w:rFonts w:hint="eastAsia" w:ascii="仿宋_GB2312" w:hAnsi="仿宋_GB2312" w:eastAsia="仿宋_GB2312"/>
          <w:sz w:val="32"/>
          <w:szCs w:val="32"/>
          <w:lang w:val="en-US" w:eastAsia="zh-CN"/>
        </w:rPr>
        <w:t xml:space="preserve">设立  </w:t>
      </w:r>
      <w:r>
        <w:rPr>
          <w:rFonts w:hint="eastAsia" w:ascii="仿宋_GB2312" w:hAnsi="仿宋_GB2312" w:eastAsia="仿宋_GB2312"/>
          <w:sz w:val="32"/>
          <w:szCs w:val="32"/>
        </w:rPr>
        <w:t>个</w:t>
      </w:r>
      <w:r>
        <w:rPr>
          <w:rFonts w:hint="eastAsia" w:ascii="仿宋_GB2312" w:hAnsi="仿宋_GB2312" w:eastAsia="仿宋_GB2312"/>
          <w:sz w:val="32"/>
          <w:szCs w:val="32"/>
          <w:lang w:val="en-US" w:eastAsia="zh-CN"/>
        </w:rPr>
        <w:t>内设机构</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分别是</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 xml:space="preserve">      。</w:t>
      </w:r>
      <w:r>
        <w:rPr>
          <w:rFonts w:hint="eastAsia" w:ascii="仿宋_GB2312" w:hAnsi="仿宋_GB2312" w:eastAsia="仿宋_GB2312"/>
          <w:color w:val="FF0000"/>
          <w:sz w:val="32"/>
          <w:szCs w:val="32"/>
        </w:rPr>
        <w:t>（</w:t>
      </w:r>
      <w:r>
        <w:rPr>
          <w:rFonts w:hint="eastAsia" w:ascii="仿宋_GB2312" w:hAnsi="仿宋_GB2312" w:eastAsia="仿宋_GB2312"/>
          <w:color w:val="FF0000"/>
          <w:sz w:val="32"/>
          <w:szCs w:val="32"/>
          <w:lang w:val="en-US" w:eastAsia="zh-CN"/>
        </w:rPr>
        <w:t>空白</w:t>
      </w:r>
      <w:r>
        <w:rPr>
          <w:rFonts w:hint="eastAsia" w:ascii="仿宋_GB2312" w:hAnsi="仿宋_GB2312" w:eastAsia="仿宋_GB2312"/>
          <w:color w:val="FF0000"/>
          <w:sz w:val="32"/>
          <w:szCs w:val="32"/>
        </w:rPr>
        <w:t>处请补充内容</w:t>
      </w:r>
      <w:r>
        <w:rPr>
          <w:rFonts w:hint="eastAsia" w:ascii="仿宋_GB2312" w:hAnsi="仿宋_GB2312" w:eastAsia="仿宋_GB2312"/>
          <w:color w:val="FF0000"/>
          <w:sz w:val="32"/>
          <w:szCs w:val="32"/>
          <w:lang w:eastAsia="zh-CN"/>
        </w:rPr>
        <w:t>，</w:t>
      </w:r>
      <w:r>
        <w:rPr>
          <w:rFonts w:hint="eastAsia" w:ascii="仿宋_GB2312" w:hAnsi="仿宋_GB2312" w:eastAsia="仿宋_GB2312"/>
          <w:color w:val="FF0000"/>
          <w:sz w:val="32"/>
          <w:szCs w:val="32"/>
          <w:lang w:val="en-US" w:eastAsia="zh-CN"/>
        </w:rPr>
        <w:t>内设机构需逐个列出</w:t>
      </w:r>
      <w:r>
        <w:rPr>
          <w:rFonts w:hint="eastAsia" w:ascii="仿宋_GB2312" w:hAnsi="仿宋_GB2312" w:eastAsia="仿宋_GB2312"/>
          <w:color w:val="FF0000"/>
          <w:sz w:val="32"/>
          <w:szCs w:val="32"/>
        </w:rPr>
        <w:t>）</w:t>
      </w:r>
      <w:r>
        <w:rPr>
          <w:rFonts w:hint="eastAsia" w:ascii="仿宋_GB2312" w:hAnsi="仿宋_GB2312" w:eastAsia="仿宋_GB2312"/>
          <w:color w:val="FF0000"/>
          <w:sz w:val="32"/>
          <w:szCs w:val="32"/>
          <w:lang w:eastAsia="zh-CN"/>
        </w:rPr>
        <w:t>。</w:t>
      </w:r>
    </w:p>
    <w:p>
      <w:pPr>
        <w:ind w:firstLine="640" w:firstLineChars="200"/>
        <w:jc w:val="left"/>
        <w:rPr>
          <w:rFonts w:hint="eastAsia"/>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年末在职人员45人，离退休人员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人（不含由养老保险基金发放养老金的离退休人员），其他人员0人。由养老保险基金发放养老金的离退休人员32人。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pPr>
        <w:bidi w:val="0"/>
        <w:rPr>
          <w:rFonts w:hint="eastAsia"/>
        </w:rPr>
      </w:pPr>
    </w:p>
    <w:p>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CellMar>
            <w:top w:w="0" w:type="dxa"/>
            <w:left w:w="80" w:type="dxa"/>
            <w:bottom w:w="0" w:type="dxa"/>
            <w:right w:w="80" w:type="dxa"/>
          </w:tblCellMar>
        </w:tblPrEx>
        <w:trPr>
          <w:trHeight w:val="309" w:hRule="exact"/>
          <w:jc w:val="center"/>
        </w:trPr>
        <w:tc>
          <w:tcPr>
            <w:tcW w:w="2620" w:type="dxa"/>
            <w:gridSpan w:val="3"/>
            <w:vAlign w:val="center"/>
          </w:tcPr>
          <w:p>
            <w:pPr>
              <w:jc w:val="center"/>
            </w:pPr>
            <w:r>
              <w:rPr>
                <w:rFonts w:ascii="宋体" w:hAnsi="宋体" w:eastAsia="宋体" w:cs="宋体"/>
                <w:b w:val="0"/>
                <w:i w:val="0"/>
                <w:color w:val="000000"/>
                <w:sz w:val="14"/>
              </w:rPr>
              <w:t>收入</w:t>
            </w:r>
          </w:p>
        </w:tc>
        <w:tc>
          <w:tcPr>
            <w:tcW w:w="2340" w:type="dxa"/>
            <w:gridSpan w:val="3"/>
            <w:vAlign w:val="center"/>
          </w:tcPr>
          <w:p>
            <w:pPr>
              <w:jc w:val="center"/>
            </w:pPr>
            <w:r>
              <w:rPr>
                <w:rFonts w:ascii="宋体" w:hAnsi="宋体" w:eastAsia="宋体" w:cs="宋体"/>
                <w:b w:val="0"/>
                <w:i w:val="0"/>
                <w:color w:val="000000"/>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exact"/>
          <w:jc w:val="center"/>
        </w:trPr>
        <w:tc>
          <w:tcPr>
            <w:tcW w:w="2620" w:type="dxa"/>
            <w:vAlign w:val="center"/>
          </w:tcPr>
          <w:p>
            <w:pPr>
              <w:jc w:val="center"/>
            </w:pPr>
            <w:r>
              <w:rPr>
                <w:rFonts w:ascii="宋体" w:hAnsi="宋体" w:eastAsia="宋体" w:cs="宋体"/>
                <w:b w:val="0"/>
                <w:i w:val="0"/>
                <w:color w:val="000000"/>
                <w:sz w:val="14"/>
              </w:rPr>
              <w:t>项    目</w:t>
            </w:r>
          </w:p>
        </w:tc>
        <w:tc>
          <w:tcPr>
            <w:tcW w:w="460" w:type="dxa"/>
            <w:vAlign w:val="center"/>
          </w:tcPr>
          <w:p>
            <w:pPr>
              <w:jc w:val="center"/>
            </w:pPr>
            <w:r>
              <w:rPr>
                <w:rFonts w:ascii="宋体" w:hAnsi="宋体" w:eastAsia="宋体" w:cs="宋体"/>
                <w:b w:val="0"/>
                <w:i w:val="0"/>
                <w:color w:val="000000"/>
                <w:sz w:val="14"/>
              </w:rPr>
              <w:t>行次</w:t>
            </w:r>
          </w:p>
        </w:tc>
        <w:tc>
          <w:tcPr>
            <w:tcW w:w="1220" w:type="dxa"/>
            <w:vAlign w:val="center"/>
          </w:tcPr>
          <w:p>
            <w:pPr>
              <w:jc w:val="center"/>
            </w:pPr>
            <w:r>
              <w:rPr>
                <w:rFonts w:ascii="宋体" w:hAnsi="宋体" w:eastAsia="宋体" w:cs="宋体"/>
                <w:b w:val="0"/>
                <w:i w:val="0"/>
                <w:color w:val="000000"/>
                <w:sz w:val="14"/>
              </w:rPr>
              <w:t>决算数</w:t>
            </w:r>
          </w:p>
        </w:tc>
        <w:tc>
          <w:tcPr>
            <w:tcW w:w="2340" w:type="dxa"/>
            <w:vAlign w:val="center"/>
          </w:tcPr>
          <w:p>
            <w:pPr>
              <w:jc w:val="center"/>
            </w:pPr>
            <w:r>
              <w:rPr>
                <w:rFonts w:ascii="宋体" w:hAnsi="宋体" w:eastAsia="宋体" w:cs="宋体"/>
                <w:b w:val="0"/>
                <w:i w:val="0"/>
                <w:color w:val="000000"/>
                <w:sz w:val="14"/>
              </w:rPr>
              <w:t>项目（按功能分类）</w:t>
            </w:r>
          </w:p>
        </w:tc>
        <w:tc>
          <w:tcPr>
            <w:tcW w:w="460" w:type="dxa"/>
            <w:vAlign w:val="center"/>
          </w:tcPr>
          <w:p>
            <w:pPr>
              <w:jc w:val="center"/>
            </w:pPr>
            <w:r>
              <w:rPr>
                <w:rFonts w:ascii="宋体" w:hAnsi="宋体" w:eastAsia="宋体" w:cs="宋体"/>
                <w:b w:val="0"/>
                <w:i w:val="0"/>
                <w:color w:val="000000"/>
                <w:sz w:val="14"/>
              </w:rPr>
              <w:t>行次</w:t>
            </w:r>
          </w:p>
        </w:tc>
        <w:tc>
          <w:tcPr>
            <w:tcW w:w="1206" w:type="dxa"/>
            <w:vAlign w:val="center"/>
          </w:tcPr>
          <w:p>
            <w:pPr>
              <w:jc w:val="center"/>
            </w:pPr>
            <w:r>
              <w:rPr>
                <w:rFonts w:ascii="宋体" w:hAnsi="宋体" w:eastAsia="宋体" w:cs="宋体"/>
                <w:b w:val="0"/>
                <w:i w:val="0"/>
                <w:color w:val="000000"/>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20" w:type="dxa"/>
            <w:vAlign w:val="center"/>
          </w:tcPr>
          <w:p>
            <w:pPr>
              <w:jc w:val="center"/>
            </w:pPr>
            <w:r>
              <w:rPr>
                <w:rFonts w:ascii="宋体" w:hAnsi="宋体" w:eastAsia="宋体" w:cs="宋体"/>
                <w:b w:val="0"/>
                <w:i w:val="0"/>
                <w:color w:val="000000"/>
                <w:sz w:val="14"/>
              </w:rPr>
              <w:t>1</w:t>
            </w:r>
          </w:p>
        </w:tc>
        <w:tc>
          <w:tcPr>
            <w:tcW w:w="2340" w:type="dxa"/>
            <w:vAlign w:val="center"/>
          </w:tcPr>
          <w:p>
            <w:pPr>
              <w:jc w:val="center"/>
            </w:pPr>
            <w:r>
              <w:rPr>
                <w:rFonts w:ascii="宋体" w:hAnsi="宋体" w:eastAsia="宋体" w:cs="宋体"/>
                <w:b w:val="0"/>
                <w:i w:val="0"/>
                <w:color w:val="000000"/>
                <w:sz w:val="14"/>
              </w:rPr>
              <w:t>栏    次</w:t>
            </w:r>
          </w:p>
        </w:tc>
        <w:tc>
          <w:tcPr>
            <w:tcW w:w="460" w:type="dxa"/>
            <w:vAlign w:val="center"/>
          </w:tcPr>
          <w:p/>
        </w:tc>
        <w:tc>
          <w:tcPr>
            <w:tcW w:w="1206" w:type="dxa"/>
            <w:vAlign w:val="center"/>
          </w:tcPr>
          <w:p>
            <w:pPr>
              <w:jc w:val="center"/>
            </w:pPr>
            <w:r>
              <w:rPr>
                <w:rFonts w:ascii="宋体" w:hAnsi="宋体" w:eastAsia="宋体" w:cs="宋体"/>
                <w:b w:val="0"/>
                <w:i w:val="0"/>
                <w:color w:val="000000"/>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一、一般公共预算财政拨款收入</w:t>
            </w:r>
          </w:p>
        </w:tc>
        <w:tc>
          <w:tcPr>
            <w:tcW w:w="460" w:type="dxa"/>
            <w:vAlign w:val="center"/>
          </w:tcPr>
          <w:p>
            <w:pPr>
              <w:jc w:val="center"/>
            </w:pPr>
            <w:r>
              <w:rPr>
                <w:rFonts w:ascii="宋体" w:hAnsi="宋体" w:eastAsia="宋体" w:cs="宋体"/>
                <w:b w:val="0"/>
                <w:i w:val="0"/>
                <w:color w:val="000000"/>
                <w:sz w:val="14"/>
              </w:rPr>
              <w:t>1</w:t>
            </w:r>
          </w:p>
        </w:tc>
        <w:tc>
          <w:tcPr>
            <w:tcW w:w="1220" w:type="dxa"/>
            <w:vAlign w:val="center"/>
          </w:tcPr>
          <w:p>
            <w:pPr>
              <w:jc w:val="right"/>
            </w:pPr>
            <w:r>
              <w:rPr>
                <w:rFonts w:ascii="宋体" w:hAnsi="宋体" w:eastAsia="宋体" w:cs="宋体"/>
                <w:b w:val="0"/>
                <w:i w:val="0"/>
                <w:color w:val="000000"/>
                <w:sz w:val="14"/>
              </w:rPr>
              <w:t>1,028.27</w:t>
            </w:r>
          </w:p>
        </w:tc>
        <w:tc>
          <w:tcPr>
            <w:tcW w:w="2340" w:type="dxa"/>
            <w:vAlign w:val="center"/>
          </w:tcPr>
          <w:p>
            <w:pPr>
              <w:jc w:val="left"/>
            </w:pPr>
            <w:r>
              <w:rPr>
                <w:rFonts w:ascii="宋体" w:hAnsi="宋体" w:eastAsia="宋体" w:cs="宋体"/>
                <w:b w:val="0"/>
                <w:i w:val="0"/>
                <w:color w:val="000000"/>
                <w:sz w:val="14"/>
              </w:rPr>
              <w:t>一、一般公共服务支出</w:t>
            </w:r>
          </w:p>
        </w:tc>
        <w:tc>
          <w:tcPr>
            <w:tcW w:w="460" w:type="dxa"/>
            <w:vAlign w:val="center"/>
          </w:tcPr>
          <w:p>
            <w:pPr>
              <w:jc w:val="center"/>
            </w:pPr>
            <w:r>
              <w:rPr>
                <w:rFonts w:ascii="宋体" w:hAnsi="宋体" w:eastAsia="宋体" w:cs="宋体"/>
                <w:b w:val="0"/>
                <w:i w:val="0"/>
                <w:color w:val="000000"/>
                <w:sz w:val="14"/>
              </w:rPr>
              <w:t>32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二、政府性基金预算财政拨款收入</w:t>
            </w:r>
          </w:p>
        </w:tc>
        <w:tc>
          <w:tcPr>
            <w:tcW w:w="460" w:type="dxa"/>
            <w:vAlign w:val="center"/>
          </w:tcPr>
          <w:p>
            <w:pPr>
              <w:jc w:val="center"/>
            </w:pPr>
            <w:r>
              <w:rPr>
                <w:rFonts w:ascii="宋体" w:hAnsi="宋体" w:eastAsia="宋体" w:cs="宋体"/>
                <w:b w:val="0"/>
                <w:i w:val="0"/>
                <w:color w:val="000000"/>
                <w:sz w:val="14"/>
              </w:rPr>
              <w:t>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二、外交支出</w:t>
            </w:r>
          </w:p>
        </w:tc>
        <w:tc>
          <w:tcPr>
            <w:tcW w:w="460" w:type="dxa"/>
            <w:vAlign w:val="center"/>
          </w:tcPr>
          <w:p>
            <w:pPr>
              <w:jc w:val="center"/>
            </w:pPr>
            <w:r>
              <w:rPr>
                <w:rFonts w:ascii="宋体" w:hAnsi="宋体" w:eastAsia="宋体" w:cs="宋体"/>
                <w:b w:val="0"/>
                <w:i w:val="0"/>
                <w:color w:val="000000"/>
                <w:sz w:val="14"/>
              </w:rPr>
              <w:t>33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三、国有资本经营预算财政拨款收入</w:t>
            </w:r>
          </w:p>
        </w:tc>
        <w:tc>
          <w:tcPr>
            <w:tcW w:w="460" w:type="dxa"/>
            <w:vAlign w:val="center"/>
          </w:tcPr>
          <w:p>
            <w:pPr>
              <w:jc w:val="center"/>
            </w:pPr>
            <w:r>
              <w:rPr>
                <w:rFonts w:ascii="宋体" w:hAnsi="宋体" w:eastAsia="宋体" w:cs="宋体"/>
                <w:b w:val="0"/>
                <w:i w:val="0"/>
                <w:color w:val="000000"/>
                <w:sz w:val="14"/>
              </w:rPr>
              <w:t>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三、国防支出</w:t>
            </w:r>
          </w:p>
        </w:tc>
        <w:tc>
          <w:tcPr>
            <w:tcW w:w="460" w:type="dxa"/>
            <w:vAlign w:val="center"/>
          </w:tcPr>
          <w:p>
            <w:pPr>
              <w:jc w:val="center"/>
            </w:pPr>
            <w:r>
              <w:rPr>
                <w:rFonts w:ascii="宋体" w:hAnsi="宋体" w:eastAsia="宋体" w:cs="宋体"/>
                <w:b w:val="0"/>
                <w:i w:val="0"/>
                <w:color w:val="000000"/>
                <w:sz w:val="14"/>
              </w:rPr>
              <w:t>34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四、上级补助收入</w:t>
            </w:r>
          </w:p>
        </w:tc>
        <w:tc>
          <w:tcPr>
            <w:tcW w:w="460" w:type="dxa"/>
            <w:vAlign w:val="center"/>
          </w:tcPr>
          <w:p>
            <w:pPr>
              <w:jc w:val="center"/>
            </w:pPr>
            <w:r>
              <w:rPr>
                <w:rFonts w:ascii="宋体" w:hAnsi="宋体" w:eastAsia="宋体" w:cs="宋体"/>
                <w:b w:val="0"/>
                <w:i w:val="0"/>
                <w:color w:val="000000"/>
                <w:sz w:val="14"/>
              </w:rPr>
              <w:t>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四、公共安全支出</w:t>
            </w:r>
          </w:p>
        </w:tc>
        <w:tc>
          <w:tcPr>
            <w:tcW w:w="460" w:type="dxa"/>
            <w:vAlign w:val="center"/>
          </w:tcPr>
          <w:p>
            <w:pPr>
              <w:jc w:val="center"/>
            </w:pPr>
            <w:r>
              <w:rPr>
                <w:rFonts w:ascii="宋体" w:hAnsi="宋体" w:eastAsia="宋体" w:cs="宋体"/>
                <w:b w:val="0"/>
                <w:i w:val="0"/>
                <w:color w:val="000000"/>
                <w:sz w:val="14"/>
              </w:rPr>
              <w:t>35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五、事业收入</w:t>
            </w:r>
          </w:p>
        </w:tc>
        <w:tc>
          <w:tcPr>
            <w:tcW w:w="460" w:type="dxa"/>
            <w:vAlign w:val="center"/>
          </w:tcPr>
          <w:p>
            <w:pPr>
              <w:jc w:val="center"/>
            </w:pPr>
            <w:r>
              <w:rPr>
                <w:rFonts w:ascii="宋体" w:hAnsi="宋体" w:eastAsia="宋体" w:cs="宋体"/>
                <w:b w:val="0"/>
                <w:i w:val="0"/>
                <w:color w:val="000000"/>
                <w:sz w:val="14"/>
              </w:rPr>
              <w:t>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五、教育支出</w:t>
            </w:r>
          </w:p>
        </w:tc>
        <w:tc>
          <w:tcPr>
            <w:tcW w:w="460" w:type="dxa"/>
            <w:vAlign w:val="center"/>
          </w:tcPr>
          <w:p>
            <w:pPr>
              <w:jc w:val="center"/>
            </w:pPr>
            <w:r>
              <w:rPr>
                <w:rFonts w:ascii="宋体" w:hAnsi="宋体" w:eastAsia="宋体" w:cs="宋体"/>
                <w:b w:val="0"/>
                <w:i w:val="0"/>
                <w:color w:val="000000"/>
                <w:sz w:val="14"/>
              </w:rPr>
              <w:t>36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六、经营收入</w:t>
            </w:r>
          </w:p>
        </w:tc>
        <w:tc>
          <w:tcPr>
            <w:tcW w:w="460" w:type="dxa"/>
            <w:vAlign w:val="center"/>
          </w:tcPr>
          <w:p>
            <w:pPr>
              <w:jc w:val="center"/>
            </w:pPr>
            <w:r>
              <w:rPr>
                <w:rFonts w:ascii="宋体" w:hAnsi="宋体" w:eastAsia="宋体" w:cs="宋体"/>
                <w:b w:val="0"/>
                <w:i w:val="0"/>
                <w:color w:val="000000"/>
                <w:sz w:val="14"/>
              </w:rPr>
              <w:t>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六、科学技术支出</w:t>
            </w:r>
          </w:p>
        </w:tc>
        <w:tc>
          <w:tcPr>
            <w:tcW w:w="460" w:type="dxa"/>
            <w:vAlign w:val="center"/>
          </w:tcPr>
          <w:p>
            <w:pPr>
              <w:jc w:val="center"/>
            </w:pPr>
            <w:r>
              <w:rPr>
                <w:rFonts w:ascii="宋体" w:hAnsi="宋体" w:eastAsia="宋体" w:cs="宋体"/>
                <w:b w:val="0"/>
                <w:i w:val="0"/>
                <w:color w:val="000000"/>
                <w:sz w:val="14"/>
              </w:rPr>
              <w:t>37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七、附属单位上缴收入</w:t>
            </w:r>
          </w:p>
        </w:tc>
        <w:tc>
          <w:tcPr>
            <w:tcW w:w="460" w:type="dxa"/>
            <w:vAlign w:val="center"/>
          </w:tcPr>
          <w:p>
            <w:pPr>
              <w:jc w:val="center"/>
            </w:pPr>
            <w:r>
              <w:rPr>
                <w:rFonts w:ascii="宋体" w:hAnsi="宋体" w:eastAsia="宋体" w:cs="宋体"/>
                <w:b w:val="0"/>
                <w:i w:val="0"/>
                <w:color w:val="000000"/>
                <w:sz w:val="14"/>
              </w:rPr>
              <w:t>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七、文化旅游体育与传媒支出</w:t>
            </w:r>
          </w:p>
        </w:tc>
        <w:tc>
          <w:tcPr>
            <w:tcW w:w="460" w:type="dxa"/>
            <w:vAlign w:val="center"/>
          </w:tcPr>
          <w:p>
            <w:pPr>
              <w:jc w:val="center"/>
            </w:pPr>
            <w:r>
              <w:rPr>
                <w:rFonts w:ascii="宋体" w:hAnsi="宋体" w:eastAsia="宋体" w:cs="宋体"/>
                <w:b w:val="0"/>
                <w:i w:val="0"/>
                <w:color w:val="000000"/>
                <w:sz w:val="14"/>
              </w:rPr>
              <w:t>38</w:t>
            </w:r>
          </w:p>
        </w:tc>
        <w:tc>
          <w:tcPr>
            <w:tcW w:w="1206" w:type="dxa"/>
            <w:vAlign w:val="center"/>
          </w:tcPr>
          <w:p>
            <w:pPr>
              <w:jc w:val="right"/>
            </w:pPr>
            <w:r>
              <w:rPr>
                <w:rFonts w:ascii="宋体" w:hAnsi="宋体" w:eastAsia="宋体" w:cs="宋体"/>
                <w:b w:val="0"/>
                <w:i w:val="0"/>
                <w:color w:val="000000"/>
                <w:sz w:val="14"/>
              </w:rPr>
              <w:t>858.30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八、其他收入</w:t>
            </w:r>
          </w:p>
        </w:tc>
        <w:tc>
          <w:tcPr>
            <w:tcW w:w="460" w:type="dxa"/>
            <w:vAlign w:val="center"/>
          </w:tcPr>
          <w:p>
            <w:pPr>
              <w:jc w:val="center"/>
            </w:pPr>
            <w:r>
              <w:rPr>
                <w:rFonts w:ascii="宋体" w:hAnsi="宋体" w:eastAsia="宋体" w:cs="宋体"/>
                <w:b w:val="0"/>
                <w:i w:val="0"/>
                <w:color w:val="000000"/>
                <w:sz w:val="14"/>
              </w:rPr>
              <w:t>8</w:t>
            </w:r>
          </w:p>
        </w:tc>
        <w:tc>
          <w:tcPr>
            <w:tcW w:w="1220" w:type="dxa"/>
            <w:vAlign w:val="center"/>
          </w:tcPr>
          <w:p>
            <w:pPr>
              <w:jc w:val="right"/>
            </w:pPr>
            <w:r>
              <w:rPr>
                <w:rFonts w:ascii="宋体" w:hAnsi="宋体" w:eastAsia="宋体" w:cs="宋体"/>
                <w:b w:val="0"/>
                <w:i w:val="0"/>
                <w:color w:val="000000"/>
                <w:sz w:val="14"/>
              </w:rPr>
              <w:t>55.06</w:t>
            </w:r>
          </w:p>
        </w:tc>
        <w:tc>
          <w:tcPr>
            <w:tcW w:w="2340" w:type="dxa"/>
            <w:vAlign w:val="center"/>
          </w:tcPr>
          <w:p>
            <w:pPr>
              <w:jc w:val="left"/>
            </w:pPr>
            <w:r>
              <w:rPr>
                <w:rFonts w:ascii="宋体" w:hAnsi="宋体" w:eastAsia="宋体" w:cs="宋体"/>
                <w:b w:val="0"/>
                <w:i w:val="0"/>
                <w:color w:val="000000"/>
                <w:sz w:val="14"/>
              </w:rPr>
              <w:t>八、社会保障和就业支出</w:t>
            </w:r>
          </w:p>
        </w:tc>
        <w:tc>
          <w:tcPr>
            <w:tcW w:w="460" w:type="dxa"/>
            <w:vAlign w:val="center"/>
          </w:tcPr>
          <w:p>
            <w:pPr>
              <w:jc w:val="center"/>
            </w:pPr>
            <w:r>
              <w:rPr>
                <w:rFonts w:ascii="宋体" w:hAnsi="宋体" w:eastAsia="宋体" w:cs="宋体"/>
                <w:b w:val="0"/>
                <w:i w:val="0"/>
                <w:color w:val="000000"/>
                <w:sz w:val="14"/>
              </w:rPr>
              <w:t>39</w:t>
            </w:r>
          </w:p>
        </w:tc>
        <w:tc>
          <w:tcPr>
            <w:tcW w:w="1206" w:type="dxa"/>
            <w:vAlign w:val="center"/>
          </w:tcPr>
          <w:p>
            <w:pPr>
              <w:jc w:val="right"/>
            </w:pPr>
            <w:r>
              <w:rPr>
                <w:rFonts w:ascii="宋体" w:hAnsi="宋体" w:eastAsia="宋体" w:cs="宋体"/>
                <w:b w:val="0"/>
                <w:i w:val="0"/>
                <w:color w:val="000000"/>
                <w:sz w:val="14"/>
              </w:rPr>
              <w:t>96.02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九、卫生健康支出</w:t>
            </w:r>
          </w:p>
        </w:tc>
        <w:tc>
          <w:tcPr>
            <w:tcW w:w="460" w:type="dxa"/>
            <w:vAlign w:val="center"/>
          </w:tcPr>
          <w:p>
            <w:pPr>
              <w:jc w:val="center"/>
            </w:pPr>
            <w:r>
              <w:rPr>
                <w:rFonts w:ascii="宋体" w:hAnsi="宋体" w:eastAsia="宋体" w:cs="宋体"/>
                <w:b w:val="0"/>
                <w:i w:val="0"/>
                <w:color w:val="000000"/>
                <w:sz w:val="14"/>
              </w:rPr>
              <w:t>40</w:t>
            </w:r>
          </w:p>
        </w:tc>
        <w:tc>
          <w:tcPr>
            <w:tcW w:w="1206" w:type="dxa"/>
            <w:vAlign w:val="center"/>
          </w:tcPr>
          <w:p>
            <w:pPr>
              <w:jc w:val="right"/>
            </w:pPr>
            <w:r>
              <w:rPr>
                <w:rFonts w:ascii="宋体" w:hAnsi="宋体" w:eastAsia="宋体" w:cs="宋体"/>
                <w:b w:val="0"/>
                <w:i w:val="0"/>
                <w:color w:val="000000"/>
                <w:sz w:val="14"/>
              </w:rPr>
              <w:t>29.55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十、节能环保支出</w:t>
            </w:r>
          </w:p>
        </w:tc>
        <w:tc>
          <w:tcPr>
            <w:tcW w:w="460" w:type="dxa"/>
            <w:vAlign w:val="center"/>
          </w:tcPr>
          <w:p>
            <w:pPr>
              <w:jc w:val="center"/>
            </w:pPr>
            <w:r>
              <w:rPr>
                <w:rFonts w:ascii="宋体" w:hAnsi="宋体" w:eastAsia="宋体" w:cs="宋体"/>
                <w:b w:val="0"/>
                <w:i w:val="0"/>
                <w:color w:val="000000"/>
                <w:sz w:val="14"/>
              </w:rPr>
              <w:t>41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十一、城乡社区支出</w:t>
            </w:r>
          </w:p>
        </w:tc>
        <w:tc>
          <w:tcPr>
            <w:tcW w:w="460" w:type="dxa"/>
            <w:vAlign w:val="center"/>
          </w:tcPr>
          <w:p>
            <w:pPr>
              <w:jc w:val="center"/>
            </w:pPr>
            <w:r>
              <w:rPr>
                <w:rFonts w:ascii="宋体" w:hAnsi="宋体" w:eastAsia="宋体" w:cs="宋体"/>
                <w:b w:val="0"/>
                <w:i w:val="0"/>
                <w:color w:val="000000"/>
                <w:sz w:val="14"/>
              </w:rPr>
              <w:t>42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十二、农林水支出</w:t>
            </w:r>
          </w:p>
        </w:tc>
        <w:tc>
          <w:tcPr>
            <w:tcW w:w="460" w:type="dxa"/>
            <w:vAlign w:val="center"/>
          </w:tcPr>
          <w:p>
            <w:pPr>
              <w:jc w:val="center"/>
            </w:pPr>
            <w:r>
              <w:rPr>
                <w:rFonts w:ascii="宋体" w:hAnsi="宋体" w:eastAsia="宋体" w:cs="宋体"/>
                <w:b w:val="0"/>
                <w:i w:val="0"/>
                <w:color w:val="000000"/>
                <w:sz w:val="14"/>
              </w:rPr>
              <w:t>43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十三、交通运输支出</w:t>
            </w:r>
          </w:p>
        </w:tc>
        <w:tc>
          <w:tcPr>
            <w:tcW w:w="460" w:type="dxa"/>
            <w:vAlign w:val="center"/>
          </w:tcPr>
          <w:p>
            <w:pPr>
              <w:jc w:val="center"/>
            </w:pPr>
            <w:r>
              <w:rPr>
                <w:rFonts w:ascii="宋体" w:hAnsi="宋体" w:eastAsia="宋体" w:cs="宋体"/>
                <w:b w:val="0"/>
                <w:i w:val="0"/>
                <w:color w:val="000000"/>
                <w:sz w:val="14"/>
              </w:rPr>
              <w:t>44</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十四、资源勘探工业信息等支出</w:t>
            </w:r>
          </w:p>
        </w:tc>
        <w:tc>
          <w:tcPr>
            <w:tcW w:w="460" w:type="dxa"/>
            <w:vAlign w:val="center"/>
          </w:tcPr>
          <w:p>
            <w:pPr>
              <w:jc w:val="center"/>
            </w:pPr>
            <w:r>
              <w:rPr>
                <w:rFonts w:ascii="宋体" w:hAnsi="宋体" w:eastAsia="宋体" w:cs="宋体"/>
                <w:b w:val="0"/>
                <w:i w:val="0"/>
                <w:color w:val="000000"/>
                <w:sz w:val="14"/>
              </w:rPr>
              <w:t>45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十五、商业服务业等支出</w:t>
            </w:r>
          </w:p>
        </w:tc>
        <w:tc>
          <w:tcPr>
            <w:tcW w:w="460" w:type="dxa"/>
            <w:vAlign w:val="center"/>
          </w:tcPr>
          <w:p>
            <w:pPr>
              <w:jc w:val="center"/>
            </w:pPr>
            <w:r>
              <w:rPr>
                <w:rFonts w:ascii="宋体" w:hAnsi="宋体" w:eastAsia="宋体" w:cs="宋体"/>
                <w:b w:val="0"/>
                <w:i w:val="0"/>
                <w:color w:val="000000"/>
                <w:sz w:val="14"/>
              </w:rPr>
              <w:t>46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十六、金融支出</w:t>
            </w:r>
          </w:p>
        </w:tc>
        <w:tc>
          <w:tcPr>
            <w:tcW w:w="460" w:type="dxa"/>
            <w:vAlign w:val="center"/>
          </w:tcPr>
          <w:p>
            <w:pPr>
              <w:jc w:val="center"/>
            </w:pPr>
            <w:r>
              <w:rPr>
                <w:rFonts w:ascii="宋体" w:hAnsi="宋体" w:eastAsia="宋体" w:cs="宋体"/>
                <w:b w:val="0"/>
                <w:i w:val="0"/>
                <w:color w:val="000000"/>
                <w:sz w:val="14"/>
              </w:rPr>
              <w:t>47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17</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十七、援助其他地区支出</w:t>
            </w:r>
          </w:p>
        </w:tc>
        <w:tc>
          <w:tcPr>
            <w:tcW w:w="460" w:type="dxa"/>
            <w:vAlign w:val="center"/>
          </w:tcPr>
          <w:p>
            <w:pPr>
              <w:jc w:val="center"/>
            </w:pPr>
            <w:r>
              <w:rPr>
                <w:rFonts w:ascii="宋体" w:hAnsi="宋体" w:eastAsia="宋体" w:cs="宋体"/>
                <w:b w:val="0"/>
                <w:i w:val="0"/>
                <w:color w:val="000000"/>
                <w:sz w:val="14"/>
              </w:rPr>
              <w:t>48</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十八、自然资源海洋气象等支出</w:t>
            </w:r>
          </w:p>
        </w:tc>
        <w:tc>
          <w:tcPr>
            <w:tcW w:w="460" w:type="dxa"/>
            <w:vAlign w:val="center"/>
          </w:tcPr>
          <w:p>
            <w:pPr>
              <w:jc w:val="center"/>
            </w:pPr>
            <w:r>
              <w:rPr>
                <w:rFonts w:ascii="宋体" w:hAnsi="宋体" w:eastAsia="宋体" w:cs="宋体"/>
                <w:b w:val="0"/>
                <w:i w:val="0"/>
                <w:color w:val="000000"/>
                <w:sz w:val="14"/>
              </w:rPr>
              <w:t>49</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19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十九、住房保障支出</w:t>
            </w:r>
          </w:p>
        </w:tc>
        <w:tc>
          <w:tcPr>
            <w:tcW w:w="460" w:type="dxa"/>
            <w:vAlign w:val="center"/>
          </w:tcPr>
          <w:p>
            <w:pPr>
              <w:jc w:val="center"/>
            </w:pPr>
            <w:r>
              <w:rPr>
                <w:rFonts w:ascii="宋体" w:hAnsi="宋体" w:eastAsia="宋体" w:cs="宋体"/>
                <w:b w:val="0"/>
                <w:i w:val="0"/>
                <w:color w:val="000000"/>
                <w:sz w:val="14"/>
              </w:rPr>
              <w:t>50</w:t>
            </w:r>
          </w:p>
        </w:tc>
        <w:tc>
          <w:tcPr>
            <w:tcW w:w="1206" w:type="dxa"/>
            <w:vAlign w:val="center"/>
          </w:tcPr>
          <w:p>
            <w:pPr>
              <w:jc w:val="right"/>
            </w:pPr>
            <w:r>
              <w:rPr>
                <w:rFonts w:ascii="宋体" w:hAnsi="宋体" w:eastAsia="宋体" w:cs="宋体"/>
                <w:b w:val="0"/>
                <w:i w:val="0"/>
                <w:color w:val="000000"/>
                <w:sz w:val="14"/>
              </w:rPr>
              <w:t>44.40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20</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二十、粮油物资储备支出</w:t>
            </w:r>
          </w:p>
        </w:tc>
        <w:tc>
          <w:tcPr>
            <w:tcW w:w="460" w:type="dxa"/>
            <w:vAlign w:val="center"/>
          </w:tcPr>
          <w:p>
            <w:pPr>
              <w:jc w:val="center"/>
            </w:pPr>
            <w:r>
              <w:rPr>
                <w:rFonts w:ascii="宋体" w:hAnsi="宋体" w:eastAsia="宋体" w:cs="宋体"/>
                <w:b w:val="0"/>
                <w:i w:val="0"/>
                <w:color w:val="000000"/>
                <w:sz w:val="14"/>
              </w:rPr>
              <w:t>51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21</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二十一、国有资本经营预算支出</w:t>
            </w:r>
          </w:p>
        </w:tc>
        <w:tc>
          <w:tcPr>
            <w:tcW w:w="460" w:type="dxa"/>
            <w:vAlign w:val="center"/>
          </w:tcPr>
          <w:p>
            <w:pPr>
              <w:jc w:val="center"/>
            </w:pPr>
            <w:r>
              <w:rPr>
                <w:rFonts w:ascii="宋体" w:hAnsi="宋体" w:eastAsia="宋体" w:cs="宋体"/>
                <w:b w:val="0"/>
                <w:i w:val="0"/>
                <w:color w:val="000000"/>
                <w:sz w:val="14"/>
              </w:rPr>
              <w:t>52</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22</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二十二、灾害防治及应急管理支出</w:t>
            </w:r>
          </w:p>
        </w:tc>
        <w:tc>
          <w:tcPr>
            <w:tcW w:w="460" w:type="dxa"/>
            <w:vAlign w:val="center"/>
          </w:tcPr>
          <w:p>
            <w:pPr>
              <w:jc w:val="center"/>
            </w:pPr>
            <w:r>
              <w:rPr>
                <w:rFonts w:ascii="宋体" w:hAnsi="宋体" w:eastAsia="宋体" w:cs="宋体"/>
                <w:b w:val="0"/>
                <w:i w:val="0"/>
                <w:color w:val="000000"/>
                <w:sz w:val="14"/>
              </w:rPr>
              <w:t>53</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23</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二十三、其他支出</w:t>
            </w:r>
          </w:p>
        </w:tc>
        <w:tc>
          <w:tcPr>
            <w:tcW w:w="460" w:type="dxa"/>
            <w:vAlign w:val="center"/>
          </w:tcPr>
          <w:p>
            <w:pPr>
              <w:jc w:val="center"/>
            </w:pPr>
            <w:r>
              <w:rPr>
                <w:rFonts w:ascii="宋体" w:hAnsi="宋体" w:eastAsia="宋体" w:cs="宋体"/>
                <w:b w:val="0"/>
                <w:i w:val="0"/>
                <w:color w:val="000000"/>
                <w:sz w:val="14"/>
              </w:rPr>
              <w:t>54</w:t>
            </w:r>
          </w:p>
        </w:tc>
        <w:tc>
          <w:tcPr>
            <w:tcW w:w="1206" w:type="dxa"/>
            <w:vAlign w:val="center"/>
          </w:tcPr>
          <w:p>
            <w:pPr>
              <w:jc w:val="right"/>
            </w:pPr>
            <w:r>
              <w:rPr>
                <w:rFonts w:ascii="宋体" w:hAnsi="宋体" w:eastAsia="宋体" w:cs="宋体"/>
                <w:b w:val="0"/>
                <w:i w:val="0"/>
                <w:color w:val="000000"/>
                <w:sz w:val="14"/>
              </w:rPr>
              <w:t>55.06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24</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二十四、债务还本支出</w:t>
            </w:r>
          </w:p>
        </w:tc>
        <w:tc>
          <w:tcPr>
            <w:tcW w:w="460" w:type="dxa"/>
            <w:vAlign w:val="center"/>
          </w:tcPr>
          <w:p>
            <w:pPr>
              <w:jc w:val="center"/>
            </w:pPr>
            <w:r>
              <w:rPr>
                <w:rFonts w:ascii="宋体" w:hAnsi="宋体" w:eastAsia="宋体" w:cs="宋体"/>
                <w:b w:val="0"/>
                <w:i w:val="0"/>
                <w:color w:val="000000"/>
                <w:sz w:val="14"/>
              </w:rPr>
              <w:t>55</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25</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二十五、债务付息支出</w:t>
            </w:r>
          </w:p>
        </w:tc>
        <w:tc>
          <w:tcPr>
            <w:tcW w:w="460" w:type="dxa"/>
            <w:vAlign w:val="center"/>
          </w:tcPr>
          <w:p>
            <w:pPr>
              <w:jc w:val="center"/>
            </w:pPr>
            <w:r>
              <w:rPr>
                <w:rFonts w:ascii="宋体" w:hAnsi="宋体" w:eastAsia="宋体" w:cs="宋体"/>
                <w:b w:val="0"/>
                <w:i w:val="0"/>
                <w:color w:val="000000"/>
                <w:sz w:val="14"/>
              </w:rPr>
              <w:t>56</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26</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二十六、抗疫特别国债安排的支出</w:t>
            </w:r>
          </w:p>
        </w:tc>
        <w:tc>
          <w:tcPr>
            <w:tcW w:w="460" w:type="dxa"/>
            <w:vAlign w:val="center"/>
          </w:tcPr>
          <w:p>
            <w:pPr>
              <w:jc w:val="center"/>
            </w:pPr>
            <w:r>
              <w:rPr>
                <w:rFonts w:ascii="宋体" w:hAnsi="宋体" w:eastAsia="宋体" w:cs="宋体"/>
                <w:b w:val="0"/>
                <w:i w:val="0"/>
                <w:color w:val="000000"/>
                <w:sz w:val="14"/>
              </w:rPr>
              <w:t>57</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本年收入合计</w:t>
            </w:r>
          </w:p>
        </w:tc>
        <w:tc>
          <w:tcPr>
            <w:tcW w:w="460" w:type="dxa"/>
            <w:vAlign w:val="center"/>
          </w:tcPr>
          <w:p>
            <w:pPr>
              <w:jc w:val="center"/>
            </w:pPr>
            <w:r>
              <w:rPr>
                <w:rFonts w:ascii="宋体" w:hAnsi="宋体" w:eastAsia="宋体" w:cs="宋体"/>
                <w:b w:val="0"/>
                <w:i w:val="0"/>
                <w:color w:val="000000"/>
                <w:sz w:val="14"/>
              </w:rPr>
              <w:t>27</w:t>
            </w:r>
          </w:p>
        </w:tc>
        <w:tc>
          <w:tcPr>
            <w:tcW w:w="1220" w:type="dxa"/>
            <w:vAlign w:val="center"/>
          </w:tcPr>
          <w:p>
            <w:pPr>
              <w:jc w:val="right"/>
            </w:pPr>
            <w:r>
              <w:rPr>
                <w:rFonts w:ascii="宋体" w:hAnsi="宋体" w:eastAsia="宋体" w:cs="宋体"/>
                <w:b w:val="0"/>
                <w:i w:val="0"/>
                <w:color w:val="000000"/>
                <w:sz w:val="14"/>
              </w:rPr>
              <w:t>1,083.33</w:t>
            </w:r>
          </w:p>
        </w:tc>
        <w:tc>
          <w:tcPr>
            <w:tcW w:w="2340" w:type="dxa"/>
            <w:vAlign w:val="center"/>
          </w:tcPr>
          <w:p>
            <w:pPr>
              <w:jc w:val="left"/>
            </w:pPr>
            <w:r>
              <w:rPr>
                <w:rFonts w:ascii="宋体" w:hAnsi="宋体" w:eastAsia="宋体" w:cs="宋体"/>
                <w:b w:val="0"/>
                <w:i w:val="0"/>
                <w:color w:val="000000"/>
                <w:sz w:val="14"/>
              </w:rPr>
              <w:t>本年支出合计</w:t>
            </w:r>
          </w:p>
        </w:tc>
        <w:tc>
          <w:tcPr>
            <w:tcW w:w="460" w:type="dxa"/>
            <w:vAlign w:val="center"/>
          </w:tcPr>
          <w:p>
            <w:pPr>
              <w:jc w:val="center"/>
            </w:pPr>
            <w:r>
              <w:rPr>
                <w:rFonts w:ascii="宋体" w:hAnsi="宋体" w:eastAsia="宋体" w:cs="宋体"/>
                <w:b w:val="0"/>
                <w:i w:val="0"/>
                <w:color w:val="000000"/>
                <w:sz w:val="14"/>
              </w:rPr>
              <w:t>58</w:t>
            </w:r>
          </w:p>
        </w:tc>
        <w:tc>
          <w:tcPr>
            <w:tcW w:w="1206" w:type="dxa"/>
            <w:vAlign w:val="center"/>
          </w:tcPr>
          <w:p>
            <w:pPr>
              <w:jc w:val="right"/>
            </w:pPr>
            <w:r>
              <w:rPr>
                <w:rFonts w:ascii="宋体" w:hAnsi="宋体" w:eastAsia="宋体" w:cs="宋体"/>
                <w:b w:val="0"/>
                <w:i w:val="0"/>
                <w:color w:val="000000"/>
                <w:sz w:val="14"/>
              </w:rPr>
              <w:t>1,083.33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使用非财政拨款结余</w:t>
            </w:r>
          </w:p>
        </w:tc>
        <w:tc>
          <w:tcPr>
            <w:tcW w:w="460" w:type="dxa"/>
            <w:vAlign w:val="center"/>
          </w:tcPr>
          <w:p>
            <w:pPr>
              <w:jc w:val="center"/>
            </w:pPr>
            <w:r>
              <w:rPr>
                <w:rFonts w:ascii="宋体" w:hAnsi="宋体" w:eastAsia="宋体" w:cs="宋体"/>
                <w:b w:val="0"/>
                <w:i w:val="0"/>
                <w:color w:val="000000"/>
                <w:sz w:val="14"/>
              </w:rPr>
              <w:t>28</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结余分配                 </w:t>
            </w:r>
          </w:p>
        </w:tc>
        <w:tc>
          <w:tcPr>
            <w:tcW w:w="460" w:type="dxa"/>
            <w:vAlign w:val="center"/>
          </w:tcPr>
          <w:p>
            <w:pPr>
              <w:jc w:val="center"/>
            </w:pPr>
            <w:r>
              <w:rPr>
                <w:rFonts w:ascii="宋体" w:hAnsi="宋体" w:eastAsia="宋体" w:cs="宋体"/>
                <w:b w:val="0"/>
                <w:i w:val="0"/>
                <w:color w:val="000000"/>
                <w:sz w:val="14"/>
              </w:rPr>
              <w:t>59</w:t>
            </w:r>
          </w:p>
        </w:tc>
        <w:tc>
          <w:tcPr>
            <w:tcW w:w="1206" w:type="dxa"/>
            <w:vAlign w:val="center"/>
          </w:tcPr>
          <w:p/>
        </w:tc>
      </w:tr>
      <w:tr>
        <w:tblPrEx>
          <w:tblCellMar>
            <w:top w:w="0" w:type="dxa"/>
            <w:left w:w="80" w:type="dxa"/>
            <w:bottom w:w="0" w:type="dxa"/>
            <w:right w:w="80" w:type="dxa"/>
          </w:tblCellMar>
        </w:tblPrEx>
        <w:trPr>
          <w:trHeight w:val="294" w:hRule="exact"/>
          <w:jc w:val="center"/>
        </w:trPr>
        <w:tc>
          <w:tcPr>
            <w:tcW w:w="2620" w:type="dxa"/>
            <w:vAlign w:val="center"/>
          </w:tcPr>
          <w:p>
            <w:pPr>
              <w:jc w:val="left"/>
            </w:pPr>
            <w:r>
              <w:rPr>
                <w:rFonts w:ascii="宋体" w:hAnsi="宋体" w:eastAsia="宋体" w:cs="宋体"/>
                <w:b w:val="0"/>
                <w:i w:val="0"/>
                <w:color w:val="000000"/>
                <w:sz w:val="14"/>
              </w:rPr>
              <w:t xml:space="preserve">  年初结转和结余</w:t>
            </w:r>
          </w:p>
        </w:tc>
        <w:tc>
          <w:tcPr>
            <w:tcW w:w="460" w:type="dxa"/>
            <w:vAlign w:val="center"/>
          </w:tcPr>
          <w:p>
            <w:pPr>
              <w:jc w:val="center"/>
            </w:pPr>
            <w:r>
              <w:rPr>
                <w:rFonts w:ascii="宋体" w:hAnsi="宋体" w:eastAsia="宋体" w:cs="宋体"/>
                <w:b w:val="0"/>
                <w:i w:val="0"/>
                <w:color w:val="000000"/>
                <w:sz w:val="14"/>
              </w:rPr>
              <w:t>29</w:t>
            </w:r>
          </w:p>
        </w:tc>
        <w:tc>
          <w:tcPr>
            <w:tcW w:w="1220" w:type="dxa"/>
            <w:vAlign w:val="center"/>
          </w:tcPr>
          <w:p/>
        </w:tc>
        <w:tc>
          <w:tcPr>
            <w:tcW w:w="2340" w:type="dxa"/>
            <w:vAlign w:val="center"/>
          </w:tcPr>
          <w:p>
            <w:pPr>
              <w:jc w:val="left"/>
            </w:pPr>
            <w:r>
              <w:rPr>
                <w:rFonts w:ascii="宋体" w:hAnsi="宋体" w:eastAsia="宋体" w:cs="宋体"/>
                <w:b w:val="0"/>
                <w:i w:val="0"/>
                <w:color w:val="000000"/>
                <w:sz w:val="14"/>
              </w:rPr>
              <w:t xml:space="preserve">  年末结转和结余                                </w:t>
            </w:r>
          </w:p>
        </w:tc>
        <w:tc>
          <w:tcPr>
            <w:tcW w:w="460" w:type="dxa"/>
            <w:vAlign w:val="center"/>
          </w:tcPr>
          <w:p>
            <w:pPr>
              <w:jc w:val="center"/>
            </w:pPr>
            <w:r>
              <w:rPr>
                <w:rFonts w:ascii="宋体" w:hAnsi="宋体" w:eastAsia="宋体" w:cs="宋体"/>
                <w:b w:val="0"/>
                <w:i w:val="0"/>
                <w:color w:val="000000"/>
                <w:sz w:val="14"/>
              </w:rPr>
              <w:t>60</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tc>
        <w:tc>
          <w:tcPr>
            <w:tcW w:w="460" w:type="dxa"/>
            <w:vAlign w:val="center"/>
          </w:tcPr>
          <w:p>
            <w:pPr>
              <w:jc w:val="center"/>
            </w:pPr>
            <w:r>
              <w:rPr>
                <w:rFonts w:ascii="宋体" w:hAnsi="宋体" w:eastAsia="宋体" w:cs="宋体"/>
                <w:b w:val="0"/>
                <w:i w:val="0"/>
                <w:color w:val="000000"/>
                <w:sz w:val="14"/>
              </w:rPr>
              <w:t>30</w:t>
            </w:r>
          </w:p>
        </w:tc>
        <w:tc>
          <w:tcPr>
            <w:tcW w:w="1220" w:type="dxa"/>
            <w:vAlign w:val="center"/>
          </w:tcPr>
          <w:p/>
        </w:tc>
        <w:tc>
          <w:tcPr>
            <w:tcW w:w="2340" w:type="dxa"/>
            <w:vAlign w:val="center"/>
          </w:tcPr>
          <w:p/>
        </w:tc>
        <w:tc>
          <w:tcPr>
            <w:tcW w:w="460" w:type="dxa"/>
            <w:vAlign w:val="center"/>
          </w:tcPr>
          <w:p>
            <w:pPr>
              <w:jc w:val="center"/>
            </w:pPr>
            <w:r>
              <w:rPr>
                <w:rFonts w:ascii="宋体" w:hAnsi="宋体" w:eastAsia="宋体" w:cs="宋体"/>
                <w:b w:val="0"/>
                <w:i w:val="0"/>
                <w:color w:val="000000"/>
                <w:sz w:val="14"/>
              </w:rPr>
              <w:t>61</w:t>
            </w:r>
          </w:p>
        </w:tc>
        <w:tc>
          <w:tcPr>
            <w:tcW w:w="120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31</w:t>
            </w:r>
          </w:p>
        </w:tc>
        <w:tc>
          <w:tcPr>
            <w:tcW w:w="1220" w:type="dxa"/>
            <w:vAlign w:val="center"/>
          </w:tcPr>
          <w:p>
            <w:pPr>
              <w:jc w:val="right"/>
            </w:pPr>
            <w:r>
              <w:rPr>
                <w:rFonts w:ascii="宋体" w:hAnsi="宋体" w:eastAsia="宋体" w:cs="宋体"/>
                <w:b w:val="0"/>
                <w:i w:val="0"/>
                <w:color w:val="000000"/>
                <w:sz w:val="14"/>
              </w:rPr>
              <w:t>1,083.33</w:t>
            </w:r>
          </w:p>
        </w:tc>
        <w:tc>
          <w:tcPr>
            <w:tcW w:w="2340" w:type="dxa"/>
            <w:vAlign w:val="center"/>
          </w:tcPr>
          <w:p>
            <w:pPr>
              <w:jc w:val="center"/>
            </w:pPr>
            <w:r>
              <w:rPr>
                <w:rFonts w:ascii="宋体" w:hAnsi="宋体" w:eastAsia="宋体" w:cs="宋体"/>
                <w:b/>
                <w:i w:val="0"/>
                <w:color w:val="000000"/>
                <w:sz w:val="14"/>
              </w:rPr>
              <w:t>总计</w:t>
            </w:r>
          </w:p>
        </w:tc>
        <w:tc>
          <w:tcPr>
            <w:tcW w:w="460" w:type="dxa"/>
            <w:vAlign w:val="center"/>
          </w:tcPr>
          <w:p>
            <w:pPr>
              <w:jc w:val="center"/>
            </w:pPr>
            <w:r>
              <w:rPr>
                <w:rFonts w:ascii="宋体" w:hAnsi="宋体" w:eastAsia="宋体" w:cs="宋体"/>
                <w:b w:val="0"/>
                <w:i w:val="0"/>
                <w:color w:val="000000"/>
                <w:sz w:val="14"/>
              </w:rPr>
              <w:t>62</w:t>
            </w:r>
          </w:p>
        </w:tc>
        <w:tc>
          <w:tcPr>
            <w:tcW w:w="1206" w:type="dxa"/>
            <w:vAlign w:val="center"/>
          </w:tcPr>
          <w:p>
            <w:pPr>
              <w:jc w:val="right"/>
            </w:pPr>
            <w:r>
              <w:rPr>
                <w:rFonts w:ascii="宋体" w:hAnsi="宋体" w:eastAsia="宋体" w:cs="宋体"/>
                <w:b w:val="0"/>
                <w:i w:val="0"/>
                <w:color w:val="000000"/>
                <w:sz w:val="14"/>
              </w:rPr>
              <w:t>1,083.33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4"/>
              </w:rPr>
              <w:t>注：本套报表金额单位转换时可能存在尾数误差。</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pPr>
              <w:jc w:val="center"/>
            </w:pPr>
            <w:r>
              <w:rPr>
                <w:rFonts w:ascii="宋体" w:hAnsi="宋体" w:eastAsia="宋体" w:cs="宋体"/>
                <w:b w:val="0"/>
                <w:i w:val="0"/>
                <w:color w:val="000000"/>
                <w:sz w:val="9"/>
              </w:rPr>
              <w:t>项    目</w:t>
            </w:r>
          </w:p>
        </w:tc>
        <w:tc>
          <w:tcPr>
            <w:tcW w:w="860" w:type="dxa"/>
            <w:vMerge w:val="restart"/>
            <w:vAlign w:val="center"/>
          </w:tcPr>
          <w:p>
            <w:pPr>
              <w:jc w:val="center"/>
            </w:pPr>
            <w:r>
              <w:rPr>
                <w:rFonts w:ascii="宋体" w:hAnsi="宋体" w:eastAsia="宋体" w:cs="宋体"/>
                <w:b w:val="0"/>
                <w:i w:val="0"/>
                <w:color w:val="000000"/>
                <w:sz w:val="9"/>
              </w:rPr>
              <w:t>本年收入合计</w:t>
            </w:r>
          </w:p>
        </w:tc>
        <w:tc>
          <w:tcPr>
            <w:tcW w:w="900" w:type="dxa"/>
            <w:vMerge w:val="restart"/>
            <w:vAlign w:val="center"/>
          </w:tcPr>
          <w:p>
            <w:pPr>
              <w:jc w:val="center"/>
            </w:pPr>
            <w:r>
              <w:rPr>
                <w:rFonts w:ascii="宋体" w:hAnsi="宋体" w:eastAsia="宋体" w:cs="宋体"/>
                <w:b w:val="0"/>
                <w:i w:val="0"/>
                <w:color w:val="000000"/>
                <w:sz w:val="9"/>
              </w:rPr>
              <w:t>财政拨款收入</w:t>
            </w:r>
          </w:p>
        </w:tc>
        <w:tc>
          <w:tcPr>
            <w:tcW w:w="880" w:type="dxa"/>
            <w:vMerge w:val="restart"/>
            <w:vAlign w:val="center"/>
          </w:tcPr>
          <w:p>
            <w:pPr>
              <w:jc w:val="center"/>
            </w:pPr>
            <w:r>
              <w:rPr>
                <w:rFonts w:ascii="宋体" w:hAnsi="宋体" w:eastAsia="宋体" w:cs="宋体"/>
                <w:b w:val="0"/>
                <w:i w:val="0"/>
                <w:color w:val="000000"/>
                <w:sz w:val="9"/>
              </w:rPr>
              <w:t>上级补助收入</w:t>
            </w:r>
          </w:p>
        </w:tc>
        <w:tc>
          <w:tcPr>
            <w:tcW w:w="880" w:type="dxa"/>
            <w:vMerge w:val="restart"/>
            <w:vAlign w:val="center"/>
          </w:tcPr>
          <w:p>
            <w:pPr>
              <w:jc w:val="center"/>
            </w:pPr>
            <w:r>
              <w:rPr>
                <w:rFonts w:ascii="宋体" w:hAnsi="宋体" w:eastAsia="宋体" w:cs="宋体"/>
                <w:b w:val="0"/>
                <w:i w:val="0"/>
                <w:color w:val="000000"/>
                <w:sz w:val="9"/>
              </w:rPr>
              <w:t>事业收入</w:t>
            </w:r>
          </w:p>
        </w:tc>
        <w:tc>
          <w:tcPr>
            <w:tcW w:w="900" w:type="dxa"/>
            <w:vMerge w:val="restart"/>
            <w:vAlign w:val="center"/>
          </w:tcPr>
          <w:p>
            <w:pPr>
              <w:jc w:val="center"/>
            </w:pPr>
            <w:r>
              <w:rPr>
                <w:rFonts w:ascii="宋体" w:hAnsi="宋体" w:eastAsia="宋体" w:cs="宋体"/>
                <w:b w:val="0"/>
                <w:i w:val="0"/>
                <w:color w:val="000000"/>
                <w:sz w:val="9"/>
              </w:rPr>
              <w:t>经营收入</w:t>
            </w:r>
          </w:p>
        </w:tc>
        <w:tc>
          <w:tcPr>
            <w:tcW w:w="880" w:type="dxa"/>
            <w:vMerge w:val="restart"/>
            <w:vAlign w:val="center"/>
          </w:tcPr>
          <w:p>
            <w:pPr>
              <w:jc w:val="center"/>
            </w:pPr>
            <w:r>
              <w:rPr>
                <w:rFonts w:ascii="宋体" w:hAnsi="宋体" w:eastAsia="宋体" w:cs="宋体"/>
                <w:b w:val="0"/>
                <w:i w:val="0"/>
                <w:color w:val="000000"/>
                <w:sz w:val="9"/>
              </w:rPr>
              <w:t>附属单位上缴收入</w:t>
            </w:r>
          </w:p>
        </w:tc>
        <w:tc>
          <w:tcPr>
            <w:tcW w:w="986" w:type="dxa"/>
            <w:vMerge w:val="restart"/>
            <w:vAlign w:val="center"/>
          </w:tcPr>
          <w:p>
            <w:pPr>
              <w:jc w:val="center"/>
            </w:pPr>
            <w:r>
              <w:rPr>
                <w:rFonts w:ascii="宋体" w:hAnsi="宋体" w:eastAsia="宋体" w:cs="宋体"/>
                <w:b w:val="0"/>
                <w:i w:val="0"/>
                <w:color w:val="000000"/>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pPr>
              <w:jc w:val="center"/>
            </w:pPr>
            <w:r>
              <w:rPr>
                <w:rFonts w:ascii="宋体" w:hAnsi="宋体" w:eastAsia="宋体" w:cs="宋体"/>
                <w:b w:val="0"/>
                <w:i w:val="0"/>
                <w:color w:val="000000"/>
                <w:sz w:val="9"/>
              </w:rPr>
              <w:t>支出功能分类科目编码</w:t>
            </w:r>
          </w:p>
        </w:tc>
        <w:tc>
          <w:tcPr>
            <w:tcW w:w="1420" w:type="dxa"/>
            <w:vMerge w:val="restart"/>
            <w:vAlign w:val="center"/>
          </w:tcPr>
          <w:p>
            <w:pPr>
              <w:jc w:val="center"/>
            </w:pPr>
            <w:r>
              <w:rPr>
                <w:rFonts w:ascii="宋体" w:hAnsi="宋体" w:eastAsia="宋体" w:cs="宋体"/>
                <w:b w:val="0"/>
                <w:i w:val="0"/>
                <w:color w:val="000000"/>
                <w:sz w:val="9"/>
              </w:rPr>
              <w:t>科目名称</w:t>
            </w: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tc>
        <w:tc>
          <w:tcPr>
            <w:tcW w:w="1420" w:type="dxa"/>
            <w:vMerge w:val="continue"/>
            <w:vAlign w:val="center"/>
          </w:tcPr>
          <w:p/>
        </w:tc>
        <w:tc>
          <w:tcPr>
            <w:tcW w:w="860" w:type="dxa"/>
            <w:vMerge w:val="continue"/>
            <w:vAlign w:val="center"/>
          </w:tcPr>
          <w:p/>
        </w:tc>
        <w:tc>
          <w:tcPr>
            <w:tcW w:w="900" w:type="dxa"/>
            <w:vMerge w:val="continue"/>
            <w:vAlign w:val="center"/>
          </w:tcPr>
          <w:p/>
        </w:tc>
        <w:tc>
          <w:tcPr>
            <w:tcW w:w="880" w:type="dxa"/>
            <w:vMerge w:val="continue"/>
            <w:vAlign w:val="center"/>
          </w:tcPr>
          <w:p/>
        </w:tc>
        <w:tc>
          <w:tcPr>
            <w:tcW w:w="880" w:type="dxa"/>
            <w:vMerge w:val="continue"/>
            <w:vAlign w:val="center"/>
          </w:tcPr>
          <w:p/>
        </w:tc>
        <w:tc>
          <w:tcPr>
            <w:tcW w:w="900" w:type="dxa"/>
            <w:vMerge w:val="continue"/>
            <w:vAlign w:val="center"/>
          </w:tcPr>
          <w:p/>
        </w:tc>
        <w:tc>
          <w:tcPr>
            <w:tcW w:w="8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pPr>
            <w:r>
              <w:rPr>
                <w:rFonts w:ascii="宋体" w:hAnsi="宋体" w:eastAsia="宋体" w:cs="宋体"/>
                <w:b w:val="0"/>
                <w:i w:val="0"/>
                <w:color w:val="000000"/>
                <w:sz w:val="9"/>
              </w:rPr>
              <w:t>类</w:t>
            </w:r>
          </w:p>
        </w:tc>
        <w:tc>
          <w:tcPr>
            <w:tcW w:w="220" w:type="dxa"/>
            <w:vMerge w:val="restart"/>
            <w:vAlign w:val="center"/>
          </w:tcPr>
          <w:p>
            <w:pPr>
              <w:jc w:val="center"/>
            </w:pPr>
            <w:r>
              <w:rPr>
                <w:rFonts w:ascii="宋体" w:hAnsi="宋体" w:eastAsia="宋体" w:cs="宋体"/>
                <w:b w:val="0"/>
                <w:i w:val="0"/>
                <w:color w:val="000000"/>
                <w:sz w:val="9"/>
              </w:rPr>
              <w:t>款</w:t>
            </w:r>
          </w:p>
        </w:tc>
        <w:tc>
          <w:tcPr>
            <w:tcW w:w="200" w:type="dxa"/>
            <w:vMerge w:val="restart"/>
            <w:vAlign w:val="center"/>
          </w:tcPr>
          <w:p>
            <w:pPr>
              <w:jc w:val="center"/>
            </w:pPr>
            <w:r>
              <w:rPr>
                <w:rFonts w:ascii="宋体" w:hAnsi="宋体" w:eastAsia="宋体" w:cs="宋体"/>
                <w:b w:val="0"/>
                <w:i w:val="0"/>
                <w:color w:val="000000"/>
                <w:sz w:val="9"/>
              </w:rPr>
              <w:t>项</w:t>
            </w:r>
          </w:p>
        </w:tc>
        <w:tc>
          <w:tcPr>
            <w:tcW w:w="1420" w:type="dxa"/>
            <w:vAlign w:val="center"/>
          </w:tcPr>
          <w:p>
            <w:pPr>
              <w:jc w:val="center"/>
            </w:pPr>
            <w:r>
              <w:rPr>
                <w:rFonts w:ascii="宋体" w:hAnsi="宋体" w:eastAsia="宋体" w:cs="宋体"/>
                <w:b w:val="0"/>
                <w:i w:val="0"/>
                <w:color w:val="000000"/>
                <w:sz w:val="9"/>
              </w:rPr>
              <w:t>栏次</w:t>
            </w:r>
          </w:p>
        </w:tc>
        <w:tc>
          <w:tcPr>
            <w:tcW w:w="860" w:type="dxa"/>
            <w:vAlign w:val="center"/>
          </w:tcPr>
          <w:p>
            <w:pPr>
              <w:jc w:val="center"/>
            </w:pPr>
            <w:r>
              <w:rPr>
                <w:rFonts w:ascii="宋体" w:hAnsi="宋体" w:eastAsia="宋体" w:cs="宋体"/>
                <w:b w:val="0"/>
                <w:i w:val="0"/>
                <w:color w:val="000000"/>
                <w:sz w:val="9"/>
              </w:rPr>
              <w:t>1</w:t>
            </w:r>
          </w:p>
        </w:tc>
        <w:tc>
          <w:tcPr>
            <w:tcW w:w="900" w:type="dxa"/>
            <w:vAlign w:val="center"/>
          </w:tcPr>
          <w:p>
            <w:pPr>
              <w:jc w:val="center"/>
            </w:pPr>
            <w:r>
              <w:rPr>
                <w:rFonts w:ascii="宋体" w:hAnsi="宋体" w:eastAsia="宋体" w:cs="宋体"/>
                <w:b w:val="0"/>
                <w:i w:val="0"/>
                <w:color w:val="000000"/>
                <w:sz w:val="9"/>
              </w:rPr>
              <w:t>2</w:t>
            </w:r>
          </w:p>
        </w:tc>
        <w:tc>
          <w:tcPr>
            <w:tcW w:w="880" w:type="dxa"/>
            <w:vAlign w:val="center"/>
          </w:tcPr>
          <w:p>
            <w:pPr>
              <w:jc w:val="center"/>
            </w:pPr>
            <w:r>
              <w:rPr>
                <w:rFonts w:ascii="宋体" w:hAnsi="宋体" w:eastAsia="宋体" w:cs="宋体"/>
                <w:b w:val="0"/>
                <w:i w:val="0"/>
                <w:color w:val="000000"/>
                <w:sz w:val="9"/>
              </w:rPr>
              <w:t>3</w:t>
            </w:r>
          </w:p>
        </w:tc>
        <w:tc>
          <w:tcPr>
            <w:tcW w:w="880" w:type="dxa"/>
            <w:vAlign w:val="center"/>
          </w:tcPr>
          <w:p>
            <w:pPr>
              <w:jc w:val="center"/>
            </w:pPr>
            <w:r>
              <w:rPr>
                <w:rFonts w:ascii="宋体" w:hAnsi="宋体" w:eastAsia="宋体" w:cs="宋体"/>
                <w:b w:val="0"/>
                <w:i w:val="0"/>
                <w:color w:val="000000"/>
                <w:sz w:val="9"/>
              </w:rPr>
              <w:t>4</w:t>
            </w:r>
          </w:p>
        </w:tc>
        <w:tc>
          <w:tcPr>
            <w:tcW w:w="900" w:type="dxa"/>
            <w:vAlign w:val="center"/>
          </w:tcPr>
          <w:p>
            <w:pPr>
              <w:jc w:val="center"/>
            </w:pPr>
            <w:r>
              <w:rPr>
                <w:rFonts w:ascii="宋体" w:hAnsi="宋体" w:eastAsia="宋体" w:cs="宋体"/>
                <w:b w:val="0"/>
                <w:i w:val="0"/>
                <w:color w:val="000000"/>
                <w:sz w:val="9"/>
              </w:rPr>
              <w:t>5</w:t>
            </w:r>
          </w:p>
        </w:tc>
        <w:tc>
          <w:tcPr>
            <w:tcW w:w="880" w:type="dxa"/>
            <w:vAlign w:val="center"/>
          </w:tcPr>
          <w:p>
            <w:pPr>
              <w:jc w:val="center"/>
            </w:pPr>
            <w:r>
              <w:rPr>
                <w:rFonts w:ascii="宋体" w:hAnsi="宋体" w:eastAsia="宋体" w:cs="宋体"/>
                <w:b w:val="0"/>
                <w:i w:val="0"/>
                <w:color w:val="000000"/>
                <w:sz w:val="9"/>
              </w:rPr>
              <w:t>6</w:t>
            </w:r>
          </w:p>
        </w:tc>
        <w:tc>
          <w:tcPr>
            <w:tcW w:w="986" w:type="dxa"/>
            <w:vAlign w:val="center"/>
          </w:tcPr>
          <w:p>
            <w:pPr>
              <w:jc w:val="center"/>
            </w:pPr>
            <w:r>
              <w:rPr>
                <w:rFonts w:ascii="宋体" w:hAnsi="宋体" w:eastAsia="宋体" w:cs="宋体"/>
                <w:b w:val="0"/>
                <w:i w:val="0"/>
                <w:color w:val="000000"/>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tc>
        <w:tc>
          <w:tcPr>
            <w:tcW w:w="220" w:type="dxa"/>
            <w:vMerge w:val="continue"/>
            <w:vAlign w:val="center"/>
          </w:tcPr>
          <w:p/>
        </w:tc>
        <w:tc>
          <w:tcPr>
            <w:tcW w:w="200" w:type="dxa"/>
            <w:vMerge w:val="continue"/>
            <w:vAlign w:val="center"/>
          </w:tcPr>
          <w:p/>
        </w:tc>
        <w:tc>
          <w:tcPr>
            <w:tcW w:w="1420" w:type="dxa"/>
            <w:vAlign w:val="center"/>
          </w:tcPr>
          <w:p>
            <w:pPr>
              <w:jc w:val="center"/>
            </w:pPr>
            <w:r>
              <w:rPr>
                <w:rFonts w:ascii="宋体" w:hAnsi="宋体" w:eastAsia="宋体" w:cs="宋体"/>
                <w:b w:val="0"/>
                <w:i w:val="0"/>
                <w:color w:val="000000"/>
                <w:sz w:val="9"/>
              </w:rPr>
              <w:t>合计</w:t>
            </w:r>
          </w:p>
        </w:tc>
        <w:tc>
          <w:tcPr>
            <w:tcW w:w="860" w:type="dxa"/>
            <w:vAlign w:val="center"/>
          </w:tcPr>
          <w:p>
            <w:pPr>
              <w:jc w:val="right"/>
            </w:pPr>
            <w:r>
              <w:rPr>
                <w:rFonts w:ascii="宋体" w:hAnsi="宋体" w:eastAsia="宋体" w:cs="宋体"/>
                <w:b w:val="0"/>
                <w:i w:val="0"/>
                <w:color w:val="000000"/>
                <w:sz w:val="9"/>
              </w:rPr>
              <w:t>1,083.33</w:t>
            </w:r>
          </w:p>
        </w:tc>
        <w:tc>
          <w:tcPr>
            <w:tcW w:w="900" w:type="dxa"/>
            <w:vAlign w:val="center"/>
          </w:tcPr>
          <w:p>
            <w:pPr>
              <w:jc w:val="right"/>
            </w:pPr>
            <w:r>
              <w:rPr>
                <w:rFonts w:ascii="宋体" w:hAnsi="宋体" w:eastAsia="宋体" w:cs="宋体"/>
                <w:b w:val="0"/>
                <w:i w:val="0"/>
                <w:color w:val="000000"/>
                <w:sz w:val="9"/>
              </w:rPr>
              <w:t>1,028.27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55.06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207</w:t>
            </w:r>
          </w:p>
        </w:tc>
        <w:tc>
          <w:tcPr>
            <w:tcW w:w="1420" w:type="dxa"/>
            <w:vAlign w:val="center"/>
          </w:tcPr>
          <w:p>
            <w:pPr>
              <w:jc w:val="left"/>
            </w:pPr>
            <w:r>
              <w:rPr>
                <w:rFonts w:ascii="宋体" w:hAnsi="宋体" w:eastAsia="宋体" w:cs="宋体"/>
                <w:b w:val="0"/>
                <w:i w:val="0"/>
                <w:color w:val="000000"/>
                <w:sz w:val="9"/>
              </w:rPr>
              <w:t>文化旅游体育与传媒支出</w:t>
            </w:r>
          </w:p>
        </w:tc>
        <w:tc>
          <w:tcPr>
            <w:tcW w:w="860" w:type="dxa"/>
            <w:vAlign w:val="center"/>
          </w:tcPr>
          <w:p>
            <w:pPr>
              <w:jc w:val="right"/>
            </w:pPr>
            <w:r>
              <w:rPr>
                <w:rFonts w:ascii="宋体" w:hAnsi="宋体" w:eastAsia="宋体" w:cs="宋体"/>
                <w:b w:val="0"/>
                <w:i w:val="0"/>
                <w:color w:val="000000"/>
                <w:sz w:val="9"/>
              </w:rPr>
              <w:t>858.30</w:t>
            </w:r>
          </w:p>
        </w:tc>
        <w:tc>
          <w:tcPr>
            <w:tcW w:w="900" w:type="dxa"/>
            <w:vAlign w:val="center"/>
          </w:tcPr>
          <w:p>
            <w:pPr>
              <w:jc w:val="right"/>
            </w:pPr>
            <w:r>
              <w:rPr>
                <w:rFonts w:ascii="宋体" w:hAnsi="宋体" w:eastAsia="宋体" w:cs="宋体"/>
                <w:b w:val="0"/>
                <w:i w:val="0"/>
                <w:color w:val="000000"/>
                <w:sz w:val="9"/>
              </w:rPr>
              <w:t>858.30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20706</w:t>
            </w:r>
          </w:p>
        </w:tc>
        <w:tc>
          <w:tcPr>
            <w:tcW w:w="1420" w:type="dxa"/>
            <w:vAlign w:val="center"/>
          </w:tcPr>
          <w:p>
            <w:pPr>
              <w:jc w:val="left"/>
            </w:pPr>
            <w:r>
              <w:rPr>
                <w:rFonts w:ascii="宋体" w:hAnsi="宋体" w:eastAsia="宋体" w:cs="宋体"/>
                <w:b w:val="0"/>
                <w:i w:val="0"/>
                <w:color w:val="000000"/>
                <w:sz w:val="9"/>
              </w:rPr>
              <w:t>新闻出版电影</w:t>
            </w:r>
          </w:p>
        </w:tc>
        <w:tc>
          <w:tcPr>
            <w:tcW w:w="860" w:type="dxa"/>
            <w:vAlign w:val="center"/>
          </w:tcPr>
          <w:p>
            <w:pPr>
              <w:jc w:val="right"/>
            </w:pPr>
            <w:r>
              <w:rPr>
                <w:rFonts w:ascii="宋体" w:hAnsi="宋体" w:eastAsia="宋体" w:cs="宋体"/>
                <w:b w:val="0"/>
                <w:i w:val="0"/>
                <w:color w:val="000000"/>
                <w:sz w:val="9"/>
              </w:rPr>
              <w:t>480.33</w:t>
            </w:r>
          </w:p>
        </w:tc>
        <w:tc>
          <w:tcPr>
            <w:tcW w:w="900" w:type="dxa"/>
            <w:vAlign w:val="center"/>
          </w:tcPr>
          <w:p>
            <w:pPr>
              <w:jc w:val="right"/>
            </w:pPr>
            <w:r>
              <w:rPr>
                <w:rFonts w:ascii="宋体" w:hAnsi="宋体" w:eastAsia="宋体" w:cs="宋体"/>
                <w:b w:val="0"/>
                <w:i w:val="0"/>
                <w:color w:val="000000"/>
                <w:sz w:val="9"/>
              </w:rPr>
              <w:t>480.33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2070699</w:t>
            </w:r>
          </w:p>
        </w:tc>
        <w:tc>
          <w:tcPr>
            <w:tcW w:w="1420" w:type="dxa"/>
            <w:vAlign w:val="center"/>
          </w:tcPr>
          <w:p>
            <w:pPr>
              <w:jc w:val="left"/>
            </w:pPr>
            <w:r>
              <w:rPr>
                <w:rFonts w:ascii="宋体" w:hAnsi="宋体" w:eastAsia="宋体" w:cs="宋体"/>
                <w:b w:val="0"/>
                <w:i w:val="0"/>
                <w:color w:val="000000"/>
                <w:sz w:val="9"/>
              </w:rPr>
              <w:t>其他新闻出版电影支出</w:t>
            </w:r>
          </w:p>
        </w:tc>
        <w:tc>
          <w:tcPr>
            <w:tcW w:w="860" w:type="dxa"/>
            <w:vAlign w:val="center"/>
          </w:tcPr>
          <w:p>
            <w:pPr>
              <w:jc w:val="right"/>
            </w:pPr>
            <w:r>
              <w:rPr>
                <w:rFonts w:ascii="宋体" w:hAnsi="宋体" w:eastAsia="宋体" w:cs="宋体"/>
                <w:b w:val="0"/>
                <w:i w:val="0"/>
                <w:color w:val="000000"/>
                <w:sz w:val="9"/>
              </w:rPr>
              <w:t>480.33</w:t>
            </w:r>
          </w:p>
        </w:tc>
        <w:tc>
          <w:tcPr>
            <w:tcW w:w="900" w:type="dxa"/>
            <w:vAlign w:val="center"/>
          </w:tcPr>
          <w:p>
            <w:pPr>
              <w:jc w:val="right"/>
            </w:pPr>
            <w:r>
              <w:rPr>
                <w:rFonts w:ascii="宋体" w:hAnsi="宋体" w:eastAsia="宋体" w:cs="宋体"/>
                <w:b w:val="0"/>
                <w:i w:val="0"/>
                <w:color w:val="000000"/>
                <w:sz w:val="9"/>
              </w:rPr>
              <w:t>480.33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20708</w:t>
            </w:r>
          </w:p>
        </w:tc>
        <w:tc>
          <w:tcPr>
            <w:tcW w:w="1420" w:type="dxa"/>
            <w:vAlign w:val="center"/>
          </w:tcPr>
          <w:p>
            <w:pPr>
              <w:jc w:val="left"/>
            </w:pPr>
            <w:r>
              <w:rPr>
                <w:rFonts w:ascii="宋体" w:hAnsi="宋体" w:eastAsia="宋体" w:cs="宋体"/>
                <w:b w:val="0"/>
                <w:i w:val="0"/>
                <w:color w:val="000000"/>
                <w:sz w:val="9"/>
              </w:rPr>
              <w:t>广播电视</w:t>
            </w:r>
          </w:p>
        </w:tc>
        <w:tc>
          <w:tcPr>
            <w:tcW w:w="860" w:type="dxa"/>
            <w:vAlign w:val="center"/>
          </w:tcPr>
          <w:p>
            <w:pPr>
              <w:jc w:val="right"/>
            </w:pPr>
            <w:r>
              <w:rPr>
                <w:rFonts w:ascii="宋体" w:hAnsi="宋体" w:eastAsia="宋体" w:cs="宋体"/>
                <w:b w:val="0"/>
                <w:i w:val="0"/>
                <w:color w:val="000000"/>
                <w:sz w:val="9"/>
              </w:rPr>
              <w:t>275.35</w:t>
            </w:r>
          </w:p>
        </w:tc>
        <w:tc>
          <w:tcPr>
            <w:tcW w:w="900" w:type="dxa"/>
            <w:vAlign w:val="center"/>
          </w:tcPr>
          <w:p>
            <w:pPr>
              <w:jc w:val="right"/>
            </w:pPr>
            <w:r>
              <w:rPr>
                <w:rFonts w:ascii="宋体" w:hAnsi="宋体" w:eastAsia="宋体" w:cs="宋体"/>
                <w:b w:val="0"/>
                <w:i w:val="0"/>
                <w:color w:val="000000"/>
                <w:sz w:val="9"/>
              </w:rPr>
              <w:t>275.35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2070808</w:t>
            </w:r>
          </w:p>
        </w:tc>
        <w:tc>
          <w:tcPr>
            <w:tcW w:w="1420" w:type="dxa"/>
            <w:vAlign w:val="center"/>
          </w:tcPr>
          <w:p>
            <w:pPr>
              <w:jc w:val="left"/>
            </w:pPr>
            <w:r>
              <w:rPr>
                <w:rFonts w:ascii="宋体" w:hAnsi="宋体" w:eastAsia="宋体" w:cs="宋体"/>
                <w:b w:val="0"/>
                <w:i w:val="0"/>
                <w:color w:val="000000"/>
                <w:sz w:val="9"/>
              </w:rPr>
              <w:t>广播电视事务</w:t>
            </w:r>
          </w:p>
        </w:tc>
        <w:tc>
          <w:tcPr>
            <w:tcW w:w="860" w:type="dxa"/>
            <w:vAlign w:val="center"/>
          </w:tcPr>
          <w:p>
            <w:pPr>
              <w:jc w:val="right"/>
            </w:pPr>
            <w:r>
              <w:rPr>
                <w:rFonts w:ascii="宋体" w:hAnsi="宋体" w:eastAsia="宋体" w:cs="宋体"/>
                <w:b w:val="0"/>
                <w:i w:val="0"/>
                <w:color w:val="000000"/>
                <w:sz w:val="9"/>
              </w:rPr>
              <w:t>13.49</w:t>
            </w:r>
          </w:p>
        </w:tc>
        <w:tc>
          <w:tcPr>
            <w:tcW w:w="900" w:type="dxa"/>
            <w:vAlign w:val="center"/>
          </w:tcPr>
          <w:p>
            <w:pPr>
              <w:jc w:val="right"/>
            </w:pPr>
            <w:r>
              <w:rPr>
                <w:rFonts w:ascii="宋体" w:hAnsi="宋体" w:eastAsia="宋体" w:cs="宋体"/>
                <w:b w:val="0"/>
                <w:i w:val="0"/>
                <w:color w:val="000000"/>
                <w:sz w:val="9"/>
              </w:rPr>
              <w:t>13.49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2070899</w:t>
            </w:r>
          </w:p>
        </w:tc>
        <w:tc>
          <w:tcPr>
            <w:tcW w:w="1420" w:type="dxa"/>
            <w:vAlign w:val="center"/>
          </w:tcPr>
          <w:p>
            <w:pPr>
              <w:jc w:val="left"/>
            </w:pPr>
            <w:r>
              <w:rPr>
                <w:rFonts w:ascii="宋体" w:hAnsi="宋体" w:eastAsia="宋体" w:cs="宋体"/>
                <w:b w:val="0"/>
                <w:i w:val="0"/>
                <w:color w:val="000000"/>
                <w:sz w:val="9"/>
              </w:rPr>
              <w:t>其他广播电视支出</w:t>
            </w:r>
          </w:p>
        </w:tc>
        <w:tc>
          <w:tcPr>
            <w:tcW w:w="860" w:type="dxa"/>
            <w:vAlign w:val="center"/>
          </w:tcPr>
          <w:p>
            <w:pPr>
              <w:jc w:val="right"/>
            </w:pPr>
            <w:r>
              <w:rPr>
                <w:rFonts w:ascii="宋体" w:hAnsi="宋体" w:eastAsia="宋体" w:cs="宋体"/>
                <w:b w:val="0"/>
                <w:i w:val="0"/>
                <w:color w:val="000000"/>
                <w:sz w:val="9"/>
              </w:rPr>
              <w:t>261.86</w:t>
            </w:r>
          </w:p>
        </w:tc>
        <w:tc>
          <w:tcPr>
            <w:tcW w:w="900" w:type="dxa"/>
            <w:vAlign w:val="center"/>
          </w:tcPr>
          <w:p>
            <w:pPr>
              <w:jc w:val="right"/>
            </w:pPr>
            <w:r>
              <w:rPr>
                <w:rFonts w:ascii="宋体" w:hAnsi="宋体" w:eastAsia="宋体" w:cs="宋体"/>
                <w:b w:val="0"/>
                <w:i w:val="0"/>
                <w:color w:val="000000"/>
                <w:sz w:val="9"/>
              </w:rPr>
              <w:t>261.86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20799</w:t>
            </w:r>
          </w:p>
        </w:tc>
        <w:tc>
          <w:tcPr>
            <w:tcW w:w="1420" w:type="dxa"/>
            <w:vAlign w:val="center"/>
          </w:tcPr>
          <w:p>
            <w:pPr>
              <w:jc w:val="left"/>
            </w:pPr>
            <w:r>
              <w:rPr>
                <w:rFonts w:ascii="宋体" w:hAnsi="宋体" w:eastAsia="宋体" w:cs="宋体"/>
                <w:b w:val="0"/>
                <w:i w:val="0"/>
                <w:color w:val="000000"/>
                <w:sz w:val="9"/>
              </w:rPr>
              <w:t>其他文化旅游体育与传媒支出</w:t>
            </w:r>
          </w:p>
        </w:tc>
        <w:tc>
          <w:tcPr>
            <w:tcW w:w="860" w:type="dxa"/>
            <w:vAlign w:val="center"/>
          </w:tcPr>
          <w:p>
            <w:pPr>
              <w:jc w:val="right"/>
            </w:pPr>
            <w:r>
              <w:rPr>
                <w:rFonts w:ascii="宋体" w:hAnsi="宋体" w:eastAsia="宋体" w:cs="宋体"/>
                <w:b w:val="0"/>
                <w:i w:val="0"/>
                <w:color w:val="000000"/>
                <w:sz w:val="9"/>
              </w:rPr>
              <w:t>102.63</w:t>
            </w:r>
          </w:p>
        </w:tc>
        <w:tc>
          <w:tcPr>
            <w:tcW w:w="900" w:type="dxa"/>
            <w:vAlign w:val="center"/>
          </w:tcPr>
          <w:p>
            <w:pPr>
              <w:jc w:val="right"/>
            </w:pPr>
            <w:r>
              <w:rPr>
                <w:rFonts w:ascii="宋体" w:hAnsi="宋体" w:eastAsia="宋体" w:cs="宋体"/>
                <w:b w:val="0"/>
                <w:i w:val="0"/>
                <w:color w:val="000000"/>
                <w:sz w:val="9"/>
              </w:rPr>
              <w:t>102.63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2079999</w:t>
            </w:r>
          </w:p>
        </w:tc>
        <w:tc>
          <w:tcPr>
            <w:tcW w:w="1420" w:type="dxa"/>
            <w:vAlign w:val="center"/>
          </w:tcPr>
          <w:p>
            <w:pPr>
              <w:jc w:val="left"/>
            </w:pPr>
            <w:r>
              <w:rPr>
                <w:rFonts w:ascii="宋体" w:hAnsi="宋体" w:eastAsia="宋体" w:cs="宋体"/>
                <w:b w:val="0"/>
                <w:i w:val="0"/>
                <w:color w:val="000000"/>
                <w:sz w:val="9"/>
              </w:rPr>
              <w:t>其他文化旅游体育与传媒支出</w:t>
            </w:r>
          </w:p>
        </w:tc>
        <w:tc>
          <w:tcPr>
            <w:tcW w:w="860" w:type="dxa"/>
            <w:vAlign w:val="center"/>
          </w:tcPr>
          <w:p>
            <w:pPr>
              <w:jc w:val="right"/>
            </w:pPr>
            <w:r>
              <w:rPr>
                <w:rFonts w:ascii="宋体" w:hAnsi="宋体" w:eastAsia="宋体" w:cs="宋体"/>
                <w:b w:val="0"/>
                <w:i w:val="0"/>
                <w:color w:val="000000"/>
                <w:sz w:val="9"/>
              </w:rPr>
              <w:t>102.63</w:t>
            </w:r>
          </w:p>
        </w:tc>
        <w:tc>
          <w:tcPr>
            <w:tcW w:w="900" w:type="dxa"/>
            <w:vAlign w:val="center"/>
          </w:tcPr>
          <w:p>
            <w:pPr>
              <w:jc w:val="right"/>
            </w:pPr>
            <w:r>
              <w:rPr>
                <w:rFonts w:ascii="宋体" w:hAnsi="宋体" w:eastAsia="宋体" w:cs="宋体"/>
                <w:b w:val="0"/>
                <w:i w:val="0"/>
                <w:color w:val="000000"/>
                <w:sz w:val="9"/>
              </w:rPr>
              <w:t>102.63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w:t>
            </w:r>
          </w:p>
        </w:tc>
        <w:tc>
          <w:tcPr>
            <w:tcW w:w="1420" w:type="dxa"/>
            <w:vAlign w:val="center"/>
          </w:tcPr>
          <w:p>
            <w:pPr>
              <w:jc w:val="left"/>
            </w:pPr>
            <w:r>
              <w:rPr>
                <w:rFonts w:ascii="宋体" w:hAnsi="宋体" w:eastAsia="宋体" w:cs="宋体"/>
                <w:b w:val="0"/>
                <w:i w:val="0"/>
                <w:color w:val="000000"/>
                <w:sz w:val="9"/>
              </w:rPr>
              <w:t>社会保障和就业支出</w:t>
            </w:r>
          </w:p>
        </w:tc>
        <w:tc>
          <w:tcPr>
            <w:tcW w:w="860" w:type="dxa"/>
            <w:vAlign w:val="center"/>
          </w:tcPr>
          <w:p>
            <w:pPr>
              <w:jc w:val="right"/>
            </w:pPr>
            <w:r>
              <w:rPr>
                <w:rFonts w:ascii="宋体" w:hAnsi="宋体" w:eastAsia="宋体" w:cs="宋体"/>
                <w:b w:val="0"/>
                <w:i w:val="0"/>
                <w:color w:val="000000"/>
                <w:sz w:val="9"/>
              </w:rPr>
              <w:t>96.02</w:t>
            </w:r>
          </w:p>
        </w:tc>
        <w:tc>
          <w:tcPr>
            <w:tcW w:w="900" w:type="dxa"/>
            <w:vAlign w:val="center"/>
          </w:tcPr>
          <w:p>
            <w:pPr>
              <w:jc w:val="right"/>
            </w:pPr>
            <w:r>
              <w:rPr>
                <w:rFonts w:ascii="宋体" w:hAnsi="宋体" w:eastAsia="宋体" w:cs="宋体"/>
                <w:b w:val="0"/>
                <w:i w:val="0"/>
                <w:color w:val="000000"/>
                <w:sz w:val="9"/>
              </w:rPr>
              <w:t>96.02</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w:t>
            </w:r>
          </w:p>
        </w:tc>
        <w:tc>
          <w:tcPr>
            <w:tcW w:w="1420" w:type="dxa"/>
            <w:vAlign w:val="center"/>
          </w:tcPr>
          <w:p>
            <w:pPr>
              <w:jc w:val="left"/>
            </w:pPr>
            <w:r>
              <w:rPr>
                <w:rFonts w:ascii="宋体" w:hAnsi="宋体" w:eastAsia="宋体" w:cs="宋体"/>
                <w:b w:val="0"/>
                <w:i w:val="0"/>
                <w:color w:val="000000"/>
                <w:sz w:val="9"/>
              </w:rPr>
              <w:t>行政事业单位养老支出</w:t>
            </w:r>
          </w:p>
        </w:tc>
        <w:tc>
          <w:tcPr>
            <w:tcW w:w="860" w:type="dxa"/>
            <w:vAlign w:val="center"/>
          </w:tcPr>
          <w:p>
            <w:pPr>
              <w:jc w:val="right"/>
            </w:pPr>
            <w:r>
              <w:rPr>
                <w:rFonts w:ascii="宋体" w:hAnsi="宋体" w:eastAsia="宋体" w:cs="宋体"/>
                <w:b w:val="0"/>
                <w:i w:val="0"/>
                <w:color w:val="000000"/>
                <w:sz w:val="9"/>
              </w:rPr>
              <w:t>58.13</w:t>
            </w:r>
          </w:p>
        </w:tc>
        <w:tc>
          <w:tcPr>
            <w:tcW w:w="900" w:type="dxa"/>
            <w:vAlign w:val="center"/>
          </w:tcPr>
          <w:p>
            <w:pPr>
              <w:jc w:val="right"/>
            </w:pPr>
            <w:r>
              <w:rPr>
                <w:rFonts w:ascii="宋体" w:hAnsi="宋体" w:eastAsia="宋体" w:cs="宋体"/>
                <w:b w:val="0"/>
                <w:i w:val="0"/>
                <w:color w:val="000000"/>
                <w:sz w:val="9"/>
              </w:rPr>
              <w:t>58.13</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2080505</w:t>
            </w:r>
          </w:p>
        </w:tc>
        <w:tc>
          <w:tcPr>
            <w:tcW w:w="1420" w:type="dxa"/>
            <w:vAlign w:val="center"/>
          </w:tcPr>
          <w:p>
            <w:pPr>
              <w:jc w:val="left"/>
            </w:pPr>
            <w:r>
              <w:rPr>
                <w:rFonts w:ascii="宋体" w:hAnsi="宋体" w:eastAsia="宋体" w:cs="宋体"/>
                <w:b w:val="0"/>
                <w:i w:val="0"/>
                <w:color w:val="000000"/>
                <w:sz w:val="9"/>
              </w:rPr>
              <w:t>机关事业单位基本养老保险缴费支出</w:t>
            </w:r>
          </w:p>
        </w:tc>
        <w:tc>
          <w:tcPr>
            <w:tcW w:w="860" w:type="dxa"/>
            <w:vAlign w:val="center"/>
          </w:tcPr>
          <w:p>
            <w:pPr>
              <w:jc w:val="right"/>
            </w:pPr>
            <w:r>
              <w:rPr>
                <w:rFonts w:ascii="宋体" w:hAnsi="宋体" w:eastAsia="宋体" w:cs="宋体"/>
                <w:b w:val="0"/>
                <w:i w:val="0"/>
                <w:color w:val="000000"/>
                <w:sz w:val="9"/>
              </w:rPr>
              <w:t>47.78</w:t>
            </w:r>
          </w:p>
        </w:tc>
        <w:tc>
          <w:tcPr>
            <w:tcW w:w="900" w:type="dxa"/>
            <w:vAlign w:val="center"/>
          </w:tcPr>
          <w:p>
            <w:pPr>
              <w:jc w:val="right"/>
            </w:pPr>
            <w:r>
              <w:rPr>
                <w:rFonts w:ascii="宋体" w:hAnsi="宋体" w:eastAsia="宋体" w:cs="宋体"/>
                <w:b w:val="0"/>
                <w:i w:val="0"/>
                <w:color w:val="000000"/>
                <w:sz w:val="9"/>
              </w:rPr>
              <w:t>47.78</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2080506</w:t>
            </w:r>
          </w:p>
        </w:tc>
        <w:tc>
          <w:tcPr>
            <w:tcW w:w="1420" w:type="dxa"/>
            <w:vAlign w:val="center"/>
          </w:tcPr>
          <w:p>
            <w:pPr>
              <w:jc w:val="left"/>
            </w:pPr>
            <w:r>
              <w:rPr>
                <w:rFonts w:ascii="宋体" w:hAnsi="宋体" w:eastAsia="宋体" w:cs="宋体"/>
                <w:b w:val="0"/>
                <w:i w:val="0"/>
                <w:color w:val="000000"/>
                <w:sz w:val="9"/>
              </w:rPr>
              <w:t>机关事业单位职业年金缴费支出</w:t>
            </w:r>
          </w:p>
        </w:tc>
        <w:tc>
          <w:tcPr>
            <w:tcW w:w="860" w:type="dxa"/>
            <w:vAlign w:val="center"/>
          </w:tcPr>
          <w:p>
            <w:pPr>
              <w:jc w:val="right"/>
            </w:pPr>
            <w:r>
              <w:rPr>
                <w:rFonts w:ascii="宋体" w:hAnsi="宋体" w:eastAsia="宋体" w:cs="宋体"/>
                <w:b w:val="0"/>
                <w:i w:val="0"/>
                <w:color w:val="000000"/>
                <w:sz w:val="9"/>
              </w:rPr>
              <w:t>10.35</w:t>
            </w:r>
          </w:p>
        </w:tc>
        <w:tc>
          <w:tcPr>
            <w:tcW w:w="900" w:type="dxa"/>
            <w:vAlign w:val="center"/>
          </w:tcPr>
          <w:p>
            <w:pPr>
              <w:jc w:val="right"/>
            </w:pPr>
            <w:r>
              <w:rPr>
                <w:rFonts w:ascii="宋体" w:hAnsi="宋体" w:eastAsia="宋体" w:cs="宋体"/>
                <w:b w:val="0"/>
                <w:i w:val="0"/>
                <w:color w:val="000000"/>
                <w:sz w:val="9"/>
              </w:rPr>
              <w:t>10.35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w:t>
            </w:r>
          </w:p>
        </w:tc>
        <w:tc>
          <w:tcPr>
            <w:tcW w:w="1420" w:type="dxa"/>
            <w:vAlign w:val="center"/>
          </w:tcPr>
          <w:p>
            <w:pPr>
              <w:jc w:val="left"/>
            </w:pPr>
            <w:r>
              <w:rPr>
                <w:rFonts w:ascii="宋体" w:hAnsi="宋体" w:eastAsia="宋体" w:cs="宋体"/>
                <w:b w:val="0"/>
                <w:i w:val="0"/>
                <w:color w:val="000000"/>
                <w:sz w:val="9"/>
              </w:rPr>
              <w:t>就业补助</w:t>
            </w:r>
          </w:p>
        </w:tc>
        <w:tc>
          <w:tcPr>
            <w:tcW w:w="860" w:type="dxa"/>
            <w:vAlign w:val="center"/>
          </w:tcPr>
          <w:p>
            <w:pPr>
              <w:jc w:val="right"/>
            </w:pPr>
            <w:r>
              <w:rPr>
                <w:rFonts w:ascii="宋体" w:hAnsi="宋体" w:eastAsia="宋体" w:cs="宋体"/>
                <w:b w:val="0"/>
                <w:i w:val="0"/>
                <w:color w:val="000000"/>
                <w:sz w:val="9"/>
              </w:rPr>
              <w:t>13.31</w:t>
            </w:r>
          </w:p>
        </w:tc>
        <w:tc>
          <w:tcPr>
            <w:tcW w:w="900" w:type="dxa"/>
            <w:vAlign w:val="center"/>
          </w:tcPr>
          <w:p>
            <w:pPr>
              <w:jc w:val="right"/>
            </w:pPr>
            <w:r>
              <w:rPr>
                <w:rFonts w:ascii="宋体" w:hAnsi="宋体" w:eastAsia="宋体" w:cs="宋体"/>
                <w:b w:val="0"/>
                <w:i w:val="0"/>
                <w:color w:val="000000"/>
                <w:sz w:val="9"/>
              </w:rPr>
              <w:t>13.31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2080711</w:t>
            </w:r>
          </w:p>
        </w:tc>
        <w:tc>
          <w:tcPr>
            <w:tcW w:w="1420" w:type="dxa"/>
            <w:vAlign w:val="center"/>
          </w:tcPr>
          <w:p>
            <w:pPr>
              <w:jc w:val="left"/>
            </w:pPr>
            <w:r>
              <w:rPr>
                <w:rFonts w:ascii="宋体" w:hAnsi="宋体" w:eastAsia="宋体" w:cs="宋体"/>
                <w:b w:val="0"/>
                <w:i w:val="0"/>
                <w:color w:val="000000"/>
                <w:sz w:val="9"/>
              </w:rPr>
              <w:t>就业见习补贴</w:t>
            </w:r>
          </w:p>
        </w:tc>
        <w:tc>
          <w:tcPr>
            <w:tcW w:w="860" w:type="dxa"/>
            <w:vAlign w:val="center"/>
          </w:tcPr>
          <w:p>
            <w:pPr>
              <w:jc w:val="right"/>
            </w:pPr>
            <w:r>
              <w:rPr>
                <w:rFonts w:ascii="宋体" w:hAnsi="宋体" w:eastAsia="宋体" w:cs="宋体"/>
                <w:b w:val="0"/>
                <w:i w:val="0"/>
                <w:color w:val="000000"/>
                <w:sz w:val="9"/>
              </w:rPr>
              <w:t>13.31</w:t>
            </w:r>
          </w:p>
        </w:tc>
        <w:tc>
          <w:tcPr>
            <w:tcW w:w="900" w:type="dxa"/>
            <w:vAlign w:val="center"/>
          </w:tcPr>
          <w:p>
            <w:pPr>
              <w:jc w:val="right"/>
            </w:pPr>
            <w:r>
              <w:rPr>
                <w:rFonts w:ascii="宋体" w:hAnsi="宋体" w:eastAsia="宋体" w:cs="宋体"/>
                <w:b w:val="0"/>
                <w:i w:val="0"/>
                <w:color w:val="000000"/>
                <w:sz w:val="9"/>
              </w:rPr>
              <w:t>13.31</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w:t>
            </w:r>
          </w:p>
        </w:tc>
        <w:tc>
          <w:tcPr>
            <w:tcW w:w="1420" w:type="dxa"/>
            <w:vAlign w:val="center"/>
          </w:tcPr>
          <w:p>
            <w:pPr>
              <w:jc w:val="left"/>
            </w:pPr>
            <w:r>
              <w:rPr>
                <w:rFonts w:ascii="宋体" w:hAnsi="宋体" w:eastAsia="宋体" w:cs="宋体"/>
                <w:b w:val="0"/>
                <w:i w:val="0"/>
                <w:color w:val="000000"/>
                <w:sz w:val="9"/>
              </w:rPr>
              <w:t>抚恤</w:t>
            </w:r>
          </w:p>
        </w:tc>
        <w:tc>
          <w:tcPr>
            <w:tcW w:w="860" w:type="dxa"/>
            <w:vAlign w:val="center"/>
          </w:tcPr>
          <w:p>
            <w:pPr>
              <w:jc w:val="right"/>
            </w:pPr>
            <w:r>
              <w:rPr>
                <w:rFonts w:ascii="宋体" w:hAnsi="宋体" w:eastAsia="宋体" w:cs="宋体"/>
                <w:b w:val="0"/>
                <w:i w:val="0"/>
                <w:color w:val="000000"/>
                <w:sz w:val="9"/>
              </w:rPr>
              <w:t>3.57</w:t>
            </w:r>
          </w:p>
        </w:tc>
        <w:tc>
          <w:tcPr>
            <w:tcW w:w="900" w:type="dxa"/>
            <w:vAlign w:val="center"/>
          </w:tcPr>
          <w:p>
            <w:pPr>
              <w:jc w:val="right"/>
            </w:pPr>
            <w:r>
              <w:rPr>
                <w:rFonts w:ascii="宋体" w:hAnsi="宋体" w:eastAsia="宋体" w:cs="宋体"/>
                <w:b w:val="0"/>
                <w:i w:val="0"/>
                <w:color w:val="000000"/>
                <w:sz w:val="9"/>
              </w:rPr>
              <w:t>3.57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2080801</w:t>
            </w:r>
          </w:p>
        </w:tc>
        <w:tc>
          <w:tcPr>
            <w:tcW w:w="1420" w:type="dxa"/>
            <w:vAlign w:val="center"/>
          </w:tcPr>
          <w:p>
            <w:pPr>
              <w:jc w:val="left"/>
            </w:pPr>
            <w:r>
              <w:rPr>
                <w:rFonts w:ascii="宋体" w:hAnsi="宋体" w:eastAsia="宋体" w:cs="宋体"/>
                <w:b w:val="0"/>
                <w:i w:val="0"/>
                <w:color w:val="000000"/>
                <w:sz w:val="9"/>
              </w:rPr>
              <w:t>死亡抚恤</w:t>
            </w:r>
          </w:p>
        </w:tc>
        <w:tc>
          <w:tcPr>
            <w:tcW w:w="860" w:type="dxa"/>
            <w:vAlign w:val="center"/>
          </w:tcPr>
          <w:p>
            <w:pPr>
              <w:jc w:val="right"/>
            </w:pPr>
            <w:r>
              <w:rPr>
                <w:rFonts w:ascii="宋体" w:hAnsi="宋体" w:eastAsia="宋体" w:cs="宋体"/>
                <w:b w:val="0"/>
                <w:i w:val="0"/>
                <w:color w:val="000000"/>
                <w:sz w:val="9"/>
              </w:rPr>
              <w:t>3.57</w:t>
            </w:r>
          </w:p>
        </w:tc>
        <w:tc>
          <w:tcPr>
            <w:tcW w:w="900" w:type="dxa"/>
            <w:vAlign w:val="center"/>
          </w:tcPr>
          <w:p>
            <w:pPr>
              <w:jc w:val="right"/>
            </w:pPr>
            <w:r>
              <w:rPr>
                <w:rFonts w:ascii="宋体" w:hAnsi="宋体" w:eastAsia="宋体" w:cs="宋体"/>
                <w:b w:val="0"/>
                <w:i w:val="0"/>
                <w:color w:val="000000"/>
                <w:sz w:val="9"/>
              </w:rPr>
              <w:t>3.57</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21.00</w:t>
            </w:r>
          </w:p>
        </w:tc>
        <w:tc>
          <w:tcPr>
            <w:tcW w:w="900" w:type="dxa"/>
            <w:vAlign w:val="center"/>
          </w:tcPr>
          <w:p>
            <w:pPr>
              <w:jc w:val="right"/>
            </w:pPr>
            <w:r>
              <w:rPr>
                <w:rFonts w:ascii="宋体" w:hAnsi="宋体" w:eastAsia="宋体" w:cs="宋体"/>
                <w:b w:val="0"/>
                <w:i w:val="0"/>
                <w:color w:val="000000"/>
                <w:sz w:val="9"/>
              </w:rPr>
              <w:t>21.00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2089999</w:t>
            </w:r>
          </w:p>
        </w:tc>
        <w:tc>
          <w:tcPr>
            <w:tcW w:w="1420" w:type="dxa"/>
            <w:vAlign w:val="center"/>
          </w:tcPr>
          <w:p>
            <w:pPr>
              <w:jc w:val="left"/>
            </w:pPr>
            <w:r>
              <w:rPr>
                <w:rFonts w:ascii="宋体" w:hAnsi="宋体" w:eastAsia="宋体" w:cs="宋体"/>
                <w:b w:val="0"/>
                <w:i w:val="0"/>
                <w:color w:val="000000"/>
                <w:sz w:val="9"/>
              </w:rPr>
              <w:t>其他社会保障和就业支出</w:t>
            </w:r>
          </w:p>
        </w:tc>
        <w:tc>
          <w:tcPr>
            <w:tcW w:w="860" w:type="dxa"/>
            <w:vAlign w:val="center"/>
          </w:tcPr>
          <w:p>
            <w:pPr>
              <w:jc w:val="right"/>
            </w:pPr>
            <w:r>
              <w:rPr>
                <w:rFonts w:ascii="宋体" w:hAnsi="宋体" w:eastAsia="宋体" w:cs="宋体"/>
                <w:b w:val="0"/>
                <w:i w:val="0"/>
                <w:color w:val="000000"/>
                <w:sz w:val="9"/>
              </w:rPr>
              <w:t>21.00</w:t>
            </w:r>
          </w:p>
        </w:tc>
        <w:tc>
          <w:tcPr>
            <w:tcW w:w="900" w:type="dxa"/>
            <w:vAlign w:val="center"/>
          </w:tcPr>
          <w:p>
            <w:pPr>
              <w:jc w:val="right"/>
            </w:pPr>
            <w:r>
              <w:rPr>
                <w:rFonts w:ascii="宋体" w:hAnsi="宋体" w:eastAsia="宋体" w:cs="宋体"/>
                <w:b w:val="0"/>
                <w:i w:val="0"/>
                <w:color w:val="000000"/>
                <w:sz w:val="9"/>
              </w:rPr>
              <w:t>21.00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w:t>
            </w:r>
          </w:p>
        </w:tc>
        <w:tc>
          <w:tcPr>
            <w:tcW w:w="1420" w:type="dxa"/>
            <w:vAlign w:val="center"/>
          </w:tcPr>
          <w:p>
            <w:pPr>
              <w:jc w:val="left"/>
            </w:pPr>
            <w:r>
              <w:rPr>
                <w:rFonts w:ascii="宋体" w:hAnsi="宋体" w:eastAsia="宋体" w:cs="宋体"/>
                <w:b w:val="0"/>
                <w:i w:val="0"/>
                <w:color w:val="000000"/>
                <w:sz w:val="9"/>
              </w:rPr>
              <w:t>卫生健康支出</w:t>
            </w:r>
          </w:p>
        </w:tc>
        <w:tc>
          <w:tcPr>
            <w:tcW w:w="860" w:type="dxa"/>
            <w:vAlign w:val="center"/>
          </w:tcPr>
          <w:p>
            <w:pPr>
              <w:jc w:val="right"/>
            </w:pPr>
            <w:r>
              <w:rPr>
                <w:rFonts w:ascii="宋体" w:hAnsi="宋体" w:eastAsia="宋体" w:cs="宋体"/>
                <w:b w:val="0"/>
                <w:i w:val="0"/>
                <w:color w:val="000000"/>
                <w:sz w:val="9"/>
              </w:rPr>
              <w:t>29.55</w:t>
            </w:r>
          </w:p>
        </w:tc>
        <w:tc>
          <w:tcPr>
            <w:tcW w:w="900" w:type="dxa"/>
            <w:vAlign w:val="center"/>
          </w:tcPr>
          <w:p>
            <w:pPr>
              <w:jc w:val="right"/>
            </w:pPr>
            <w:r>
              <w:rPr>
                <w:rFonts w:ascii="宋体" w:hAnsi="宋体" w:eastAsia="宋体" w:cs="宋体"/>
                <w:b w:val="0"/>
                <w:i w:val="0"/>
                <w:color w:val="000000"/>
                <w:sz w:val="9"/>
              </w:rPr>
              <w:t>29.55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w:t>
            </w:r>
          </w:p>
        </w:tc>
        <w:tc>
          <w:tcPr>
            <w:tcW w:w="1420" w:type="dxa"/>
            <w:vAlign w:val="center"/>
          </w:tcPr>
          <w:p>
            <w:pPr>
              <w:jc w:val="left"/>
            </w:pPr>
            <w:r>
              <w:rPr>
                <w:rFonts w:ascii="宋体" w:hAnsi="宋体" w:eastAsia="宋体" w:cs="宋体"/>
                <w:b w:val="0"/>
                <w:i w:val="0"/>
                <w:color w:val="000000"/>
                <w:sz w:val="9"/>
              </w:rPr>
              <w:t>行政事业单位医疗</w:t>
            </w:r>
          </w:p>
        </w:tc>
        <w:tc>
          <w:tcPr>
            <w:tcW w:w="860" w:type="dxa"/>
            <w:vAlign w:val="center"/>
          </w:tcPr>
          <w:p>
            <w:pPr>
              <w:jc w:val="right"/>
            </w:pPr>
            <w:r>
              <w:rPr>
                <w:rFonts w:ascii="宋体" w:hAnsi="宋体" w:eastAsia="宋体" w:cs="宋体"/>
                <w:b w:val="0"/>
                <w:i w:val="0"/>
                <w:color w:val="000000"/>
                <w:sz w:val="9"/>
              </w:rPr>
              <w:t>29.55</w:t>
            </w:r>
          </w:p>
        </w:tc>
        <w:tc>
          <w:tcPr>
            <w:tcW w:w="900" w:type="dxa"/>
            <w:vAlign w:val="center"/>
          </w:tcPr>
          <w:p>
            <w:pPr>
              <w:jc w:val="right"/>
            </w:pPr>
            <w:r>
              <w:rPr>
                <w:rFonts w:ascii="宋体" w:hAnsi="宋体" w:eastAsia="宋体" w:cs="宋体"/>
                <w:b w:val="0"/>
                <w:i w:val="0"/>
                <w:color w:val="000000"/>
                <w:sz w:val="9"/>
              </w:rPr>
              <w:t>29.55</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2101101</w:t>
            </w:r>
          </w:p>
        </w:tc>
        <w:tc>
          <w:tcPr>
            <w:tcW w:w="1420" w:type="dxa"/>
            <w:vAlign w:val="center"/>
          </w:tcPr>
          <w:p>
            <w:pPr>
              <w:jc w:val="left"/>
            </w:pPr>
            <w:r>
              <w:rPr>
                <w:rFonts w:ascii="宋体" w:hAnsi="宋体" w:eastAsia="宋体" w:cs="宋体"/>
                <w:b w:val="0"/>
                <w:i w:val="0"/>
                <w:color w:val="000000"/>
                <w:sz w:val="9"/>
              </w:rPr>
              <w:t>行政单位医疗</w:t>
            </w:r>
          </w:p>
        </w:tc>
        <w:tc>
          <w:tcPr>
            <w:tcW w:w="860" w:type="dxa"/>
            <w:vAlign w:val="center"/>
          </w:tcPr>
          <w:p>
            <w:pPr>
              <w:jc w:val="right"/>
            </w:pPr>
            <w:r>
              <w:rPr>
                <w:rFonts w:ascii="宋体" w:hAnsi="宋体" w:eastAsia="宋体" w:cs="宋体"/>
                <w:b w:val="0"/>
                <w:i w:val="0"/>
                <w:color w:val="000000"/>
                <w:sz w:val="9"/>
              </w:rPr>
              <w:t>28.89</w:t>
            </w:r>
          </w:p>
        </w:tc>
        <w:tc>
          <w:tcPr>
            <w:tcW w:w="900" w:type="dxa"/>
            <w:vAlign w:val="center"/>
          </w:tcPr>
          <w:p>
            <w:pPr>
              <w:jc w:val="right"/>
            </w:pPr>
            <w:r>
              <w:rPr>
                <w:rFonts w:ascii="宋体" w:hAnsi="宋体" w:eastAsia="宋体" w:cs="宋体"/>
                <w:b w:val="0"/>
                <w:i w:val="0"/>
                <w:color w:val="000000"/>
                <w:sz w:val="9"/>
              </w:rPr>
              <w:t>28.89</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2101102</w:t>
            </w:r>
          </w:p>
        </w:tc>
        <w:tc>
          <w:tcPr>
            <w:tcW w:w="1420" w:type="dxa"/>
            <w:vAlign w:val="center"/>
          </w:tcPr>
          <w:p>
            <w:pPr>
              <w:jc w:val="left"/>
            </w:pPr>
            <w:r>
              <w:rPr>
                <w:rFonts w:ascii="宋体" w:hAnsi="宋体" w:eastAsia="宋体" w:cs="宋体"/>
                <w:b w:val="0"/>
                <w:i w:val="0"/>
                <w:color w:val="000000"/>
                <w:sz w:val="9"/>
              </w:rPr>
              <w:t>事业单位医疗</w:t>
            </w:r>
          </w:p>
        </w:tc>
        <w:tc>
          <w:tcPr>
            <w:tcW w:w="860" w:type="dxa"/>
            <w:vAlign w:val="center"/>
          </w:tcPr>
          <w:p>
            <w:pPr>
              <w:jc w:val="right"/>
            </w:pPr>
            <w:r>
              <w:rPr>
                <w:rFonts w:ascii="宋体" w:hAnsi="宋体" w:eastAsia="宋体" w:cs="宋体"/>
                <w:b w:val="0"/>
                <w:i w:val="0"/>
                <w:color w:val="000000"/>
                <w:sz w:val="9"/>
              </w:rPr>
              <w:t>0.36</w:t>
            </w:r>
          </w:p>
        </w:tc>
        <w:tc>
          <w:tcPr>
            <w:tcW w:w="900" w:type="dxa"/>
            <w:vAlign w:val="center"/>
          </w:tcPr>
          <w:p>
            <w:pPr>
              <w:jc w:val="right"/>
            </w:pPr>
            <w:r>
              <w:rPr>
                <w:rFonts w:ascii="宋体" w:hAnsi="宋体" w:eastAsia="宋体" w:cs="宋体"/>
                <w:b w:val="0"/>
                <w:i w:val="0"/>
                <w:color w:val="000000"/>
                <w:sz w:val="9"/>
              </w:rPr>
              <w:t>0.36</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2101103</w:t>
            </w:r>
          </w:p>
        </w:tc>
        <w:tc>
          <w:tcPr>
            <w:tcW w:w="1420" w:type="dxa"/>
            <w:vAlign w:val="center"/>
          </w:tcPr>
          <w:p>
            <w:pPr>
              <w:jc w:val="left"/>
            </w:pPr>
            <w:r>
              <w:rPr>
                <w:rFonts w:ascii="宋体" w:hAnsi="宋体" w:eastAsia="宋体" w:cs="宋体"/>
                <w:b w:val="0"/>
                <w:i w:val="0"/>
                <w:color w:val="000000"/>
                <w:sz w:val="9"/>
              </w:rPr>
              <w:t>公务员医疗补助</w:t>
            </w:r>
          </w:p>
        </w:tc>
        <w:tc>
          <w:tcPr>
            <w:tcW w:w="860" w:type="dxa"/>
            <w:vAlign w:val="center"/>
          </w:tcPr>
          <w:p>
            <w:pPr>
              <w:jc w:val="right"/>
            </w:pPr>
            <w:r>
              <w:rPr>
                <w:rFonts w:ascii="宋体" w:hAnsi="宋体" w:eastAsia="宋体" w:cs="宋体"/>
                <w:b w:val="0"/>
                <w:i w:val="0"/>
                <w:color w:val="000000"/>
                <w:sz w:val="9"/>
              </w:rPr>
              <w:t>0.30</w:t>
            </w:r>
          </w:p>
        </w:tc>
        <w:tc>
          <w:tcPr>
            <w:tcW w:w="900" w:type="dxa"/>
            <w:vAlign w:val="center"/>
          </w:tcPr>
          <w:p>
            <w:pPr>
              <w:jc w:val="right"/>
            </w:pPr>
            <w:r>
              <w:rPr>
                <w:rFonts w:ascii="宋体" w:hAnsi="宋体" w:eastAsia="宋体" w:cs="宋体"/>
                <w:b w:val="0"/>
                <w:i w:val="0"/>
                <w:color w:val="000000"/>
                <w:sz w:val="9"/>
              </w:rPr>
              <w:t>0.30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w:t>
            </w:r>
          </w:p>
        </w:tc>
        <w:tc>
          <w:tcPr>
            <w:tcW w:w="1420" w:type="dxa"/>
            <w:vAlign w:val="center"/>
          </w:tcPr>
          <w:p>
            <w:pPr>
              <w:jc w:val="left"/>
            </w:pPr>
            <w:r>
              <w:rPr>
                <w:rFonts w:ascii="宋体" w:hAnsi="宋体" w:eastAsia="宋体" w:cs="宋体"/>
                <w:b w:val="0"/>
                <w:i w:val="0"/>
                <w:color w:val="000000"/>
                <w:sz w:val="9"/>
              </w:rPr>
              <w:t>住房保障支出</w:t>
            </w:r>
          </w:p>
        </w:tc>
        <w:tc>
          <w:tcPr>
            <w:tcW w:w="860" w:type="dxa"/>
            <w:vAlign w:val="center"/>
          </w:tcPr>
          <w:p>
            <w:pPr>
              <w:jc w:val="right"/>
            </w:pPr>
            <w:r>
              <w:rPr>
                <w:rFonts w:ascii="宋体" w:hAnsi="宋体" w:eastAsia="宋体" w:cs="宋体"/>
                <w:b w:val="0"/>
                <w:i w:val="0"/>
                <w:color w:val="000000"/>
                <w:sz w:val="9"/>
              </w:rPr>
              <w:t>44.40</w:t>
            </w:r>
          </w:p>
        </w:tc>
        <w:tc>
          <w:tcPr>
            <w:tcW w:w="900" w:type="dxa"/>
            <w:vAlign w:val="center"/>
          </w:tcPr>
          <w:p>
            <w:pPr>
              <w:jc w:val="right"/>
            </w:pPr>
            <w:r>
              <w:rPr>
                <w:rFonts w:ascii="宋体" w:hAnsi="宋体" w:eastAsia="宋体" w:cs="宋体"/>
                <w:b w:val="0"/>
                <w:i w:val="0"/>
                <w:color w:val="000000"/>
                <w:sz w:val="9"/>
              </w:rPr>
              <w:t>44.40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w:t>
            </w:r>
          </w:p>
        </w:tc>
        <w:tc>
          <w:tcPr>
            <w:tcW w:w="1420" w:type="dxa"/>
            <w:vAlign w:val="center"/>
          </w:tcPr>
          <w:p>
            <w:pPr>
              <w:jc w:val="left"/>
            </w:pPr>
            <w:r>
              <w:rPr>
                <w:rFonts w:ascii="宋体" w:hAnsi="宋体" w:eastAsia="宋体" w:cs="宋体"/>
                <w:b w:val="0"/>
                <w:i w:val="0"/>
                <w:color w:val="000000"/>
                <w:sz w:val="9"/>
              </w:rPr>
              <w:t>住房改革支出</w:t>
            </w:r>
          </w:p>
        </w:tc>
        <w:tc>
          <w:tcPr>
            <w:tcW w:w="860" w:type="dxa"/>
            <w:vAlign w:val="center"/>
          </w:tcPr>
          <w:p>
            <w:pPr>
              <w:jc w:val="right"/>
            </w:pPr>
            <w:r>
              <w:rPr>
                <w:rFonts w:ascii="宋体" w:hAnsi="宋体" w:eastAsia="宋体" w:cs="宋体"/>
                <w:b w:val="0"/>
                <w:i w:val="0"/>
                <w:color w:val="000000"/>
                <w:sz w:val="9"/>
              </w:rPr>
              <w:t>44.40</w:t>
            </w:r>
          </w:p>
        </w:tc>
        <w:tc>
          <w:tcPr>
            <w:tcW w:w="900" w:type="dxa"/>
            <w:vAlign w:val="center"/>
          </w:tcPr>
          <w:p>
            <w:pPr>
              <w:jc w:val="right"/>
            </w:pPr>
            <w:r>
              <w:rPr>
                <w:rFonts w:ascii="宋体" w:hAnsi="宋体" w:eastAsia="宋体" w:cs="宋体"/>
                <w:b w:val="0"/>
                <w:i w:val="0"/>
                <w:color w:val="000000"/>
                <w:sz w:val="9"/>
              </w:rPr>
              <w:t>44.40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2210201</w:t>
            </w:r>
          </w:p>
        </w:tc>
        <w:tc>
          <w:tcPr>
            <w:tcW w:w="1420" w:type="dxa"/>
            <w:vAlign w:val="center"/>
          </w:tcPr>
          <w:p>
            <w:pPr>
              <w:jc w:val="left"/>
            </w:pPr>
            <w:r>
              <w:rPr>
                <w:rFonts w:ascii="宋体" w:hAnsi="宋体" w:eastAsia="宋体" w:cs="宋体"/>
                <w:b w:val="0"/>
                <w:i w:val="0"/>
                <w:color w:val="000000"/>
                <w:sz w:val="9"/>
              </w:rPr>
              <w:t>住房公积金</w:t>
            </w:r>
          </w:p>
        </w:tc>
        <w:tc>
          <w:tcPr>
            <w:tcW w:w="860" w:type="dxa"/>
            <w:vAlign w:val="center"/>
          </w:tcPr>
          <w:p>
            <w:pPr>
              <w:jc w:val="right"/>
            </w:pPr>
            <w:r>
              <w:rPr>
                <w:rFonts w:ascii="宋体" w:hAnsi="宋体" w:eastAsia="宋体" w:cs="宋体"/>
                <w:b w:val="0"/>
                <w:i w:val="0"/>
                <w:color w:val="000000"/>
                <w:sz w:val="9"/>
              </w:rPr>
              <w:t>44.40</w:t>
            </w:r>
          </w:p>
        </w:tc>
        <w:tc>
          <w:tcPr>
            <w:tcW w:w="900" w:type="dxa"/>
            <w:vAlign w:val="center"/>
          </w:tcPr>
          <w:p>
            <w:pPr>
              <w:jc w:val="right"/>
            </w:pPr>
            <w:r>
              <w:rPr>
                <w:rFonts w:ascii="宋体" w:hAnsi="宋体" w:eastAsia="宋体" w:cs="宋体"/>
                <w:b w:val="0"/>
                <w:i w:val="0"/>
                <w:color w:val="000000"/>
                <w:sz w:val="9"/>
              </w:rPr>
              <w:t>44.40</w:t>
            </w: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55.06</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55.06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55.06</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55.06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pPr>
            <w:r>
              <w:rPr>
                <w:rFonts w:ascii="宋体" w:hAnsi="宋体" w:eastAsia="宋体" w:cs="宋体"/>
                <w:b w:val="0"/>
                <w:i w:val="0"/>
                <w:color w:val="000000"/>
                <w:sz w:val="9"/>
              </w:rPr>
              <w:t>2299999</w:t>
            </w:r>
          </w:p>
        </w:tc>
        <w:tc>
          <w:tcPr>
            <w:tcW w:w="1420" w:type="dxa"/>
            <w:vAlign w:val="center"/>
          </w:tcPr>
          <w:p>
            <w:pPr>
              <w:jc w:val="left"/>
            </w:pPr>
            <w:r>
              <w:rPr>
                <w:rFonts w:ascii="宋体" w:hAnsi="宋体" w:eastAsia="宋体" w:cs="宋体"/>
                <w:b w:val="0"/>
                <w:i w:val="0"/>
                <w:color w:val="000000"/>
                <w:sz w:val="9"/>
              </w:rPr>
              <w:t>其他支出</w:t>
            </w:r>
          </w:p>
        </w:tc>
        <w:tc>
          <w:tcPr>
            <w:tcW w:w="860" w:type="dxa"/>
            <w:vAlign w:val="center"/>
          </w:tcPr>
          <w:p>
            <w:pPr>
              <w:jc w:val="right"/>
            </w:pPr>
            <w:r>
              <w:rPr>
                <w:rFonts w:ascii="宋体" w:hAnsi="宋体" w:eastAsia="宋体" w:cs="宋体"/>
                <w:b w:val="0"/>
                <w:i w:val="0"/>
                <w:color w:val="000000"/>
                <w:sz w:val="9"/>
              </w:rPr>
              <w:t>55.06</w:t>
            </w:r>
          </w:p>
        </w:tc>
        <w:tc>
          <w:tcPr>
            <w:tcW w:w="900" w:type="dxa"/>
            <w:vAlign w:val="center"/>
          </w:tcPr>
          <w:p/>
        </w:tc>
        <w:tc>
          <w:tcPr>
            <w:tcW w:w="880" w:type="dxa"/>
            <w:vAlign w:val="center"/>
          </w:tcPr>
          <w:p/>
        </w:tc>
        <w:tc>
          <w:tcPr>
            <w:tcW w:w="880" w:type="dxa"/>
            <w:vAlign w:val="center"/>
          </w:tcPr>
          <w:p/>
        </w:tc>
        <w:tc>
          <w:tcPr>
            <w:tcW w:w="900" w:type="dxa"/>
            <w:vAlign w:val="center"/>
          </w:tcPr>
          <w:p/>
        </w:tc>
        <w:tc>
          <w:tcPr>
            <w:tcW w:w="880" w:type="dxa"/>
            <w:vAlign w:val="center"/>
          </w:tcPr>
          <w:p/>
        </w:tc>
        <w:tc>
          <w:tcPr>
            <w:tcW w:w="986" w:type="dxa"/>
            <w:vAlign w:val="center"/>
          </w:tcPr>
          <w:p>
            <w:pPr>
              <w:jc w:val="right"/>
            </w:pPr>
            <w:r>
              <w:rPr>
                <w:rFonts w:ascii="宋体" w:hAnsi="宋体" w:eastAsia="宋体" w:cs="宋体"/>
                <w:b w:val="0"/>
                <w:i w:val="0"/>
                <w:color w:val="000000"/>
                <w:sz w:val="9"/>
              </w:rPr>
              <w:t>55.06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9"/>
              </w:rPr>
              <w:t>注：本表反映部门（单位）本年度取得的各项收入情况。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pPr>
              <w:jc w:val="center"/>
            </w:pPr>
            <w:r>
              <w:rPr>
                <w:rFonts w:ascii="宋体" w:hAnsi="宋体" w:eastAsia="宋体" w:cs="宋体"/>
                <w:b w:val="0"/>
                <w:i w:val="0"/>
                <w:color w:val="000000"/>
                <w:sz w:val="11"/>
              </w:rPr>
              <w:t>项    目</w:t>
            </w:r>
          </w:p>
        </w:tc>
        <w:tc>
          <w:tcPr>
            <w:tcW w:w="940" w:type="dxa"/>
            <w:vMerge w:val="restart"/>
            <w:vAlign w:val="center"/>
          </w:tcPr>
          <w:p>
            <w:pPr>
              <w:jc w:val="center"/>
            </w:pPr>
            <w:r>
              <w:rPr>
                <w:rFonts w:ascii="宋体" w:hAnsi="宋体" w:eastAsia="宋体" w:cs="宋体"/>
                <w:b w:val="0"/>
                <w:i w:val="0"/>
                <w:color w:val="000000"/>
                <w:sz w:val="11"/>
              </w:rPr>
              <w:t>本年支出合计</w:t>
            </w:r>
          </w:p>
        </w:tc>
        <w:tc>
          <w:tcPr>
            <w:tcW w:w="100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20" w:type="dxa"/>
            <w:vMerge w:val="restart"/>
            <w:vAlign w:val="center"/>
          </w:tcPr>
          <w:p>
            <w:pPr>
              <w:jc w:val="center"/>
            </w:pPr>
            <w:r>
              <w:rPr>
                <w:rFonts w:ascii="宋体" w:hAnsi="宋体" w:eastAsia="宋体" w:cs="宋体"/>
                <w:b w:val="0"/>
                <w:i w:val="0"/>
                <w:color w:val="000000"/>
                <w:sz w:val="11"/>
              </w:rPr>
              <w:t>上缴上级支出</w:t>
            </w:r>
          </w:p>
        </w:tc>
        <w:tc>
          <w:tcPr>
            <w:tcW w:w="960" w:type="dxa"/>
            <w:vMerge w:val="restart"/>
            <w:vAlign w:val="center"/>
          </w:tcPr>
          <w:p>
            <w:pPr>
              <w:jc w:val="center"/>
            </w:pPr>
            <w:r>
              <w:rPr>
                <w:rFonts w:ascii="宋体" w:hAnsi="宋体" w:eastAsia="宋体" w:cs="宋体"/>
                <w:b w:val="0"/>
                <w:i w:val="0"/>
                <w:color w:val="000000"/>
                <w:sz w:val="11"/>
              </w:rPr>
              <w:t>经营支出</w:t>
            </w:r>
          </w:p>
        </w:tc>
        <w:tc>
          <w:tcPr>
            <w:tcW w:w="926" w:type="dxa"/>
            <w:vMerge w:val="restart"/>
            <w:vAlign w:val="center"/>
          </w:tcPr>
          <w:p>
            <w:pPr>
              <w:jc w:val="center"/>
            </w:pPr>
            <w:r>
              <w:rPr>
                <w:rFonts w:ascii="宋体" w:hAnsi="宋体" w:eastAsia="宋体" w:cs="宋体"/>
                <w:b w:val="0"/>
                <w:i w:val="0"/>
                <w:color w:val="000000"/>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60" w:type="dxa"/>
            <w:vMerge w:val="restart"/>
            <w:vAlign w:val="center"/>
          </w:tcPr>
          <w:p>
            <w:pPr>
              <w:jc w:val="center"/>
            </w:pPr>
            <w:r>
              <w:rPr>
                <w:rFonts w:ascii="宋体" w:hAnsi="宋体" w:eastAsia="宋体" w:cs="宋体"/>
                <w:b w:val="0"/>
                <w:i w:val="0"/>
                <w:color w:val="000000"/>
                <w:sz w:val="11"/>
              </w:rPr>
              <w:t>科目名称</w:t>
            </w: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tc>
        <w:tc>
          <w:tcPr>
            <w:tcW w:w="1760" w:type="dxa"/>
            <w:vMerge w:val="continue"/>
            <w:vAlign w:val="center"/>
          </w:tcPr>
          <w:p/>
        </w:tc>
        <w:tc>
          <w:tcPr>
            <w:tcW w:w="940" w:type="dxa"/>
            <w:vMerge w:val="continue"/>
            <w:vAlign w:val="center"/>
          </w:tcPr>
          <w:p/>
        </w:tc>
        <w:tc>
          <w:tcPr>
            <w:tcW w:w="1000" w:type="dxa"/>
            <w:vMerge w:val="continue"/>
            <w:vAlign w:val="center"/>
          </w:tcPr>
          <w:p/>
        </w:tc>
        <w:tc>
          <w:tcPr>
            <w:tcW w:w="980" w:type="dxa"/>
            <w:vMerge w:val="continue"/>
            <w:vAlign w:val="center"/>
          </w:tcPr>
          <w:p/>
        </w:tc>
        <w:tc>
          <w:tcPr>
            <w:tcW w:w="920" w:type="dxa"/>
            <w:vMerge w:val="continue"/>
            <w:vAlign w:val="center"/>
          </w:tcPr>
          <w:p/>
        </w:tc>
        <w:tc>
          <w:tcPr>
            <w:tcW w:w="960" w:type="dxa"/>
            <w:vMerge w:val="continue"/>
            <w:vAlign w:val="center"/>
          </w:tcPr>
          <w:p/>
        </w:tc>
        <w:tc>
          <w:tcPr>
            <w:tcW w:w="9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pPr>
            <w:r>
              <w:rPr>
                <w:rFonts w:ascii="宋体" w:hAnsi="宋体" w:eastAsia="宋体" w:cs="宋体"/>
                <w:b w:val="0"/>
                <w:i w:val="0"/>
                <w:color w:val="000000"/>
                <w:sz w:val="11"/>
              </w:rPr>
              <w:t>类</w:t>
            </w:r>
          </w:p>
        </w:tc>
        <w:tc>
          <w:tcPr>
            <w:tcW w:w="260" w:type="dxa"/>
            <w:vMerge w:val="restart"/>
            <w:vAlign w:val="center"/>
          </w:tcPr>
          <w:p>
            <w:pPr>
              <w:jc w:val="center"/>
            </w:pPr>
            <w:r>
              <w:rPr>
                <w:rFonts w:ascii="宋体" w:hAnsi="宋体" w:eastAsia="宋体" w:cs="宋体"/>
                <w:b w:val="0"/>
                <w:i w:val="0"/>
                <w:color w:val="000000"/>
                <w:sz w:val="11"/>
              </w:rPr>
              <w:t>款</w:t>
            </w:r>
          </w:p>
        </w:tc>
        <w:tc>
          <w:tcPr>
            <w:tcW w:w="280" w:type="dxa"/>
            <w:vMerge w:val="restart"/>
            <w:vAlign w:val="center"/>
          </w:tcPr>
          <w:p>
            <w:pPr>
              <w:jc w:val="center"/>
            </w:pPr>
            <w:r>
              <w:rPr>
                <w:rFonts w:ascii="宋体" w:hAnsi="宋体" w:eastAsia="宋体" w:cs="宋体"/>
                <w:b w:val="0"/>
                <w:i w:val="0"/>
                <w:color w:val="000000"/>
                <w:sz w:val="11"/>
              </w:rPr>
              <w:t>项</w:t>
            </w:r>
          </w:p>
        </w:tc>
        <w:tc>
          <w:tcPr>
            <w:tcW w:w="1760" w:type="dxa"/>
            <w:vAlign w:val="center"/>
          </w:tcPr>
          <w:p>
            <w:pPr>
              <w:jc w:val="center"/>
            </w:pPr>
            <w:r>
              <w:rPr>
                <w:rFonts w:ascii="宋体" w:hAnsi="宋体" w:eastAsia="宋体" w:cs="宋体"/>
                <w:b w:val="0"/>
                <w:i w:val="0"/>
                <w:color w:val="000000"/>
                <w:sz w:val="11"/>
              </w:rPr>
              <w:t>栏次</w:t>
            </w:r>
          </w:p>
        </w:tc>
        <w:tc>
          <w:tcPr>
            <w:tcW w:w="940" w:type="dxa"/>
            <w:vAlign w:val="center"/>
          </w:tcPr>
          <w:p>
            <w:pPr>
              <w:jc w:val="center"/>
            </w:pPr>
            <w:r>
              <w:rPr>
                <w:rFonts w:ascii="宋体" w:hAnsi="宋体" w:eastAsia="宋体" w:cs="宋体"/>
                <w:b w:val="0"/>
                <w:i w:val="0"/>
                <w:color w:val="000000"/>
                <w:sz w:val="11"/>
              </w:rPr>
              <w:t>1</w:t>
            </w:r>
          </w:p>
        </w:tc>
        <w:tc>
          <w:tcPr>
            <w:tcW w:w="1000" w:type="dxa"/>
            <w:vAlign w:val="center"/>
          </w:tcPr>
          <w:p>
            <w:pPr>
              <w:jc w:val="center"/>
            </w:pPr>
            <w:r>
              <w:rPr>
                <w:rFonts w:ascii="宋体" w:hAnsi="宋体" w:eastAsia="宋体" w:cs="宋体"/>
                <w:b w:val="0"/>
                <w:i w:val="0"/>
                <w:color w:val="000000"/>
                <w:sz w:val="11"/>
              </w:rPr>
              <w:t>2</w:t>
            </w:r>
          </w:p>
        </w:tc>
        <w:tc>
          <w:tcPr>
            <w:tcW w:w="980" w:type="dxa"/>
            <w:vAlign w:val="center"/>
          </w:tcPr>
          <w:p>
            <w:pPr>
              <w:jc w:val="center"/>
            </w:pPr>
            <w:r>
              <w:rPr>
                <w:rFonts w:ascii="宋体" w:hAnsi="宋体" w:eastAsia="宋体" w:cs="宋体"/>
                <w:b w:val="0"/>
                <w:i w:val="0"/>
                <w:color w:val="000000"/>
                <w:sz w:val="11"/>
              </w:rPr>
              <w:t>3</w:t>
            </w:r>
          </w:p>
        </w:tc>
        <w:tc>
          <w:tcPr>
            <w:tcW w:w="920" w:type="dxa"/>
            <w:vAlign w:val="center"/>
          </w:tcPr>
          <w:p>
            <w:pPr>
              <w:jc w:val="center"/>
            </w:pPr>
            <w:r>
              <w:rPr>
                <w:rFonts w:ascii="宋体" w:hAnsi="宋体" w:eastAsia="宋体" w:cs="宋体"/>
                <w:b w:val="0"/>
                <w:i w:val="0"/>
                <w:color w:val="000000"/>
                <w:sz w:val="11"/>
              </w:rPr>
              <w:t>4</w:t>
            </w:r>
          </w:p>
        </w:tc>
        <w:tc>
          <w:tcPr>
            <w:tcW w:w="960" w:type="dxa"/>
            <w:vAlign w:val="center"/>
          </w:tcPr>
          <w:p>
            <w:pPr>
              <w:jc w:val="center"/>
            </w:pPr>
            <w:r>
              <w:rPr>
                <w:rFonts w:ascii="宋体" w:hAnsi="宋体" w:eastAsia="宋体" w:cs="宋体"/>
                <w:b w:val="0"/>
                <w:i w:val="0"/>
                <w:color w:val="000000"/>
                <w:sz w:val="11"/>
              </w:rPr>
              <w:t>5</w:t>
            </w:r>
          </w:p>
        </w:tc>
        <w:tc>
          <w:tcPr>
            <w:tcW w:w="92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tc>
        <w:tc>
          <w:tcPr>
            <w:tcW w:w="260" w:type="dxa"/>
            <w:vMerge w:val="continue"/>
            <w:vAlign w:val="center"/>
          </w:tcPr>
          <w:p/>
        </w:tc>
        <w:tc>
          <w:tcPr>
            <w:tcW w:w="280" w:type="dxa"/>
            <w:vMerge w:val="continue"/>
            <w:vAlign w:val="center"/>
          </w:tcPr>
          <w:p/>
        </w:tc>
        <w:tc>
          <w:tcPr>
            <w:tcW w:w="1760" w:type="dxa"/>
            <w:vAlign w:val="center"/>
          </w:tcPr>
          <w:p>
            <w:pPr>
              <w:jc w:val="center"/>
            </w:pPr>
            <w:r>
              <w:rPr>
                <w:rFonts w:ascii="宋体" w:hAnsi="宋体" w:eastAsia="宋体" w:cs="宋体"/>
                <w:b w:val="0"/>
                <w:i w:val="0"/>
                <w:color w:val="000000"/>
                <w:sz w:val="11"/>
              </w:rPr>
              <w:t>合计</w:t>
            </w:r>
          </w:p>
        </w:tc>
        <w:tc>
          <w:tcPr>
            <w:tcW w:w="940" w:type="dxa"/>
            <w:vAlign w:val="center"/>
          </w:tcPr>
          <w:p>
            <w:pPr>
              <w:jc w:val="right"/>
            </w:pPr>
            <w:r>
              <w:rPr>
                <w:rFonts w:ascii="宋体" w:hAnsi="宋体" w:eastAsia="宋体" w:cs="宋体"/>
                <w:b w:val="0"/>
                <w:i w:val="0"/>
                <w:color w:val="000000"/>
                <w:sz w:val="11"/>
              </w:rPr>
              <w:t>1,083.33</w:t>
            </w:r>
          </w:p>
        </w:tc>
        <w:tc>
          <w:tcPr>
            <w:tcW w:w="1000" w:type="dxa"/>
            <w:vAlign w:val="center"/>
          </w:tcPr>
          <w:p>
            <w:pPr>
              <w:jc w:val="right"/>
            </w:pPr>
            <w:r>
              <w:rPr>
                <w:rFonts w:ascii="宋体" w:hAnsi="宋体" w:eastAsia="宋体" w:cs="宋体"/>
                <w:b w:val="0"/>
                <w:i w:val="0"/>
                <w:color w:val="000000"/>
                <w:sz w:val="11"/>
              </w:rPr>
              <w:t>551.39</w:t>
            </w:r>
          </w:p>
        </w:tc>
        <w:tc>
          <w:tcPr>
            <w:tcW w:w="980" w:type="dxa"/>
            <w:vAlign w:val="center"/>
          </w:tcPr>
          <w:p>
            <w:pPr>
              <w:jc w:val="right"/>
            </w:pPr>
            <w:r>
              <w:rPr>
                <w:rFonts w:ascii="宋体" w:hAnsi="宋体" w:eastAsia="宋体" w:cs="宋体"/>
                <w:b w:val="0"/>
                <w:i w:val="0"/>
                <w:color w:val="000000"/>
                <w:sz w:val="11"/>
              </w:rPr>
              <w:t>531.94</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207</w:t>
            </w:r>
          </w:p>
        </w:tc>
        <w:tc>
          <w:tcPr>
            <w:tcW w:w="1760" w:type="dxa"/>
            <w:vAlign w:val="center"/>
          </w:tcPr>
          <w:p>
            <w:pPr>
              <w:jc w:val="left"/>
            </w:pPr>
            <w:r>
              <w:rPr>
                <w:rFonts w:ascii="宋体" w:hAnsi="宋体" w:eastAsia="宋体" w:cs="宋体"/>
                <w:b w:val="0"/>
                <w:i w:val="0"/>
                <w:color w:val="000000"/>
                <w:sz w:val="11"/>
              </w:rPr>
              <w:t>文化旅游体育与传媒支出</w:t>
            </w:r>
          </w:p>
        </w:tc>
        <w:tc>
          <w:tcPr>
            <w:tcW w:w="940" w:type="dxa"/>
            <w:vAlign w:val="center"/>
          </w:tcPr>
          <w:p>
            <w:pPr>
              <w:jc w:val="right"/>
            </w:pPr>
            <w:r>
              <w:rPr>
                <w:rFonts w:ascii="宋体" w:hAnsi="宋体" w:eastAsia="宋体" w:cs="宋体"/>
                <w:b w:val="0"/>
                <w:i w:val="0"/>
                <w:color w:val="000000"/>
                <w:sz w:val="11"/>
              </w:rPr>
              <w:t>858.30</w:t>
            </w:r>
          </w:p>
        </w:tc>
        <w:tc>
          <w:tcPr>
            <w:tcW w:w="1000" w:type="dxa"/>
            <w:vAlign w:val="center"/>
          </w:tcPr>
          <w:p>
            <w:pPr>
              <w:jc w:val="right"/>
            </w:pPr>
            <w:r>
              <w:rPr>
                <w:rFonts w:ascii="宋体" w:hAnsi="宋体" w:eastAsia="宋体" w:cs="宋体"/>
                <w:b w:val="0"/>
                <w:i w:val="0"/>
                <w:color w:val="000000"/>
                <w:sz w:val="11"/>
              </w:rPr>
              <w:t>381.43</w:t>
            </w:r>
          </w:p>
        </w:tc>
        <w:tc>
          <w:tcPr>
            <w:tcW w:w="980" w:type="dxa"/>
            <w:vAlign w:val="center"/>
          </w:tcPr>
          <w:p>
            <w:pPr>
              <w:jc w:val="right"/>
            </w:pPr>
            <w:r>
              <w:rPr>
                <w:rFonts w:ascii="宋体" w:hAnsi="宋体" w:eastAsia="宋体" w:cs="宋体"/>
                <w:b w:val="0"/>
                <w:i w:val="0"/>
                <w:color w:val="000000"/>
                <w:sz w:val="11"/>
              </w:rPr>
              <w:t>476.87</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20706</w:t>
            </w:r>
          </w:p>
        </w:tc>
        <w:tc>
          <w:tcPr>
            <w:tcW w:w="1760" w:type="dxa"/>
            <w:vAlign w:val="center"/>
          </w:tcPr>
          <w:p>
            <w:pPr>
              <w:jc w:val="left"/>
            </w:pPr>
            <w:r>
              <w:rPr>
                <w:rFonts w:ascii="宋体" w:hAnsi="宋体" w:eastAsia="宋体" w:cs="宋体"/>
                <w:b w:val="0"/>
                <w:i w:val="0"/>
                <w:color w:val="000000"/>
                <w:sz w:val="11"/>
              </w:rPr>
              <w:t>新闻出版电影</w:t>
            </w:r>
          </w:p>
        </w:tc>
        <w:tc>
          <w:tcPr>
            <w:tcW w:w="940" w:type="dxa"/>
            <w:vAlign w:val="center"/>
          </w:tcPr>
          <w:p>
            <w:pPr>
              <w:jc w:val="right"/>
            </w:pPr>
            <w:r>
              <w:rPr>
                <w:rFonts w:ascii="宋体" w:hAnsi="宋体" w:eastAsia="宋体" w:cs="宋体"/>
                <w:b w:val="0"/>
                <w:i w:val="0"/>
                <w:color w:val="000000"/>
                <w:sz w:val="11"/>
              </w:rPr>
              <w:t>480.33</w:t>
            </w:r>
          </w:p>
        </w:tc>
        <w:tc>
          <w:tcPr>
            <w:tcW w:w="1000" w:type="dxa"/>
            <w:vAlign w:val="center"/>
          </w:tcPr>
          <w:p>
            <w:pPr>
              <w:jc w:val="right"/>
            </w:pPr>
            <w:r>
              <w:rPr>
                <w:rFonts w:ascii="宋体" w:hAnsi="宋体" w:eastAsia="宋体" w:cs="宋体"/>
                <w:b w:val="0"/>
                <w:i w:val="0"/>
                <w:color w:val="000000"/>
                <w:sz w:val="11"/>
              </w:rPr>
              <w:t>380.33</w:t>
            </w:r>
          </w:p>
        </w:tc>
        <w:tc>
          <w:tcPr>
            <w:tcW w:w="980" w:type="dxa"/>
            <w:vAlign w:val="center"/>
          </w:tcPr>
          <w:p>
            <w:pPr>
              <w:jc w:val="right"/>
            </w:pPr>
            <w:r>
              <w:rPr>
                <w:rFonts w:ascii="宋体" w:hAnsi="宋体" w:eastAsia="宋体" w:cs="宋体"/>
                <w:b w:val="0"/>
                <w:i w:val="0"/>
                <w:color w:val="000000"/>
                <w:sz w:val="11"/>
              </w:rPr>
              <w:t>100.00</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2070699</w:t>
            </w:r>
          </w:p>
        </w:tc>
        <w:tc>
          <w:tcPr>
            <w:tcW w:w="1760" w:type="dxa"/>
            <w:vAlign w:val="center"/>
          </w:tcPr>
          <w:p>
            <w:pPr>
              <w:jc w:val="left"/>
            </w:pPr>
            <w:r>
              <w:rPr>
                <w:rFonts w:ascii="宋体" w:hAnsi="宋体" w:eastAsia="宋体" w:cs="宋体"/>
                <w:b w:val="0"/>
                <w:i w:val="0"/>
                <w:color w:val="000000"/>
                <w:sz w:val="11"/>
              </w:rPr>
              <w:t>其他新闻出版电影支出</w:t>
            </w:r>
          </w:p>
        </w:tc>
        <w:tc>
          <w:tcPr>
            <w:tcW w:w="940" w:type="dxa"/>
            <w:vAlign w:val="center"/>
          </w:tcPr>
          <w:p>
            <w:pPr>
              <w:jc w:val="right"/>
            </w:pPr>
            <w:r>
              <w:rPr>
                <w:rFonts w:ascii="宋体" w:hAnsi="宋体" w:eastAsia="宋体" w:cs="宋体"/>
                <w:b w:val="0"/>
                <w:i w:val="0"/>
                <w:color w:val="000000"/>
                <w:sz w:val="11"/>
              </w:rPr>
              <w:t>480.33</w:t>
            </w:r>
          </w:p>
        </w:tc>
        <w:tc>
          <w:tcPr>
            <w:tcW w:w="1000" w:type="dxa"/>
            <w:vAlign w:val="center"/>
          </w:tcPr>
          <w:p>
            <w:pPr>
              <w:jc w:val="right"/>
            </w:pPr>
            <w:r>
              <w:rPr>
                <w:rFonts w:ascii="宋体" w:hAnsi="宋体" w:eastAsia="宋体" w:cs="宋体"/>
                <w:b w:val="0"/>
                <w:i w:val="0"/>
                <w:color w:val="000000"/>
                <w:sz w:val="11"/>
              </w:rPr>
              <w:t>380.33</w:t>
            </w:r>
          </w:p>
        </w:tc>
        <w:tc>
          <w:tcPr>
            <w:tcW w:w="980" w:type="dxa"/>
            <w:vAlign w:val="center"/>
          </w:tcPr>
          <w:p>
            <w:pPr>
              <w:jc w:val="right"/>
            </w:pPr>
            <w:r>
              <w:rPr>
                <w:rFonts w:ascii="宋体" w:hAnsi="宋体" w:eastAsia="宋体" w:cs="宋体"/>
                <w:b w:val="0"/>
                <w:i w:val="0"/>
                <w:color w:val="000000"/>
                <w:sz w:val="11"/>
              </w:rPr>
              <w:t>100.00</w:t>
            </w:r>
          </w:p>
        </w:tc>
        <w:tc>
          <w:tcPr>
            <w:tcW w:w="920" w:type="dxa"/>
            <w:vAlign w:val="center"/>
          </w:tcPr>
          <w:p/>
        </w:tc>
        <w:tc>
          <w:tcPr>
            <w:tcW w:w="960" w:type="dxa"/>
            <w:vAlign w:val="center"/>
          </w:tcPr>
          <w:p/>
        </w:tc>
        <w:tc>
          <w:tcPr>
            <w:tcW w:w="926" w:type="dxa"/>
            <w:vAlign w:val="center"/>
          </w:tcPr>
          <w:p/>
        </w:tc>
      </w:tr>
      <w:tr>
        <w:tblPrEx>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20708</w:t>
            </w:r>
          </w:p>
        </w:tc>
        <w:tc>
          <w:tcPr>
            <w:tcW w:w="1760" w:type="dxa"/>
            <w:vAlign w:val="center"/>
          </w:tcPr>
          <w:p>
            <w:pPr>
              <w:jc w:val="left"/>
            </w:pPr>
            <w:r>
              <w:rPr>
                <w:rFonts w:ascii="宋体" w:hAnsi="宋体" w:eastAsia="宋体" w:cs="宋体"/>
                <w:b w:val="0"/>
                <w:i w:val="0"/>
                <w:color w:val="000000"/>
                <w:sz w:val="11"/>
              </w:rPr>
              <w:t>广播电视</w:t>
            </w:r>
          </w:p>
        </w:tc>
        <w:tc>
          <w:tcPr>
            <w:tcW w:w="940" w:type="dxa"/>
            <w:vAlign w:val="center"/>
          </w:tcPr>
          <w:p>
            <w:pPr>
              <w:jc w:val="right"/>
            </w:pPr>
            <w:r>
              <w:rPr>
                <w:rFonts w:ascii="宋体" w:hAnsi="宋体" w:eastAsia="宋体" w:cs="宋体"/>
                <w:b w:val="0"/>
                <w:i w:val="0"/>
                <w:color w:val="000000"/>
                <w:sz w:val="11"/>
              </w:rPr>
              <w:t>275.35</w:t>
            </w:r>
          </w:p>
        </w:tc>
        <w:tc>
          <w:tcPr>
            <w:tcW w:w="1000" w:type="dxa"/>
            <w:vAlign w:val="center"/>
          </w:tcPr>
          <w:p>
            <w:pPr>
              <w:jc w:val="right"/>
            </w:pPr>
            <w:r>
              <w:rPr>
                <w:rFonts w:ascii="宋体" w:hAnsi="宋体" w:eastAsia="宋体" w:cs="宋体"/>
                <w:b w:val="0"/>
                <w:i w:val="0"/>
                <w:color w:val="000000"/>
                <w:sz w:val="11"/>
              </w:rPr>
              <w:t>1.10</w:t>
            </w:r>
          </w:p>
        </w:tc>
        <w:tc>
          <w:tcPr>
            <w:tcW w:w="980" w:type="dxa"/>
            <w:vAlign w:val="center"/>
          </w:tcPr>
          <w:p>
            <w:pPr>
              <w:jc w:val="right"/>
            </w:pPr>
            <w:r>
              <w:rPr>
                <w:rFonts w:ascii="宋体" w:hAnsi="宋体" w:eastAsia="宋体" w:cs="宋体"/>
                <w:b w:val="0"/>
                <w:i w:val="0"/>
                <w:color w:val="000000"/>
                <w:sz w:val="11"/>
              </w:rPr>
              <w:t>274.25</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2070808</w:t>
            </w:r>
          </w:p>
        </w:tc>
        <w:tc>
          <w:tcPr>
            <w:tcW w:w="1760" w:type="dxa"/>
            <w:vAlign w:val="center"/>
          </w:tcPr>
          <w:p>
            <w:pPr>
              <w:jc w:val="left"/>
            </w:pPr>
            <w:r>
              <w:rPr>
                <w:rFonts w:ascii="宋体" w:hAnsi="宋体" w:eastAsia="宋体" w:cs="宋体"/>
                <w:b w:val="0"/>
                <w:i w:val="0"/>
                <w:color w:val="000000"/>
                <w:sz w:val="11"/>
              </w:rPr>
              <w:t>广播电视事务</w:t>
            </w:r>
          </w:p>
        </w:tc>
        <w:tc>
          <w:tcPr>
            <w:tcW w:w="940" w:type="dxa"/>
            <w:vAlign w:val="center"/>
          </w:tcPr>
          <w:p>
            <w:pPr>
              <w:jc w:val="right"/>
            </w:pPr>
            <w:r>
              <w:rPr>
                <w:rFonts w:ascii="宋体" w:hAnsi="宋体" w:eastAsia="宋体" w:cs="宋体"/>
                <w:b w:val="0"/>
                <w:i w:val="0"/>
                <w:color w:val="000000"/>
                <w:sz w:val="11"/>
              </w:rPr>
              <w:t>13.49</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13.49</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2070899</w:t>
            </w:r>
          </w:p>
        </w:tc>
        <w:tc>
          <w:tcPr>
            <w:tcW w:w="1760" w:type="dxa"/>
            <w:vAlign w:val="center"/>
          </w:tcPr>
          <w:p>
            <w:pPr>
              <w:jc w:val="left"/>
            </w:pPr>
            <w:r>
              <w:rPr>
                <w:rFonts w:ascii="宋体" w:hAnsi="宋体" w:eastAsia="宋体" w:cs="宋体"/>
                <w:b w:val="0"/>
                <w:i w:val="0"/>
                <w:color w:val="000000"/>
                <w:sz w:val="11"/>
              </w:rPr>
              <w:t>其他广播电视支出</w:t>
            </w:r>
          </w:p>
        </w:tc>
        <w:tc>
          <w:tcPr>
            <w:tcW w:w="940" w:type="dxa"/>
            <w:vAlign w:val="center"/>
          </w:tcPr>
          <w:p>
            <w:pPr>
              <w:jc w:val="right"/>
            </w:pPr>
            <w:r>
              <w:rPr>
                <w:rFonts w:ascii="宋体" w:hAnsi="宋体" w:eastAsia="宋体" w:cs="宋体"/>
                <w:b w:val="0"/>
                <w:i w:val="0"/>
                <w:color w:val="000000"/>
                <w:sz w:val="11"/>
              </w:rPr>
              <w:t>261.86</w:t>
            </w:r>
          </w:p>
        </w:tc>
        <w:tc>
          <w:tcPr>
            <w:tcW w:w="1000" w:type="dxa"/>
            <w:vAlign w:val="center"/>
          </w:tcPr>
          <w:p>
            <w:pPr>
              <w:jc w:val="right"/>
            </w:pPr>
            <w:r>
              <w:rPr>
                <w:rFonts w:ascii="宋体" w:hAnsi="宋体" w:eastAsia="宋体" w:cs="宋体"/>
                <w:b w:val="0"/>
                <w:i w:val="0"/>
                <w:color w:val="000000"/>
                <w:sz w:val="11"/>
              </w:rPr>
              <w:t>1.10</w:t>
            </w:r>
          </w:p>
        </w:tc>
        <w:tc>
          <w:tcPr>
            <w:tcW w:w="980" w:type="dxa"/>
            <w:vAlign w:val="center"/>
          </w:tcPr>
          <w:p>
            <w:pPr>
              <w:jc w:val="right"/>
            </w:pPr>
            <w:r>
              <w:rPr>
                <w:rFonts w:ascii="宋体" w:hAnsi="宋体" w:eastAsia="宋体" w:cs="宋体"/>
                <w:b w:val="0"/>
                <w:i w:val="0"/>
                <w:color w:val="000000"/>
                <w:sz w:val="11"/>
              </w:rPr>
              <w:t>260.76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20799</w:t>
            </w:r>
          </w:p>
        </w:tc>
        <w:tc>
          <w:tcPr>
            <w:tcW w:w="1760" w:type="dxa"/>
            <w:vAlign w:val="center"/>
          </w:tcPr>
          <w:p>
            <w:pPr>
              <w:jc w:val="left"/>
            </w:pPr>
            <w:r>
              <w:rPr>
                <w:rFonts w:ascii="宋体" w:hAnsi="宋体" w:eastAsia="宋体" w:cs="宋体"/>
                <w:b w:val="0"/>
                <w:i w:val="0"/>
                <w:color w:val="000000"/>
                <w:sz w:val="11"/>
              </w:rPr>
              <w:t>其他文化旅游体育与传媒支出</w:t>
            </w:r>
          </w:p>
        </w:tc>
        <w:tc>
          <w:tcPr>
            <w:tcW w:w="940" w:type="dxa"/>
            <w:vAlign w:val="center"/>
          </w:tcPr>
          <w:p>
            <w:pPr>
              <w:jc w:val="right"/>
            </w:pPr>
            <w:r>
              <w:rPr>
                <w:rFonts w:ascii="宋体" w:hAnsi="宋体" w:eastAsia="宋体" w:cs="宋体"/>
                <w:b w:val="0"/>
                <w:i w:val="0"/>
                <w:color w:val="000000"/>
                <w:sz w:val="11"/>
              </w:rPr>
              <w:t>102.63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102.63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2079999</w:t>
            </w:r>
          </w:p>
        </w:tc>
        <w:tc>
          <w:tcPr>
            <w:tcW w:w="1760" w:type="dxa"/>
            <w:vAlign w:val="center"/>
          </w:tcPr>
          <w:p>
            <w:pPr>
              <w:jc w:val="left"/>
            </w:pPr>
            <w:r>
              <w:rPr>
                <w:rFonts w:ascii="宋体" w:hAnsi="宋体" w:eastAsia="宋体" w:cs="宋体"/>
                <w:b w:val="0"/>
                <w:i w:val="0"/>
                <w:color w:val="000000"/>
                <w:sz w:val="11"/>
              </w:rPr>
              <w:t>其他文化旅游体育与传媒支出</w:t>
            </w:r>
          </w:p>
        </w:tc>
        <w:tc>
          <w:tcPr>
            <w:tcW w:w="940" w:type="dxa"/>
            <w:vAlign w:val="center"/>
          </w:tcPr>
          <w:p>
            <w:pPr>
              <w:jc w:val="right"/>
            </w:pPr>
            <w:r>
              <w:rPr>
                <w:rFonts w:ascii="宋体" w:hAnsi="宋体" w:eastAsia="宋体" w:cs="宋体"/>
                <w:b w:val="0"/>
                <w:i w:val="0"/>
                <w:color w:val="000000"/>
                <w:sz w:val="11"/>
              </w:rPr>
              <w:t>102.63</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102.63</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w:t>
            </w:r>
          </w:p>
        </w:tc>
        <w:tc>
          <w:tcPr>
            <w:tcW w:w="1760" w:type="dxa"/>
            <w:vAlign w:val="center"/>
          </w:tcPr>
          <w:p>
            <w:pPr>
              <w:jc w:val="left"/>
            </w:pPr>
            <w:r>
              <w:rPr>
                <w:rFonts w:ascii="宋体" w:hAnsi="宋体" w:eastAsia="宋体" w:cs="宋体"/>
                <w:b w:val="0"/>
                <w:i w:val="0"/>
                <w:color w:val="000000"/>
                <w:sz w:val="11"/>
              </w:rPr>
              <w:t>社会保障和就业支出</w:t>
            </w:r>
          </w:p>
        </w:tc>
        <w:tc>
          <w:tcPr>
            <w:tcW w:w="940" w:type="dxa"/>
            <w:vAlign w:val="center"/>
          </w:tcPr>
          <w:p>
            <w:pPr>
              <w:jc w:val="right"/>
            </w:pPr>
            <w:r>
              <w:rPr>
                <w:rFonts w:ascii="宋体" w:hAnsi="宋体" w:eastAsia="宋体" w:cs="宋体"/>
                <w:b w:val="0"/>
                <w:i w:val="0"/>
                <w:color w:val="000000"/>
                <w:sz w:val="11"/>
              </w:rPr>
              <w:t>96.02</w:t>
            </w:r>
          </w:p>
        </w:tc>
        <w:tc>
          <w:tcPr>
            <w:tcW w:w="1000" w:type="dxa"/>
            <w:vAlign w:val="center"/>
          </w:tcPr>
          <w:p>
            <w:pPr>
              <w:jc w:val="right"/>
            </w:pPr>
            <w:r>
              <w:rPr>
                <w:rFonts w:ascii="宋体" w:hAnsi="宋体" w:eastAsia="宋体" w:cs="宋体"/>
                <w:b w:val="0"/>
                <w:i w:val="0"/>
                <w:color w:val="000000"/>
                <w:sz w:val="11"/>
              </w:rPr>
              <w:t>96.02</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w:t>
            </w:r>
          </w:p>
        </w:tc>
        <w:tc>
          <w:tcPr>
            <w:tcW w:w="1760" w:type="dxa"/>
            <w:vAlign w:val="center"/>
          </w:tcPr>
          <w:p>
            <w:pPr>
              <w:jc w:val="left"/>
            </w:pPr>
            <w:r>
              <w:rPr>
                <w:rFonts w:ascii="宋体" w:hAnsi="宋体" w:eastAsia="宋体" w:cs="宋体"/>
                <w:b w:val="0"/>
                <w:i w:val="0"/>
                <w:color w:val="000000"/>
                <w:sz w:val="11"/>
              </w:rPr>
              <w:t>行政事业单位养老支出</w:t>
            </w:r>
          </w:p>
        </w:tc>
        <w:tc>
          <w:tcPr>
            <w:tcW w:w="940" w:type="dxa"/>
            <w:vAlign w:val="center"/>
          </w:tcPr>
          <w:p>
            <w:pPr>
              <w:jc w:val="right"/>
            </w:pPr>
            <w:r>
              <w:rPr>
                <w:rFonts w:ascii="宋体" w:hAnsi="宋体" w:eastAsia="宋体" w:cs="宋体"/>
                <w:b w:val="0"/>
                <w:i w:val="0"/>
                <w:color w:val="000000"/>
                <w:sz w:val="11"/>
              </w:rPr>
              <w:t>58.13</w:t>
            </w:r>
          </w:p>
        </w:tc>
        <w:tc>
          <w:tcPr>
            <w:tcW w:w="1000" w:type="dxa"/>
            <w:vAlign w:val="center"/>
          </w:tcPr>
          <w:p>
            <w:pPr>
              <w:jc w:val="right"/>
            </w:pPr>
            <w:r>
              <w:rPr>
                <w:rFonts w:ascii="宋体" w:hAnsi="宋体" w:eastAsia="宋体" w:cs="宋体"/>
                <w:b w:val="0"/>
                <w:i w:val="0"/>
                <w:color w:val="000000"/>
                <w:sz w:val="11"/>
              </w:rPr>
              <w:t>58.13</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2080505</w:t>
            </w:r>
          </w:p>
        </w:tc>
        <w:tc>
          <w:tcPr>
            <w:tcW w:w="1760" w:type="dxa"/>
            <w:vAlign w:val="center"/>
          </w:tcPr>
          <w:p>
            <w:pPr>
              <w:jc w:val="left"/>
            </w:pPr>
            <w:r>
              <w:rPr>
                <w:rFonts w:ascii="宋体" w:hAnsi="宋体" w:eastAsia="宋体" w:cs="宋体"/>
                <w:b w:val="0"/>
                <w:i w:val="0"/>
                <w:color w:val="000000"/>
                <w:sz w:val="11"/>
              </w:rPr>
              <w:t>机关事业单位基本养老保险缴费支出</w:t>
            </w:r>
          </w:p>
        </w:tc>
        <w:tc>
          <w:tcPr>
            <w:tcW w:w="940" w:type="dxa"/>
            <w:vAlign w:val="center"/>
          </w:tcPr>
          <w:p>
            <w:pPr>
              <w:jc w:val="right"/>
            </w:pPr>
            <w:r>
              <w:rPr>
                <w:rFonts w:ascii="宋体" w:hAnsi="宋体" w:eastAsia="宋体" w:cs="宋体"/>
                <w:b w:val="0"/>
                <w:i w:val="0"/>
                <w:color w:val="000000"/>
                <w:sz w:val="11"/>
              </w:rPr>
              <w:t>47.78</w:t>
            </w:r>
          </w:p>
        </w:tc>
        <w:tc>
          <w:tcPr>
            <w:tcW w:w="1000" w:type="dxa"/>
            <w:vAlign w:val="center"/>
          </w:tcPr>
          <w:p>
            <w:pPr>
              <w:jc w:val="right"/>
            </w:pPr>
            <w:r>
              <w:rPr>
                <w:rFonts w:ascii="宋体" w:hAnsi="宋体" w:eastAsia="宋体" w:cs="宋体"/>
                <w:b w:val="0"/>
                <w:i w:val="0"/>
                <w:color w:val="000000"/>
                <w:sz w:val="11"/>
              </w:rPr>
              <w:t>47.78</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2080506</w:t>
            </w:r>
          </w:p>
        </w:tc>
        <w:tc>
          <w:tcPr>
            <w:tcW w:w="1760" w:type="dxa"/>
            <w:vAlign w:val="center"/>
          </w:tcPr>
          <w:p>
            <w:pPr>
              <w:jc w:val="left"/>
            </w:pPr>
            <w:r>
              <w:rPr>
                <w:rFonts w:ascii="宋体" w:hAnsi="宋体" w:eastAsia="宋体" w:cs="宋体"/>
                <w:b w:val="0"/>
                <w:i w:val="0"/>
                <w:color w:val="000000"/>
                <w:sz w:val="11"/>
              </w:rPr>
              <w:t>机关事业单位职业年金缴费支出</w:t>
            </w:r>
          </w:p>
        </w:tc>
        <w:tc>
          <w:tcPr>
            <w:tcW w:w="940" w:type="dxa"/>
            <w:vAlign w:val="center"/>
          </w:tcPr>
          <w:p>
            <w:pPr>
              <w:jc w:val="right"/>
            </w:pPr>
            <w:r>
              <w:rPr>
                <w:rFonts w:ascii="宋体" w:hAnsi="宋体" w:eastAsia="宋体" w:cs="宋体"/>
                <w:b w:val="0"/>
                <w:i w:val="0"/>
                <w:color w:val="000000"/>
                <w:sz w:val="11"/>
              </w:rPr>
              <w:t>10.35</w:t>
            </w:r>
          </w:p>
        </w:tc>
        <w:tc>
          <w:tcPr>
            <w:tcW w:w="1000" w:type="dxa"/>
            <w:vAlign w:val="center"/>
          </w:tcPr>
          <w:p>
            <w:pPr>
              <w:jc w:val="right"/>
            </w:pPr>
            <w:r>
              <w:rPr>
                <w:rFonts w:ascii="宋体" w:hAnsi="宋体" w:eastAsia="宋体" w:cs="宋体"/>
                <w:b w:val="0"/>
                <w:i w:val="0"/>
                <w:color w:val="000000"/>
                <w:sz w:val="11"/>
              </w:rPr>
              <w:t>10.35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w:t>
            </w:r>
          </w:p>
        </w:tc>
        <w:tc>
          <w:tcPr>
            <w:tcW w:w="1760" w:type="dxa"/>
            <w:vAlign w:val="center"/>
          </w:tcPr>
          <w:p>
            <w:pPr>
              <w:jc w:val="left"/>
            </w:pPr>
            <w:r>
              <w:rPr>
                <w:rFonts w:ascii="宋体" w:hAnsi="宋体" w:eastAsia="宋体" w:cs="宋体"/>
                <w:b w:val="0"/>
                <w:i w:val="0"/>
                <w:color w:val="000000"/>
                <w:sz w:val="11"/>
              </w:rPr>
              <w:t>就业补助</w:t>
            </w:r>
          </w:p>
        </w:tc>
        <w:tc>
          <w:tcPr>
            <w:tcW w:w="940" w:type="dxa"/>
            <w:vAlign w:val="center"/>
          </w:tcPr>
          <w:p>
            <w:pPr>
              <w:jc w:val="right"/>
            </w:pPr>
            <w:r>
              <w:rPr>
                <w:rFonts w:ascii="宋体" w:hAnsi="宋体" w:eastAsia="宋体" w:cs="宋体"/>
                <w:b w:val="0"/>
                <w:i w:val="0"/>
                <w:color w:val="000000"/>
                <w:sz w:val="11"/>
              </w:rPr>
              <w:t>13.31</w:t>
            </w:r>
          </w:p>
        </w:tc>
        <w:tc>
          <w:tcPr>
            <w:tcW w:w="1000" w:type="dxa"/>
            <w:vAlign w:val="center"/>
          </w:tcPr>
          <w:p>
            <w:pPr>
              <w:jc w:val="right"/>
            </w:pPr>
            <w:r>
              <w:rPr>
                <w:rFonts w:ascii="宋体" w:hAnsi="宋体" w:eastAsia="宋体" w:cs="宋体"/>
                <w:b w:val="0"/>
                <w:i w:val="0"/>
                <w:color w:val="000000"/>
                <w:sz w:val="11"/>
              </w:rPr>
              <w:t>13.31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2080711</w:t>
            </w:r>
          </w:p>
        </w:tc>
        <w:tc>
          <w:tcPr>
            <w:tcW w:w="1760" w:type="dxa"/>
            <w:vAlign w:val="center"/>
          </w:tcPr>
          <w:p>
            <w:pPr>
              <w:jc w:val="left"/>
            </w:pPr>
            <w:r>
              <w:rPr>
                <w:rFonts w:ascii="宋体" w:hAnsi="宋体" w:eastAsia="宋体" w:cs="宋体"/>
                <w:b w:val="0"/>
                <w:i w:val="0"/>
                <w:color w:val="000000"/>
                <w:sz w:val="11"/>
              </w:rPr>
              <w:t>就业见习补贴</w:t>
            </w:r>
          </w:p>
        </w:tc>
        <w:tc>
          <w:tcPr>
            <w:tcW w:w="940" w:type="dxa"/>
            <w:vAlign w:val="center"/>
          </w:tcPr>
          <w:p>
            <w:pPr>
              <w:jc w:val="right"/>
            </w:pPr>
            <w:r>
              <w:rPr>
                <w:rFonts w:ascii="宋体" w:hAnsi="宋体" w:eastAsia="宋体" w:cs="宋体"/>
                <w:b w:val="0"/>
                <w:i w:val="0"/>
                <w:color w:val="000000"/>
                <w:sz w:val="11"/>
              </w:rPr>
              <w:t>13.31</w:t>
            </w:r>
          </w:p>
        </w:tc>
        <w:tc>
          <w:tcPr>
            <w:tcW w:w="1000" w:type="dxa"/>
            <w:vAlign w:val="center"/>
          </w:tcPr>
          <w:p>
            <w:pPr>
              <w:jc w:val="right"/>
            </w:pPr>
            <w:r>
              <w:rPr>
                <w:rFonts w:ascii="宋体" w:hAnsi="宋体" w:eastAsia="宋体" w:cs="宋体"/>
                <w:b w:val="0"/>
                <w:i w:val="0"/>
                <w:color w:val="000000"/>
                <w:sz w:val="11"/>
              </w:rPr>
              <w:t>13.31</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w:t>
            </w:r>
          </w:p>
        </w:tc>
        <w:tc>
          <w:tcPr>
            <w:tcW w:w="1760" w:type="dxa"/>
            <w:vAlign w:val="center"/>
          </w:tcPr>
          <w:p>
            <w:pPr>
              <w:jc w:val="left"/>
            </w:pPr>
            <w:r>
              <w:rPr>
                <w:rFonts w:ascii="宋体" w:hAnsi="宋体" w:eastAsia="宋体" w:cs="宋体"/>
                <w:b w:val="0"/>
                <w:i w:val="0"/>
                <w:color w:val="000000"/>
                <w:sz w:val="11"/>
              </w:rPr>
              <w:t>抚恤</w:t>
            </w:r>
          </w:p>
        </w:tc>
        <w:tc>
          <w:tcPr>
            <w:tcW w:w="940" w:type="dxa"/>
            <w:vAlign w:val="center"/>
          </w:tcPr>
          <w:p>
            <w:pPr>
              <w:jc w:val="right"/>
            </w:pPr>
            <w:r>
              <w:rPr>
                <w:rFonts w:ascii="宋体" w:hAnsi="宋体" w:eastAsia="宋体" w:cs="宋体"/>
                <w:b w:val="0"/>
                <w:i w:val="0"/>
                <w:color w:val="000000"/>
                <w:sz w:val="11"/>
              </w:rPr>
              <w:t>3.57</w:t>
            </w:r>
          </w:p>
        </w:tc>
        <w:tc>
          <w:tcPr>
            <w:tcW w:w="1000" w:type="dxa"/>
            <w:vAlign w:val="center"/>
          </w:tcPr>
          <w:p>
            <w:pPr>
              <w:jc w:val="right"/>
            </w:pPr>
            <w:r>
              <w:rPr>
                <w:rFonts w:ascii="宋体" w:hAnsi="宋体" w:eastAsia="宋体" w:cs="宋体"/>
                <w:b w:val="0"/>
                <w:i w:val="0"/>
                <w:color w:val="000000"/>
                <w:sz w:val="11"/>
              </w:rPr>
              <w:t>3.57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2080801</w:t>
            </w:r>
          </w:p>
        </w:tc>
        <w:tc>
          <w:tcPr>
            <w:tcW w:w="1760" w:type="dxa"/>
            <w:vAlign w:val="center"/>
          </w:tcPr>
          <w:p>
            <w:pPr>
              <w:jc w:val="left"/>
            </w:pPr>
            <w:r>
              <w:rPr>
                <w:rFonts w:ascii="宋体" w:hAnsi="宋体" w:eastAsia="宋体" w:cs="宋体"/>
                <w:b w:val="0"/>
                <w:i w:val="0"/>
                <w:color w:val="000000"/>
                <w:sz w:val="11"/>
              </w:rPr>
              <w:t>死亡抚恤</w:t>
            </w:r>
          </w:p>
        </w:tc>
        <w:tc>
          <w:tcPr>
            <w:tcW w:w="940" w:type="dxa"/>
            <w:vAlign w:val="center"/>
          </w:tcPr>
          <w:p>
            <w:pPr>
              <w:jc w:val="right"/>
            </w:pPr>
            <w:r>
              <w:rPr>
                <w:rFonts w:ascii="宋体" w:hAnsi="宋体" w:eastAsia="宋体" w:cs="宋体"/>
                <w:b w:val="0"/>
                <w:i w:val="0"/>
                <w:color w:val="000000"/>
                <w:sz w:val="11"/>
              </w:rPr>
              <w:t>3.57</w:t>
            </w:r>
          </w:p>
        </w:tc>
        <w:tc>
          <w:tcPr>
            <w:tcW w:w="1000" w:type="dxa"/>
            <w:vAlign w:val="center"/>
          </w:tcPr>
          <w:p>
            <w:pPr>
              <w:jc w:val="right"/>
            </w:pPr>
            <w:r>
              <w:rPr>
                <w:rFonts w:ascii="宋体" w:hAnsi="宋体" w:eastAsia="宋体" w:cs="宋体"/>
                <w:b w:val="0"/>
                <w:i w:val="0"/>
                <w:color w:val="000000"/>
                <w:sz w:val="11"/>
              </w:rPr>
              <w:t>3.57</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21.00</w:t>
            </w:r>
          </w:p>
        </w:tc>
        <w:tc>
          <w:tcPr>
            <w:tcW w:w="1000" w:type="dxa"/>
            <w:vAlign w:val="center"/>
          </w:tcPr>
          <w:p>
            <w:pPr>
              <w:jc w:val="right"/>
            </w:pPr>
            <w:r>
              <w:rPr>
                <w:rFonts w:ascii="宋体" w:hAnsi="宋体" w:eastAsia="宋体" w:cs="宋体"/>
                <w:b w:val="0"/>
                <w:i w:val="0"/>
                <w:color w:val="000000"/>
                <w:sz w:val="11"/>
              </w:rPr>
              <w:t>21.00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2089999</w:t>
            </w:r>
          </w:p>
        </w:tc>
        <w:tc>
          <w:tcPr>
            <w:tcW w:w="1760" w:type="dxa"/>
            <w:vAlign w:val="center"/>
          </w:tcPr>
          <w:p>
            <w:pPr>
              <w:jc w:val="left"/>
            </w:pPr>
            <w:r>
              <w:rPr>
                <w:rFonts w:ascii="宋体" w:hAnsi="宋体" w:eastAsia="宋体" w:cs="宋体"/>
                <w:b w:val="0"/>
                <w:i w:val="0"/>
                <w:color w:val="000000"/>
                <w:sz w:val="11"/>
              </w:rPr>
              <w:t>其他社会保障和就业支出</w:t>
            </w:r>
          </w:p>
        </w:tc>
        <w:tc>
          <w:tcPr>
            <w:tcW w:w="940" w:type="dxa"/>
            <w:vAlign w:val="center"/>
          </w:tcPr>
          <w:p>
            <w:pPr>
              <w:jc w:val="right"/>
            </w:pPr>
            <w:r>
              <w:rPr>
                <w:rFonts w:ascii="宋体" w:hAnsi="宋体" w:eastAsia="宋体" w:cs="宋体"/>
                <w:b w:val="0"/>
                <w:i w:val="0"/>
                <w:color w:val="000000"/>
                <w:sz w:val="11"/>
              </w:rPr>
              <w:t>21.00</w:t>
            </w:r>
          </w:p>
        </w:tc>
        <w:tc>
          <w:tcPr>
            <w:tcW w:w="1000" w:type="dxa"/>
            <w:vAlign w:val="center"/>
          </w:tcPr>
          <w:p>
            <w:pPr>
              <w:jc w:val="right"/>
            </w:pPr>
            <w:r>
              <w:rPr>
                <w:rFonts w:ascii="宋体" w:hAnsi="宋体" w:eastAsia="宋体" w:cs="宋体"/>
                <w:b w:val="0"/>
                <w:i w:val="0"/>
                <w:color w:val="000000"/>
                <w:sz w:val="11"/>
              </w:rPr>
              <w:t>21.00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w:t>
            </w:r>
          </w:p>
        </w:tc>
        <w:tc>
          <w:tcPr>
            <w:tcW w:w="1760" w:type="dxa"/>
            <w:vAlign w:val="center"/>
          </w:tcPr>
          <w:p>
            <w:pPr>
              <w:jc w:val="left"/>
            </w:pPr>
            <w:r>
              <w:rPr>
                <w:rFonts w:ascii="宋体" w:hAnsi="宋体" w:eastAsia="宋体" w:cs="宋体"/>
                <w:b w:val="0"/>
                <w:i w:val="0"/>
                <w:color w:val="000000"/>
                <w:sz w:val="11"/>
              </w:rPr>
              <w:t>卫生健康支出</w:t>
            </w:r>
          </w:p>
        </w:tc>
        <w:tc>
          <w:tcPr>
            <w:tcW w:w="940" w:type="dxa"/>
            <w:vAlign w:val="center"/>
          </w:tcPr>
          <w:p>
            <w:pPr>
              <w:jc w:val="right"/>
            </w:pPr>
            <w:r>
              <w:rPr>
                <w:rFonts w:ascii="宋体" w:hAnsi="宋体" w:eastAsia="宋体" w:cs="宋体"/>
                <w:b w:val="0"/>
                <w:i w:val="0"/>
                <w:color w:val="000000"/>
                <w:sz w:val="11"/>
              </w:rPr>
              <w:t>29.55</w:t>
            </w:r>
          </w:p>
        </w:tc>
        <w:tc>
          <w:tcPr>
            <w:tcW w:w="1000" w:type="dxa"/>
            <w:vAlign w:val="center"/>
          </w:tcPr>
          <w:p>
            <w:pPr>
              <w:jc w:val="right"/>
            </w:pPr>
            <w:r>
              <w:rPr>
                <w:rFonts w:ascii="宋体" w:hAnsi="宋体" w:eastAsia="宋体" w:cs="宋体"/>
                <w:b w:val="0"/>
                <w:i w:val="0"/>
                <w:color w:val="000000"/>
                <w:sz w:val="11"/>
              </w:rPr>
              <w:t>29.55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w:t>
            </w:r>
          </w:p>
        </w:tc>
        <w:tc>
          <w:tcPr>
            <w:tcW w:w="1760" w:type="dxa"/>
            <w:vAlign w:val="center"/>
          </w:tcPr>
          <w:p>
            <w:pPr>
              <w:jc w:val="left"/>
            </w:pPr>
            <w:r>
              <w:rPr>
                <w:rFonts w:ascii="宋体" w:hAnsi="宋体" w:eastAsia="宋体" w:cs="宋体"/>
                <w:b w:val="0"/>
                <w:i w:val="0"/>
                <w:color w:val="000000"/>
                <w:sz w:val="11"/>
              </w:rPr>
              <w:t>行政事业单位医疗</w:t>
            </w:r>
          </w:p>
        </w:tc>
        <w:tc>
          <w:tcPr>
            <w:tcW w:w="940" w:type="dxa"/>
            <w:vAlign w:val="center"/>
          </w:tcPr>
          <w:p>
            <w:pPr>
              <w:jc w:val="right"/>
            </w:pPr>
            <w:r>
              <w:rPr>
                <w:rFonts w:ascii="宋体" w:hAnsi="宋体" w:eastAsia="宋体" w:cs="宋体"/>
                <w:b w:val="0"/>
                <w:i w:val="0"/>
                <w:color w:val="000000"/>
                <w:sz w:val="11"/>
              </w:rPr>
              <w:t>29.55</w:t>
            </w:r>
          </w:p>
        </w:tc>
        <w:tc>
          <w:tcPr>
            <w:tcW w:w="1000" w:type="dxa"/>
            <w:vAlign w:val="center"/>
          </w:tcPr>
          <w:p>
            <w:pPr>
              <w:jc w:val="right"/>
            </w:pPr>
            <w:r>
              <w:rPr>
                <w:rFonts w:ascii="宋体" w:hAnsi="宋体" w:eastAsia="宋体" w:cs="宋体"/>
                <w:b w:val="0"/>
                <w:i w:val="0"/>
                <w:color w:val="000000"/>
                <w:sz w:val="11"/>
              </w:rPr>
              <w:t>29.55</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2101101</w:t>
            </w:r>
          </w:p>
        </w:tc>
        <w:tc>
          <w:tcPr>
            <w:tcW w:w="1760" w:type="dxa"/>
            <w:vAlign w:val="center"/>
          </w:tcPr>
          <w:p>
            <w:pPr>
              <w:jc w:val="left"/>
            </w:pPr>
            <w:r>
              <w:rPr>
                <w:rFonts w:ascii="宋体" w:hAnsi="宋体" w:eastAsia="宋体" w:cs="宋体"/>
                <w:b w:val="0"/>
                <w:i w:val="0"/>
                <w:color w:val="000000"/>
                <w:sz w:val="11"/>
              </w:rPr>
              <w:t>行政单位医疗</w:t>
            </w:r>
          </w:p>
        </w:tc>
        <w:tc>
          <w:tcPr>
            <w:tcW w:w="940" w:type="dxa"/>
            <w:vAlign w:val="center"/>
          </w:tcPr>
          <w:p>
            <w:pPr>
              <w:jc w:val="right"/>
            </w:pPr>
            <w:r>
              <w:rPr>
                <w:rFonts w:ascii="宋体" w:hAnsi="宋体" w:eastAsia="宋体" w:cs="宋体"/>
                <w:b w:val="0"/>
                <w:i w:val="0"/>
                <w:color w:val="000000"/>
                <w:sz w:val="11"/>
              </w:rPr>
              <w:t>28.89</w:t>
            </w:r>
          </w:p>
        </w:tc>
        <w:tc>
          <w:tcPr>
            <w:tcW w:w="1000" w:type="dxa"/>
            <w:vAlign w:val="center"/>
          </w:tcPr>
          <w:p>
            <w:pPr>
              <w:jc w:val="right"/>
            </w:pPr>
            <w:r>
              <w:rPr>
                <w:rFonts w:ascii="宋体" w:hAnsi="宋体" w:eastAsia="宋体" w:cs="宋体"/>
                <w:b w:val="0"/>
                <w:i w:val="0"/>
                <w:color w:val="000000"/>
                <w:sz w:val="11"/>
              </w:rPr>
              <w:t>28.89</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2101102</w:t>
            </w:r>
          </w:p>
        </w:tc>
        <w:tc>
          <w:tcPr>
            <w:tcW w:w="1760" w:type="dxa"/>
            <w:vAlign w:val="center"/>
          </w:tcPr>
          <w:p>
            <w:pPr>
              <w:jc w:val="left"/>
            </w:pPr>
            <w:r>
              <w:rPr>
                <w:rFonts w:ascii="宋体" w:hAnsi="宋体" w:eastAsia="宋体" w:cs="宋体"/>
                <w:b w:val="0"/>
                <w:i w:val="0"/>
                <w:color w:val="000000"/>
                <w:sz w:val="11"/>
              </w:rPr>
              <w:t>事业单位医疗</w:t>
            </w:r>
          </w:p>
        </w:tc>
        <w:tc>
          <w:tcPr>
            <w:tcW w:w="940" w:type="dxa"/>
            <w:vAlign w:val="center"/>
          </w:tcPr>
          <w:p>
            <w:pPr>
              <w:jc w:val="right"/>
            </w:pPr>
            <w:r>
              <w:rPr>
                <w:rFonts w:ascii="宋体" w:hAnsi="宋体" w:eastAsia="宋体" w:cs="宋体"/>
                <w:b w:val="0"/>
                <w:i w:val="0"/>
                <w:color w:val="000000"/>
                <w:sz w:val="11"/>
              </w:rPr>
              <w:t>0.36</w:t>
            </w:r>
          </w:p>
        </w:tc>
        <w:tc>
          <w:tcPr>
            <w:tcW w:w="1000" w:type="dxa"/>
            <w:vAlign w:val="center"/>
          </w:tcPr>
          <w:p>
            <w:pPr>
              <w:jc w:val="right"/>
            </w:pPr>
            <w:r>
              <w:rPr>
                <w:rFonts w:ascii="宋体" w:hAnsi="宋体" w:eastAsia="宋体" w:cs="宋体"/>
                <w:b w:val="0"/>
                <w:i w:val="0"/>
                <w:color w:val="000000"/>
                <w:sz w:val="11"/>
              </w:rPr>
              <w:t>0.36</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2101103</w:t>
            </w:r>
          </w:p>
        </w:tc>
        <w:tc>
          <w:tcPr>
            <w:tcW w:w="1760" w:type="dxa"/>
            <w:vAlign w:val="center"/>
          </w:tcPr>
          <w:p>
            <w:pPr>
              <w:jc w:val="left"/>
            </w:pPr>
            <w:r>
              <w:rPr>
                <w:rFonts w:ascii="宋体" w:hAnsi="宋体" w:eastAsia="宋体" w:cs="宋体"/>
                <w:b w:val="0"/>
                <w:i w:val="0"/>
                <w:color w:val="000000"/>
                <w:sz w:val="11"/>
              </w:rPr>
              <w:t>公务员医疗补助</w:t>
            </w:r>
          </w:p>
        </w:tc>
        <w:tc>
          <w:tcPr>
            <w:tcW w:w="940" w:type="dxa"/>
            <w:vAlign w:val="center"/>
          </w:tcPr>
          <w:p>
            <w:pPr>
              <w:jc w:val="right"/>
            </w:pPr>
            <w:r>
              <w:rPr>
                <w:rFonts w:ascii="宋体" w:hAnsi="宋体" w:eastAsia="宋体" w:cs="宋体"/>
                <w:b w:val="0"/>
                <w:i w:val="0"/>
                <w:color w:val="000000"/>
                <w:sz w:val="11"/>
              </w:rPr>
              <w:t>0.30</w:t>
            </w:r>
          </w:p>
        </w:tc>
        <w:tc>
          <w:tcPr>
            <w:tcW w:w="1000" w:type="dxa"/>
            <w:vAlign w:val="center"/>
          </w:tcPr>
          <w:p>
            <w:pPr>
              <w:jc w:val="right"/>
            </w:pPr>
            <w:r>
              <w:rPr>
                <w:rFonts w:ascii="宋体" w:hAnsi="宋体" w:eastAsia="宋体" w:cs="宋体"/>
                <w:b w:val="0"/>
                <w:i w:val="0"/>
                <w:color w:val="000000"/>
                <w:sz w:val="11"/>
              </w:rPr>
              <w:t>0.30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w:t>
            </w:r>
          </w:p>
        </w:tc>
        <w:tc>
          <w:tcPr>
            <w:tcW w:w="1760" w:type="dxa"/>
            <w:vAlign w:val="center"/>
          </w:tcPr>
          <w:p>
            <w:pPr>
              <w:jc w:val="left"/>
            </w:pPr>
            <w:r>
              <w:rPr>
                <w:rFonts w:ascii="宋体" w:hAnsi="宋体" w:eastAsia="宋体" w:cs="宋体"/>
                <w:b w:val="0"/>
                <w:i w:val="0"/>
                <w:color w:val="000000"/>
                <w:sz w:val="11"/>
              </w:rPr>
              <w:t>住房保障支出</w:t>
            </w:r>
          </w:p>
        </w:tc>
        <w:tc>
          <w:tcPr>
            <w:tcW w:w="940" w:type="dxa"/>
            <w:vAlign w:val="center"/>
          </w:tcPr>
          <w:p>
            <w:pPr>
              <w:jc w:val="right"/>
            </w:pPr>
            <w:r>
              <w:rPr>
                <w:rFonts w:ascii="宋体" w:hAnsi="宋体" w:eastAsia="宋体" w:cs="宋体"/>
                <w:b w:val="0"/>
                <w:i w:val="0"/>
                <w:color w:val="000000"/>
                <w:sz w:val="11"/>
              </w:rPr>
              <w:t>44.40</w:t>
            </w:r>
          </w:p>
        </w:tc>
        <w:tc>
          <w:tcPr>
            <w:tcW w:w="1000" w:type="dxa"/>
            <w:vAlign w:val="center"/>
          </w:tcPr>
          <w:p>
            <w:pPr>
              <w:jc w:val="right"/>
            </w:pPr>
            <w:r>
              <w:rPr>
                <w:rFonts w:ascii="宋体" w:hAnsi="宋体" w:eastAsia="宋体" w:cs="宋体"/>
                <w:b w:val="0"/>
                <w:i w:val="0"/>
                <w:color w:val="000000"/>
                <w:sz w:val="11"/>
              </w:rPr>
              <w:t>44.40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w:t>
            </w:r>
          </w:p>
        </w:tc>
        <w:tc>
          <w:tcPr>
            <w:tcW w:w="1760" w:type="dxa"/>
            <w:vAlign w:val="center"/>
          </w:tcPr>
          <w:p>
            <w:pPr>
              <w:jc w:val="left"/>
            </w:pPr>
            <w:r>
              <w:rPr>
                <w:rFonts w:ascii="宋体" w:hAnsi="宋体" w:eastAsia="宋体" w:cs="宋体"/>
                <w:b w:val="0"/>
                <w:i w:val="0"/>
                <w:color w:val="000000"/>
                <w:sz w:val="11"/>
              </w:rPr>
              <w:t>住房改革支出</w:t>
            </w:r>
          </w:p>
        </w:tc>
        <w:tc>
          <w:tcPr>
            <w:tcW w:w="940" w:type="dxa"/>
            <w:vAlign w:val="center"/>
          </w:tcPr>
          <w:p>
            <w:pPr>
              <w:jc w:val="right"/>
            </w:pPr>
            <w:r>
              <w:rPr>
                <w:rFonts w:ascii="宋体" w:hAnsi="宋体" w:eastAsia="宋体" w:cs="宋体"/>
                <w:b w:val="0"/>
                <w:i w:val="0"/>
                <w:color w:val="000000"/>
                <w:sz w:val="11"/>
              </w:rPr>
              <w:t>44.40</w:t>
            </w:r>
          </w:p>
        </w:tc>
        <w:tc>
          <w:tcPr>
            <w:tcW w:w="1000" w:type="dxa"/>
            <w:vAlign w:val="center"/>
          </w:tcPr>
          <w:p>
            <w:pPr>
              <w:jc w:val="right"/>
            </w:pPr>
            <w:r>
              <w:rPr>
                <w:rFonts w:ascii="宋体" w:hAnsi="宋体" w:eastAsia="宋体" w:cs="宋体"/>
                <w:b w:val="0"/>
                <w:i w:val="0"/>
                <w:color w:val="000000"/>
                <w:sz w:val="11"/>
              </w:rPr>
              <w:t>44.40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2210201</w:t>
            </w:r>
          </w:p>
        </w:tc>
        <w:tc>
          <w:tcPr>
            <w:tcW w:w="1760" w:type="dxa"/>
            <w:vAlign w:val="center"/>
          </w:tcPr>
          <w:p>
            <w:pPr>
              <w:jc w:val="left"/>
            </w:pPr>
            <w:r>
              <w:rPr>
                <w:rFonts w:ascii="宋体" w:hAnsi="宋体" w:eastAsia="宋体" w:cs="宋体"/>
                <w:b w:val="0"/>
                <w:i w:val="0"/>
                <w:color w:val="000000"/>
                <w:sz w:val="11"/>
              </w:rPr>
              <w:t>住房公积金</w:t>
            </w:r>
          </w:p>
        </w:tc>
        <w:tc>
          <w:tcPr>
            <w:tcW w:w="940" w:type="dxa"/>
            <w:vAlign w:val="center"/>
          </w:tcPr>
          <w:p>
            <w:pPr>
              <w:jc w:val="right"/>
            </w:pPr>
            <w:r>
              <w:rPr>
                <w:rFonts w:ascii="宋体" w:hAnsi="宋体" w:eastAsia="宋体" w:cs="宋体"/>
                <w:b w:val="0"/>
                <w:i w:val="0"/>
                <w:color w:val="000000"/>
                <w:sz w:val="11"/>
              </w:rPr>
              <w:t>44.40</w:t>
            </w:r>
          </w:p>
        </w:tc>
        <w:tc>
          <w:tcPr>
            <w:tcW w:w="1000" w:type="dxa"/>
            <w:vAlign w:val="center"/>
          </w:tcPr>
          <w:p>
            <w:pPr>
              <w:jc w:val="right"/>
            </w:pPr>
            <w:r>
              <w:rPr>
                <w:rFonts w:ascii="宋体" w:hAnsi="宋体" w:eastAsia="宋体" w:cs="宋体"/>
                <w:b w:val="0"/>
                <w:i w:val="0"/>
                <w:color w:val="000000"/>
                <w:sz w:val="11"/>
              </w:rPr>
              <w:t>44.40</w:t>
            </w:r>
          </w:p>
        </w:tc>
        <w:tc>
          <w:tcPr>
            <w:tcW w:w="980" w:type="dxa"/>
            <w:vAlign w:val="center"/>
          </w:tcPr>
          <w:p/>
        </w:tc>
        <w:tc>
          <w:tcPr>
            <w:tcW w:w="920" w:type="dxa"/>
            <w:vAlign w:val="center"/>
          </w:tcPr>
          <w:p/>
        </w:tc>
        <w:tc>
          <w:tcPr>
            <w:tcW w:w="960" w:type="dxa"/>
            <w:vAlign w:val="center"/>
          </w:tcPr>
          <w:p/>
        </w:tc>
        <w:tc>
          <w:tcPr>
            <w:tcW w:w="926" w:type="dxa"/>
            <w:vAlign w:val="center"/>
          </w:tcPr>
          <w:p/>
        </w:tc>
      </w:tr>
      <w:tr>
        <w:tblPrEx>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55.06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55.06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55.06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55.06</w:t>
            </w:r>
          </w:p>
        </w:tc>
        <w:tc>
          <w:tcPr>
            <w:tcW w:w="920" w:type="dxa"/>
            <w:vAlign w:val="center"/>
          </w:tcPr>
          <w:p/>
        </w:tc>
        <w:tc>
          <w:tcPr>
            <w:tcW w:w="960" w:type="dxa"/>
            <w:vAlign w:val="center"/>
          </w:tcPr>
          <w:p/>
        </w:tc>
        <w:tc>
          <w:tcPr>
            <w:tcW w:w="926" w:type="dxa"/>
            <w:vAlign w:val="center"/>
          </w:tcPr>
          <w:p/>
        </w:tc>
      </w:tr>
      <w:tr>
        <w:tblPrEx>
          <w:tblCellMar>
            <w:top w:w="0" w:type="dxa"/>
            <w:left w:w="80" w:type="dxa"/>
            <w:bottom w:w="0" w:type="dxa"/>
            <w:right w:w="80" w:type="dxa"/>
          </w:tblCellMar>
        </w:tblPrEx>
        <w:trPr>
          <w:trHeight w:val="237" w:hRule="exact"/>
          <w:jc w:val="center"/>
        </w:trPr>
        <w:tc>
          <w:tcPr>
            <w:tcW w:w="280" w:type="dxa"/>
            <w:gridSpan w:val="3"/>
            <w:vAlign w:val="center"/>
          </w:tcPr>
          <w:p>
            <w:pPr>
              <w:jc w:val="left"/>
            </w:pPr>
            <w:r>
              <w:rPr>
                <w:rFonts w:ascii="宋体" w:hAnsi="宋体" w:eastAsia="宋体" w:cs="宋体"/>
                <w:b w:val="0"/>
                <w:i w:val="0"/>
                <w:color w:val="000000"/>
                <w:sz w:val="11"/>
              </w:rPr>
              <w:t>2299999</w:t>
            </w:r>
          </w:p>
        </w:tc>
        <w:tc>
          <w:tcPr>
            <w:tcW w:w="1760" w:type="dxa"/>
            <w:vAlign w:val="center"/>
          </w:tcPr>
          <w:p>
            <w:pPr>
              <w:jc w:val="left"/>
            </w:pPr>
            <w:r>
              <w:rPr>
                <w:rFonts w:ascii="宋体" w:hAnsi="宋体" w:eastAsia="宋体" w:cs="宋体"/>
                <w:b w:val="0"/>
                <w:i w:val="0"/>
                <w:color w:val="000000"/>
                <w:sz w:val="11"/>
              </w:rPr>
              <w:t>其他支出</w:t>
            </w:r>
          </w:p>
        </w:tc>
        <w:tc>
          <w:tcPr>
            <w:tcW w:w="940" w:type="dxa"/>
            <w:vAlign w:val="center"/>
          </w:tcPr>
          <w:p>
            <w:pPr>
              <w:jc w:val="right"/>
            </w:pPr>
            <w:r>
              <w:rPr>
                <w:rFonts w:ascii="宋体" w:hAnsi="宋体" w:eastAsia="宋体" w:cs="宋体"/>
                <w:b w:val="0"/>
                <w:i w:val="0"/>
                <w:color w:val="000000"/>
                <w:sz w:val="11"/>
              </w:rPr>
              <w:t>55.06</w:t>
            </w:r>
          </w:p>
        </w:tc>
        <w:tc>
          <w:tcPr>
            <w:tcW w:w="1000" w:type="dxa"/>
            <w:vAlign w:val="center"/>
          </w:tcPr>
          <w:p/>
        </w:tc>
        <w:tc>
          <w:tcPr>
            <w:tcW w:w="980" w:type="dxa"/>
            <w:vAlign w:val="center"/>
          </w:tcPr>
          <w:p>
            <w:pPr>
              <w:jc w:val="right"/>
            </w:pPr>
            <w:r>
              <w:rPr>
                <w:rFonts w:ascii="宋体" w:hAnsi="宋体" w:eastAsia="宋体" w:cs="宋体"/>
                <w:b w:val="0"/>
                <w:i w:val="0"/>
                <w:color w:val="000000"/>
                <w:sz w:val="11"/>
              </w:rPr>
              <w:t>55.06</w:t>
            </w:r>
          </w:p>
        </w:tc>
        <w:tc>
          <w:tcPr>
            <w:tcW w:w="920" w:type="dxa"/>
            <w:vAlign w:val="center"/>
          </w:tcPr>
          <w:p/>
        </w:tc>
        <w:tc>
          <w:tcPr>
            <w:tcW w:w="960" w:type="dxa"/>
            <w:vAlign w:val="center"/>
          </w:tcPr>
          <w:p/>
        </w:tc>
        <w:tc>
          <w:tcPr>
            <w:tcW w:w="9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注：本表反映部门（单位）本年度各项支出情况。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5979"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pPr>
            <w:r>
              <w:rPr>
                <w:rFonts w:ascii="宋体" w:hAnsi="宋体" w:eastAsia="宋体" w:cs="宋体"/>
                <w:b w:val="0"/>
                <w:i w:val="0"/>
                <w:color w:val="000000"/>
                <w:sz w:val="17"/>
              </w:rPr>
              <w:t>收     入</w:t>
            </w:r>
          </w:p>
        </w:tc>
        <w:tc>
          <w:tcPr>
            <w:tcW w:w="2980" w:type="dxa"/>
            <w:gridSpan w:val="6"/>
            <w:vAlign w:val="center"/>
          </w:tcPr>
          <w:p>
            <w:pPr>
              <w:jc w:val="center"/>
            </w:pPr>
            <w:r>
              <w:rPr>
                <w:rFonts w:ascii="宋体" w:hAnsi="宋体" w:eastAsia="宋体" w:cs="宋体"/>
                <w:b w:val="0"/>
                <w:i w:val="0"/>
                <w:color w:val="000000"/>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pPr>
            <w:r>
              <w:rPr>
                <w:rFonts w:ascii="宋体" w:hAnsi="宋体" w:eastAsia="宋体" w:cs="宋体"/>
                <w:b w:val="0"/>
                <w:i w:val="0"/>
                <w:color w:val="000000"/>
                <w:sz w:val="17"/>
              </w:rPr>
              <w:t>项    目</w:t>
            </w:r>
          </w:p>
        </w:tc>
        <w:tc>
          <w:tcPr>
            <w:tcW w:w="420" w:type="dxa"/>
            <w:vMerge w:val="restart"/>
            <w:vAlign w:val="center"/>
          </w:tcPr>
          <w:p>
            <w:pPr>
              <w:jc w:val="center"/>
            </w:pPr>
            <w:r>
              <w:rPr>
                <w:rFonts w:ascii="宋体" w:hAnsi="宋体" w:eastAsia="宋体" w:cs="宋体"/>
                <w:b w:val="0"/>
                <w:i w:val="0"/>
                <w:color w:val="000000"/>
                <w:sz w:val="17"/>
              </w:rPr>
              <w:t>行次</w:t>
            </w:r>
          </w:p>
        </w:tc>
        <w:tc>
          <w:tcPr>
            <w:tcW w:w="1480" w:type="dxa"/>
            <w:vMerge w:val="restart"/>
            <w:vAlign w:val="center"/>
          </w:tcPr>
          <w:p>
            <w:pPr>
              <w:jc w:val="center"/>
            </w:pPr>
            <w:r>
              <w:rPr>
                <w:rFonts w:ascii="宋体" w:hAnsi="宋体" w:eastAsia="宋体" w:cs="宋体"/>
                <w:b w:val="0"/>
                <w:i w:val="0"/>
                <w:color w:val="000000"/>
                <w:sz w:val="17"/>
              </w:rPr>
              <w:t>决算数</w:t>
            </w:r>
          </w:p>
        </w:tc>
        <w:tc>
          <w:tcPr>
            <w:tcW w:w="2980" w:type="dxa"/>
            <w:vMerge w:val="restart"/>
            <w:vAlign w:val="center"/>
          </w:tcPr>
          <w:p>
            <w:pPr>
              <w:jc w:val="center"/>
            </w:pPr>
            <w:r>
              <w:rPr>
                <w:rFonts w:ascii="宋体" w:hAnsi="宋体" w:eastAsia="宋体" w:cs="宋体"/>
                <w:b w:val="0"/>
                <w:i w:val="0"/>
                <w:color w:val="000000"/>
                <w:sz w:val="17"/>
              </w:rPr>
              <w:t>项目（按功能分类）</w:t>
            </w:r>
          </w:p>
        </w:tc>
        <w:tc>
          <w:tcPr>
            <w:tcW w:w="420" w:type="dxa"/>
            <w:vMerge w:val="restart"/>
            <w:vAlign w:val="center"/>
          </w:tcPr>
          <w:p>
            <w:pPr>
              <w:jc w:val="center"/>
            </w:pPr>
            <w:r>
              <w:rPr>
                <w:rFonts w:ascii="宋体" w:hAnsi="宋体" w:eastAsia="宋体" w:cs="宋体"/>
                <w:b w:val="0"/>
                <w:i w:val="0"/>
                <w:color w:val="000000"/>
                <w:sz w:val="17"/>
              </w:rPr>
              <w:t>行次</w:t>
            </w:r>
          </w:p>
        </w:tc>
        <w:tc>
          <w:tcPr>
            <w:tcW w:w="1460" w:type="dxa"/>
            <w:vMerge w:val="restart"/>
            <w:vAlign w:val="center"/>
          </w:tcPr>
          <w:p>
            <w:pPr>
              <w:jc w:val="center"/>
            </w:pPr>
            <w:r>
              <w:rPr>
                <w:rFonts w:ascii="宋体" w:hAnsi="宋体" w:eastAsia="宋体" w:cs="宋体"/>
                <w:b w:val="0"/>
                <w:i w:val="0"/>
                <w:color w:val="000000"/>
                <w:sz w:val="17"/>
              </w:rPr>
              <w:t>小计</w:t>
            </w:r>
          </w:p>
        </w:tc>
        <w:tc>
          <w:tcPr>
            <w:tcW w:w="1460" w:type="dxa"/>
            <w:vMerge w:val="restart"/>
            <w:vAlign w:val="center"/>
          </w:tcPr>
          <w:p>
            <w:pPr>
              <w:jc w:val="center"/>
            </w:pPr>
            <w:r>
              <w:rPr>
                <w:rFonts w:ascii="宋体" w:hAnsi="宋体" w:eastAsia="宋体" w:cs="宋体"/>
                <w:b w:val="0"/>
                <w:i w:val="0"/>
                <w:color w:val="000000"/>
                <w:sz w:val="17"/>
              </w:rPr>
              <w:t>一般公共预算财政拨款</w:t>
            </w:r>
          </w:p>
        </w:tc>
        <w:tc>
          <w:tcPr>
            <w:tcW w:w="1460" w:type="dxa"/>
            <w:vMerge w:val="restart"/>
            <w:vAlign w:val="center"/>
          </w:tcPr>
          <w:p>
            <w:pPr>
              <w:jc w:val="center"/>
            </w:pPr>
            <w:r>
              <w:rPr>
                <w:rFonts w:ascii="宋体" w:hAnsi="宋体" w:eastAsia="宋体" w:cs="宋体"/>
                <w:b w:val="0"/>
                <w:i w:val="0"/>
                <w:color w:val="000000"/>
                <w:sz w:val="17"/>
              </w:rPr>
              <w:t>政府性基金预算财政拨款</w:t>
            </w:r>
          </w:p>
        </w:tc>
        <w:tc>
          <w:tcPr>
            <w:tcW w:w="1438" w:type="dxa"/>
            <w:vMerge w:val="restart"/>
            <w:vAlign w:val="center"/>
          </w:tcPr>
          <w:p>
            <w:pPr>
              <w:jc w:val="center"/>
            </w:pPr>
            <w:r>
              <w:rPr>
                <w:rFonts w:ascii="宋体" w:hAnsi="宋体" w:eastAsia="宋体" w:cs="宋体"/>
                <w:b w:val="0"/>
                <w:i w:val="0"/>
                <w:color w:val="000000"/>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tc>
        <w:tc>
          <w:tcPr>
            <w:tcW w:w="420" w:type="dxa"/>
            <w:vMerge w:val="continue"/>
            <w:vAlign w:val="center"/>
          </w:tcPr>
          <w:p/>
        </w:tc>
        <w:tc>
          <w:tcPr>
            <w:tcW w:w="1480" w:type="dxa"/>
            <w:vMerge w:val="continue"/>
            <w:vAlign w:val="center"/>
          </w:tcPr>
          <w:p/>
        </w:tc>
        <w:tc>
          <w:tcPr>
            <w:tcW w:w="2980" w:type="dxa"/>
            <w:vMerge w:val="continue"/>
            <w:vAlign w:val="center"/>
          </w:tcPr>
          <w:p/>
        </w:tc>
        <w:tc>
          <w:tcPr>
            <w:tcW w:w="420" w:type="dxa"/>
            <w:vMerge w:val="continue"/>
            <w:vAlign w:val="center"/>
          </w:tcPr>
          <w:p/>
        </w:tc>
        <w:tc>
          <w:tcPr>
            <w:tcW w:w="1460" w:type="dxa"/>
            <w:vMerge w:val="continue"/>
            <w:vAlign w:val="center"/>
          </w:tcPr>
          <w:p/>
        </w:tc>
        <w:tc>
          <w:tcPr>
            <w:tcW w:w="1460" w:type="dxa"/>
            <w:vMerge w:val="continue"/>
            <w:vAlign w:val="center"/>
          </w:tcPr>
          <w:p/>
        </w:tc>
        <w:tc>
          <w:tcPr>
            <w:tcW w:w="1460" w:type="dxa"/>
            <w:vMerge w:val="continue"/>
            <w:vAlign w:val="center"/>
          </w:tcPr>
          <w:p/>
        </w:tc>
        <w:tc>
          <w:tcPr>
            <w:tcW w:w="1438"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80" w:type="dxa"/>
            <w:vAlign w:val="center"/>
          </w:tcPr>
          <w:p>
            <w:pPr>
              <w:jc w:val="center"/>
            </w:pPr>
            <w:r>
              <w:rPr>
                <w:rFonts w:ascii="宋体" w:hAnsi="宋体" w:eastAsia="宋体" w:cs="宋体"/>
                <w:b w:val="0"/>
                <w:i w:val="0"/>
                <w:color w:val="000000"/>
                <w:sz w:val="17"/>
              </w:rPr>
              <w:t>1</w:t>
            </w:r>
          </w:p>
        </w:tc>
        <w:tc>
          <w:tcPr>
            <w:tcW w:w="2980" w:type="dxa"/>
            <w:vAlign w:val="center"/>
          </w:tcPr>
          <w:p>
            <w:pPr>
              <w:jc w:val="center"/>
            </w:pPr>
            <w:r>
              <w:rPr>
                <w:rFonts w:ascii="宋体" w:hAnsi="宋体" w:eastAsia="宋体" w:cs="宋体"/>
                <w:b w:val="0"/>
                <w:i w:val="0"/>
                <w:color w:val="000000"/>
                <w:sz w:val="17"/>
              </w:rPr>
              <w:t>栏    次</w:t>
            </w:r>
          </w:p>
        </w:tc>
        <w:tc>
          <w:tcPr>
            <w:tcW w:w="420" w:type="dxa"/>
            <w:vAlign w:val="center"/>
          </w:tcPr>
          <w:p/>
        </w:tc>
        <w:tc>
          <w:tcPr>
            <w:tcW w:w="1460" w:type="dxa"/>
            <w:vAlign w:val="center"/>
          </w:tcPr>
          <w:p>
            <w:pPr>
              <w:jc w:val="center"/>
            </w:pPr>
            <w:r>
              <w:rPr>
                <w:rFonts w:ascii="宋体" w:hAnsi="宋体" w:eastAsia="宋体" w:cs="宋体"/>
                <w:b w:val="0"/>
                <w:i w:val="0"/>
                <w:color w:val="000000"/>
                <w:sz w:val="17"/>
              </w:rPr>
              <w:t>2</w:t>
            </w:r>
          </w:p>
        </w:tc>
        <w:tc>
          <w:tcPr>
            <w:tcW w:w="1460" w:type="dxa"/>
            <w:vAlign w:val="center"/>
          </w:tcPr>
          <w:p>
            <w:pPr>
              <w:jc w:val="center"/>
            </w:pPr>
            <w:r>
              <w:rPr>
                <w:rFonts w:ascii="宋体" w:hAnsi="宋体" w:eastAsia="宋体" w:cs="宋体"/>
                <w:b w:val="0"/>
                <w:i w:val="0"/>
                <w:color w:val="000000"/>
                <w:sz w:val="17"/>
              </w:rPr>
              <w:t>3</w:t>
            </w:r>
          </w:p>
        </w:tc>
        <w:tc>
          <w:tcPr>
            <w:tcW w:w="1460" w:type="dxa"/>
            <w:vAlign w:val="center"/>
          </w:tcPr>
          <w:p>
            <w:pPr>
              <w:jc w:val="center"/>
            </w:pPr>
            <w:r>
              <w:rPr>
                <w:rFonts w:ascii="宋体" w:hAnsi="宋体" w:eastAsia="宋体" w:cs="宋体"/>
                <w:b w:val="0"/>
                <w:i w:val="0"/>
                <w:color w:val="000000"/>
                <w:sz w:val="17"/>
              </w:rPr>
              <w:t>4</w:t>
            </w:r>
          </w:p>
        </w:tc>
        <w:tc>
          <w:tcPr>
            <w:tcW w:w="1438" w:type="dxa"/>
            <w:vAlign w:val="center"/>
          </w:tcPr>
          <w:p>
            <w:pPr>
              <w:jc w:val="center"/>
            </w:pPr>
            <w:r>
              <w:rPr>
                <w:rFonts w:ascii="宋体" w:hAnsi="宋体" w:eastAsia="宋体" w:cs="宋体"/>
                <w:b w:val="0"/>
                <w:i w:val="0"/>
                <w:color w:val="000000"/>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1</w:t>
            </w:r>
          </w:p>
        </w:tc>
        <w:tc>
          <w:tcPr>
            <w:tcW w:w="1480" w:type="dxa"/>
            <w:vAlign w:val="center"/>
          </w:tcPr>
          <w:p>
            <w:pPr>
              <w:jc w:val="right"/>
            </w:pPr>
            <w:r>
              <w:rPr>
                <w:rFonts w:ascii="宋体" w:hAnsi="宋体" w:eastAsia="宋体" w:cs="宋体"/>
                <w:b w:val="0"/>
                <w:i w:val="0"/>
                <w:color w:val="000000"/>
                <w:sz w:val="17"/>
              </w:rPr>
              <w:t>1,028.27</w:t>
            </w:r>
          </w:p>
        </w:tc>
        <w:tc>
          <w:tcPr>
            <w:tcW w:w="2980" w:type="dxa"/>
            <w:vAlign w:val="center"/>
          </w:tcPr>
          <w:p>
            <w:pPr>
              <w:jc w:val="left"/>
            </w:pPr>
            <w:r>
              <w:rPr>
                <w:rFonts w:ascii="宋体" w:hAnsi="宋体" w:eastAsia="宋体" w:cs="宋体"/>
                <w:b w:val="0"/>
                <w:i w:val="0"/>
                <w:color w:val="000000"/>
                <w:sz w:val="17"/>
              </w:rPr>
              <w:t>一、一般公共服务支出</w:t>
            </w:r>
          </w:p>
        </w:tc>
        <w:tc>
          <w:tcPr>
            <w:tcW w:w="420" w:type="dxa"/>
            <w:vAlign w:val="center"/>
          </w:tcPr>
          <w:p>
            <w:pPr>
              <w:jc w:val="center"/>
            </w:pPr>
            <w:r>
              <w:rPr>
                <w:rFonts w:ascii="宋体" w:hAnsi="宋体" w:eastAsia="宋体" w:cs="宋体"/>
                <w:b w:val="0"/>
                <w:i w:val="0"/>
                <w:color w:val="000000"/>
                <w:sz w:val="17"/>
              </w:rPr>
              <w:t>33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二、外交支出</w:t>
            </w:r>
          </w:p>
        </w:tc>
        <w:tc>
          <w:tcPr>
            <w:tcW w:w="420" w:type="dxa"/>
            <w:vAlign w:val="center"/>
          </w:tcPr>
          <w:p>
            <w:pPr>
              <w:jc w:val="center"/>
            </w:pPr>
            <w:r>
              <w:rPr>
                <w:rFonts w:ascii="宋体" w:hAnsi="宋体" w:eastAsia="宋体" w:cs="宋体"/>
                <w:b w:val="0"/>
                <w:i w:val="0"/>
                <w:color w:val="000000"/>
                <w:sz w:val="17"/>
              </w:rPr>
              <w:t>34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三、国防支出</w:t>
            </w:r>
          </w:p>
        </w:tc>
        <w:tc>
          <w:tcPr>
            <w:tcW w:w="420" w:type="dxa"/>
            <w:vAlign w:val="center"/>
          </w:tcPr>
          <w:p>
            <w:pPr>
              <w:jc w:val="center"/>
            </w:pPr>
            <w:r>
              <w:rPr>
                <w:rFonts w:ascii="宋体" w:hAnsi="宋体" w:eastAsia="宋体" w:cs="宋体"/>
                <w:b w:val="0"/>
                <w:i w:val="0"/>
                <w:color w:val="000000"/>
                <w:sz w:val="17"/>
              </w:rPr>
              <w:t>35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四、公共安全支出</w:t>
            </w:r>
          </w:p>
        </w:tc>
        <w:tc>
          <w:tcPr>
            <w:tcW w:w="420" w:type="dxa"/>
            <w:vAlign w:val="center"/>
          </w:tcPr>
          <w:p>
            <w:pPr>
              <w:jc w:val="center"/>
            </w:pPr>
            <w:r>
              <w:rPr>
                <w:rFonts w:ascii="宋体" w:hAnsi="宋体" w:eastAsia="宋体" w:cs="宋体"/>
                <w:b w:val="0"/>
                <w:i w:val="0"/>
                <w:color w:val="000000"/>
                <w:sz w:val="17"/>
              </w:rPr>
              <w:t>36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CellMar>
            <w:top w:w="0" w:type="dxa"/>
            <w:left w:w="80" w:type="dxa"/>
            <w:bottom w:w="0" w:type="dxa"/>
            <w:right w:w="80" w:type="dxa"/>
          </w:tblCellMar>
        </w:tblPrEx>
        <w:trPr>
          <w:trHeight w:val="308"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五、教育支出</w:t>
            </w:r>
          </w:p>
        </w:tc>
        <w:tc>
          <w:tcPr>
            <w:tcW w:w="420" w:type="dxa"/>
            <w:vAlign w:val="center"/>
          </w:tcPr>
          <w:p>
            <w:pPr>
              <w:jc w:val="center"/>
            </w:pPr>
            <w:r>
              <w:rPr>
                <w:rFonts w:ascii="宋体" w:hAnsi="宋体" w:eastAsia="宋体" w:cs="宋体"/>
                <w:b w:val="0"/>
                <w:i w:val="0"/>
                <w:color w:val="000000"/>
                <w:sz w:val="17"/>
              </w:rPr>
              <w:t>37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六、科学技术支出</w:t>
            </w:r>
          </w:p>
        </w:tc>
        <w:tc>
          <w:tcPr>
            <w:tcW w:w="420" w:type="dxa"/>
            <w:vAlign w:val="center"/>
          </w:tcPr>
          <w:p>
            <w:pPr>
              <w:jc w:val="center"/>
            </w:pPr>
            <w:r>
              <w:rPr>
                <w:rFonts w:ascii="宋体" w:hAnsi="宋体" w:eastAsia="宋体" w:cs="宋体"/>
                <w:b w:val="0"/>
                <w:i w:val="0"/>
                <w:color w:val="000000"/>
                <w:sz w:val="17"/>
              </w:rPr>
              <w:t>38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七、文化旅游体育与传媒支出</w:t>
            </w:r>
          </w:p>
        </w:tc>
        <w:tc>
          <w:tcPr>
            <w:tcW w:w="420" w:type="dxa"/>
            <w:vAlign w:val="center"/>
          </w:tcPr>
          <w:p>
            <w:pPr>
              <w:jc w:val="center"/>
            </w:pPr>
            <w:r>
              <w:rPr>
                <w:rFonts w:ascii="宋体" w:hAnsi="宋体" w:eastAsia="宋体" w:cs="宋体"/>
                <w:b w:val="0"/>
                <w:i w:val="0"/>
                <w:color w:val="000000"/>
                <w:sz w:val="17"/>
              </w:rPr>
              <w:t>39</w:t>
            </w:r>
          </w:p>
        </w:tc>
        <w:tc>
          <w:tcPr>
            <w:tcW w:w="1460" w:type="dxa"/>
            <w:vAlign w:val="center"/>
          </w:tcPr>
          <w:p>
            <w:pPr>
              <w:jc w:val="right"/>
            </w:pPr>
            <w:r>
              <w:rPr>
                <w:rFonts w:ascii="宋体" w:hAnsi="宋体" w:eastAsia="宋体" w:cs="宋体"/>
                <w:b w:val="0"/>
                <w:i w:val="0"/>
                <w:color w:val="000000"/>
                <w:sz w:val="17"/>
              </w:rPr>
              <w:t>858.30</w:t>
            </w:r>
          </w:p>
        </w:tc>
        <w:tc>
          <w:tcPr>
            <w:tcW w:w="1460" w:type="dxa"/>
            <w:vAlign w:val="center"/>
          </w:tcPr>
          <w:p>
            <w:pPr>
              <w:jc w:val="right"/>
            </w:pPr>
            <w:r>
              <w:rPr>
                <w:rFonts w:ascii="宋体" w:hAnsi="宋体" w:eastAsia="宋体" w:cs="宋体"/>
                <w:b w:val="0"/>
                <w:i w:val="0"/>
                <w:color w:val="000000"/>
                <w:sz w:val="17"/>
              </w:rPr>
              <w:t>858.30</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八、社会保障和就业支出</w:t>
            </w:r>
          </w:p>
        </w:tc>
        <w:tc>
          <w:tcPr>
            <w:tcW w:w="420" w:type="dxa"/>
            <w:vAlign w:val="center"/>
          </w:tcPr>
          <w:p>
            <w:pPr>
              <w:jc w:val="center"/>
            </w:pPr>
            <w:r>
              <w:rPr>
                <w:rFonts w:ascii="宋体" w:hAnsi="宋体" w:eastAsia="宋体" w:cs="宋体"/>
                <w:b w:val="0"/>
                <w:i w:val="0"/>
                <w:color w:val="000000"/>
                <w:sz w:val="17"/>
              </w:rPr>
              <w:t>40</w:t>
            </w:r>
          </w:p>
        </w:tc>
        <w:tc>
          <w:tcPr>
            <w:tcW w:w="1460" w:type="dxa"/>
            <w:vAlign w:val="center"/>
          </w:tcPr>
          <w:p>
            <w:pPr>
              <w:jc w:val="right"/>
            </w:pPr>
            <w:r>
              <w:rPr>
                <w:rFonts w:ascii="宋体" w:hAnsi="宋体" w:eastAsia="宋体" w:cs="宋体"/>
                <w:b w:val="0"/>
                <w:i w:val="0"/>
                <w:color w:val="000000"/>
                <w:sz w:val="17"/>
              </w:rPr>
              <w:t>96.02</w:t>
            </w:r>
          </w:p>
        </w:tc>
        <w:tc>
          <w:tcPr>
            <w:tcW w:w="1460" w:type="dxa"/>
            <w:vAlign w:val="center"/>
          </w:tcPr>
          <w:p>
            <w:pPr>
              <w:jc w:val="right"/>
            </w:pPr>
            <w:r>
              <w:rPr>
                <w:rFonts w:ascii="宋体" w:hAnsi="宋体" w:eastAsia="宋体" w:cs="宋体"/>
                <w:b w:val="0"/>
                <w:i w:val="0"/>
                <w:color w:val="000000"/>
                <w:sz w:val="17"/>
              </w:rPr>
              <w:t>96.02</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九、卫生健康支出</w:t>
            </w:r>
          </w:p>
        </w:tc>
        <w:tc>
          <w:tcPr>
            <w:tcW w:w="420" w:type="dxa"/>
            <w:vAlign w:val="center"/>
          </w:tcPr>
          <w:p>
            <w:pPr>
              <w:jc w:val="center"/>
            </w:pPr>
            <w:r>
              <w:rPr>
                <w:rFonts w:ascii="宋体" w:hAnsi="宋体" w:eastAsia="宋体" w:cs="宋体"/>
                <w:b w:val="0"/>
                <w:i w:val="0"/>
                <w:color w:val="000000"/>
                <w:sz w:val="17"/>
              </w:rPr>
              <w:t>41</w:t>
            </w:r>
          </w:p>
        </w:tc>
        <w:tc>
          <w:tcPr>
            <w:tcW w:w="1460" w:type="dxa"/>
            <w:vAlign w:val="center"/>
          </w:tcPr>
          <w:p>
            <w:pPr>
              <w:jc w:val="right"/>
            </w:pPr>
            <w:r>
              <w:rPr>
                <w:rFonts w:ascii="宋体" w:hAnsi="宋体" w:eastAsia="宋体" w:cs="宋体"/>
                <w:b w:val="0"/>
                <w:i w:val="0"/>
                <w:color w:val="000000"/>
                <w:sz w:val="17"/>
              </w:rPr>
              <w:t>29.55</w:t>
            </w:r>
          </w:p>
        </w:tc>
        <w:tc>
          <w:tcPr>
            <w:tcW w:w="1460" w:type="dxa"/>
            <w:vAlign w:val="center"/>
          </w:tcPr>
          <w:p>
            <w:pPr>
              <w:jc w:val="right"/>
            </w:pPr>
            <w:r>
              <w:rPr>
                <w:rFonts w:ascii="宋体" w:hAnsi="宋体" w:eastAsia="宋体" w:cs="宋体"/>
                <w:b w:val="0"/>
                <w:i w:val="0"/>
                <w:color w:val="000000"/>
                <w:sz w:val="17"/>
              </w:rPr>
              <w:t>29.55</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十、节能环保支出</w:t>
            </w:r>
          </w:p>
        </w:tc>
        <w:tc>
          <w:tcPr>
            <w:tcW w:w="420" w:type="dxa"/>
            <w:vAlign w:val="center"/>
          </w:tcPr>
          <w:p>
            <w:pPr>
              <w:jc w:val="center"/>
            </w:pPr>
            <w:r>
              <w:rPr>
                <w:rFonts w:ascii="宋体" w:hAnsi="宋体" w:eastAsia="宋体" w:cs="宋体"/>
                <w:b w:val="0"/>
                <w:i w:val="0"/>
                <w:color w:val="000000"/>
                <w:sz w:val="17"/>
              </w:rPr>
              <w:t>42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十一、城乡社区支出</w:t>
            </w:r>
          </w:p>
        </w:tc>
        <w:tc>
          <w:tcPr>
            <w:tcW w:w="420" w:type="dxa"/>
            <w:vAlign w:val="center"/>
          </w:tcPr>
          <w:p>
            <w:pPr>
              <w:jc w:val="center"/>
            </w:pPr>
            <w:r>
              <w:rPr>
                <w:rFonts w:ascii="宋体" w:hAnsi="宋体" w:eastAsia="宋体" w:cs="宋体"/>
                <w:b w:val="0"/>
                <w:i w:val="0"/>
                <w:color w:val="000000"/>
                <w:sz w:val="17"/>
              </w:rPr>
              <w:t>43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十二、农林水支出</w:t>
            </w:r>
          </w:p>
        </w:tc>
        <w:tc>
          <w:tcPr>
            <w:tcW w:w="420" w:type="dxa"/>
            <w:vAlign w:val="center"/>
          </w:tcPr>
          <w:p>
            <w:pPr>
              <w:jc w:val="center"/>
            </w:pPr>
            <w:r>
              <w:rPr>
                <w:rFonts w:ascii="宋体" w:hAnsi="宋体" w:eastAsia="宋体" w:cs="宋体"/>
                <w:b w:val="0"/>
                <w:i w:val="0"/>
                <w:color w:val="000000"/>
                <w:sz w:val="17"/>
              </w:rPr>
              <w:t>44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十三、交通运输支出</w:t>
            </w:r>
          </w:p>
        </w:tc>
        <w:tc>
          <w:tcPr>
            <w:tcW w:w="420" w:type="dxa"/>
            <w:vAlign w:val="center"/>
          </w:tcPr>
          <w:p>
            <w:pPr>
              <w:jc w:val="center"/>
            </w:pPr>
            <w:r>
              <w:rPr>
                <w:rFonts w:ascii="宋体" w:hAnsi="宋体" w:eastAsia="宋体" w:cs="宋体"/>
                <w:b w:val="0"/>
                <w:i w:val="0"/>
                <w:color w:val="000000"/>
                <w:sz w:val="17"/>
              </w:rPr>
              <w:t>45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十四、资源勘探工业信息等支出</w:t>
            </w:r>
          </w:p>
        </w:tc>
        <w:tc>
          <w:tcPr>
            <w:tcW w:w="420" w:type="dxa"/>
            <w:vAlign w:val="center"/>
          </w:tcPr>
          <w:p>
            <w:pPr>
              <w:jc w:val="center"/>
            </w:pPr>
            <w:r>
              <w:rPr>
                <w:rFonts w:ascii="宋体" w:hAnsi="宋体" w:eastAsia="宋体" w:cs="宋体"/>
                <w:b w:val="0"/>
                <w:i w:val="0"/>
                <w:color w:val="000000"/>
                <w:sz w:val="17"/>
              </w:rPr>
              <w:t>46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十五、商业服务业等支出</w:t>
            </w:r>
          </w:p>
        </w:tc>
        <w:tc>
          <w:tcPr>
            <w:tcW w:w="420" w:type="dxa"/>
            <w:vAlign w:val="center"/>
          </w:tcPr>
          <w:p>
            <w:pPr>
              <w:jc w:val="center"/>
            </w:pPr>
            <w:r>
              <w:rPr>
                <w:rFonts w:ascii="宋体" w:hAnsi="宋体" w:eastAsia="宋体" w:cs="宋体"/>
                <w:b w:val="0"/>
                <w:i w:val="0"/>
                <w:color w:val="000000"/>
                <w:sz w:val="17"/>
              </w:rPr>
              <w:t>47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十六、金融支出</w:t>
            </w:r>
          </w:p>
        </w:tc>
        <w:tc>
          <w:tcPr>
            <w:tcW w:w="420" w:type="dxa"/>
            <w:vAlign w:val="center"/>
          </w:tcPr>
          <w:p>
            <w:pPr>
              <w:jc w:val="center"/>
            </w:pPr>
            <w:r>
              <w:rPr>
                <w:rFonts w:ascii="宋体" w:hAnsi="宋体" w:eastAsia="宋体" w:cs="宋体"/>
                <w:b w:val="0"/>
                <w:i w:val="0"/>
                <w:color w:val="000000"/>
                <w:sz w:val="17"/>
              </w:rPr>
              <w:t>48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17</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十七、援助其他地区支出</w:t>
            </w:r>
          </w:p>
        </w:tc>
        <w:tc>
          <w:tcPr>
            <w:tcW w:w="420" w:type="dxa"/>
            <w:vAlign w:val="center"/>
          </w:tcPr>
          <w:p>
            <w:pPr>
              <w:jc w:val="center"/>
            </w:pPr>
            <w:r>
              <w:rPr>
                <w:rFonts w:ascii="宋体" w:hAnsi="宋体" w:eastAsia="宋体" w:cs="宋体"/>
                <w:b w:val="0"/>
                <w:i w:val="0"/>
                <w:color w:val="000000"/>
                <w:sz w:val="17"/>
              </w:rPr>
              <w:t>49</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十八、自然资源海洋气象等支出</w:t>
            </w:r>
          </w:p>
        </w:tc>
        <w:tc>
          <w:tcPr>
            <w:tcW w:w="420" w:type="dxa"/>
            <w:vAlign w:val="center"/>
          </w:tcPr>
          <w:p>
            <w:pPr>
              <w:jc w:val="center"/>
            </w:pPr>
            <w:r>
              <w:rPr>
                <w:rFonts w:ascii="宋体" w:hAnsi="宋体" w:eastAsia="宋体" w:cs="宋体"/>
                <w:b w:val="0"/>
                <w:i w:val="0"/>
                <w:color w:val="000000"/>
                <w:sz w:val="17"/>
              </w:rPr>
              <w:t>50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19</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十九、住房保障支出</w:t>
            </w:r>
          </w:p>
        </w:tc>
        <w:tc>
          <w:tcPr>
            <w:tcW w:w="420" w:type="dxa"/>
            <w:vAlign w:val="center"/>
          </w:tcPr>
          <w:p>
            <w:pPr>
              <w:jc w:val="center"/>
            </w:pPr>
            <w:r>
              <w:rPr>
                <w:rFonts w:ascii="宋体" w:hAnsi="宋体" w:eastAsia="宋体" w:cs="宋体"/>
                <w:b w:val="0"/>
                <w:i w:val="0"/>
                <w:color w:val="000000"/>
                <w:sz w:val="17"/>
              </w:rPr>
              <w:t>51</w:t>
            </w:r>
          </w:p>
        </w:tc>
        <w:tc>
          <w:tcPr>
            <w:tcW w:w="1460" w:type="dxa"/>
            <w:vAlign w:val="center"/>
          </w:tcPr>
          <w:p>
            <w:pPr>
              <w:jc w:val="right"/>
            </w:pPr>
            <w:r>
              <w:rPr>
                <w:rFonts w:ascii="宋体" w:hAnsi="宋体" w:eastAsia="宋体" w:cs="宋体"/>
                <w:b w:val="0"/>
                <w:i w:val="0"/>
                <w:color w:val="000000"/>
                <w:sz w:val="17"/>
              </w:rPr>
              <w:t>44.40</w:t>
            </w:r>
          </w:p>
        </w:tc>
        <w:tc>
          <w:tcPr>
            <w:tcW w:w="1460" w:type="dxa"/>
            <w:vAlign w:val="center"/>
          </w:tcPr>
          <w:p>
            <w:pPr>
              <w:jc w:val="right"/>
            </w:pPr>
            <w:r>
              <w:rPr>
                <w:rFonts w:ascii="宋体" w:hAnsi="宋体" w:eastAsia="宋体" w:cs="宋体"/>
                <w:b w:val="0"/>
                <w:i w:val="0"/>
                <w:color w:val="000000"/>
                <w:sz w:val="17"/>
              </w:rPr>
              <w:t>44.40</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20</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二十、粮油物资储备支出</w:t>
            </w:r>
          </w:p>
        </w:tc>
        <w:tc>
          <w:tcPr>
            <w:tcW w:w="420" w:type="dxa"/>
            <w:vAlign w:val="center"/>
          </w:tcPr>
          <w:p>
            <w:pPr>
              <w:jc w:val="center"/>
            </w:pPr>
            <w:r>
              <w:rPr>
                <w:rFonts w:ascii="宋体" w:hAnsi="宋体" w:eastAsia="宋体" w:cs="宋体"/>
                <w:b w:val="0"/>
                <w:i w:val="0"/>
                <w:color w:val="000000"/>
                <w:sz w:val="17"/>
              </w:rPr>
              <w:t>52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21</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二十一、国有资本经营预算支出</w:t>
            </w:r>
          </w:p>
        </w:tc>
        <w:tc>
          <w:tcPr>
            <w:tcW w:w="420" w:type="dxa"/>
            <w:vAlign w:val="center"/>
          </w:tcPr>
          <w:p>
            <w:pPr>
              <w:jc w:val="center"/>
            </w:pPr>
            <w:r>
              <w:rPr>
                <w:rFonts w:ascii="宋体" w:hAnsi="宋体" w:eastAsia="宋体" w:cs="宋体"/>
                <w:b w:val="0"/>
                <w:i w:val="0"/>
                <w:color w:val="000000"/>
                <w:sz w:val="17"/>
              </w:rPr>
              <w:t>53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22</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二十二、灾害防治及应急管理支出</w:t>
            </w:r>
          </w:p>
        </w:tc>
        <w:tc>
          <w:tcPr>
            <w:tcW w:w="420" w:type="dxa"/>
            <w:vAlign w:val="center"/>
          </w:tcPr>
          <w:p>
            <w:pPr>
              <w:jc w:val="center"/>
            </w:pPr>
            <w:r>
              <w:rPr>
                <w:rFonts w:ascii="宋体" w:hAnsi="宋体" w:eastAsia="宋体" w:cs="宋体"/>
                <w:b w:val="0"/>
                <w:i w:val="0"/>
                <w:color w:val="000000"/>
                <w:sz w:val="17"/>
              </w:rPr>
              <w:t>54</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23</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二十三、其他支出</w:t>
            </w:r>
          </w:p>
        </w:tc>
        <w:tc>
          <w:tcPr>
            <w:tcW w:w="420" w:type="dxa"/>
            <w:vAlign w:val="center"/>
          </w:tcPr>
          <w:p>
            <w:pPr>
              <w:jc w:val="center"/>
            </w:pPr>
            <w:r>
              <w:rPr>
                <w:rFonts w:ascii="宋体" w:hAnsi="宋体" w:eastAsia="宋体" w:cs="宋体"/>
                <w:b w:val="0"/>
                <w:i w:val="0"/>
                <w:color w:val="000000"/>
                <w:sz w:val="17"/>
              </w:rPr>
              <w:t>55</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24</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二十四、债务还本支出</w:t>
            </w:r>
          </w:p>
        </w:tc>
        <w:tc>
          <w:tcPr>
            <w:tcW w:w="420" w:type="dxa"/>
            <w:vAlign w:val="center"/>
          </w:tcPr>
          <w:p>
            <w:pPr>
              <w:jc w:val="center"/>
            </w:pPr>
            <w:r>
              <w:rPr>
                <w:rFonts w:ascii="宋体" w:hAnsi="宋体" w:eastAsia="宋体" w:cs="宋体"/>
                <w:b w:val="0"/>
                <w:i w:val="0"/>
                <w:color w:val="000000"/>
                <w:sz w:val="17"/>
              </w:rPr>
              <w:t>56</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25</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二十五、债务付息支出</w:t>
            </w:r>
          </w:p>
        </w:tc>
        <w:tc>
          <w:tcPr>
            <w:tcW w:w="420" w:type="dxa"/>
            <w:vAlign w:val="center"/>
          </w:tcPr>
          <w:p>
            <w:pPr>
              <w:jc w:val="center"/>
            </w:pPr>
            <w:r>
              <w:rPr>
                <w:rFonts w:ascii="宋体" w:hAnsi="宋体" w:eastAsia="宋体" w:cs="宋体"/>
                <w:b w:val="0"/>
                <w:i w:val="0"/>
                <w:color w:val="000000"/>
                <w:sz w:val="17"/>
              </w:rPr>
              <w:t>57</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tc>
        <w:tc>
          <w:tcPr>
            <w:tcW w:w="420" w:type="dxa"/>
            <w:vAlign w:val="center"/>
          </w:tcPr>
          <w:p>
            <w:pPr>
              <w:jc w:val="center"/>
            </w:pPr>
            <w:r>
              <w:rPr>
                <w:rFonts w:ascii="宋体" w:hAnsi="宋体" w:eastAsia="宋体" w:cs="宋体"/>
                <w:b w:val="0"/>
                <w:i w:val="0"/>
                <w:color w:val="000000"/>
                <w:sz w:val="17"/>
              </w:rPr>
              <w:t>26</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二十六、抗疫特别国债安排的支出</w:t>
            </w:r>
          </w:p>
        </w:tc>
        <w:tc>
          <w:tcPr>
            <w:tcW w:w="420" w:type="dxa"/>
            <w:vAlign w:val="center"/>
          </w:tcPr>
          <w:p>
            <w:pPr>
              <w:jc w:val="center"/>
            </w:pPr>
            <w:r>
              <w:rPr>
                <w:rFonts w:ascii="宋体" w:hAnsi="宋体" w:eastAsia="宋体" w:cs="宋体"/>
                <w:b w:val="0"/>
                <w:i w:val="0"/>
                <w:color w:val="000000"/>
                <w:sz w:val="17"/>
              </w:rPr>
              <w:t>58</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pPr>
            <w:r>
              <w:rPr>
                <w:rFonts w:ascii="宋体" w:hAnsi="宋体" w:eastAsia="宋体" w:cs="宋体"/>
                <w:b/>
                <w:i w:val="0"/>
                <w:color w:val="000000"/>
                <w:sz w:val="17"/>
              </w:rPr>
              <w:t>本年收入合计</w:t>
            </w:r>
          </w:p>
        </w:tc>
        <w:tc>
          <w:tcPr>
            <w:tcW w:w="420" w:type="dxa"/>
            <w:vAlign w:val="center"/>
          </w:tcPr>
          <w:p>
            <w:pPr>
              <w:jc w:val="center"/>
            </w:pPr>
            <w:r>
              <w:rPr>
                <w:rFonts w:ascii="宋体" w:hAnsi="宋体" w:eastAsia="宋体" w:cs="宋体"/>
                <w:b w:val="0"/>
                <w:i w:val="0"/>
                <w:color w:val="000000"/>
                <w:sz w:val="17"/>
              </w:rPr>
              <w:t>27</w:t>
            </w:r>
          </w:p>
        </w:tc>
        <w:tc>
          <w:tcPr>
            <w:tcW w:w="1480" w:type="dxa"/>
            <w:vAlign w:val="center"/>
          </w:tcPr>
          <w:p>
            <w:pPr>
              <w:jc w:val="right"/>
            </w:pPr>
            <w:r>
              <w:rPr>
                <w:rFonts w:ascii="宋体" w:hAnsi="宋体" w:eastAsia="宋体" w:cs="宋体"/>
                <w:b w:val="0"/>
                <w:i w:val="0"/>
                <w:color w:val="000000"/>
                <w:sz w:val="17"/>
              </w:rPr>
              <w:t>1,028.27</w:t>
            </w:r>
          </w:p>
        </w:tc>
        <w:tc>
          <w:tcPr>
            <w:tcW w:w="2980" w:type="dxa"/>
            <w:vAlign w:val="center"/>
          </w:tcPr>
          <w:p>
            <w:pPr>
              <w:jc w:val="center"/>
            </w:pPr>
            <w:r>
              <w:rPr>
                <w:rFonts w:ascii="宋体" w:hAnsi="宋体" w:eastAsia="宋体" w:cs="宋体"/>
                <w:b/>
                <w:i w:val="0"/>
                <w:color w:val="000000"/>
                <w:sz w:val="17"/>
              </w:rPr>
              <w:t>本年支出合计</w:t>
            </w:r>
          </w:p>
        </w:tc>
        <w:tc>
          <w:tcPr>
            <w:tcW w:w="420" w:type="dxa"/>
            <w:vAlign w:val="center"/>
          </w:tcPr>
          <w:p>
            <w:pPr>
              <w:jc w:val="center"/>
            </w:pPr>
            <w:r>
              <w:rPr>
                <w:rFonts w:ascii="宋体" w:hAnsi="宋体" w:eastAsia="宋体" w:cs="宋体"/>
                <w:b w:val="0"/>
                <w:i w:val="0"/>
                <w:color w:val="000000"/>
                <w:sz w:val="17"/>
              </w:rPr>
              <w:t>59</w:t>
            </w:r>
          </w:p>
        </w:tc>
        <w:tc>
          <w:tcPr>
            <w:tcW w:w="1460" w:type="dxa"/>
            <w:vAlign w:val="center"/>
          </w:tcPr>
          <w:p>
            <w:pPr>
              <w:jc w:val="right"/>
            </w:pPr>
            <w:r>
              <w:rPr>
                <w:rFonts w:ascii="宋体" w:hAnsi="宋体" w:eastAsia="宋体" w:cs="宋体"/>
                <w:b w:val="0"/>
                <w:i w:val="0"/>
                <w:color w:val="000000"/>
                <w:sz w:val="17"/>
              </w:rPr>
              <w:t>1,028.27</w:t>
            </w:r>
          </w:p>
        </w:tc>
        <w:tc>
          <w:tcPr>
            <w:tcW w:w="1460" w:type="dxa"/>
            <w:vAlign w:val="center"/>
          </w:tcPr>
          <w:p>
            <w:pPr>
              <w:jc w:val="right"/>
            </w:pPr>
            <w:r>
              <w:rPr>
                <w:rFonts w:ascii="宋体" w:hAnsi="宋体" w:eastAsia="宋体" w:cs="宋体"/>
                <w:b w:val="0"/>
                <w:i w:val="0"/>
                <w:color w:val="000000"/>
                <w:sz w:val="17"/>
              </w:rPr>
              <w:t>1,028.27</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年初财政拨款结转和结余</w:t>
            </w:r>
          </w:p>
        </w:tc>
        <w:tc>
          <w:tcPr>
            <w:tcW w:w="420" w:type="dxa"/>
            <w:vAlign w:val="center"/>
          </w:tcPr>
          <w:p>
            <w:pPr>
              <w:jc w:val="center"/>
            </w:pPr>
            <w:r>
              <w:rPr>
                <w:rFonts w:ascii="宋体" w:hAnsi="宋体" w:eastAsia="宋体" w:cs="宋体"/>
                <w:b w:val="0"/>
                <w:i w:val="0"/>
                <w:color w:val="000000"/>
                <w:sz w:val="17"/>
              </w:rPr>
              <w:t>28</w:t>
            </w:r>
          </w:p>
        </w:tc>
        <w:tc>
          <w:tcPr>
            <w:tcW w:w="1480" w:type="dxa"/>
            <w:vAlign w:val="center"/>
          </w:tcPr>
          <w:p/>
        </w:tc>
        <w:tc>
          <w:tcPr>
            <w:tcW w:w="2980" w:type="dxa"/>
            <w:vAlign w:val="center"/>
          </w:tcPr>
          <w:p>
            <w:pPr>
              <w:jc w:val="left"/>
            </w:pPr>
            <w:r>
              <w:rPr>
                <w:rFonts w:ascii="宋体" w:hAnsi="宋体" w:eastAsia="宋体" w:cs="宋体"/>
                <w:b w:val="0"/>
                <w:i w:val="0"/>
                <w:color w:val="000000"/>
                <w:sz w:val="17"/>
              </w:rPr>
              <w:t>年末财政拨款结转和结余</w:t>
            </w:r>
          </w:p>
        </w:tc>
        <w:tc>
          <w:tcPr>
            <w:tcW w:w="420" w:type="dxa"/>
            <w:vAlign w:val="center"/>
          </w:tcPr>
          <w:p>
            <w:pPr>
              <w:jc w:val="center"/>
            </w:pPr>
            <w:r>
              <w:rPr>
                <w:rFonts w:ascii="宋体" w:hAnsi="宋体" w:eastAsia="宋体" w:cs="宋体"/>
                <w:b w:val="0"/>
                <w:i w:val="0"/>
                <w:color w:val="000000"/>
                <w:sz w:val="17"/>
              </w:rPr>
              <w:t>60</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pPr>
            <w:r>
              <w:rPr>
                <w:rFonts w:ascii="宋体" w:hAnsi="宋体" w:eastAsia="宋体" w:cs="宋体"/>
                <w:b w:val="0"/>
                <w:i w:val="0"/>
                <w:color w:val="000000"/>
                <w:sz w:val="17"/>
              </w:rPr>
              <w:t>一、一般公共预算财政拨款</w:t>
            </w:r>
          </w:p>
        </w:tc>
        <w:tc>
          <w:tcPr>
            <w:tcW w:w="420" w:type="dxa"/>
            <w:vAlign w:val="center"/>
          </w:tcPr>
          <w:p>
            <w:pPr>
              <w:jc w:val="center"/>
            </w:pPr>
            <w:r>
              <w:rPr>
                <w:rFonts w:ascii="宋体" w:hAnsi="宋体" w:eastAsia="宋体" w:cs="宋体"/>
                <w:b w:val="0"/>
                <w:i w:val="0"/>
                <w:color w:val="000000"/>
                <w:sz w:val="17"/>
              </w:rPr>
              <w:t>29</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61</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二、政府性基金预算财政拨款</w:t>
            </w:r>
          </w:p>
        </w:tc>
        <w:tc>
          <w:tcPr>
            <w:tcW w:w="420" w:type="dxa"/>
            <w:vAlign w:val="center"/>
          </w:tcPr>
          <w:p>
            <w:pPr>
              <w:jc w:val="center"/>
            </w:pPr>
            <w:r>
              <w:rPr>
                <w:rFonts w:ascii="宋体" w:hAnsi="宋体" w:eastAsia="宋体" w:cs="宋体"/>
                <w:b w:val="0"/>
                <w:i w:val="0"/>
                <w:color w:val="000000"/>
                <w:sz w:val="17"/>
              </w:rPr>
              <w:t>30</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62</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CellMar>
            <w:top w:w="0" w:type="dxa"/>
            <w:left w:w="80" w:type="dxa"/>
            <w:bottom w:w="0" w:type="dxa"/>
            <w:right w:w="80" w:type="dxa"/>
          </w:tblCellMar>
        </w:tblPrEx>
        <w:trPr>
          <w:trHeight w:val="345" w:hRule="exact"/>
          <w:jc w:val="center"/>
        </w:trPr>
        <w:tc>
          <w:tcPr>
            <w:tcW w:w="2840" w:type="dxa"/>
            <w:vAlign w:val="center"/>
          </w:tcPr>
          <w:p>
            <w:pPr>
              <w:jc w:val="left"/>
            </w:pPr>
            <w:r>
              <w:rPr>
                <w:rFonts w:ascii="宋体" w:hAnsi="宋体" w:eastAsia="宋体" w:cs="宋体"/>
                <w:b w:val="0"/>
                <w:i w:val="0"/>
                <w:color w:val="000000"/>
                <w:sz w:val="17"/>
              </w:rPr>
              <w:t>三、国有资本经营预算财政拨款</w:t>
            </w:r>
          </w:p>
        </w:tc>
        <w:tc>
          <w:tcPr>
            <w:tcW w:w="420" w:type="dxa"/>
            <w:vAlign w:val="center"/>
          </w:tcPr>
          <w:p>
            <w:pPr>
              <w:jc w:val="center"/>
            </w:pPr>
            <w:r>
              <w:rPr>
                <w:rFonts w:ascii="宋体" w:hAnsi="宋体" w:eastAsia="宋体" w:cs="宋体"/>
                <w:b w:val="0"/>
                <w:i w:val="0"/>
                <w:color w:val="000000"/>
                <w:sz w:val="17"/>
              </w:rPr>
              <w:t>31</w:t>
            </w:r>
          </w:p>
        </w:tc>
        <w:tc>
          <w:tcPr>
            <w:tcW w:w="1480" w:type="dxa"/>
            <w:vAlign w:val="center"/>
          </w:tcPr>
          <w:p/>
        </w:tc>
        <w:tc>
          <w:tcPr>
            <w:tcW w:w="2980" w:type="dxa"/>
            <w:vAlign w:val="center"/>
          </w:tcPr>
          <w:p/>
        </w:tc>
        <w:tc>
          <w:tcPr>
            <w:tcW w:w="420" w:type="dxa"/>
            <w:vAlign w:val="center"/>
          </w:tcPr>
          <w:p>
            <w:pPr>
              <w:jc w:val="center"/>
            </w:pPr>
            <w:r>
              <w:rPr>
                <w:rFonts w:ascii="宋体" w:hAnsi="宋体" w:eastAsia="宋体" w:cs="宋体"/>
                <w:b w:val="0"/>
                <w:i w:val="0"/>
                <w:color w:val="000000"/>
                <w:sz w:val="17"/>
              </w:rPr>
              <w:t>63</w:t>
            </w:r>
          </w:p>
        </w:tc>
        <w:tc>
          <w:tcPr>
            <w:tcW w:w="1460" w:type="dxa"/>
            <w:vAlign w:val="center"/>
          </w:tcPr>
          <w:p/>
        </w:tc>
        <w:tc>
          <w:tcPr>
            <w:tcW w:w="1460" w:type="dxa"/>
            <w:vAlign w:val="center"/>
          </w:tcP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32</w:t>
            </w:r>
          </w:p>
        </w:tc>
        <w:tc>
          <w:tcPr>
            <w:tcW w:w="1480" w:type="dxa"/>
            <w:vAlign w:val="center"/>
          </w:tcPr>
          <w:p>
            <w:pPr>
              <w:jc w:val="right"/>
            </w:pPr>
            <w:r>
              <w:rPr>
                <w:rFonts w:ascii="宋体" w:hAnsi="宋体" w:eastAsia="宋体" w:cs="宋体"/>
                <w:b w:val="0"/>
                <w:i w:val="0"/>
                <w:color w:val="000000"/>
                <w:sz w:val="17"/>
              </w:rPr>
              <w:t>1,028.27</w:t>
            </w:r>
          </w:p>
        </w:tc>
        <w:tc>
          <w:tcPr>
            <w:tcW w:w="2980" w:type="dxa"/>
            <w:vAlign w:val="center"/>
          </w:tcPr>
          <w:p>
            <w:pPr>
              <w:jc w:val="center"/>
            </w:pPr>
            <w:r>
              <w:rPr>
                <w:rFonts w:ascii="宋体" w:hAnsi="宋体" w:eastAsia="宋体" w:cs="宋体"/>
                <w:b/>
                <w:i w:val="0"/>
                <w:color w:val="000000"/>
                <w:sz w:val="17"/>
              </w:rPr>
              <w:t>总计</w:t>
            </w:r>
          </w:p>
        </w:tc>
        <w:tc>
          <w:tcPr>
            <w:tcW w:w="420" w:type="dxa"/>
            <w:vAlign w:val="center"/>
          </w:tcPr>
          <w:p>
            <w:pPr>
              <w:jc w:val="center"/>
            </w:pPr>
            <w:r>
              <w:rPr>
                <w:rFonts w:ascii="宋体" w:hAnsi="宋体" w:eastAsia="宋体" w:cs="宋体"/>
                <w:b w:val="0"/>
                <w:i w:val="0"/>
                <w:color w:val="000000"/>
                <w:sz w:val="17"/>
              </w:rPr>
              <w:t>64</w:t>
            </w:r>
          </w:p>
        </w:tc>
        <w:tc>
          <w:tcPr>
            <w:tcW w:w="1460" w:type="dxa"/>
            <w:vAlign w:val="center"/>
          </w:tcPr>
          <w:p>
            <w:pPr>
              <w:jc w:val="right"/>
            </w:pPr>
            <w:r>
              <w:rPr>
                <w:rFonts w:ascii="宋体" w:hAnsi="宋体" w:eastAsia="宋体" w:cs="宋体"/>
                <w:b w:val="0"/>
                <w:i w:val="0"/>
                <w:color w:val="000000"/>
                <w:sz w:val="17"/>
              </w:rPr>
              <w:t>1,028.27</w:t>
            </w:r>
          </w:p>
        </w:tc>
        <w:tc>
          <w:tcPr>
            <w:tcW w:w="1460" w:type="dxa"/>
            <w:vAlign w:val="center"/>
          </w:tcPr>
          <w:p>
            <w:pPr>
              <w:jc w:val="right"/>
            </w:pPr>
            <w:r>
              <w:rPr>
                <w:rFonts w:ascii="宋体" w:hAnsi="宋体" w:eastAsia="宋体" w:cs="宋体"/>
                <w:b w:val="0"/>
                <w:i w:val="0"/>
                <w:color w:val="000000"/>
                <w:sz w:val="17"/>
              </w:rPr>
              <w:t>1,028.27</w:t>
            </w:r>
          </w:p>
        </w:tc>
        <w:tc>
          <w:tcPr>
            <w:tcW w:w="1460" w:type="dxa"/>
            <w:vAlign w:val="center"/>
          </w:tcPr>
          <w:p/>
        </w:tc>
        <w:tc>
          <w:tcPr>
            <w:tcW w:w="1438"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pPr>
            <w:r>
              <w:rPr>
                <w:rFonts w:ascii="宋体" w:hAnsi="宋体" w:eastAsia="宋体" w:cs="宋体"/>
                <w:b w:val="0"/>
                <w:i w:val="0"/>
                <w:color w:val="000000"/>
                <w:sz w:val="16"/>
              </w:rPr>
              <w:t>项    目</w:t>
            </w:r>
          </w:p>
        </w:tc>
        <w:tc>
          <w:tcPr>
            <w:tcW w:w="1420" w:type="dxa"/>
            <w:vMerge w:val="restart"/>
            <w:vAlign w:val="center"/>
          </w:tcPr>
          <w:p>
            <w:pPr>
              <w:jc w:val="center"/>
            </w:pPr>
            <w:r>
              <w:rPr>
                <w:rFonts w:ascii="宋体" w:hAnsi="宋体" w:eastAsia="宋体" w:cs="宋体"/>
                <w:b w:val="0"/>
                <w:i w:val="0"/>
                <w:color w:val="000000"/>
                <w:sz w:val="16"/>
              </w:rPr>
              <w:t>本年支出合计</w:t>
            </w:r>
          </w:p>
        </w:tc>
        <w:tc>
          <w:tcPr>
            <w:tcW w:w="1520" w:type="dxa"/>
            <w:vMerge w:val="restart"/>
            <w:vAlign w:val="center"/>
          </w:tcPr>
          <w:p>
            <w:pPr>
              <w:jc w:val="center"/>
            </w:pPr>
            <w:r>
              <w:rPr>
                <w:rFonts w:ascii="宋体" w:hAnsi="宋体" w:eastAsia="宋体" w:cs="宋体"/>
                <w:b w:val="0"/>
                <w:i w:val="0"/>
                <w:color w:val="000000"/>
                <w:sz w:val="16"/>
              </w:rPr>
              <w:t>基本支出</w:t>
            </w:r>
          </w:p>
        </w:tc>
        <w:tc>
          <w:tcPr>
            <w:tcW w:w="1526" w:type="dxa"/>
            <w:vMerge w:val="restart"/>
            <w:vAlign w:val="center"/>
          </w:tcPr>
          <w:p>
            <w:pPr>
              <w:jc w:val="center"/>
            </w:pPr>
            <w:r>
              <w:rPr>
                <w:rFonts w:ascii="宋体" w:hAnsi="宋体" w:eastAsia="宋体" w:cs="宋体"/>
                <w:b w:val="0"/>
                <w:i w:val="0"/>
                <w:color w:val="000000"/>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pPr>
            <w:r>
              <w:rPr>
                <w:rFonts w:ascii="宋体" w:hAnsi="宋体" w:eastAsia="宋体" w:cs="宋体"/>
                <w:b w:val="0"/>
                <w:i w:val="0"/>
                <w:color w:val="000000"/>
                <w:sz w:val="16"/>
              </w:rPr>
              <w:t>支出功能分类科目编码</w:t>
            </w:r>
          </w:p>
        </w:tc>
        <w:tc>
          <w:tcPr>
            <w:tcW w:w="2700" w:type="dxa"/>
            <w:vMerge w:val="restart"/>
            <w:vAlign w:val="center"/>
          </w:tcPr>
          <w:p>
            <w:pPr>
              <w:jc w:val="center"/>
            </w:pPr>
            <w:r>
              <w:rPr>
                <w:rFonts w:ascii="宋体" w:hAnsi="宋体" w:eastAsia="宋体" w:cs="宋体"/>
                <w:b w:val="0"/>
                <w:i w:val="0"/>
                <w:color w:val="000000"/>
                <w:sz w:val="16"/>
              </w:rPr>
              <w:t>科目名称</w:t>
            </w: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tc>
        <w:tc>
          <w:tcPr>
            <w:tcW w:w="2700" w:type="dxa"/>
            <w:vMerge w:val="continue"/>
            <w:vAlign w:val="center"/>
          </w:tcPr>
          <w:p/>
        </w:tc>
        <w:tc>
          <w:tcPr>
            <w:tcW w:w="1420" w:type="dxa"/>
            <w:vMerge w:val="continue"/>
            <w:vAlign w:val="center"/>
          </w:tcPr>
          <w:p/>
        </w:tc>
        <w:tc>
          <w:tcPr>
            <w:tcW w:w="1520" w:type="dxa"/>
            <w:vMerge w:val="continue"/>
            <w:vAlign w:val="center"/>
          </w:tcPr>
          <w:p/>
        </w:tc>
        <w:tc>
          <w:tcPr>
            <w:tcW w:w="152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pPr>
            <w:r>
              <w:rPr>
                <w:rFonts w:ascii="宋体" w:hAnsi="宋体" w:eastAsia="宋体" w:cs="宋体"/>
                <w:b w:val="0"/>
                <w:i w:val="0"/>
                <w:color w:val="000000"/>
                <w:sz w:val="16"/>
              </w:rPr>
              <w:t>类</w:t>
            </w:r>
          </w:p>
        </w:tc>
        <w:tc>
          <w:tcPr>
            <w:tcW w:w="400" w:type="dxa"/>
            <w:vMerge w:val="restart"/>
            <w:vAlign w:val="center"/>
          </w:tcPr>
          <w:p>
            <w:pPr>
              <w:jc w:val="center"/>
            </w:pPr>
            <w:r>
              <w:rPr>
                <w:rFonts w:ascii="宋体" w:hAnsi="宋体" w:eastAsia="宋体" w:cs="宋体"/>
                <w:b w:val="0"/>
                <w:i w:val="0"/>
                <w:color w:val="000000"/>
                <w:sz w:val="16"/>
              </w:rPr>
              <w:t>款</w:t>
            </w:r>
          </w:p>
        </w:tc>
        <w:tc>
          <w:tcPr>
            <w:tcW w:w="380" w:type="dxa"/>
            <w:vMerge w:val="restart"/>
            <w:vAlign w:val="center"/>
          </w:tcPr>
          <w:p>
            <w:pPr>
              <w:jc w:val="center"/>
            </w:pPr>
            <w:r>
              <w:rPr>
                <w:rFonts w:ascii="宋体" w:hAnsi="宋体" w:eastAsia="宋体" w:cs="宋体"/>
                <w:b w:val="0"/>
                <w:i w:val="0"/>
                <w:color w:val="000000"/>
                <w:sz w:val="16"/>
              </w:rPr>
              <w:t>项</w:t>
            </w:r>
          </w:p>
        </w:tc>
        <w:tc>
          <w:tcPr>
            <w:tcW w:w="2700" w:type="dxa"/>
            <w:vAlign w:val="center"/>
          </w:tcPr>
          <w:p>
            <w:pPr>
              <w:jc w:val="center"/>
            </w:pPr>
            <w:r>
              <w:rPr>
                <w:rFonts w:ascii="宋体" w:hAnsi="宋体" w:eastAsia="宋体" w:cs="宋体"/>
                <w:b w:val="0"/>
                <w:i w:val="0"/>
                <w:color w:val="000000"/>
                <w:sz w:val="16"/>
              </w:rPr>
              <w:t>栏次</w:t>
            </w:r>
          </w:p>
        </w:tc>
        <w:tc>
          <w:tcPr>
            <w:tcW w:w="1420" w:type="dxa"/>
            <w:vAlign w:val="center"/>
          </w:tcPr>
          <w:p>
            <w:pPr>
              <w:jc w:val="center"/>
            </w:pPr>
            <w:r>
              <w:rPr>
                <w:rFonts w:ascii="宋体" w:hAnsi="宋体" w:eastAsia="宋体" w:cs="宋体"/>
                <w:b w:val="0"/>
                <w:i w:val="0"/>
                <w:color w:val="000000"/>
                <w:sz w:val="16"/>
              </w:rPr>
              <w:t>1</w:t>
            </w:r>
          </w:p>
        </w:tc>
        <w:tc>
          <w:tcPr>
            <w:tcW w:w="1520" w:type="dxa"/>
            <w:vAlign w:val="center"/>
          </w:tcPr>
          <w:p>
            <w:pPr>
              <w:jc w:val="center"/>
            </w:pPr>
            <w:r>
              <w:rPr>
                <w:rFonts w:ascii="宋体" w:hAnsi="宋体" w:eastAsia="宋体" w:cs="宋体"/>
                <w:b w:val="0"/>
                <w:i w:val="0"/>
                <w:color w:val="000000"/>
                <w:sz w:val="16"/>
              </w:rPr>
              <w:t>2</w:t>
            </w:r>
          </w:p>
        </w:tc>
        <w:tc>
          <w:tcPr>
            <w:tcW w:w="1526" w:type="dxa"/>
            <w:vAlign w:val="center"/>
          </w:tcPr>
          <w:p>
            <w:pPr>
              <w:jc w:val="center"/>
            </w:pPr>
            <w:r>
              <w:rPr>
                <w:rFonts w:ascii="宋体" w:hAnsi="宋体" w:eastAsia="宋体" w:cs="宋体"/>
                <w:b w:val="0"/>
                <w:i w:val="0"/>
                <w:color w:val="000000"/>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tc>
        <w:tc>
          <w:tcPr>
            <w:tcW w:w="400" w:type="dxa"/>
            <w:vMerge w:val="continue"/>
            <w:vAlign w:val="center"/>
          </w:tcPr>
          <w:p/>
        </w:tc>
        <w:tc>
          <w:tcPr>
            <w:tcW w:w="380" w:type="dxa"/>
            <w:vMerge w:val="continue"/>
            <w:vAlign w:val="center"/>
          </w:tcPr>
          <w:p/>
        </w:tc>
        <w:tc>
          <w:tcPr>
            <w:tcW w:w="2700" w:type="dxa"/>
            <w:vAlign w:val="center"/>
          </w:tcPr>
          <w:p>
            <w:pPr>
              <w:jc w:val="center"/>
            </w:pPr>
            <w:r>
              <w:rPr>
                <w:rFonts w:ascii="宋体" w:hAnsi="宋体" w:eastAsia="宋体" w:cs="宋体"/>
                <w:b w:val="0"/>
                <w:i w:val="0"/>
                <w:color w:val="000000"/>
                <w:sz w:val="16"/>
              </w:rPr>
              <w:t>合计</w:t>
            </w:r>
          </w:p>
        </w:tc>
        <w:tc>
          <w:tcPr>
            <w:tcW w:w="1420" w:type="dxa"/>
            <w:vAlign w:val="center"/>
          </w:tcPr>
          <w:p>
            <w:pPr>
              <w:jc w:val="right"/>
            </w:pPr>
            <w:r>
              <w:rPr>
                <w:rFonts w:ascii="宋体" w:hAnsi="宋体" w:eastAsia="宋体" w:cs="宋体"/>
                <w:b w:val="0"/>
                <w:i w:val="0"/>
                <w:color w:val="000000"/>
                <w:sz w:val="16"/>
              </w:rPr>
              <w:t>1,028.27</w:t>
            </w:r>
          </w:p>
        </w:tc>
        <w:tc>
          <w:tcPr>
            <w:tcW w:w="1520" w:type="dxa"/>
            <w:vAlign w:val="center"/>
          </w:tcPr>
          <w:p>
            <w:pPr>
              <w:jc w:val="right"/>
            </w:pPr>
            <w:r>
              <w:rPr>
                <w:rFonts w:ascii="宋体" w:hAnsi="宋体" w:eastAsia="宋体" w:cs="宋体"/>
                <w:b w:val="0"/>
                <w:i w:val="0"/>
                <w:color w:val="000000"/>
                <w:sz w:val="16"/>
              </w:rPr>
              <w:t>551.39</w:t>
            </w:r>
          </w:p>
        </w:tc>
        <w:tc>
          <w:tcPr>
            <w:tcW w:w="1526" w:type="dxa"/>
            <w:vAlign w:val="center"/>
          </w:tcPr>
          <w:p>
            <w:pPr>
              <w:jc w:val="right"/>
            </w:pPr>
            <w:r>
              <w:rPr>
                <w:rFonts w:ascii="宋体" w:hAnsi="宋体" w:eastAsia="宋体" w:cs="宋体"/>
                <w:b w:val="0"/>
                <w:i w:val="0"/>
                <w:color w:val="000000"/>
                <w:sz w:val="16"/>
              </w:rPr>
              <w:t>476.87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207</w:t>
            </w:r>
          </w:p>
        </w:tc>
        <w:tc>
          <w:tcPr>
            <w:tcW w:w="2700" w:type="dxa"/>
            <w:vAlign w:val="center"/>
          </w:tcPr>
          <w:p>
            <w:pPr>
              <w:jc w:val="left"/>
            </w:pPr>
            <w:r>
              <w:rPr>
                <w:rFonts w:ascii="宋体" w:hAnsi="宋体" w:eastAsia="宋体" w:cs="宋体"/>
                <w:b w:val="0"/>
                <w:i w:val="0"/>
                <w:color w:val="000000"/>
                <w:sz w:val="16"/>
              </w:rPr>
              <w:t>文化旅游体育与传媒支出</w:t>
            </w:r>
          </w:p>
        </w:tc>
        <w:tc>
          <w:tcPr>
            <w:tcW w:w="1420" w:type="dxa"/>
            <w:vAlign w:val="center"/>
          </w:tcPr>
          <w:p>
            <w:pPr>
              <w:jc w:val="right"/>
            </w:pPr>
            <w:r>
              <w:rPr>
                <w:rFonts w:ascii="宋体" w:hAnsi="宋体" w:eastAsia="宋体" w:cs="宋体"/>
                <w:b w:val="0"/>
                <w:i w:val="0"/>
                <w:color w:val="000000"/>
                <w:sz w:val="16"/>
              </w:rPr>
              <w:t>858.30</w:t>
            </w:r>
          </w:p>
        </w:tc>
        <w:tc>
          <w:tcPr>
            <w:tcW w:w="1520" w:type="dxa"/>
            <w:vAlign w:val="center"/>
          </w:tcPr>
          <w:p>
            <w:pPr>
              <w:jc w:val="right"/>
            </w:pPr>
            <w:r>
              <w:rPr>
                <w:rFonts w:ascii="宋体" w:hAnsi="宋体" w:eastAsia="宋体" w:cs="宋体"/>
                <w:b w:val="0"/>
                <w:i w:val="0"/>
                <w:color w:val="000000"/>
                <w:sz w:val="16"/>
              </w:rPr>
              <w:t>381.43</w:t>
            </w:r>
          </w:p>
        </w:tc>
        <w:tc>
          <w:tcPr>
            <w:tcW w:w="1526" w:type="dxa"/>
            <w:vAlign w:val="center"/>
          </w:tcPr>
          <w:p>
            <w:pPr>
              <w:jc w:val="right"/>
            </w:pPr>
            <w:r>
              <w:rPr>
                <w:rFonts w:ascii="宋体" w:hAnsi="宋体" w:eastAsia="宋体" w:cs="宋体"/>
                <w:b w:val="0"/>
                <w:i w:val="0"/>
                <w:color w:val="000000"/>
                <w:sz w:val="16"/>
              </w:rPr>
              <w:t>476.87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20706</w:t>
            </w:r>
          </w:p>
        </w:tc>
        <w:tc>
          <w:tcPr>
            <w:tcW w:w="2700" w:type="dxa"/>
            <w:vAlign w:val="center"/>
          </w:tcPr>
          <w:p>
            <w:pPr>
              <w:jc w:val="left"/>
            </w:pPr>
            <w:r>
              <w:rPr>
                <w:rFonts w:ascii="宋体" w:hAnsi="宋体" w:eastAsia="宋体" w:cs="宋体"/>
                <w:b w:val="0"/>
                <w:i w:val="0"/>
                <w:color w:val="000000"/>
                <w:sz w:val="16"/>
              </w:rPr>
              <w:t>新闻出版电影</w:t>
            </w:r>
          </w:p>
        </w:tc>
        <w:tc>
          <w:tcPr>
            <w:tcW w:w="1420" w:type="dxa"/>
            <w:vAlign w:val="center"/>
          </w:tcPr>
          <w:p>
            <w:pPr>
              <w:jc w:val="right"/>
            </w:pPr>
            <w:r>
              <w:rPr>
                <w:rFonts w:ascii="宋体" w:hAnsi="宋体" w:eastAsia="宋体" w:cs="宋体"/>
                <w:b w:val="0"/>
                <w:i w:val="0"/>
                <w:color w:val="000000"/>
                <w:sz w:val="16"/>
              </w:rPr>
              <w:t>480.33</w:t>
            </w:r>
          </w:p>
        </w:tc>
        <w:tc>
          <w:tcPr>
            <w:tcW w:w="1520" w:type="dxa"/>
            <w:vAlign w:val="center"/>
          </w:tcPr>
          <w:p>
            <w:pPr>
              <w:jc w:val="right"/>
            </w:pPr>
            <w:r>
              <w:rPr>
                <w:rFonts w:ascii="宋体" w:hAnsi="宋体" w:eastAsia="宋体" w:cs="宋体"/>
                <w:b w:val="0"/>
                <w:i w:val="0"/>
                <w:color w:val="000000"/>
                <w:sz w:val="16"/>
              </w:rPr>
              <w:t>380.33</w:t>
            </w:r>
          </w:p>
        </w:tc>
        <w:tc>
          <w:tcPr>
            <w:tcW w:w="1526" w:type="dxa"/>
            <w:vAlign w:val="center"/>
          </w:tcPr>
          <w:p>
            <w:pPr>
              <w:jc w:val="right"/>
            </w:pPr>
            <w:r>
              <w:rPr>
                <w:rFonts w:ascii="宋体" w:hAnsi="宋体" w:eastAsia="宋体" w:cs="宋体"/>
                <w:b w:val="0"/>
                <w:i w:val="0"/>
                <w:color w:val="000000"/>
                <w:sz w:val="16"/>
              </w:rPr>
              <w:t>100.00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2070699</w:t>
            </w:r>
          </w:p>
        </w:tc>
        <w:tc>
          <w:tcPr>
            <w:tcW w:w="2700" w:type="dxa"/>
            <w:vAlign w:val="center"/>
          </w:tcPr>
          <w:p>
            <w:pPr>
              <w:jc w:val="left"/>
            </w:pPr>
            <w:r>
              <w:rPr>
                <w:rFonts w:ascii="宋体" w:hAnsi="宋体" w:eastAsia="宋体" w:cs="宋体"/>
                <w:b w:val="0"/>
                <w:i w:val="0"/>
                <w:color w:val="000000"/>
                <w:sz w:val="16"/>
              </w:rPr>
              <w:t>其他新闻出版电影支出</w:t>
            </w:r>
          </w:p>
        </w:tc>
        <w:tc>
          <w:tcPr>
            <w:tcW w:w="1420" w:type="dxa"/>
            <w:vAlign w:val="center"/>
          </w:tcPr>
          <w:p>
            <w:pPr>
              <w:jc w:val="right"/>
            </w:pPr>
            <w:r>
              <w:rPr>
                <w:rFonts w:ascii="宋体" w:hAnsi="宋体" w:eastAsia="宋体" w:cs="宋体"/>
                <w:b w:val="0"/>
                <w:i w:val="0"/>
                <w:color w:val="000000"/>
                <w:sz w:val="16"/>
              </w:rPr>
              <w:t>480.33</w:t>
            </w:r>
          </w:p>
        </w:tc>
        <w:tc>
          <w:tcPr>
            <w:tcW w:w="1520" w:type="dxa"/>
            <w:vAlign w:val="center"/>
          </w:tcPr>
          <w:p>
            <w:pPr>
              <w:jc w:val="right"/>
            </w:pPr>
            <w:r>
              <w:rPr>
                <w:rFonts w:ascii="宋体" w:hAnsi="宋体" w:eastAsia="宋体" w:cs="宋体"/>
                <w:b w:val="0"/>
                <w:i w:val="0"/>
                <w:color w:val="000000"/>
                <w:sz w:val="16"/>
              </w:rPr>
              <w:t>380.33</w:t>
            </w:r>
          </w:p>
        </w:tc>
        <w:tc>
          <w:tcPr>
            <w:tcW w:w="1526" w:type="dxa"/>
            <w:vAlign w:val="center"/>
          </w:tcPr>
          <w:p>
            <w:pPr>
              <w:jc w:val="right"/>
            </w:pPr>
            <w:r>
              <w:rPr>
                <w:rFonts w:ascii="宋体" w:hAnsi="宋体" w:eastAsia="宋体" w:cs="宋体"/>
                <w:b w:val="0"/>
                <w:i w:val="0"/>
                <w:color w:val="000000"/>
                <w:sz w:val="16"/>
              </w:rPr>
              <w:t>100.00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20708</w:t>
            </w:r>
          </w:p>
        </w:tc>
        <w:tc>
          <w:tcPr>
            <w:tcW w:w="2700" w:type="dxa"/>
            <w:vAlign w:val="center"/>
          </w:tcPr>
          <w:p>
            <w:pPr>
              <w:jc w:val="left"/>
            </w:pPr>
            <w:r>
              <w:rPr>
                <w:rFonts w:ascii="宋体" w:hAnsi="宋体" w:eastAsia="宋体" w:cs="宋体"/>
                <w:b w:val="0"/>
                <w:i w:val="0"/>
                <w:color w:val="000000"/>
                <w:sz w:val="16"/>
              </w:rPr>
              <w:t>广播电视</w:t>
            </w:r>
          </w:p>
        </w:tc>
        <w:tc>
          <w:tcPr>
            <w:tcW w:w="1420" w:type="dxa"/>
            <w:vAlign w:val="center"/>
          </w:tcPr>
          <w:p>
            <w:pPr>
              <w:jc w:val="right"/>
            </w:pPr>
            <w:r>
              <w:rPr>
                <w:rFonts w:ascii="宋体" w:hAnsi="宋体" w:eastAsia="宋体" w:cs="宋体"/>
                <w:b w:val="0"/>
                <w:i w:val="0"/>
                <w:color w:val="000000"/>
                <w:sz w:val="16"/>
              </w:rPr>
              <w:t>275.35</w:t>
            </w:r>
          </w:p>
        </w:tc>
        <w:tc>
          <w:tcPr>
            <w:tcW w:w="1520" w:type="dxa"/>
            <w:vAlign w:val="center"/>
          </w:tcPr>
          <w:p>
            <w:pPr>
              <w:jc w:val="right"/>
            </w:pPr>
            <w:r>
              <w:rPr>
                <w:rFonts w:ascii="宋体" w:hAnsi="宋体" w:eastAsia="宋体" w:cs="宋体"/>
                <w:b w:val="0"/>
                <w:i w:val="0"/>
                <w:color w:val="000000"/>
                <w:sz w:val="16"/>
              </w:rPr>
              <w:t>1.10</w:t>
            </w:r>
          </w:p>
        </w:tc>
        <w:tc>
          <w:tcPr>
            <w:tcW w:w="1526" w:type="dxa"/>
            <w:vAlign w:val="center"/>
          </w:tcPr>
          <w:p>
            <w:pPr>
              <w:jc w:val="right"/>
            </w:pPr>
            <w:r>
              <w:rPr>
                <w:rFonts w:ascii="宋体" w:hAnsi="宋体" w:eastAsia="宋体" w:cs="宋体"/>
                <w:b w:val="0"/>
                <w:i w:val="0"/>
                <w:color w:val="000000"/>
                <w:sz w:val="16"/>
              </w:rPr>
              <w:t>274.25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2070808</w:t>
            </w:r>
          </w:p>
        </w:tc>
        <w:tc>
          <w:tcPr>
            <w:tcW w:w="2700" w:type="dxa"/>
            <w:vAlign w:val="center"/>
          </w:tcPr>
          <w:p>
            <w:pPr>
              <w:jc w:val="left"/>
            </w:pPr>
            <w:r>
              <w:rPr>
                <w:rFonts w:ascii="宋体" w:hAnsi="宋体" w:eastAsia="宋体" w:cs="宋体"/>
                <w:b w:val="0"/>
                <w:i w:val="0"/>
                <w:color w:val="000000"/>
                <w:sz w:val="16"/>
              </w:rPr>
              <w:t>广播电视事务</w:t>
            </w:r>
          </w:p>
        </w:tc>
        <w:tc>
          <w:tcPr>
            <w:tcW w:w="1420" w:type="dxa"/>
            <w:vAlign w:val="center"/>
          </w:tcPr>
          <w:p>
            <w:pPr>
              <w:jc w:val="right"/>
            </w:pPr>
            <w:r>
              <w:rPr>
                <w:rFonts w:ascii="宋体" w:hAnsi="宋体" w:eastAsia="宋体" w:cs="宋体"/>
                <w:b w:val="0"/>
                <w:i w:val="0"/>
                <w:color w:val="000000"/>
                <w:sz w:val="16"/>
              </w:rPr>
              <w:t>13.49</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13.49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2070899</w:t>
            </w:r>
          </w:p>
        </w:tc>
        <w:tc>
          <w:tcPr>
            <w:tcW w:w="2700" w:type="dxa"/>
            <w:vAlign w:val="center"/>
          </w:tcPr>
          <w:p>
            <w:pPr>
              <w:jc w:val="left"/>
            </w:pPr>
            <w:r>
              <w:rPr>
                <w:rFonts w:ascii="宋体" w:hAnsi="宋体" w:eastAsia="宋体" w:cs="宋体"/>
                <w:b w:val="0"/>
                <w:i w:val="0"/>
                <w:color w:val="000000"/>
                <w:sz w:val="16"/>
              </w:rPr>
              <w:t>其他广播电视支出</w:t>
            </w:r>
          </w:p>
        </w:tc>
        <w:tc>
          <w:tcPr>
            <w:tcW w:w="1420" w:type="dxa"/>
            <w:vAlign w:val="center"/>
          </w:tcPr>
          <w:p>
            <w:pPr>
              <w:jc w:val="right"/>
            </w:pPr>
            <w:r>
              <w:rPr>
                <w:rFonts w:ascii="宋体" w:hAnsi="宋体" w:eastAsia="宋体" w:cs="宋体"/>
                <w:b w:val="0"/>
                <w:i w:val="0"/>
                <w:color w:val="000000"/>
                <w:sz w:val="16"/>
              </w:rPr>
              <w:t>261.86</w:t>
            </w:r>
          </w:p>
        </w:tc>
        <w:tc>
          <w:tcPr>
            <w:tcW w:w="1520" w:type="dxa"/>
            <w:vAlign w:val="center"/>
          </w:tcPr>
          <w:p>
            <w:pPr>
              <w:jc w:val="right"/>
            </w:pPr>
            <w:r>
              <w:rPr>
                <w:rFonts w:ascii="宋体" w:hAnsi="宋体" w:eastAsia="宋体" w:cs="宋体"/>
                <w:b w:val="0"/>
                <w:i w:val="0"/>
                <w:color w:val="000000"/>
                <w:sz w:val="16"/>
              </w:rPr>
              <w:t>1.10</w:t>
            </w:r>
          </w:p>
        </w:tc>
        <w:tc>
          <w:tcPr>
            <w:tcW w:w="1526" w:type="dxa"/>
            <w:vAlign w:val="center"/>
          </w:tcPr>
          <w:p>
            <w:pPr>
              <w:jc w:val="right"/>
            </w:pPr>
            <w:r>
              <w:rPr>
                <w:rFonts w:ascii="宋体" w:hAnsi="宋体" w:eastAsia="宋体" w:cs="宋体"/>
                <w:b w:val="0"/>
                <w:i w:val="0"/>
                <w:color w:val="000000"/>
                <w:sz w:val="16"/>
              </w:rPr>
              <w:t>260.76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20799</w:t>
            </w:r>
          </w:p>
        </w:tc>
        <w:tc>
          <w:tcPr>
            <w:tcW w:w="2700" w:type="dxa"/>
            <w:vAlign w:val="center"/>
          </w:tcPr>
          <w:p>
            <w:pPr>
              <w:jc w:val="left"/>
            </w:pPr>
            <w:r>
              <w:rPr>
                <w:rFonts w:ascii="宋体" w:hAnsi="宋体" w:eastAsia="宋体" w:cs="宋体"/>
                <w:b w:val="0"/>
                <w:i w:val="0"/>
                <w:color w:val="000000"/>
                <w:sz w:val="16"/>
              </w:rPr>
              <w:t>其他文化旅游体育与传媒支出</w:t>
            </w:r>
          </w:p>
        </w:tc>
        <w:tc>
          <w:tcPr>
            <w:tcW w:w="1420" w:type="dxa"/>
            <w:vAlign w:val="center"/>
          </w:tcPr>
          <w:p>
            <w:pPr>
              <w:jc w:val="right"/>
            </w:pPr>
            <w:r>
              <w:rPr>
                <w:rFonts w:ascii="宋体" w:hAnsi="宋体" w:eastAsia="宋体" w:cs="宋体"/>
                <w:b w:val="0"/>
                <w:i w:val="0"/>
                <w:color w:val="000000"/>
                <w:sz w:val="16"/>
              </w:rPr>
              <w:t>102.63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102.63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2079999</w:t>
            </w:r>
          </w:p>
        </w:tc>
        <w:tc>
          <w:tcPr>
            <w:tcW w:w="2700" w:type="dxa"/>
            <w:vAlign w:val="center"/>
          </w:tcPr>
          <w:p>
            <w:pPr>
              <w:jc w:val="left"/>
            </w:pPr>
            <w:r>
              <w:rPr>
                <w:rFonts w:ascii="宋体" w:hAnsi="宋体" w:eastAsia="宋体" w:cs="宋体"/>
                <w:b w:val="0"/>
                <w:i w:val="0"/>
                <w:color w:val="000000"/>
                <w:sz w:val="16"/>
              </w:rPr>
              <w:t>其他文化旅游体育与传媒支出</w:t>
            </w:r>
          </w:p>
        </w:tc>
        <w:tc>
          <w:tcPr>
            <w:tcW w:w="1420" w:type="dxa"/>
            <w:vAlign w:val="center"/>
          </w:tcPr>
          <w:p>
            <w:pPr>
              <w:jc w:val="right"/>
            </w:pPr>
            <w:r>
              <w:rPr>
                <w:rFonts w:ascii="宋体" w:hAnsi="宋体" w:eastAsia="宋体" w:cs="宋体"/>
                <w:b w:val="0"/>
                <w:i w:val="0"/>
                <w:color w:val="000000"/>
                <w:sz w:val="16"/>
              </w:rPr>
              <w:t>102.63</w:t>
            </w:r>
          </w:p>
        </w:tc>
        <w:tc>
          <w:tcPr>
            <w:tcW w:w="1520" w:type="dxa"/>
            <w:vAlign w:val="center"/>
          </w:tcPr>
          <w:p/>
        </w:tc>
        <w:tc>
          <w:tcPr>
            <w:tcW w:w="1526" w:type="dxa"/>
            <w:vAlign w:val="center"/>
          </w:tcPr>
          <w:p>
            <w:pPr>
              <w:jc w:val="right"/>
            </w:pPr>
            <w:r>
              <w:rPr>
                <w:rFonts w:ascii="宋体" w:hAnsi="宋体" w:eastAsia="宋体" w:cs="宋体"/>
                <w:b w:val="0"/>
                <w:i w:val="0"/>
                <w:color w:val="000000"/>
                <w:sz w:val="16"/>
              </w:rPr>
              <w:t>102.63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w:t>
            </w:r>
          </w:p>
        </w:tc>
        <w:tc>
          <w:tcPr>
            <w:tcW w:w="2700" w:type="dxa"/>
            <w:vAlign w:val="center"/>
          </w:tcPr>
          <w:p>
            <w:pPr>
              <w:jc w:val="left"/>
            </w:pPr>
            <w:r>
              <w:rPr>
                <w:rFonts w:ascii="宋体" w:hAnsi="宋体" w:eastAsia="宋体" w:cs="宋体"/>
                <w:b w:val="0"/>
                <w:i w:val="0"/>
                <w:color w:val="000000"/>
                <w:sz w:val="16"/>
              </w:rPr>
              <w:t>社会保障和就业支出</w:t>
            </w:r>
          </w:p>
        </w:tc>
        <w:tc>
          <w:tcPr>
            <w:tcW w:w="1420" w:type="dxa"/>
            <w:vAlign w:val="center"/>
          </w:tcPr>
          <w:p>
            <w:pPr>
              <w:jc w:val="right"/>
            </w:pPr>
            <w:r>
              <w:rPr>
                <w:rFonts w:ascii="宋体" w:hAnsi="宋体" w:eastAsia="宋体" w:cs="宋体"/>
                <w:b w:val="0"/>
                <w:i w:val="0"/>
                <w:color w:val="000000"/>
                <w:sz w:val="16"/>
              </w:rPr>
              <w:t>96.02</w:t>
            </w:r>
          </w:p>
        </w:tc>
        <w:tc>
          <w:tcPr>
            <w:tcW w:w="1520" w:type="dxa"/>
            <w:vAlign w:val="center"/>
          </w:tcPr>
          <w:p>
            <w:pPr>
              <w:jc w:val="right"/>
            </w:pPr>
            <w:r>
              <w:rPr>
                <w:rFonts w:ascii="宋体" w:hAnsi="宋体" w:eastAsia="宋体" w:cs="宋体"/>
                <w:b w:val="0"/>
                <w:i w:val="0"/>
                <w:color w:val="000000"/>
                <w:sz w:val="16"/>
              </w:rPr>
              <w:t>96.02</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w:t>
            </w:r>
          </w:p>
        </w:tc>
        <w:tc>
          <w:tcPr>
            <w:tcW w:w="2700" w:type="dxa"/>
            <w:vAlign w:val="center"/>
          </w:tcPr>
          <w:p>
            <w:pPr>
              <w:jc w:val="left"/>
            </w:pPr>
            <w:r>
              <w:rPr>
                <w:rFonts w:ascii="宋体" w:hAnsi="宋体" w:eastAsia="宋体" w:cs="宋体"/>
                <w:b w:val="0"/>
                <w:i w:val="0"/>
                <w:color w:val="000000"/>
                <w:sz w:val="16"/>
              </w:rPr>
              <w:t>行政事业单位养老支出</w:t>
            </w:r>
          </w:p>
        </w:tc>
        <w:tc>
          <w:tcPr>
            <w:tcW w:w="1420" w:type="dxa"/>
            <w:vAlign w:val="center"/>
          </w:tcPr>
          <w:p>
            <w:pPr>
              <w:jc w:val="right"/>
            </w:pPr>
            <w:r>
              <w:rPr>
                <w:rFonts w:ascii="宋体" w:hAnsi="宋体" w:eastAsia="宋体" w:cs="宋体"/>
                <w:b w:val="0"/>
                <w:i w:val="0"/>
                <w:color w:val="000000"/>
                <w:sz w:val="16"/>
              </w:rPr>
              <w:t>58.13</w:t>
            </w:r>
          </w:p>
        </w:tc>
        <w:tc>
          <w:tcPr>
            <w:tcW w:w="1520" w:type="dxa"/>
            <w:vAlign w:val="center"/>
          </w:tcPr>
          <w:p>
            <w:pPr>
              <w:jc w:val="right"/>
            </w:pPr>
            <w:r>
              <w:rPr>
                <w:rFonts w:ascii="宋体" w:hAnsi="宋体" w:eastAsia="宋体" w:cs="宋体"/>
                <w:b w:val="0"/>
                <w:i w:val="0"/>
                <w:color w:val="000000"/>
                <w:sz w:val="16"/>
              </w:rPr>
              <w:t>58.13</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2080505</w:t>
            </w:r>
          </w:p>
        </w:tc>
        <w:tc>
          <w:tcPr>
            <w:tcW w:w="2700" w:type="dxa"/>
            <w:vAlign w:val="center"/>
          </w:tcPr>
          <w:p>
            <w:pPr>
              <w:jc w:val="left"/>
            </w:pPr>
            <w:r>
              <w:rPr>
                <w:rFonts w:ascii="宋体" w:hAnsi="宋体" w:eastAsia="宋体" w:cs="宋体"/>
                <w:b w:val="0"/>
                <w:i w:val="0"/>
                <w:color w:val="000000"/>
                <w:sz w:val="16"/>
              </w:rPr>
              <w:t>机关事业单位基本养老保险缴费支出</w:t>
            </w:r>
          </w:p>
        </w:tc>
        <w:tc>
          <w:tcPr>
            <w:tcW w:w="1420" w:type="dxa"/>
            <w:vAlign w:val="center"/>
          </w:tcPr>
          <w:p>
            <w:pPr>
              <w:jc w:val="right"/>
            </w:pPr>
            <w:r>
              <w:rPr>
                <w:rFonts w:ascii="宋体" w:hAnsi="宋体" w:eastAsia="宋体" w:cs="宋体"/>
                <w:b w:val="0"/>
                <w:i w:val="0"/>
                <w:color w:val="000000"/>
                <w:sz w:val="16"/>
              </w:rPr>
              <w:t>47.78</w:t>
            </w:r>
          </w:p>
        </w:tc>
        <w:tc>
          <w:tcPr>
            <w:tcW w:w="1520" w:type="dxa"/>
            <w:vAlign w:val="center"/>
          </w:tcPr>
          <w:p>
            <w:pPr>
              <w:jc w:val="right"/>
            </w:pPr>
            <w:r>
              <w:rPr>
                <w:rFonts w:ascii="宋体" w:hAnsi="宋体" w:eastAsia="宋体" w:cs="宋体"/>
                <w:b w:val="0"/>
                <w:i w:val="0"/>
                <w:color w:val="000000"/>
                <w:sz w:val="16"/>
              </w:rPr>
              <w:t>47.78</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2080506</w:t>
            </w:r>
          </w:p>
        </w:tc>
        <w:tc>
          <w:tcPr>
            <w:tcW w:w="2700" w:type="dxa"/>
            <w:vAlign w:val="center"/>
          </w:tcPr>
          <w:p>
            <w:pPr>
              <w:jc w:val="left"/>
            </w:pPr>
            <w:r>
              <w:rPr>
                <w:rFonts w:ascii="宋体" w:hAnsi="宋体" w:eastAsia="宋体" w:cs="宋体"/>
                <w:b w:val="0"/>
                <w:i w:val="0"/>
                <w:color w:val="000000"/>
                <w:sz w:val="16"/>
              </w:rPr>
              <w:t>机关事业单位职业年金缴费支出</w:t>
            </w:r>
          </w:p>
        </w:tc>
        <w:tc>
          <w:tcPr>
            <w:tcW w:w="1420" w:type="dxa"/>
            <w:vAlign w:val="center"/>
          </w:tcPr>
          <w:p>
            <w:pPr>
              <w:jc w:val="right"/>
            </w:pPr>
            <w:r>
              <w:rPr>
                <w:rFonts w:ascii="宋体" w:hAnsi="宋体" w:eastAsia="宋体" w:cs="宋体"/>
                <w:b w:val="0"/>
                <w:i w:val="0"/>
                <w:color w:val="000000"/>
                <w:sz w:val="16"/>
              </w:rPr>
              <w:t>10.35</w:t>
            </w:r>
          </w:p>
        </w:tc>
        <w:tc>
          <w:tcPr>
            <w:tcW w:w="1520" w:type="dxa"/>
            <w:vAlign w:val="center"/>
          </w:tcPr>
          <w:p>
            <w:pPr>
              <w:jc w:val="right"/>
            </w:pPr>
            <w:r>
              <w:rPr>
                <w:rFonts w:ascii="宋体" w:hAnsi="宋体" w:eastAsia="宋体" w:cs="宋体"/>
                <w:b w:val="0"/>
                <w:i w:val="0"/>
                <w:color w:val="000000"/>
                <w:sz w:val="16"/>
              </w:rPr>
              <w:t>10.35</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w:t>
            </w:r>
          </w:p>
        </w:tc>
        <w:tc>
          <w:tcPr>
            <w:tcW w:w="2700" w:type="dxa"/>
            <w:vAlign w:val="center"/>
          </w:tcPr>
          <w:p>
            <w:pPr>
              <w:jc w:val="left"/>
            </w:pPr>
            <w:r>
              <w:rPr>
                <w:rFonts w:ascii="宋体" w:hAnsi="宋体" w:eastAsia="宋体" w:cs="宋体"/>
                <w:b w:val="0"/>
                <w:i w:val="0"/>
                <w:color w:val="000000"/>
                <w:sz w:val="16"/>
              </w:rPr>
              <w:t>就业补助</w:t>
            </w:r>
          </w:p>
        </w:tc>
        <w:tc>
          <w:tcPr>
            <w:tcW w:w="1420" w:type="dxa"/>
            <w:vAlign w:val="center"/>
          </w:tcPr>
          <w:p>
            <w:pPr>
              <w:jc w:val="right"/>
            </w:pPr>
            <w:r>
              <w:rPr>
                <w:rFonts w:ascii="宋体" w:hAnsi="宋体" w:eastAsia="宋体" w:cs="宋体"/>
                <w:b w:val="0"/>
                <w:i w:val="0"/>
                <w:color w:val="000000"/>
                <w:sz w:val="16"/>
              </w:rPr>
              <w:t>13.31</w:t>
            </w:r>
          </w:p>
        </w:tc>
        <w:tc>
          <w:tcPr>
            <w:tcW w:w="1520" w:type="dxa"/>
            <w:vAlign w:val="center"/>
          </w:tcPr>
          <w:p>
            <w:pPr>
              <w:jc w:val="right"/>
            </w:pPr>
            <w:r>
              <w:rPr>
                <w:rFonts w:ascii="宋体" w:hAnsi="宋体" w:eastAsia="宋体" w:cs="宋体"/>
                <w:b w:val="0"/>
                <w:i w:val="0"/>
                <w:color w:val="000000"/>
                <w:sz w:val="16"/>
              </w:rPr>
              <w:t>13.31</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2080711</w:t>
            </w:r>
          </w:p>
        </w:tc>
        <w:tc>
          <w:tcPr>
            <w:tcW w:w="2700" w:type="dxa"/>
            <w:vAlign w:val="center"/>
          </w:tcPr>
          <w:p>
            <w:pPr>
              <w:jc w:val="left"/>
            </w:pPr>
            <w:r>
              <w:rPr>
                <w:rFonts w:ascii="宋体" w:hAnsi="宋体" w:eastAsia="宋体" w:cs="宋体"/>
                <w:b w:val="0"/>
                <w:i w:val="0"/>
                <w:color w:val="000000"/>
                <w:sz w:val="16"/>
              </w:rPr>
              <w:t>就业见习补贴</w:t>
            </w:r>
          </w:p>
        </w:tc>
        <w:tc>
          <w:tcPr>
            <w:tcW w:w="1420" w:type="dxa"/>
            <w:vAlign w:val="center"/>
          </w:tcPr>
          <w:p>
            <w:pPr>
              <w:jc w:val="right"/>
            </w:pPr>
            <w:r>
              <w:rPr>
                <w:rFonts w:ascii="宋体" w:hAnsi="宋体" w:eastAsia="宋体" w:cs="宋体"/>
                <w:b w:val="0"/>
                <w:i w:val="0"/>
                <w:color w:val="000000"/>
                <w:sz w:val="16"/>
              </w:rPr>
              <w:t>13.31</w:t>
            </w:r>
          </w:p>
        </w:tc>
        <w:tc>
          <w:tcPr>
            <w:tcW w:w="1520" w:type="dxa"/>
            <w:vAlign w:val="center"/>
          </w:tcPr>
          <w:p>
            <w:pPr>
              <w:jc w:val="right"/>
            </w:pPr>
            <w:r>
              <w:rPr>
                <w:rFonts w:ascii="宋体" w:hAnsi="宋体" w:eastAsia="宋体" w:cs="宋体"/>
                <w:b w:val="0"/>
                <w:i w:val="0"/>
                <w:color w:val="000000"/>
                <w:sz w:val="16"/>
              </w:rPr>
              <w:t>13.31</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w:t>
            </w:r>
          </w:p>
        </w:tc>
        <w:tc>
          <w:tcPr>
            <w:tcW w:w="2700" w:type="dxa"/>
            <w:vAlign w:val="center"/>
          </w:tcPr>
          <w:p>
            <w:pPr>
              <w:jc w:val="left"/>
            </w:pPr>
            <w:r>
              <w:rPr>
                <w:rFonts w:ascii="宋体" w:hAnsi="宋体" w:eastAsia="宋体" w:cs="宋体"/>
                <w:b w:val="0"/>
                <w:i w:val="0"/>
                <w:color w:val="000000"/>
                <w:sz w:val="16"/>
              </w:rPr>
              <w:t>抚恤</w:t>
            </w:r>
          </w:p>
        </w:tc>
        <w:tc>
          <w:tcPr>
            <w:tcW w:w="1420" w:type="dxa"/>
            <w:vAlign w:val="center"/>
          </w:tcPr>
          <w:p>
            <w:pPr>
              <w:jc w:val="right"/>
            </w:pPr>
            <w:r>
              <w:rPr>
                <w:rFonts w:ascii="宋体" w:hAnsi="宋体" w:eastAsia="宋体" w:cs="宋体"/>
                <w:b w:val="0"/>
                <w:i w:val="0"/>
                <w:color w:val="000000"/>
                <w:sz w:val="16"/>
              </w:rPr>
              <w:t>3.57</w:t>
            </w:r>
          </w:p>
        </w:tc>
        <w:tc>
          <w:tcPr>
            <w:tcW w:w="1520" w:type="dxa"/>
            <w:vAlign w:val="center"/>
          </w:tcPr>
          <w:p>
            <w:pPr>
              <w:jc w:val="right"/>
            </w:pPr>
            <w:r>
              <w:rPr>
                <w:rFonts w:ascii="宋体" w:hAnsi="宋体" w:eastAsia="宋体" w:cs="宋体"/>
                <w:b w:val="0"/>
                <w:i w:val="0"/>
                <w:color w:val="000000"/>
                <w:sz w:val="16"/>
              </w:rPr>
              <w:t>3.57</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2080801</w:t>
            </w:r>
          </w:p>
        </w:tc>
        <w:tc>
          <w:tcPr>
            <w:tcW w:w="2700" w:type="dxa"/>
            <w:vAlign w:val="center"/>
          </w:tcPr>
          <w:p>
            <w:pPr>
              <w:jc w:val="left"/>
            </w:pPr>
            <w:r>
              <w:rPr>
                <w:rFonts w:ascii="宋体" w:hAnsi="宋体" w:eastAsia="宋体" w:cs="宋体"/>
                <w:b w:val="0"/>
                <w:i w:val="0"/>
                <w:color w:val="000000"/>
                <w:sz w:val="16"/>
              </w:rPr>
              <w:t>死亡抚恤</w:t>
            </w:r>
          </w:p>
        </w:tc>
        <w:tc>
          <w:tcPr>
            <w:tcW w:w="1420" w:type="dxa"/>
            <w:vAlign w:val="center"/>
          </w:tcPr>
          <w:p>
            <w:pPr>
              <w:jc w:val="right"/>
            </w:pPr>
            <w:r>
              <w:rPr>
                <w:rFonts w:ascii="宋体" w:hAnsi="宋体" w:eastAsia="宋体" w:cs="宋体"/>
                <w:b w:val="0"/>
                <w:i w:val="0"/>
                <w:color w:val="000000"/>
                <w:sz w:val="16"/>
              </w:rPr>
              <w:t>3.57</w:t>
            </w:r>
          </w:p>
        </w:tc>
        <w:tc>
          <w:tcPr>
            <w:tcW w:w="1520" w:type="dxa"/>
            <w:vAlign w:val="center"/>
          </w:tcPr>
          <w:p>
            <w:pPr>
              <w:jc w:val="right"/>
            </w:pPr>
            <w:r>
              <w:rPr>
                <w:rFonts w:ascii="宋体" w:hAnsi="宋体" w:eastAsia="宋体" w:cs="宋体"/>
                <w:b w:val="0"/>
                <w:i w:val="0"/>
                <w:color w:val="000000"/>
                <w:sz w:val="16"/>
              </w:rPr>
              <w:t>3.57</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21.00</w:t>
            </w:r>
          </w:p>
        </w:tc>
        <w:tc>
          <w:tcPr>
            <w:tcW w:w="1520" w:type="dxa"/>
            <w:vAlign w:val="center"/>
          </w:tcPr>
          <w:p>
            <w:pPr>
              <w:jc w:val="right"/>
            </w:pPr>
            <w:r>
              <w:rPr>
                <w:rFonts w:ascii="宋体" w:hAnsi="宋体" w:eastAsia="宋体" w:cs="宋体"/>
                <w:b w:val="0"/>
                <w:i w:val="0"/>
                <w:color w:val="000000"/>
                <w:sz w:val="16"/>
              </w:rPr>
              <w:t>21.00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2089999</w:t>
            </w:r>
          </w:p>
        </w:tc>
        <w:tc>
          <w:tcPr>
            <w:tcW w:w="2700" w:type="dxa"/>
            <w:vAlign w:val="center"/>
          </w:tcPr>
          <w:p>
            <w:pPr>
              <w:jc w:val="left"/>
            </w:pPr>
            <w:r>
              <w:rPr>
                <w:rFonts w:ascii="宋体" w:hAnsi="宋体" w:eastAsia="宋体" w:cs="宋体"/>
                <w:b w:val="0"/>
                <w:i w:val="0"/>
                <w:color w:val="000000"/>
                <w:sz w:val="16"/>
              </w:rPr>
              <w:t>其他社会保障和就业支出</w:t>
            </w:r>
          </w:p>
        </w:tc>
        <w:tc>
          <w:tcPr>
            <w:tcW w:w="1420" w:type="dxa"/>
            <w:vAlign w:val="center"/>
          </w:tcPr>
          <w:p>
            <w:pPr>
              <w:jc w:val="right"/>
            </w:pPr>
            <w:r>
              <w:rPr>
                <w:rFonts w:ascii="宋体" w:hAnsi="宋体" w:eastAsia="宋体" w:cs="宋体"/>
                <w:b w:val="0"/>
                <w:i w:val="0"/>
                <w:color w:val="000000"/>
                <w:sz w:val="16"/>
              </w:rPr>
              <w:t>21.00</w:t>
            </w:r>
          </w:p>
        </w:tc>
        <w:tc>
          <w:tcPr>
            <w:tcW w:w="1520" w:type="dxa"/>
            <w:vAlign w:val="center"/>
          </w:tcPr>
          <w:p>
            <w:pPr>
              <w:jc w:val="right"/>
            </w:pPr>
            <w:r>
              <w:rPr>
                <w:rFonts w:ascii="宋体" w:hAnsi="宋体" w:eastAsia="宋体" w:cs="宋体"/>
                <w:b w:val="0"/>
                <w:i w:val="0"/>
                <w:color w:val="000000"/>
                <w:sz w:val="16"/>
              </w:rPr>
              <w:t>21.00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w:t>
            </w:r>
          </w:p>
        </w:tc>
        <w:tc>
          <w:tcPr>
            <w:tcW w:w="2700" w:type="dxa"/>
            <w:vAlign w:val="center"/>
          </w:tcPr>
          <w:p>
            <w:pPr>
              <w:jc w:val="left"/>
            </w:pPr>
            <w:r>
              <w:rPr>
                <w:rFonts w:ascii="宋体" w:hAnsi="宋体" w:eastAsia="宋体" w:cs="宋体"/>
                <w:b w:val="0"/>
                <w:i w:val="0"/>
                <w:color w:val="000000"/>
                <w:sz w:val="16"/>
              </w:rPr>
              <w:t>卫生健康支出</w:t>
            </w:r>
          </w:p>
        </w:tc>
        <w:tc>
          <w:tcPr>
            <w:tcW w:w="1420" w:type="dxa"/>
            <w:vAlign w:val="center"/>
          </w:tcPr>
          <w:p>
            <w:pPr>
              <w:jc w:val="right"/>
            </w:pPr>
            <w:r>
              <w:rPr>
                <w:rFonts w:ascii="宋体" w:hAnsi="宋体" w:eastAsia="宋体" w:cs="宋体"/>
                <w:b w:val="0"/>
                <w:i w:val="0"/>
                <w:color w:val="000000"/>
                <w:sz w:val="16"/>
              </w:rPr>
              <w:t>29.55</w:t>
            </w:r>
          </w:p>
        </w:tc>
        <w:tc>
          <w:tcPr>
            <w:tcW w:w="1520" w:type="dxa"/>
            <w:vAlign w:val="center"/>
          </w:tcPr>
          <w:p>
            <w:pPr>
              <w:jc w:val="right"/>
            </w:pPr>
            <w:r>
              <w:rPr>
                <w:rFonts w:ascii="宋体" w:hAnsi="宋体" w:eastAsia="宋体" w:cs="宋体"/>
                <w:b w:val="0"/>
                <w:i w:val="0"/>
                <w:color w:val="000000"/>
                <w:sz w:val="16"/>
              </w:rPr>
              <w:t>29.55</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w:t>
            </w:r>
          </w:p>
        </w:tc>
        <w:tc>
          <w:tcPr>
            <w:tcW w:w="2700" w:type="dxa"/>
            <w:vAlign w:val="center"/>
          </w:tcPr>
          <w:p>
            <w:pPr>
              <w:jc w:val="left"/>
            </w:pPr>
            <w:r>
              <w:rPr>
                <w:rFonts w:ascii="宋体" w:hAnsi="宋体" w:eastAsia="宋体" w:cs="宋体"/>
                <w:b w:val="0"/>
                <w:i w:val="0"/>
                <w:color w:val="000000"/>
                <w:sz w:val="16"/>
              </w:rPr>
              <w:t>行政事业单位医疗</w:t>
            </w:r>
          </w:p>
        </w:tc>
        <w:tc>
          <w:tcPr>
            <w:tcW w:w="1420" w:type="dxa"/>
            <w:vAlign w:val="center"/>
          </w:tcPr>
          <w:p>
            <w:pPr>
              <w:jc w:val="right"/>
            </w:pPr>
            <w:r>
              <w:rPr>
                <w:rFonts w:ascii="宋体" w:hAnsi="宋体" w:eastAsia="宋体" w:cs="宋体"/>
                <w:b w:val="0"/>
                <w:i w:val="0"/>
                <w:color w:val="000000"/>
                <w:sz w:val="16"/>
              </w:rPr>
              <w:t>29.55</w:t>
            </w:r>
          </w:p>
        </w:tc>
        <w:tc>
          <w:tcPr>
            <w:tcW w:w="1520" w:type="dxa"/>
            <w:vAlign w:val="center"/>
          </w:tcPr>
          <w:p>
            <w:pPr>
              <w:jc w:val="right"/>
            </w:pPr>
            <w:r>
              <w:rPr>
                <w:rFonts w:ascii="宋体" w:hAnsi="宋体" w:eastAsia="宋体" w:cs="宋体"/>
                <w:b w:val="0"/>
                <w:i w:val="0"/>
                <w:color w:val="000000"/>
                <w:sz w:val="16"/>
              </w:rPr>
              <w:t>29.55</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2101101</w:t>
            </w:r>
          </w:p>
        </w:tc>
        <w:tc>
          <w:tcPr>
            <w:tcW w:w="2700" w:type="dxa"/>
            <w:vAlign w:val="center"/>
          </w:tcPr>
          <w:p>
            <w:pPr>
              <w:jc w:val="left"/>
            </w:pPr>
            <w:r>
              <w:rPr>
                <w:rFonts w:ascii="宋体" w:hAnsi="宋体" w:eastAsia="宋体" w:cs="宋体"/>
                <w:b w:val="0"/>
                <w:i w:val="0"/>
                <w:color w:val="000000"/>
                <w:sz w:val="16"/>
              </w:rPr>
              <w:t>行政单位医疗</w:t>
            </w:r>
          </w:p>
        </w:tc>
        <w:tc>
          <w:tcPr>
            <w:tcW w:w="1420" w:type="dxa"/>
            <w:vAlign w:val="center"/>
          </w:tcPr>
          <w:p>
            <w:pPr>
              <w:jc w:val="right"/>
            </w:pPr>
            <w:r>
              <w:rPr>
                <w:rFonts w:ascii="宋体" w:hAnsi="宋体" w:eastAsia="宋体" w:cs="宋体"/>
                <w:b w:val="0"/>
                <w:i w:val="0"/>
                <w:color w:val="000000"/>
                <w:sz w:val="16"/>
              </w:rPr>
              <w:t>28.89</w:t>
            </w:r>
          </w:p>
        </w:tc>
        <w:tc>
          <w:tcPr>
            <w:tcW w:w="1520" w:type="dxa"/>
            <w:vAlign w:val="center"/>
          </w:tcPr>
          <w:p>
            <w:pPr>
              <w:jc w:val="right"/>
            </w:pPr>
            <w:r>
              <w:rPr>
                <w:rFonts w:ascii="宋体" w:hAnsi="宋体" w:eastAsia="宋体" w:cs="宋体"/>
                <w:b w:val="0"/>
                <w:i w:val="0"/>
                <w:color w:val="000000"/>
                <w:sz w:val="16"/>
              </w:rPr>
              <w:t>28.89</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2101102</w:t>
            </w:r>
          </w:p>
        </w:tc>
        <w:tc>
          <w:tcPr>
            <w:tcW w:w="2700" w:type="dxa"/>
            <w:vAlign w:val="center"/>
          </w:tcPr>
          <w:p>
            <w:pPr>
              <w:jc w:val="left"/>
            </w:pPr>
            <w:r>
              <w:rPr>
                <w:rFonts w:ascii="宋体" w:hAnsi="宋体" w:eastAsia="宋体" w:cs="宋体"/>
                <w:b w:val="0"/>
                <w:i w:val="0"/>
                <w:color w:val="000000"/>
                <w:sz w:val="16"/>
              </w:rPr>
              <w:t>事业单位医疗</w:t>
            </w:r>
          </w:p>
        </w:tc>
        <w:tc>
          <w:tcPr>
            <w:tcW w:w="1420" w:type="dxa"/>
            <w:vAlign w:val="center"/>
          </w:tcPr>
          <w:p>
            <w:pPr>
              <w:jc w:val="right"/>
            </w:pPr>
            <w:r>
              <w:rPr>
                <w:rFonts w:ascii="宋体" w:hAnsi="宋体" w:eastAsia="宋体" w:cs="宋体"/>
                <w:b w:val="0"/>
                <w:i w:val="0"/>
                <w:color w:val="000000"/>
                <w:sz w:val="16"/>
              </w:rPr>
              <w:t>0.36</w:t>
            </w:r>
          </w:p>
        </w:tc>
        <w:tc>
          <w:tcPr>
            <w:tcW w:w="1520" w:type="dxa"/>
            <w:vAlign w:val="center"/>
          </w:tcPr>
          <w:p>
            <w:pPr>
              <w:jc w:val="right"/>
            </w:pPr>
            <w:r>
              <w:rPr>
                <w:rFonts w:ascii="宋体" w:hAnsi="宋体" w:eastAsia="宋体" w:cs="宋体"/>
                <w:b w:val="0"/>
                <w:i w:val="0"/>
                <w:color w:val="000000"/>
                <w:sz w:val="16"/>
              </w:rPr>
              <w:t>0.36</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2101103</w:t>
            </w:r>
          </w:p>
        </w:tc>
        <w:tc>
          <w:tcPr>
            <w:tcW w:w="2700" w:type="dxa"/>
            <w:vAlign w:val="center"/>
          </w:tcPr>
          <w:p>
            <w:pPr>
              <w:jc w:val="left"/>
            </w:pPr>
            <w:r>
              <w:rPr>
                <w:rFonts w:ascii="宋体" w:hAnsi="宋体" w:eastAsia="宋体" w:cs="宋体"/>
                <w:b w:val="0"/>
                <w:i w:val="0"/>
                <w:color w:val="000000"/>
                <w:sz w:val="16"/>
              </w:rPr>
              <w:t>公务员医疗补助</w:t>
            </w:r>
          </w:p>
        </w:tc>
        <w:tc>
          <w:tcPr>
            <w:tcW w:w="1420" w:type="dxa"/>
            <w:vAlign w:val="center"/>
          </w:tcPr>
          <w:p>
            <w:pPr>
              <w:jc w:val="right"/>
            </w:pPr>
            <w:r>
              <w:rPr>
                <w:rFonts w:ascii="宋体" w:hAnsi="宋体" w:eastAsia="宋体" w:cs="宋体"/>
                <w:b w:val="0"/>
                <w:i w:val="0"/>
                <w:color w:val="000000"/>
                <w:sz w:val="16"/>
              </w:rPr>
              <w:t>0.30</w:t>
            </w:r>
          </w:p>
        </w:tc>
        <w:tc>
          <w:tcPr>
            <w:tcW w:w="1520" w:type="dxa"/>
            <w:vAlign w:val="center"/>
          </w:tcPr>
          <w:p>
            <w:pPr>
              <w:jc w:val="right"/>
            </w:pPr>
            <w:r>
              <w:rPr>
                <w:rFonts w:ascii="宋体" w:hAnsi="宋体" w:eastAsia="宋体" w:cs="宋体"/>
                <w:b w:val="0"/>
                <w:i w:val="0"/>
                <w:color w:val="000000"/>
                <w:sz w:val="16"/>
              </w:rPr>
              <w:t>0.30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w:t>
            </w:r>
          </w:p>
        </w:tc>
        <w:tc>
          <w:tcPr>
            <w:tcW w:w="2700" w:type="dxa"/>
            <w:vAlign w:val="center"/>
          </w:tcPr>
          <w:p>
            <w:pPr>
              <w:jc w:val="left"/>
            </w:pPr>
            <w:r>
              <w:rPr>
                <w:rFonts w:ascii="宋体" w:hAnsi="宋体" w:eastAsia="宋体" w:cs="宋体"/>
                <w:b w:val="0"/>
                <w:i w:val="0"/>
                <w:color w:val="000000"/>
                <w:sz w:val="16"/>
              </w:rPr>
              <w:t>住房保障支出</w:t>
            </w:r>
          </w:p>
        </w:tc>
        <w:tc>
          <w:tcPr>
            <w:tcW w:w="1420" w:type="dxa"/>
            <w:vAlign w:val="center"/>
          </w:tcPr>
          <w:p>
            <w:pPr>
              <w:jc w:val="right"/>
            </w:pPr>
            <w:r>
              <w:rPr>
                <w:rFonts w:ascii="宋体" w:hAnsi="宋体" w:eastAsia="宋体" w:cs="宋体"/>
                <w:b w:val="0"/>
                <w:i w:val="0"/>
                <w:color w:val="000000"/>
                <w:sz w:val="16"/>
              </w:rPr>
              <w:t>44.40</w:t>
            </w:r>
          </w:p>
        </w:tc>
        <w:tc>
          <w:tcPr>
            <w:tcW w:w="1520" w:type="dxa"/>
            <w:vAlign w:val="center"/>
          </w:tcPr>
          <w:p>
            <w:pPr>
              <w:jc w:val="right"/>
            </w:pPr>
            <w:r>
              <w:rPr>
                <w:rFonts w:ascii="宋体" w:hAnsi="宋体" w:eastAsia="宋体" w:cs="宋体"/>
                <w:b w:val="0"/>
                <w:i w:val="0"/>
                <w:color w:val="000000"/>
                <w:sz w:val="16"/>
              </w:rPr>
              <w:t>44.40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w:t>
            </w:r>
          </w:p>
        </w:tc>
        <w:tc>
          <w:tcPr>
            <w:tcW w:w="2700" w:type="dxa"/>
            <w:vAlign w:val="center"/>
          </w:tcPr>
          <w:p>
            <w:pPr>
              <w:jc w:val="left"/>
            </w:pPr>
            <w:r>
              <w:rPr>
                <w:rFonts w:ascii="宋体" w:hAnsi="宋体" w:eastAsia="宋体" w:cs="宋体"/>
                <w:b w:val="0"/>
                <w:i w:val="0"/>
                <w:color w:val="000000"/>
                <w:sz w:val="16"/>
              </w:rPr>
              <w:t>住房改革支出</w:t>
            </w:r>
          </w:p>
        </w:tc>
        <w:tc>
          <w:tcPr>
            <w:tcW w:w="1420" w:type="dxa"/>
            <w:vAlign w:val="center"/>
          </w:tcPr>
          <w:p>
            <w:pPr>
              <w:jc w:val="right"/>
            </w:pPr>
            <w:r>
              <w:rPr>
                <w:rFonts w:ascii="宋体" w:hAnsi="宋体" w:eastAsia="宋体" w:cs="宋体"/>
                <w:b w:val="0"/>
                <w:i w:val="0"/>
                <w:color w:val="000000"/>
                <w:sz w:val="16"/>
              </w:rPr>
              <w:t>44.40</w:t>
            </w:r>
          </w:p>
        </w:tc>
        <w:tc>
          <w:tcPr>
            <w:tcW w:w="1520" w:type="dxa"/>
            <w:vAlign w:val="center"/>
          </w:tcPr>
          <w:p>
            <w:pPr>
              <w:jc w:val="right"/>
            </w:pPr>
            <w:r>
              <w:rPr>
                <w:rFonts w:ascii="宋体" w:hAnsi="宋体" w:eastAsia="宋体" w:cs="宋体"/>
                <w:b w:val="0"/>
                <w:i w:val="0"/>
                <w:color w:val="000000"/>
                <w:sz w:val="16"/>
              </w:rPr>
              <w:t>44.40</w:t>
            </w:r>
          </w:p>
        </w:tc>
        <w:tc>
          <w:tcPr>
            <w:tcW w:w="1526" w:type="dxa"/>
            <w:vAlign w:val="center"/>
          </w:tcPr>
          <w:p/>
        </w:tc>
      </w:tr>
      <w:tr>
        <w:tblPrEx>
          <w:tblCellMar>
            <w:top w:w="0" w:type="dxa"/>
            <w:left w:w="80" w:type="dxa"/>
            <w:bottom w:w="0" w:type="dxa"/>
            <w:right w:w="80" w:type="dxa"/>
          </w:tblCellMar>
        </w:tblPrEx>
        <w:trPr>
          <w:trHeight w:val="344" w:hRule="exact"/>
          <w:jc w:val="center"/>
        </w:trPr>
        <w:tc>
          <w:tcPr>
            <w:tcW w:w="360" w:type="dxa"/>
            <w:gridSpan w:val="3"/>
            <w:vAlign w:val="center"/>
          </w:tcPr>
          <w:p>
            <w:pPr>
              <w:jc w:val="left"/>
            </w:pPr>
            <w:r>
              <w:rPr>
                <w:rFonts w:ascii="宋体" w:hAnsi="宋体" w:eastAsia="宋体" w:cs="宋体"/>
                <w:b w:val="0"/>
                <w:i w:val="0"/>
                <w:color w:val="000000"/>
                <w:sz w:val="16"/>
              </w:rPr>
              <w:t>2210201</w:t>
            </w:r>
          </w:p>
        </w:tc>
        <w:tc>
          <w:tcPr>
            <w:tcW w:w="2700" w:type="dxa"/>
            <w:vAlign w:val="center"/>
          </w:tcPr>
          <w:p>
            <w:pPr>
              <w:jc w:val="left"/>
            </w:pPr>
            <w:r>
              <w:rPr>
                <w:rFonts w:ascii="宋体" w:hAnsi="宋体" w:eastAsia="宋体" w:cs="宋体"/>
                <w:b w:val="0"/>
                <w:i w:val="0"/>
                <w:color w:val="000000"/>
                <w:sz w:val="16"/>
              </w:rPr>
              <w:t>住房公积金</w:t>
            </w:r>
          </w:p>
        </w:tc>
        <w:tc>
          <w:tcPr>
            <w:tcW w:w="1420" w:type="dxa"/>
            <w:vAlign w:val="center"/>
          </w:tcPr>
          <w:p>
            <w:pPr>
              <w:jc w:val="right"/>
            </w:pPr>
            <w:r>
              <w:rPr>
                <w:rFonts w:ascii="宋体" w:hAnsi="宋体" w:eastAsia="宋体" w:cs="宋体"/>
                <w:b w:val="0"/>
                <w:i w:val="0"/>
                <w:color w:val="000000"/>
                <w:sz w:val="16"/>
              </w:rPr>
              <w:t>44.40</w:t>
            </w:r>
          </w:p>
        </w:tc>
        <w:tc>
          <w:tcPr>
            <w:tcW w:w="1520" w:type="dxa"/>
            <w:vAlign w:val="center"/>
          </w:tcPr>
          <w:p>
            <w:pPr>
              <w:jc w:val="right"/>
            </w:pPr>
            <w:r>
              <w:rPr>
                <w:rFonts w:ascii="宋体" w:hAnsi="宋体" w:eastAsia="宋体" w:cs="宋体"/>
                <w:b w:val="0"/>
                <w:i w:val="0"/>
                <w:color w:val="000000"/>
                <w:sz w:val="16"/>
              </w:rPr>
              <w:t>44.40</w:t>
            </w:r>
          </w:p>
        </w:tc>
        <w:tc>
          <w:tcPr>
            <w:tcW w:w="152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6"/>
              </w:rPr>
              <w:t>注：本表反映部门(单位)本年度一般公共预算财政拨款支出情况。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pPr>
              <w:jc w:val="center"/>
            </w:pPr>
            <w:r>
              <w:rPr>
                <w:rFonts w:ascii="宋体" w:hAnsi="宋体" w:eastAsia="宋体" w:cs="宋体"/>
                <w:b w:val="0"/>
                <w:i w:val="0"/>
                <w:color w:val="000000"/>
                <w:sz w:val="9"/>
              </w:rPr>
              <w:t>人员经费</w:t>
            </w:r>
          </w:p>
        </w:tc>
        <w:tc>
          <w:tcPr>
            <w:tcW w:w="540" w:type="dxa"/>
            <w:gridSpan w:val="6"/>
            <w:vAlign w:val="center"/>
          </w:tcPr>
          <w:p>
            <w:pPr>
              <w:jc w:val="center"/>
            </w:pPr>
            <w:r>
              <w:rPr>
                <w:rFonts w:ascii="宋体" w:hAnsi="宋体" w:eastAsia="宋体" w:cs="宋体"/>
                <w:b w:val="0"/>
                <w:i w:val="0"/>
                <w:color w:val="000000"/>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pPr>
            <w:r>
              <w:rPr>
                <w:rFonts w:ascii="宋体" w:hAnsi="宋体" w:eastAsia="宋体" w:cs="宋体"/>
                <w:b w:val="0"/>
                <w:i w:val="0"/>
                <w:color w:val="000000"/>
                <w:sz w:val="9"/>
              </w:rPr>
              <w:t>经济分类科目编码</w:t>
            </w:r>
          </w:p>
        </w:tc>
        <w:tc>
          <w:tcPr>
            <w:tcW w:w="1740" w:type="dxa"/>
            <w:vAlign w:val="center"/>
          </w:tcPr>
          <w:p>
            <w:pPr>
              <w:jc w:val="center"/>
            </w:pPr>
            <w:r>
              <w:rPr>
                <w:rFonts w:ascii="宋体" w:hAnsi="宋体" w:eastAsia="宋体" w:cs="宋体"/>
                <w:b w:val="0"/>
                <w:i w:val="0"/>
                <w:color w:val="000000"/>
                <w:sz w:val="9"/>
              </w:rPr>
              <w:t>科目名称</w:t>
            </w:r>
          </w:p>
        </w:tc>
        <w:tc>
          <w:tcPr>
            <w:tcW w:w="80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380" w:type="dxa"/>
            <w:vAlign w:val="center"/>
          </w:tcPr>
          <w:p>
            <w:pPr>
              <w:jc w:val="center"/>
            </w:pPr>
            <w:r>
              <w:rPr>
                <w:rFonts w:ascii="宋体" w:hAnsi="宋体" w:eastAsia="宋体" w:cs="宋体"/>
                <w:b w:val="0"/>
                <w:i w:val="0"/>
                <w:color w:val="000000"/>
                <w:sz w:val="9"/>
              </w:rPr>
              <w:t>科目名称</w:t>
            </w:r>
          </w:p>
        </w:tc>
        <w:tc>
          <w:tcPr>
            <w:tcW w:w="820" w:type="dxa"/>
            <w:vAlign w:val="center"/>
          </w:tcPr>
          <w:p>
            <w:pPr>
              <w:jc w:val="center"/>
            </w:pPr>
            <w:r>
              <w:rPr>
                <w:rFonts w:ascii="宋体" w:hAnsi="宋体" w:eastAsia="宋体" w:cs="宋体"/>
                <w:b w:val="0"/>
                <w:i w:val="0"/>
                <w:color w:val="000000"/>
                <w:sz w:val="9"/>
              </w:rPr>
              <w:t>金额</w:t>
            </w:r>
          </w:p>
        </w:tc>
        <w:tc>
          <w:tcPr>
            <w:tcW w:w="540" w:type="dxa"/>
            <w:vAlign w:val="center"/>
          </w:tcPr>
          <w:p>
            <w:pPr>
              <w:jc w:val="center"/>
            </w:pPr>
            <w:r>
              <w:rPr>
                <w:rFonts w:ascii="宋体" w:hAnsi="宋体" w:eastAsia="宋体" w:cs="宋体"/>
                <w:b w:val="0"/>
                <w:i w:val="0"/>
                <w:color w:val="000000"/>
                <w:sz w:val="9"/>
              </w:rPr>
              <w:t>经济分类科目编码</w:t>
            </w:r>
          </w:p>
        </w:tc>
        <w:tc>
          <w:tcPr>
            <w:tcW w:w="1260" w:type="dxa"/>
            <w:vAlign w:val="center"/>
          </w:tcPr>
          <w:p>
            <w:pPr>
              <w:jc w:val="center"/>
            </w:pPr>
            <w:r>
              <w:rPr>
                <w:rFonts w:ascii="宋体" w:hAnsi="宋体" w:eastAsia="宋体" w:cs="宋体"/>
                <w:b w:val="0"/>
                <w:i w:val="0"/>
                <w:color w:val="000000"/>
                <w:sz w:val="9"/>
              </w:rPr>
              <w:t>科目名称</w:t>
            </w:r>
          </w:p>
        </w:tc>
        <w:tc>
          <w:tcPr>
            <w:tcW w:w="786" w:type="dxa"/>
            <w:vAlign w:val="center"/>
          </w:tcPr>
          <w:p>
            <w:pPr>
              <w:jc w:val="center"/>
            </w:pPr>
            <w:r>
              <w:rPr>
                <w:rFonts w:ascii="宋体" w:hAnsi="宋体" w:eastAsia="宋体" w:cs="宋体"/>
                <w:b w:val="0"/>
                <w:i w:val="0"/>
                <w:color w:val="000000"/>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301</w:t>
            </w:r>
          </w:p>
        </w:tc>
        <w:tc>
          <w:tcPr>
            <w:tcW w:w="1740" w:type="dxa"/>
            <w:vAlign w:val="center"/>
          </w:tcPr>
          <w:p>
            <w:pPr>
              <w:jc w:val="left"/>
            </w:pPr>
            <w:r>
              <w:rPr>
                <w:rFonts w:ascii="宋体" w:hAnsi="宋体" w:eastAsia="宋体" w:cs="宋体"/>
                <w:b/>
                <w:i w:val="0"/>
                <w:color w:val="000000"/>
                <w:sz w:val="9"/>
              </w:rPr>
              <w:t>工资福利支出</w:t>
            </w:r>
          </w:p>
        </w:tc>
        <w:tc>
          <w:tcPr>
            <w:tcW w:w="800" w:type="dxa"/>
            <w:vAlign w:val="center"/>
          </w:tcPr>
          <w:p>
            <w:pPr>
              <w:jc w:val="right"/>
            </w:pPr>
            <w:r>
              <w:rPr>
                <w:rFonts w:ascii="宋体" w:hAnsi="宋体" w:eastAsia="宋体" w:cs="宋体"/>
                <w:b w:val="0"/>
                <w:i w:val="0"/>
                <w:color w:val="000000"/>
                <w:sz w:val="9"/>
              </w:rPr>
              <w:t>524.03</w:t>
            </w:r>
          </w:p>
        </w:tc>
        <w:tc>
          <w:tcPr>
            <w:tcW w:w="540" w:type="dxa"/>
            <w:vAlign w:val="center"/>
          </w:tcPr>
          <w:p>
            <w:pPr>
              <w:jc w:val="left"/>
            </w:pPr>
            <w:r>
              <w:rPr>
                <w:rFonts w:ascii="宋体" w:hAnsi="宋体" w:eastAsia="宋体" w:cs="宋体"/>
                <w:b/>
                <w:i w:val="0"/>
                <w:color w:val="000000"/>
                <w:sz w:val="9"/>
              </w:rPr>
              <w:t>302</w:t>
            </w:r>
          </w:p>
        </w:tc>
        <w:tc>
          <w:tcPr>
            <w:tcW w:w="1380" w:type="dxa"/>
            <w:vAlign w:val="center"/>
          </w:tcPr>
          <w:p>
            <w:pPr>
              <w:jc w:val="left"/>
            </w:pPr>
            <w:r>
              <w:rPr>
                <w:rFonts w:ascii="宋体" w:hAnsi="宋体" w:eastAsia="宋体" w:cs="宋体"/>
                <w:b/>
                <w:i w:val="0"/>
                <w:color w:val="000000"/>
                <w:sz w:val="9"/>
              </w:rPr>
              <w:t>商品和服务支出</w:t>
            </w:r>
          </w:p>
        </w:tc>
        <w:tc>
          <w:tcPr>
            <w:tcW w:w="820" w:type="dxa"/>
            <w:vAlign w:val="center"/>
          </w:tcPr>
          <w:p>
            <w:pPr>
              <w:jc w:val="right"/>
            </w:pPr>
            <w:r>
              <w:rPr>
                <w:rFonts w:ascii="宋体" w:hAnsi="宋体" w:eastAsia="宋体" w:cs="宋体"/>
                <w:b w:val="0"/>
                <w:i w:val="0"/>
                <w:color w:val="000000"/>
                <w:sz w:val="9"/>
              </w:rPr>
              <w:t>19.77</w:t>
            </w:r>
          </w:p>
        </w:tc>
        <w:tc>
          <w:tcPr>
            <w:tcW w:w="540" w:type="dxa"/>
            <w:vAlign w:val="center"/>
          </w:tcPr>
          <w:p>
            <w:pPr>
              <w:jc w:val="left"/>
            </w:pPr>
            <w:r>
              <w:rPr>
                <w:rFonts w:ascii="宋体" w:hAnsi="宋体" w:eastAsia="宋体" w:cs="宋体"/>
                <w:b/>
                <w:i w:val="0"/>
                <w:color w:val="000000"/>
                <w:sz w:val="9"/>
              </w:rPr>
              <w:t>307</w:t>
            </w:r>
          </w:p>
        </w:tc>
        <w:tc>
          <w:tcPr>
            <w:tcW w:w="1260" w:type="dxa"/>
            <w:vAlign w:val="center"/>
          </w:tcPr>
          <w:p>
            <w:pPr>
              <w:jc w:val="left"/>
            </w:pPr>
            <w:r>
              <w:rPr>
                <w:rFonts w:ascii="宋体" w:hAnsi="宋体" w:eastAsia="宋体" w:cs="宋体"/>
                <w:b/>
                <w:i w:val="0"/>
                <w:color w:val="000000"/>
                <w:sz w:val="9"/>
              </w:rPr>
              <w:t>债务利息及费用支出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30101</w:t>
            </w:r>
          </w:p>
        </w:tc>
        <w:tc>
          <w:tcPr>
            <w:tcW w:w="1740" w:type="dxa"/>
            <w:vAlign w:val="center"/>
          </w:tcPr>
          <w:p>
            <w:pPr>
              <w:jc w:val="left"/>
            </w:pPr>
            <w:r>
              <w:rPr>
                <w:rFonts w:ascii="宋体" w:hAnsi="宋体" w:eastAsia="宋体" w:cs="宋体"/>
                <w:b w:val="0"/>
                <w:i w:val="0"/>
                <w:color w:val="000000"/>
                <w:sz w:val="9"/>
              </w:rPr>
              <w:t xml:space="preserve">  基本工资</w:t>
            </w:r>
          </w:p>
        </w:tc>
        <w:tc>
          <w:tcPr>
            <w:tcW w:w="800" w:type="dxa"/>
            <w:vAlign w:val="center"/>
          </w:tcPr>
          <w:p>
            <w:pPr>
              <w:jc w:val="right"/>
            </w:pPr>
            <w:r>
              <w:rPr>
                <w:rFonts w:ascii="宋体" w:hAnsi="宋体" w:eastAsia="宋体" w:cs="宋体"/>
                <w:b w:val="0"/>
                <w:i w:val="0"/>
                <w:color w:val="000000"/>
                <w:sz w:val="9"/>
              </w:rPr>
              <w:t>171.69</w:t>
            </w:r>
          </w:p>
        </w:tc>
        <w:tc>
          <w:tcPr>
            <w:tcW w:w="540" w:type="dxa"/>
            <w:vAlign w:val="center"/>
          </w:tcPr>
          <w:p>
            <w:pPr>
              <w:jc w:val="left"/>
            </w:pPr>
            <w:r>
              <w:rPr>
                <w:rFonts w:ascii="宋体" w:hAnsi="宋体" w:eastAsia="宋体" w:cs="宋体"/>
                <w:b w:val="0"/>
                <w:i w:val="0"/>
                <w:color w:val="000000"/>
                <w:sz w:val="9"/>
              </w:rPr>
              <w:t>30201</w:t>
            </w:r>
          </w:p>
        </w:tc>
        <w:tc>
          <w:tcPr>
            <w:tcW w:w="1380" w:type="dxa"/>
            <w:vAlign w:val="center"/>
          </w:tcPr>
          <w:p>
            <w:pPr>
              <w:jc w:val="left"/>
            </w:pPr>
            <w:r>
              <w:rPr>
                <w:rFonts w:ascii="宋体" w:hAnsi="宋体" w:eastAsia="宋体" w:cs="宋体"/>
                <w:b w:val="0"/>
                <w:i w:val="0"/>
                <w:color w:val="000000"/>
                <w:sz w:val="9"/>
              </w:rPr>
              <w:t xml:space="preserve">  办公费</w:t>
            </w:r>
          </w:p>
        </w:tc>
        <w:tc>
          <w:tcPr>
            <w:tcW w:w="820" w:type="dxa"/>
            <w:vAlign w:val="center"/>
          </w:tcPr>
          <w:p>
            <w:pPr>
              <w:jc w:val="right"/>
            </w:pPr>
            <w:r>
              <w:rPr>
                <w:rFonts w:ascii="宋体" w:hAnsi="宋体" w:eastAsia="宋体" w:cs="宋体"/>
                <w:b w:val="0"/>
                <w:i w:val="0"/>
                <w:color w:val="000000"/>
                <w:sz w:val="9"/>
              </w:rPr>
              <w:t>2.01</w:t>
            </w:r>
          </w:p>
        </w:tc>
        <w:tc>
          <w:tcPr>
            <w:tcW w:w="540" w:type="dxa"/>
            <w:vAlign w:val="center"/>
          </w:tcPr>
          <w:p>
            <w:pPr>
              <w:jc w:val="left"/>
            </w:pPr>
            <w:r>
              <w:rPr>
                <w:rFonts w:ascii="宋体" w:hAnsi="宋体" w:eastAsia="宋体" w:cs="宋体"/>
                <w:b w:val="0"/>
                <w:i w:val="0"/>
                <w:color w:val="000000"/>
                <w:sz w:val="9"/>
              </w:rPr>
              <w:t>30701</w:t>
            </w:r>
          </w:p>
        </w:tc>
        <w:tc>
          <w:tcPr>
            <w:tcW w:w="1260" w:type="dxa"/>
            <w:vAlign w:val="center"/>
          </w:tcPr>
          <w:p>
            <w:pPr>
              <w:jc w:val="left"/>
            </w:pPr>
            <w:r>
              <w:rPr>
                <w:rFonts w:ascii="宋体" w:hAnsi="宋体" w:eastAsia="宋体" w:cs="宋体"/>
                <w:b w:val="0"/>
                <w:i w:val="0"/>
                <w:color w:val="000000"/>
                <w:sz w:val="9"/>
              </w:rPr>
              <w:t xml:space="preserve">  国内债务付息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30102</w:t>
            </w:r>
          </w:p>
        </w:tc>
        <w:tc>
          <w:tcPr>
            <w:tcW w:w="1740" w:type="dxa"/>
            <w:vAlign w:val="center"/>
          </w:tcPr>
          <w:p>
            <w:pPr>
              <w:jc w:val="left"/>
            </w:pPr>
            <w:r>
              <w:rPr>
                <w:rFonts w:ascii="宋体" w:hAnsi="宋体" w:eastAsia="宋体" w:cs="宋体"/>
                <w:b w:val="0"/>
                <w:i w:val="0"/>
                <w:color w:val="000000"/>
                <w:sz w:val="9"/>
              </w:rPr>
              <w:t xml:space="preserve">  津贴补贴</w:t>
            </w:r>
          </w:p>
        </w:tc>
        <w:tc>
          <w:tcPr>
            <w:tcW w:w="800" w:type="dxa"/>
            <w:vAlign w:val="center"/>
          </w:tcPr>
          <w:p>
            <w:pPr>
              <w:jc w:val="right"/>
            </w:pPr>
            <w:r>
              <w:rPr>
                <w:rFonts w:ascii="宋体" w:hAnsi="宋体" w:eastAsia="宋体" w:cs="宋体"/>
                <w:b w:val="0"/>
                <w:i w:val="0"/>
                <w:color w:val="000000"/>
                <w:sz w:val="9"/>
              </w:rPr>
              <w:t>83.78</w:t>
            </w:r>
          </w:p>
        </w:tc>
        <w:tc>
          <w:tcPr>
            <w:tcW w:w="540" w:type="dxa"/>
            <w:vAlign w:val="center"/>
          </w:tcPr>
          <w:p>
            <w:pPr>
              <w:jc w:val="left"/>
            </w:pPr>
            <w:r>
              <w:rPr>
                <w:rFonts w:ascii="宋体" w:hAnsi="宋体" w:eastAsia="宋体" w:cs="宋体"/>
                <w:b w:val="0"/>
                <w:i w:val="0"/>
                <w:color w:val="000000"/>
                <w:sz w:val="9"/>
              </w:rPr>
              <w:t>30202</w:t>
            </w:r>
          </w:p>
        </w:tc>
        <w:tc>
          <w:tcPr>
            <w:tcW w:w="1380" w:type="dxa"/>
            <w:vAlign w:val="center"/>
          </w:tcPr>
          <w:p>
            <w:pPr>
              <w:jc w:val="left"/>
            </w:pPr>
            <w:r>
              <w:rPr>
                <w:rFonts w:ascii="宋体" w:hAnsi="宋体" w:eastAsia="宋体" w:cs="宋体"/>
                <w:b w:val="0"/>
                <w:i w:val="0"/>
                <w:color w:val="000000"/>
                <w:sz w:val="9"/>
              </w:rPr>
              <w:t xml:space="preserve">  印刷费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30702</w:t>
            </w:r>
          </w:p>
        </w:tc>
        <w:tc>
          <w:tcPr>
            <w:tcW w:w="1260" w:type="dxa"/>
            <w:vAlign w:val="center"/>
          </w:tcPr>
          <w:p>
            <w:pPr>
              <w:jc w:val="left"/>
            </w:pPr>
            <w:r>
              <w:rPr>
                <w:rFonts w:ascii="宋体" w:hAnsi="宋体" w:eastAsia="宋体" w:cs="宋体"/>
                <w:b w:val="0"/>
                <w:i w:val="0"/>
                <w:color w:val="000000"/>
                <w:sz w:val="9"/>
              </w:rPr>
              <w:t xml:space="preserve">  国外债务付息</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30103</w:t>
            </w:r>
          </w:p>
        </w:tc>
        <w:tc>
          <w:tcPr>
            <w:tcW w:w="1740" w:type="dxa"/>
            <w:vAlign w:val="center"/>
          </w:tcPr>
          <w:p>
            <w:pPr>
              <w:jc w:val="left"/>
            </w:pPr>
            <w:r>
              <w:rPr>
                <w:rFonts w:ascii="宋体" w:hAnsi="宋体" w:eastAsia="宋体" w:cs="宋体"/>
                <w:b w:val="0"/>
                <w:i w:val="0"/>
                <w:color w:val="000000"/>
                <w:sz w:val="9"/>
              </w:rPr>
              <w:t xml:space="preserve">  奖金</w:t>
            </w:r>
          </w:p>
        </w:tc>
        <w:tc>
          <w:tcPr>
            <w:tcW w:w="800" w:type="dxa"/>
            <w:vAlign w:val="center"/>
          </w:tcPr>
          <w:p>
            <w:pPr>
              <w:jc w:val="right"/>
            </w:pPr>
            <w:r>
              <w:rPr>
                <w:rFonts w:ascii="宋体" w:hAnsi="宋体" w:eastAsia="宋体" w:cs="宋体"/>
                <w:b w:val="0"/>
                <w:i w:val="0"/>
                <w:color w:val="000000"/>
                <w:sz w:val="9"/>
              </w:rPr>
              <w:t>14.27</w:t>
            </w:r>
          </w:p>
        </w:tc>
        <w:tc>
          <w:tcPr>
            <w:tcW w:w="540" w:type="dxa"/>
            <w:vAlign w:val="center"/>
          </w:tcPr>
          <w:p>
            <w:pPr>
              <w:jc w:val="left"/>
            </w:pPr>
            <w:r>
              <w:rPr>
                <w:rFonts w:ascii="宋体" w:hAnsi="宋体" w:eastAsia="宋体" w:cs="宋体"/>
                <w:b w:val="0"/>
                <w:i w:val="0"/>
                <w:color w:val="000000"/>
                <w:sz w:val="9"/>
              </w:rPr>
              <w:t>30203</w:t>
            </w:r>
          </w:p>
        </w:tc>
        <w:tc>
          <w:tcPr>
            <w:tcW w:w="1380" w:type="dxa"/>
            <w:vAlign w:val="center"/>
          </w:tcPr>
          <w:p>
            <w:pPr>
              <w:jc w:val="left"/>
            </w:pPr>
            <w:r>
              <w:rPr>
                <w:rFonts w:ascii="宋体" w:hAnsi="宋体" w:eastAsia="宋体" w:cs="宋体"/>
                <w:b w:val="0"/>
                <w:i w:val="0"/>
                <w:color w:val="000000"/>
                <w:sz w:val="9"/>
              </w:rPr>
              <w:t xml:space="preserve">  咨询费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30703</w:t>
            </w:r>
          </w:p>
        </w:tc>
        <w:tc>
          <w:tcPr>
            <w:tcW w:w="1260" w:type="dxa"/>
            <w:vAlign w:val="center"/>
          </w:tcPr>
          <w:p>
            <w:pPr>
              <w:jc w:val="left"/>
            </w:pPr>
            <w:r>
              <w:rPr>
                <w:rFonts w:ascii="宋体" w:hAnsi="宋体" w:eastAsia="宋体" w:cs="宋体"/>
                <w:b w:val="0"/>
                <w:i w:val="0"/>
                <w:color w:val="000000"/>
                <w:sz w:val="9"/>
              </w:rPr>
              <w:t xml:space="preserve">  国内债务发行费用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30106</w:t>
            </w:r>
          </w:p>
        </w:tc>
        <w:tc>
          <w:tcPr>
            <w:tcW w:w="1740" w:type="dxa"/>
            <w:vAlign w:val="center"/>
          </w:tcPr>
          <w:p>
            <w:pPr>
              <w:jc w:val="left"/>
            </w:pPr>
            <w:r>
              <w:rPr>
                <w:rFonts w:ascii="宋体" w:hAnsi="宋体" w:eastAsia="宋体" w:cs="宋体"/>
                <w:b w:val="0"/>
                <w:i w:val="0"/>
                <w:color w:val="000000"/>
                <w:sz w:val="9"/>
              </w:rPr>
              <w:t xml:space="preserve">  伙食补助费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30204</w:t>
            </w:r>
          </w:p>
        </w:tc>
        <w:tc>
          <w:tcPr>
            <w:tcW w:w="1380" w:type="dxa"/>
            <w:vAlign w:val="center"/>
          </w:tcPr>
          <w:p>
            <w:pPr>
              <w:jc w:val="left"/>
            </w:pPr>
            <w:r>
              <w:rPr>
                <w:rFonts w:ascii="宋体" w:hAnsi="宋体" w:eastAsia="宋体" w:cs="宋体"/>
                <w:b w:val="0"/>
                <w:i w:val="0"/>
                <w:color w:val="000000"/>
                <w:sz w:val="9"/>
              </w:rPr>
              <w:t xml:space="preserve">  手续费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30704</w:t>
            </w:r>
          </w:p>
        </w:tc>
        <w:tc>
          <w:tcPr>
            <w:tcW w:w="1260" w:type="dxa"/>
            <w:vAlign w:val="center"/>
          </w:tcPr>
          <w:p>
            <w:pPr>
              <w:jc w:val="left"/>
            </w:pPr>
            <w:r>
              <w:rPr>
                <w:rFonts w:ascii="宋体" w:hAnsi="宋体" w:eastAsia="宋体" w:cs="宋体"/>
                <w:b w:val="0"/>
                <w:i w:val="0"/>
                <w:color w:val="000000"/>
                <w:sz w:val="9"/>
              </w:rPr>
              <w:t xml:space="preserve">  国外债务发行费用</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30107</w:t>
            </w:r>
          </w:p>
        </w:tc>
        <w:tc>
          <w:tcPr>
            <w:tcW w:w="1740" w:type="dxa"/>
            <w:vAlign w:val="center"/>
          </w:tcPr>
          <w:p>
            <w:pPr>
              <w:jc w:val="left"/>
            </w:pPr>
            <w:r>
              <w:rPr>
                <w:rFonts w:ascii="宋体" w:hAnsi="宋体" w:eastAsia="宋体" w:cs="宋体"/>
                <w:b w:val="0"/>
                <w:i w:val="0"/>
                <w:color w:val="000000"/>
                <w:sz w:val="9"/>
              </w:rPr>
              <w:t xml:space="preserve">  绩效工资</w:t>
            </w:r>
          </w:p>
        </w:tc>
        <w:tc>
          <w:tcPr>
            <w:tcW w:w="800" w:type="dxa"/>
            <w:vAlign w:val="center"/>
          </w:tcPr>
          <w:p>
            <w:pPr>
              <w:jc w:val="right"/>
            </w:pPr>
            <w:r>
              <w:rPr>
                <w:rFonts w:ascii="宋体" w:hAnsi="宋体" w:eastAsia="宋体" w:cs="宋体"/>
                <w:b w:val="0"/>
                <w:i w:val="0"/>
                <w:color w:val="000000"/>
                <w:sz w:val="9"/>
              </w:rPr>
              <w:t>88.94</w:t>
            </w:r>
          </w:p>
        </w:tc>
        <w:tc>
          <w:tcPr>
            <w:tcW w:w="540" w:type="dxa"/>
            <w:vAlign w:val="center"/>
          </w:tcPr>
          <w:p>
            <w:pPr>
              <w:jc w:val="left"/>
            </w:pPr>
            <w:r>
              <w:rPr>
                <w:rFonts w:ascii="宋体" w:hAnsi="宋体" w:eastAsia="宋体" w:cs="宋体"/>
                <w:b w:val="0"/>
                <w:i w:val="0"/>
                <w:color w:val="000000"/>
                <w:sz w:val="9"/>
              </w:rPr>
              <w:t>30205</w:t>
            </w:r>
          </w:p>
        </w:tc>
        <w:tc>
          <w:tcPr>
            <w:tcW w:w="1380" w:type="dxa"/>
            <w:vAlign w:val="center"/>
          </w:tcPr>
          <w:p>
            <w:pPr>
              <w:jc w:val="left"/>
            </w:pPr>
            <w:r>
              <w:rPr>
                <w:rFonts w:ascii="宋体" w:hAnsi="宋体" w:eastAsia="宋体" w:cs="宋体"/>
                <w:b w:val="0"/>
                <w:i w:val="0"/>
                <w:color w:val="000000"/>
                <w:sz w:val="9"/>
              </w:rPr>
              <w:t xml:space="preserve">  水费</w:t>
            </w:r>
          </w:p>
        </w:tc>
        <w:tc>
          <w:tcPr>
            <w:tcW w:w="820" w:type="dxa"/>
            <w:vAlign w:val="center"/>
          </w:tcPr>
          <w:p>
            <w:pPr>
              <w:jc w:val="right"/>
            </w:pPr>
            <w:r>
              <w:rPr>
                <w:rFonts w:ascii="宋体" w:hAnsi="宋体" w:eastAsia="宋体" w:cs="宋体"/>
                <w:b w:val="0"/>
                <w:i w:val="0"/>
                <w:color w:val="000000"/>
                <w:sz w:val="9"/>
              </w:rPr>
              <w:t>0.06</w:t>
            </w:r>
          </w:p>
        </w:tc>
        <w:tc>
          <w:tcPr>
            <w:tcW w:w="540" w:type="dxa"/>
            <w:vAlign w:val="center"/>
          </w:tcPr>
          <w:p>
            <w:pPr>
              <w:jc w:val="left"/>
            </w:pPr>
            <w:r>
              <w:rPr>
                <w:rFonts w:ascii="宋体" w:hAnsi="宋体" w:eastAsia="宋体" w:cs="宋体"/>
                <w:b/>
                <w:i w:val="0"/>
                <w:color w:val="000000"/>
                <w:sz w:val="9"/>
              </w:rPr>
              <w:t>310</w:t>
            </w:r>
          </w:p>
        </w:tc>
        <w:tc>
          <w:tcPr>
            <w:tcW w:w="1260" w:type="dxa"/>
            <w:vAlign w:val="center"/>
          </w:tcPr>
          <w:p>
            <w:pPr>
              <w:jc w:val="left"/>
            </w:pPr>
            <w:r>
              <w:rPr>
                <w:rFonts w:ascii="宋体" w:hAnsi="宋体" w:eastAsia="宋体" w:cs="宋体"/>
                <w:b/>
                <w:i w:val="0"/>
                <w:color w:val="000000"/>
                <w:sz w:val="9"/>
              </w:rPr>
              <w:t>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30108</w:t>
            </w:r>
          </w:p>
        </w:tc>
        <w:tc>
          <w:tcPr>
            <w:tcW w:w="1740" w:type="dxa"/>
            <w:vAlign w:val="center"/>
          </w:tcPr>
          <w:p>
            <w:pPr>
              <w:jc w:val="left"/>
            </w:pPr>
            <w:r>
              <w:rPr>
                <w:rFonts w:ascii="宋体" w:hAnsi="宋体" w:eastAsia="宋体" w:cs="宋体"/>
                <w:b w:val="0"/>
                <w:i w:val="0"/>
                <w:color w:val="000000"/>
                <w:sz w:val="9"/>
              </w:rPr>
              <w:t xml:space="preserve">  机关事业单位基本养老保险缴费</w:t>
            </w:r>
          </w:p>
        </w:tc>
        <w:tc>
          <w:tcPr>
            <w:tcW w:w="800" w:type="dxa"/>
            <w:vAlign w:val="center"/>
          </w:tcPr>
          <w:p>
            <w:pPr>
              <w:jc w:val="right"/>
            </w:pPr>
            <w:r>
              <w:rPr>
                <w:rFonts w:ascii="宋体" w:hAnsi="宋体" w:eastAsia="宋体" w:cs="宋体"/>
                <w:b w:val="0"/>
                <w:i w:val="0"/>
                <w:color w:val="000000"/>
                <w:sz w:val="9"/>
              </w:rPr>
              <w:t>54.86</w:t>
            </w:r>
          </w:p>
        </w:tc>
        <w:tc>
          <w:tcPr>
            <w:tcW w:w="540" w:type="dxa"/>
            <w:vAlign w:val="center"/>
          </w:tcPr>
          <w:p>
            <w:pPr>
              <w:jc w:val="left"/>
            </w:pPr>
            <w:r>
              <w:rPr>
                <w:rFonts w:ascii="宋体" w:hAnsi="宋体" w:eastAsia="宋体" w:cs="宋体"/>
                <w:b w:val="0"/>
                <w:i w:val="0"/>
                <w:color w:val="000000"/>
                <w:sz w:val="9"/>
              </w:rPr>
              <w:t>30206</w:t>
            </w:r>
          </w:p>
        </w:tc>
        <w:tc>
          <w:tcPr>
            <w:tcW w:w="1380" w:type="dxa"/>
            <w:vAlign w:val="center"/>
          </w:tcPr>
          <w:p>
            <w:pPr>
              <w:jc w:val="left"/>
            </w:pPr>
            <w:r>
              <w:rPr>
                <w:rFonts w:ascii="宋体" w:hAnsi="宋体" w:eastAsia="宋体" w:cs="宋体"/>
                <w:b w:val="0"/>
                <w:i w:val="0"/>
                <w:color w:val="000000"/>
                <w:sz w:val="9"/>
              </w:rPr>
              <w:t xml:space="preserve">  电费</w:t>
            </w:r>
          </w:p>
        </w:tc>
        <w:tc>
          <w:tcPr>
            <w:tcW w:w="820" w:type="dxa"/>
            <w:vAlign w:val="center"/>
          </w:tcPr>
          <w:p>
            <w:pPr>
              <w:jc w:val="right"/>
            </w:pPr>
            <w:r>
              <w:rPr>
                <w:rFonts w:ascii="宋体" w:hAnsi="宋体" w:eastAsia="宋体" w:cs="宋体"/>
                <w:b w:val="0"/>
                <w:i w:val="0"/>
                <w:color w:val="000000"/>
                <w:sz w:val="9"/>
              </w:rPr>
              <w:t>1.99</w:t>
            </w:r>
          </w:p>
        </w:tc>
        <w:tc>
          <w:tcPr>
            <w:tcW w:w="540" w:type="dxa"/>
            <w:vAlign w:val="center"/>
          </w:tcPr>
          <w:p>
            <w:pPr>
              <w:jc w:val="left"/>
            </w:pPr>
            <w:r>
              <w:rPr>
                <w:rFonts w:ascii="宋体" w:hAnsi="宋体" w:eastAsia="宋体" w:cs="宋体"/>
                <w:b w:val="0"/>
                <w:i w:val="0"/>
                <w:color w:val="000000"/>
                <w:sz w:val="9"/>
              </w:rPr>
              <w:t>31001</w:t>
            </w:r>
          </w:p>
        </w:tc>
        <w:tc>
          <w:tcPr>
            <w:tcW w:w="1260" w:type="dxa"/>
            <w:vAlign w:val="center"/>
          </w:tcPr>
          <w:p>
            <w:pPr>
              <w:jc w:val="left"/>
            </w:pPr>
            <w:r>
              <w:rPr>
                <w:rFonts w:ascii="宋体" w:hAnsi="宋体" w:eastAsia="宋体" w:cs="宋体"/>
                <w:b w:val="0"/>
                <w:i w:val="0"/>
                <w:color w:val="000000"/>
                <w:sz w:val="9"/>
              </w:rPr>
              <w:t xml:space="preserve">  房屋建筑物购建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30109</w:t>
            </w:r>
          </w:p>
        </w:tc>
        <w:tc>
          <w:tcPr>
            <w:tcW w:w="1740" w:type="dxa"/>
            <w:vAlign w:val="center"/>
          </w:tcPr>
          <w:p>
            <w:pPr>
              <w:jc w:val="left"/>
            </w:pPr>
            <w:r>
              <w:rPr>
                <w:rFonts w:ascii="宋体" w:hAnsi="宋体" w:eastAsia="宋体" w:cs="宋体"/>
                <w:b w:val="0"/>
                <w:i w:val="0"/>
                <w:color w:val="000000"/>
                <w:sz w:val="9"/>
              </w:rPr>
              <w:t xml:space="preserve">  职业年金缴费</w:t>
            </w:r>
          </w:p>
        </w:tc>
        <w:tc>
          <w:tcPr>
            <w:tcW w:w="800" w:type="dxa"/>
            <w:vAlign w:val="center"/>
          </w:tcPr>
          <w:p>
            <w:pPr>
              <w:jc w:val="right"/>
            </w:pPr>
            <w:r>
              <w:rPr>
                <w:rFonts w:ascii="宋体" w:hAnsi="宋体" w:eastAsia="宋体" w:cs="宋体"/>
                <w:b w:val="0"/>
                <w:i w:val="0"/>
                <w:color w:val="000000"/>
                <w:sz w:val="9"/>
              </w:rPr>
              <w:t>10.44</w:t>
            </w:r>
          </w:p>
        </w:tc>
        <w:tc>
          <w:tcPr>
            <w:tcW w:w="540" w:type="dxa"/>
            <w:vAlign w:val="center"/>
          </w:tcPr>
          <w:p>
            <w:pPr>
              <w:jc w:val="left"/>
            </w:pPr>
            <w:r>
              <w:rPr>
                <w:rFonts w:ascii="宋体" w:hAnsi="宋体" w:eastAsia="宋体" w:cs="宋体"/>
                <w:b w:val="0"/>
                <w:i w:val="0"/>
                <w:color w:val="000000"/>
                <w:sz w:val="9"/>
              </w:rPr>
              <w:t>30207</w:t>
            </w:r>
          </w:p>
        </w:tc>
        <w:tc>
          <w:tcPr>
            <w:tcW w:w="1380" w:type="dxa"/>
            <w:vAlign w:val="center"/>
          </w:tcPr>
          <w:p>
            <w:pPr>
              <w:jc w:val="left"/>
            </w:pPr>
            <w:r>
              <w:rPr>
                <w:rFonts w:ascii="宋体" w:hAnsi="宋体" w:eastAsia="宋体" w:cs="宋体"/>
                <w:b w:val="0"/>
                <w:i w:val="0"/>
                <w:color w:val="000000"/>
                <w:sz w:val="9"/>
              </w:rPr>
              <w:t xml:space="preserve">  邮电费</w:t>
            </w:r>
          </w:p>
        </w:tc>
        <w:tc>
          <w:tcPr>
            <w:tcW w:w="820" w:type="dxa"/>
            <w:vAlign w:val="center"/>
          </w:tcPr>
          <w:p>
            <w:pPr>
              <w:jc w:val="right"/>
            </w:pPr>
            <w:r>
              <w:rPr>
                <w:rFonts w:ascii="宋体" w:hAnsi="宋体" w:eastAsia="宋体" w:cs="宋体"/>
                <w:b w:val="0"/>
                <w:i w:val="0"/>
                <w:color w:val="000000"/>
                <w:sz w:val="9"/>
              </w:rPr>
              <w:t>1.24</w:t>
            </w:r>
          </w:p>
        </w:tc>
        <w:tc>
          <w:tcPr>
            <w:tcW w:w="540" w:type="dxa"/>
            <w:vAlign w:val="center"/>
          </w:tcPr>
          <w:p>
            <w:pPr>
              <w:jc w:val="left"/>
            </w:pPr>
            <w:r>
              <w:rPr>
                <w:rFonts w:ascii="宋体" w:hAnsi="宋体" w:eastAsia="宋体" w:cs="宋体"/>
                <w:b w:val="0"/>
                <w:i w:val="0"/>
                <w:color w:val="000000"/>
                <w:sz w:val="9"/>
              </w:rPr>
              <w:t>31002</w:t>
            </w:r>
          </w:p>
        </w:tc>
        <w:tc>
          <w:tcPr>
            <w:tcW w:w="1260" w:type="dxa"/>
            <w:vAlign w:val="center"/>
          </w:tcPr>
          <w:p>
            <w:pPr>
              <w:jc w:val="left"/>
            </w:pPr>
            <w:r>
              <w:rPr>
                <w:rFonts w:ascii="宋体" w:hAnsi="宋体" w:eastAsia="宋体" w:cs="宋体"/>
                <w:b w:val="0"/>
                <w:i w:val="0"/>
                <w:color w:val="000000"/>
                <w:sz w:val="9"/>
              </w:rPr>
              <w:t xml:space="preserve">  办公设备购置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30110</w:t>
            </w:r>
          </w:p>
        </w:tc>
        <w:tc>
          <w:tcPr>
            <w:tcW w:w="1740" w:type="dxa"/>
            <w:vAlign w:val="center"/>
          </w:tcPr>
          <w:p>
            <w:pPr>
              <w:jc w:val="left"/>
            </w:pPr>
            <w:r>
              <w:rPr>
                <w:rFonts w:ascii="宋体" w:hAnsi="宋体" w:eastAsia="宋体" w:cs="宋体"/>
                <w:b w:val="0"/>
                <w:i w:val="0"/>
                <w:color w:val="000000"/>
                <w:sz w:val="9"/>
              </w:rPr>
              <w:t xml:space="preserve">  职工基本医疗保险缴费</w:t>
            </w:r>
          </w:p>
        </w:tc>
        <w:tc>
          <w:tcPr>
            <w:tcW w:w="800" w:type="dxa"/>
            <w:vAlign w:val="center"/>
          </w:tcPr>
          <w:p>
            <w:pPr>
              <w:jc w:val="right"/>
            </w:pPr>
            <w:r>
              <w:rPr>
                <w:rFonts w:ascii="宋体" w:hAnsi="宋体" w:eastAsia="宋体" w:cs="宋体"/>
                <w:b w:val="0"/>
                <w:i w:val="0"/>
                <w:color w:val="000000"/>
                <w:sz w:val="9"/>
              </w:rPr>
              <w:t>36.22</w:t>
            </w:r>
          </w:p>
        </w:tc>
        <w:tc>
          <w:tcPr>
            <w:tcW w:w="540" w:type="dxa"/>
            <w:vAlign w:val="center"/>
          </w:tcPr>
          <w:p>
            <w:pPr>
              <w:jc w:val="left"/>
            </w:pPr>
            <w:r>
              <w:rPr>
                <w:rFonts w:ascii="宋体" w:hAnsi="宋体" w:eastAsia="宋体" w:cs="宋体"/>
                <w:b w:val="0"/>
                <w:i w:val="0"/>
                <w:color w:val="000000"/>
                <w:sz w:val="9"/>
              </w:rPr>
              <w:t>30208</w:t>
            </w:r>
          </w:p>
        </w:tc>
        <w:tc>
          <w:tcPr>
            <w:tcW w:w="1380" w:type="dxa"/>
            <w:vAlign w:val="center"/>
          </w:tcPr>
          <w:p>
            <w:pPr>
              <w:jc w:val="left"/>
            </w:pPr>
            <w:r>
              <w:rPr>
                <w:rFonts w:ascii="宋体" w:hAnsi="宋体" w:eastAsia="宋体" w:cs="宋体"/>
                <w:b w:val="0"/>
                <w:i w:val="0"/>
                <w:color w:val="000000"/>
                <w:sz w:val="9"/>
              </w:rPr>
              <w:t xml:space="preserve">  取暖费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31003</w:t>
            </w:r>
          </w:p>
        </w:tc>
        <w:tc>
          <w:tcPr>
            <w:tcW w:w="1260" w:type="dxa"/>
            <w:vAlign w:val="center"/>
          </w:tcPr>
          <w:p>
            <w:pPr>
              <w:jc w:val="left"/>
            </w:pPr>
            <w:r>
              <w:rPr>
                <w:rFonts w:ascii="宋体" w:hAnsi="宋体" w:eastAsia="宋体" w:cs="宋体"/>
                <w:b w:val="0"/>
                <w:i w:val="0"/>
                <w:color w:val="000000"/>
                <w:sz w:val="9"/>
              </w:rPr>
              <w:t xml:space="preserve">  专用设备购置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30111</w:t>
            </w:r>
          </w:p>
        </w:tc>
        <w:tc>
          <w:tcPr>
            <w:tcW w:w="1740" w:type="dxa"/>
            <w:vAlign w:val="center"/>
          </w:tcPr>
          <w:p>
            <w:pPr>
              <w:jc w:val="left"/>
            </w:pPr>
            <w:r>
              <w:rPr>
                <w:rFonts w:ascii="宋体" w:hAnsi="宋体" w:eastAsia="宋体" w:cs="宋体"/>
                <w:b w:val="0"/>
                <w:i w:val="0"/>
                <w:color w:val="000000"/>
                <w:sz w:val="9"/>
              </w:rPr>
              <w:t xml:space="preserve">  公务员医疗补助缴款</w:t>
            </w:r>
          </w:p>
        </w:tc>
        <w:tc>
          <w:tcPr>
            <w:tcW w:w="800" w:type="dxa"/>
            <w:vAlign w:val="center"/>
          </w:tcPr>
          <w:p>
            <w:pPr>
              <w:jc w:val="right"/>
            </w:pPr>
            <w:r>
              <w:rPr>
                <w:rFonts w:ascii="宋体" w:hAnsi="宋体" w:eastAsia="宋体" w:cs="宋体"/>
                <w:b w:val="0"/>
                <w:i w:val="0"/>
                <w:color w:val="000000"/>
                <w:sz w:val="9"/>
              </w:rPr>
              <w:t>0.30</w:t>
            </w:r>
          </w:p>
        </w:tc>
        <w:tc>
          <w:tcPr>
            <w:tcW w:w="540" w:type="dxa"/>
            <w:vAlign w:val="center"/>
          </w:tcPr>
          <w:p>
            <w:pPr>
              <w:jc w:val="left"/>
            </w:pPr>
            <w:r>
              <w:rPr>
                <w:rFonts w:ascii="宋体" w:hAnsi="宋体" w:eastAsia="宋体" w:cs="宋体"/>
                <w:b w:val="0"/>
                <w:i w:val="0"/>
                <w:color w:val="000000"/>
                <w:sz w:val="9"/>
              </w:rPr>
              <w:t>30209</w:t>
            </w:r>
          </w:p>
        </w:tc>
        <w:tc>
          <w:tcPr>
            <w:tcW w:w="1380" w:type="dxa"/>
            <w:vAlign w:val="center"/>
          </w:tcPr>
          <w:p>
            <w:pPr>
              <w:jc w:val="left"/>
            </w:pPr>
            <w:r>
              <w:rPr>
                <w:rFonts w:ascii="宋体" w:hAnsi="宋体" w:eastAsia="宋体" w:cs="宋体"/>
                <w:b w:val="0"/>
                <w:i w:val="0"/>
                <w:color w:val="000000"/>
                <w:sz w:val="9"/>
              </w:rPr>
              <w:t xml:space="preserve">  物业管理费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31005</w:t>
            </w:r>
          </w:p>
        </w:tc>
        <w:tc>
          <w:tcPr>
            <w:tcW w:w="1260" w:type="dxa"/>
            <w:vAlign w:val="center"/>
          </w:tcPr>
          <w:p>
            <w:pPr>
              <w:jc w:val="left"/>
            </w:pPr>
            <w:r>
              <w:rPr>
                <w:rFonts w:ascii="宋体" w:hAnsi="宋体" w:eastAsia="宋体" w:cs="宋体"/>
                <w:b w:val="0"/>
                <w:i w:val="0"/>
                <w:color w:val="000000"/>
                <w:sz w:val="9"/>
              </w:rPr>
              <w:t xml:space="preserve">  基础设施建设</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30112</w:t>
            </w:r>
          </w:p>
        </w:tc>
        <w:tc>
          <w:tcPr>
            <w:tcW w:w="1740" w:type="dxa"/>
            <w:vAlign w:val="center"/>
          </w:tcPr>
          <w:p>
            <w:pPr>
              <w:jc w:val="left"/>
            </w:pPr>
            <w:r>
              <w:rPr>
                <w:rFonts w:ascii="宋体" w:hAnsi="宋体" w:eastAsia="宋体" w:cs="宋体"/>
                <w:b w:val="0"/>
                <w:i w:val="0"/>
                <w:color w:val="000000"/>
                <w:sz w:val="9"/>
              </w:rPr>
              <w:t xml:space="preserve">  其他社会保障缴费</w:t>
            </w:r>
          </w:p>
        </w:tc>
        <w:tc>
          <w:tcPr>
            <w:tcW w:w="800" w:type="dxa"/>
            <w:vAlign w:val="center"/>
          </w:tcPr>
          <w:p>
            <w:pPr>
              <w:jc w:val="right"/>
            </w:pPr>
            <w:r>
              <w:rPr>
                <w:rFonts w:ascii="宋体" w:hAnsi="宋体" w:eastAsia="宋体" w:cs="宋体"/>
                <w:b w:val="0"/>
                <w:i w:val="0"/>
                <w:color w:val="000000"/>
                <w:sz w:val="9"/>
              </w:rPr>
              <w:t>5.82</w:t>
            </w:r>
          </w:p>
        </w:tc>
        <w:tc>
          <w:tcPr>
            <w:tcW w:w="540" w:type="dxa"/>
            <w:vAlign w:val="center"/>
          </w:tcPr>
          <w:p>
            <w:pPr>
              <w:jc w:val="left"/>
            </w:pPr>
            <w:r>
              <w:rPr>
                <w:rFonts w:ascii="宋体" w:hAnsi="宋体" w:eastAsia="宋体" w:cs="宋体"/>
                <w:b w:val="0"/>
                <w:i w:val="0"/>
                <w:color w:val="000000"/>
                <w:sz w:val="9"/>
              </w:rPr>
              <w:t>30211</w:t>
            </w:r>
          </w:p>
        </w:tc>
        <w:tc>
          <w:tcPr>
            <w:tcW w:w="1380" w:type="dxa"/>
            <w:vAlign w:val="center"/>
          </w:tcPr>
          <w:p>
            <w:pPr>
              <w:jc w:val="left"/>
            </w:pPr>
            <w:r>
              <w:rPr>
                <w:rFonts w:ascii="宋体" w:hAnsi="宋体" w:eastAsia="宋体" w:cs="宋体"/>
                <w:b w:val="0"/>
                <w:i w:val="0"/>
                <w:color w:val="000000"/>
                <w:sz w:val="9"/>
              </w:rPr>
              <w:t xml:space="preserve">  差旅费</w:t>
            </w:r>
          </w:p>
        </w:tc>
        <w:tc>
          <w:tcPr>
            <w:tcW w:w="820" w:type="dxa"/>
            <w:vAlign w:val="center"/>
          </w:tcPr>
          <w:p>
            <w:pPr>
              <w:jc w:val="right"/>
            </w:pPr>
            <w:r>
              <w:rPr>
                <w:rFonts w:ascii="宋体" w:hAnsi="宋体" w:eastAsia="宋体" w:cs="宋体"/>
                <w:b w:val="0"/>
                <w:i w:val="0"/>
                <w:color w:val="000000"/>
                <w:sz w:val="9"/>
              </w:rPr>
              <w:t>0.68</w:t>
            </w:r>
          </w:p>
        </w:tc>
        <w:tc>
          <w:tcPr>
            <w:tcW w:w="540" w:type="dxa"/>
            <w:vAlign w:val="center"/>
          </w:tcPr>
          <w:p>
            <w:pPr>
              <w:jc w:val="left"/>
            </w:pPr>
            <w:r>
              <w:rPr>
                <w:rFonts w:ascii="宋体" w:hAnsi="宋体" w:eastAsia="宋体" w:cs="宋体"/>
                <w:b w:val="0"/>
                <w:i w:val="0"/>
                <w:color w:val="000000"/>
                <w:sz w:val="9"/>
              </w:rPr>
              <w:t>31006</w:t>
            </w:r>
          </w:p>
        </w:tc>
        <w:tc>
          <w:tcPr>
            <w:tcW w:w="1260" w:type="dxa"/>
            <w:vAlign w:val="center"/>
          </w:tcPr>
          <w:p>
            <w:pPr>
              <w:jc w:val="left"/>
            </w:pPr>
            <w:r>
              <w:rPr>
                <w:rFonts w:ascii="宋体" w:hAnsi="宋体" w:eastAsia="宋体" w:cs="宋体"/>
                <w:b w:val="0"/>
                <w:i w:val="0"/>
                <w:color w:val="000000"/>
                <w:sz w:val="9"/>
              </w:rPr>
              <w:t xml:space="preserve">  大型修缮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30113</w:t>
            </w:r>
          </w:p>
        </w:tc>
        <w:tc>
          <w:tcPr>
            <w:tcW w:w="1740" w:type="dxa"/>
            <w:vAlign w:val="center"/>
          </w:tcPr>
          <w:p>
            <w:pPr>
              <w:jc w:val="left"/>
            </w:pPr>
            <w:r>
              <w:rPr>
                <w:rFonts w:ascii="宋体" w:hAnsi="宋体" w:eastAsia="宋体" w:cs="宋体"/>
                <w:b w:val="0"/>
                <w:i w:val="0"/>
                <w:color w:val="000000"/>
                <w:sz w:val="9"/>
              </w:rPr>
              <w:t xml:space="preserve">  住房公积金</w:t>
            </w:r>
          </w:p>
        </w:tc>
        <w:tc>
          <w:tcPr>
            <w:tcW w:w="800" w:type="dxa"/>
            <w:vAlign w:val="center"/>
          </w:tcPr>
          <w:p>
            <w:pPr>
              <w:jc w:val="right"/>
            </w:pPr>
            <w:r>
              <w:rPr>
                <w:rFonts w:ascii="宋体" w:hAnsi="宋体" w:eastAsia="宋体" w:cs="宋体"/>
                <w:b w:val="0"/>
                <w:i w:val="0"/>
                <w:color w:val="000000"/>
                <w:sz w:val="9"/>
              </w:rPr>
              <w:t>44.40</w:t>
            </w:r>
          </w:p>
        </w:tc>
        <w:tc>
          <w:tcPr>
            <w:tcW w:w="540" w:type="dxa"/>
            <w:vAlign w:val="center"/>
          </w:tcPr>
          <w:p>
            <w:pPr>
              <w:jc w:val="left"/>
            </w:pPr>
            <w:r>
              <w:rPr>
                <w:rFonts w:ascii="宋体" w:hAnsi="宋体" w:eastAsia="宋体" w:cs="宋体"/>
                <w:b w:val="0"/>
                <w:i w:val="0"/>
                <w:color w:val="000000"/>
                <w:sz w:val="9"/>
              </w:rPr>
              <w:t>30212</w:t>
            </w:r>
          </w:p>
        </w:tc>
        <w:tc>
          <w:tcPr>
            <w:tcW w:w="1380" w:type="dxa"/>
            <w:vAlign w:val="center"/>
          </w:tcPr>
          <w:p>
            <w:pPr>
              <w:jc w:val="left"/>
            </w:pPr>
            <w:r>
              <w:rPr>
                <w:rFonts w:ascii="宋体" w:hAnsi="宋体" w:eastAsia="宋体" w:cs="宋体"/>
                <w:b w:val="0"/>
                <w:i w:val="0"/>
                <w:color w:val="000000"/>
                <w:sz w:val="9"/>
              </w:rPr>
              <w:t xml:space="preserve">  因公出国（境）费用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31007</w:t>
            </w:r>
          </w:p>
        </w:tc>
        <w:tc>
          <w:tcPr>
            <w:tcW w:w="1260" w:type="dxa"/>
            <w:vAlign w:val="center"/>
          </w:tcPr>
          <w:p>
            <w:pPr>
              <w:jc w:val="left"/>
            </w:pPr>
            <w:r>
              <w:rPr>
                <w:rFonts w:ascii="宋体" w:hAnsi="宋体" w:eastAsia="宋体" w:cs="宋体"/>
                <w:b w:val="0"/>
                <w:i w:val="0"/>
                <w:color w:val="000000"/>
                <w:sz w:val="9"/>
              </w:rPr>
              <w:t xml:space="preserve">  信息网络及软件购置更新</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30114</w:t>
            </w:r>
          </w:p>
        </w:tc>
        <w:tc>
          <w:tcPr>
            <w:tcW w:w="1740" w:type="dxa"/>
            <w:vAlign w:val="center"/>
          </w:tcPr>
          <w:p>
            <w:pPr>
              <w:jc w:val="left"/>
            </w:pPr>
            <w:r>
              <w:rPr>
                <w:rFonts w:ascii="宋体" w:hAnsi="宋体" w:eastAsia="宋体" w:cs="宋体"/>
                <w:b w:val="0"/>
                <w:i w:val="0"/>
                <w:color w:val="000000"/>
                <w:sz w:val="9"/>
              </w:rPr>
              <w:t xml:space="preserve">  医疗费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30213</w:t>
            </w:r>
          </w:p>
        </w:tc>
        <w:tc>
          <w:tcPr>
            <w:tcW w:w="1380" w:type="dxa"/>
            <w:vAlign w:val="center"/>
          </w:tcPr>
          <w:p>
            <w:pPr>
              <w:jc w:val="left"/>
            </w:pPr>
            <w:r>
              <w:rPr>
                <w:rFonts w:ascii="宋体" w:hAnsi="宋体" w:eastAsia="宋体" w:cs="宋体"/>
                <w:b w:val="0"/>
                <w:i w:val="0"/>
                <w:color w:val="000000"/>
                <w:sz w:val="9"/>
              </w:rPr>
              <w:t xml:space="preserve">  维修（护）费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31008</w:t>
            </w:r>
          </w:p>
        </w:tc>
        <w:tc>
          <w:tcPr>
            <w:tcW w:w="1260" w:type="dxa"/>
            <w:vAlign w:val="center"/>
          </w:tcPr>
          <w:p>
            <w:pPr>
              <w:jc w:val="left"/>
            </w:pPr>
            <w:r>
              <w:rPr>
                <w:rFonts w:ascii="宋体" w:hAnsi="宋体" w:eastAsia="宋体" w:cs="宋体"/>
                <w:b w:val="0"/>
                <w:i w:val="0"/>
                <w:color w:val="000000"/>
                <w:sz w:val="9"/>
              </w:rPr>
              <w:t xml:space="preserve">  物资储备</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30199</w:t>
            </w:r>
          </w:p>
        </w:tc>
        <w:tc>
          <w:tcPr>
            <w:tcW w:w="1740" w:type="dxa"/>
            <w:vAlign w:val="center"/>
          </w:tcPr>
          <w:p>
            <w:pPr>
              <w:jc w:val="left"/>
            </w:pPr>
            <w:r>
              <w:rPr>
                <w:rFonts w:ascii="宋体" w:hAnsi="宋体" w:eastAsia="宋体" w:cs="宋体"/>
                <w:b w:val="0"/>
                <w:i w:val="0"/>
                <w:color w:val="000000"/>
                <w:sz w:val="9"/>
              </w:rPr>
              <w:t xml:space="preserve">  其他工资福利支出</w:t>
            </w:r>
          </w:p>
        </w:tc>
        <w:tc>
          <w:tcPr>
            <w:tcW w:w="800" w:type="dxa"/>
            <w:vAlign w:val="center"/>
          </w:tcPr>
          <w:p>
            <w:pPr>
              <w:jc w:val="right"/>
            </w:pPr>
            <w:r>
              <w:rPr>
                <w:rFonts w:ascii="宋体" w:hAnsi="宋体" w:eastAsia="宋体" w:cs="宋体"/>
                <w:b w:val="0"/>
                <w:i w:val="0"/>
                <w:color w:val="000000"/>
                <w:sz w:val="9"/>
              </w:rPr>
              <w:t>13.31</w:t>
            </w:r>
          </w:p>
        </w:tc>
        <w:tc>
          <w:tcPr>
            <w:tcW w:w="540" w:type="dxa"/>
            <w:vAlign w:val="center"/>
          </w:tcPr>
          <w:p>
            <w:pPr>
              <w:jc w:val="left"/>
            </w:pPr>
            <w:r>
              <w:rPr>
                <w:rFonts w:ascii="宋体" w:hAnsi="宋体" w:eastAsia="宋体" w:cs="宋体"/>
                <w:b w:val="0"/>
                <w:i w:val="0"/>
                <w:color w:val="000000"/>
                <w:sz w:val="9"/>
              </w:rPr>
              <w:t>30214</w:t>
            </w:r>
          </w:p>
        </w:tc>
        <w:tc>
          <w:tcPr>
            <w:tcW w:w="1380" w:type="dxa"/>
            <w:vAlign w:val="center"/>
          </w:tcPr>
          <w:p>
            <w:pPr>
              <w:jc w:val="left"/>
            </w:pPr>
            <w:r>
              <w:rPr>
                <w:rFonts w:ascii="宋体" w:hAnsi="宋体" w:eastAsia="宋体" w:cs="宋体"/>
                <w:b w:val="0"/>
                <w:i w:val="0"/>
                <w:color w:val="000000"/>
                <w:sz w:val="9"/>
              </w:rPr>
              <w:t xml:space="preserve">  租赁费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31009</w:t>
            </w:r>
          </w:p>
        </w:tc>
        <w:tc>
          <w:tcPr>
            <w:tcW w:w="1260" w:type="dxa"/>
            <w:vAlign w:val="center"/>
          </w:tcPr>
          <w:p>
            <w:pPr>
              <w:jc w:val="left"/>
            </w:pPr>
            <w:r>
              <w:rPr>
                <w:rFonts w:ascii="宋体" w:hAnsi="宋体" w:eastAsia="宋体" w:cs="宋体"/>
                <w:b w:val="0"/>
                <w:i w:val="0"/>
                <w:color w:val="000000"/>
                <w:sz w:val="9"/>
              </w:rPr>
              <w:t xml:space="preserve">  土地补偿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i w:val="0"/>
                <w:color w:val="000000"/>
                <w:sz w:val="9"/>
              </w:rPr>
              <w:t>303</w:t>
            </w:r>
          </w:p>
        </w:tc>
        <w:tc>
          <w:tcPr>
            <w:tcW w:w="1740" w:type="dxa"/>
            <w:vAlign w:val="center"/>
          </w:tcPr>
          <w:p>
            <w:pPr>
              <w:jc w:val="left"/>
            </w:pPr>
            <w:r>
              <w:rPr>
                <w:rFonts w:ascii="宋体" w:hAnsi="宋体" w:eastAsia="宋体" w:cs="宋体"/>
                <w:b/>
                <w:i w:val="0"/>
                <w:color w:val="000000"/>
                <w:sz w:val="9"/>
              </w:rPr>
              <w:t>对个人和家庭的补助</w:t>
            </w:r>
          </w:p>
        </w:tc>
        <w:tc>
          <w:tcPr>
            <w:tcW w:w="800" w:type="dxa"/>
            <w:vAlign w:val="center"/>
          </w:tcPr>
          <w:p>
            <w:pPr>
              <w:jc w:val="right"/>
            </w:pPr>
            <w:r>
              <w:rPr>
                <w:rFonts w:ascii="宋体" w:hAnsi="宋体" w:eastAsia="宋体" w:cs="宋体"/>
                <w:b w:val="0"/>
                <w:i w:val="0"/>
                <w:color w:val="000000"/>
                <w:sz w:val="9"/>
              </w:rPr>
              <w:t>7.60</w:t>
            </w:r>
          </w:p>
        </w:tc>
        <w:tc>
          <w:tcPr>
            <w:tcW w:w="540" w:type="dxa"/>
            <w:vAlign w:val="center"/>
          </w:tcPr>
          <w:p>
            <w:pPr>
              <w:jc w:val="left"/>
            </w:pPr>
            <w:r>
              <w:rPr>
                <w:rFonts w:ascii="宋体" w:hAnsi="宋体" w:eastAsia="宋体" w:cs="宋体"/>
                <w:b w:val="0"/>
                <w:i w:val="0"/>
                <w:color w:val="000000"/>
                <w:sz w:val="9"/>
              </w:rPr>
              <w:t>30215</w:t>
            </w:r>
          </w:p>
        </w:tc>
        <w:tc>
          <w:tcPr>
            <w:tcW w:w="1380" w:type="dxa"/>
            <w:vAlign w:val="center"/>
          </w:tcPr>
          <w:p>
            <w:pPr>
              <w:jc w:val="left"/>
            </w:pPr>
            <w:r>
              <w:rPr>
                <w:rFonts w:ascii="宋体" w:hAnsi="宋体" w:eastAsia="宋体" w:cs="宋体"/>
                <w:b w:val="0"/>
                <w:i w:val="0"/>
                <w:color w:val="000000"/>
                <w:sz w:val="9"/>
              </w:rPr>
              <w:t xml:space="preserve">  会议费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31010</w:t>
            </w:r>
          </w:p>
        </w:tc>
        <w:tc>
          <w:tcPr>
            <w:tcW w:w="1260" w:type="dxa"/>
            <w:vAlign w:val="center"/>
          </w:tcPr>
          <w:p>
            <w:pPr>
              <w:jc w:val="left"/>
            </w:pPr>
            <w:r>
              <w:rPr>
                <w:rFonts w:ascii="宋体" w:hAnsi="宋体" w:eastAsia="宋体" w:cs="宋体"/>
                <w:b w:val="0"/>
                <w:i w:val="0"/>
                <w:color w:val="000000"/>
                <w:sz w:val="9"/>
              </w:rPr>
              <w:t xml:space="preserve">  安置补助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30301</w:t>
            </w:r>
          </w:p>
        </w:tc>
        <w:tc>
          <w:tcPr>
            <w:tcW w:w="1740" w:type="dxa"/>
            <w:vAlign w:val="center"/>
          </w:tcPr>
          <w:p>
            <w:pPr>
              <w:jc w:val="left"/>
            </w:pPr>
            <w:r>
              <w:rPr>
                <w:rFonts w:ascii="宋体" w:hAnsi="宋体" w:eastAsia="宋体" w:cs="宋体"/>
                <w:b w:val="0"/>
                <w:i w:val="0"/>
                <w:color w:val="000000"/>
                <w:sz w:val="9"/>
              </w:rPr>
              <w:t xml:space="preserve">  离休费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30216</w:t>
            </w:r>
          </w:p>
        </w:tc>
        <w:tc>
          <w:tcPr>
            <w:tcW w:w="1380" w:type="dxa"/>
            <w:vAlign w:val="center"/>
          </w:tcPr>
          <w:p>
            <w:pPr>
              <w:jc w:val="left"/>
            </w:pPr>
            <w:r>
              <w:rPr>
                <w:rFonts w:ascii="宋体" w:hAnsi="宋体" w:eastAsia="宋体" w:cs="宋体"/>
                <w:b w:val="0"/>
                <w:i w:val="0"/>
                <w:color w:val="000000"/>
                <w:sz w:val="9"/>
              </w:rPr>
              <w:t xml:space="preserve">  培训费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310111</w:t>
            </w:r>
          </w:p>
        </w:tc>
        <w:tc>
          <w:tcPr>
            <w:tcW w:w="1260" w:type="dxa"/>
            <w:vAlign w:val="center"/>
          </w:tcPr>
          <w:p>
            <w:pPr>
              <w:jc w:val="left"/>
            </w:pPr>
            <w:r>
              <w:rPr>
                <w:rFonts w:ascii="宋体" w:hAnsi="宋体" w:eastAsia="宋体" w:cs="宋体"/>
                <w:b w:val="0"/>
                <w:i w:val="0"/>
                <w:color w:val="000000"/>
                <w:sz w:val="9"/>
              </w:rPr>
              <w:t xml:space="preserve">  地上附着物和青苗补偿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30302</w:t>
            </w:r>
          </w:p>
        </w:tc>
        <w:tc>
          <w:tcPr>
            <w:tcW w:w="1740" w:type="dxa"/>
            <w:vAlign w:val="center"/>
          </w:tcPr>
          <w:p>
            <w:pPr>
              <w:jc w:val="left"/>
            </w:pPr>
            <w:r>
              <w:rPr>
                <w:rFonts w:ascii="宋体" w:hAnsi="宋体" w:eastAsia="宋体" w:cs="宋体"/>
                <w:b w:val="0"/>
                <w:i w:val="0"/>
                <w:color w:val="000000"/>
                <w:sz w:val="9"/>
              </w:rPr>
              <w:t xml:space="preserve">  退休费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30217</w:t>
            </w:r>
          </w:p>
        </w:tc>
        <w:tc>
          <w:tcPr>
            <w:tcW w:w="1380" w:type="dxa"/>
            <w:vAlign w:val="center"/>
          </w:tcPr>
          <w:p>
            <w:pPr>
              <w:jc w:val="left"/>
            </w:pPr>
            <w:r>
              <w:rPr>
                <w:rFonts w:ascii="宋体" w:hAnsi="宋体" w:eastAsia="宋体" w:cs="宋体"/>
                <w:b w:val="0"/>
                <w:i w:val="0"/>
                <w:color w:val="000000"/>
                <w:sz w:val="9"/>
              </w:rPr>
              <w:t xml:space="preserve">  公务接待费</w:t>
            </w:r>
          </w:p>
        </w:tc>
        <w:tc>
          <w:tcPr>
            <w:tcW w:w="820" w:type="dxa"/>
            <w:vAlign w:val="center"/>
          </w:tcPr>
          <w:p>
            <w:pPr>
              <w:jc w:val="right"/>
            </w:pPr>
            <w:r>
              <w:rPr>
                <w:rFonts w:ascii="宋体" w:hAnsi="宋体" w:eastAsia="宋体" w:cs="宋体"/>
                <w:b w:val="0"/>
                <w:i w:val="0"/>
                <w:color w:val="000000"/>
                <w:sz w:val="9"/>
              </w:rPr>
              <w:t>3.00</w:t>
            </w:r>
          </w:p>
        </w:tc>
        <w:tc>
          <w:tcPr>
            <w:tcW w:w="540" w:type="dxa"/>
            <w:vAlign w:val="center"/>
          </w:tcPr>
          <w:p>
            <w:pPr>
              <w:jc w:val="left"/>
            </w:pPr>
            <w:r>
              <w:rPr>
                <w:rFonts w:ascii="宋体" w:hAnsi="宋体" w:eastAsia="宋体" w:cs="宋体"/>
                <w:b w:val="0"/>
                <w:i w:val="0"/>
                <w:color w:val="000000"/>
                <w:sz w:val="9"/>
              </w:rPr>
              <w:t>31012</w:t>
            </w:r>
          </w:p>
        </w:tc>
        <w:tc>
          <w:tcPr>
            <w:tcW w:w="1260" w:type="dxa"/>
            <w:vAlign w:val="center"/>
          </w:tcPr>
          <w:p>
            <w:pPr>
              <w:jc w:val="left"/>
            </w:pPr>
            <w:r>
              <w:rPr>
                <w:rFonts w:ascii="宋体" w:hAnsi="宋体" w:eastAsia="宋体" w:cs="宋体"/>
                <w:b w:val="0"/>
                <w:i w:val="0"/>
                <w:color w:val="000000"/>
                <w:sz w:val="9"/>
              </w:rPr>
              <w:t xml:space="preserve">  拆迁补偿</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30303</w:t>
            </w:r>
          </w:p>
        </w:tc>
        <w:tc>
          <w:tcPr>
            <w:tcW w:w="1740" w:type="dxa"/>
            <w:vAlign w:val="center"/>
          </w:tcPr>
          <w:p>
            <w:pPr>
              <w:jc w:val="left"/>
            </w:pPr>
            <w:r>
              <w:rPr>
                <w:rFonts w:ascii="宋体" w:hAnsi="宋体" w:eastAsia="宋体" w:cs="宋体"/>
                <w:b w:val="0"/>
                <w:i w:val="0"/>
                <w:color w:val="000000"/>
                <w:sz w:val="9"/>
              </w:rPr>
              <w:t xml:space="preserve">  退职（役）费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30218</w:t>
            </w:r>
          </w:p>
        </w:tc>
        <w:tc>
          <w:tcPr>
            <w:tcW w:w="1380" w:type="dxa"/>
            <w:vAlign w:val="center"/>
          </w:tcPr>
          <w:p>
            <w:pPr>
              <w:jc w:val="left"/>
            </w:pPr>
            <w:r>
              <w:rPr>
                <w:rFonts w:ascii="宋体" w:hAnsi="宋体" w:eastAsia="宋体" w:cs="宋体"/>
                <w:b w:val="0"/>
                <w:i w:val="0"/>
                <w:color w:val="000000"/>
                <w:sz w:val="9"/>
              </w:rPr>
              <w:t xml:space="preserve">  专用材料费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31013</w:t>
            </w:r>
          </w:p>
        </w:tc>
        <w:tc>
          <w:tcPr>
            <w:tcW w:w="1260" w:type="dxa"/>
            <w:vAlign w:val="center"/>
          </w:tcPr>
          <w:p>
            <w:pPr>
              <w:jc w:val="left"/>
            </w:pPr>
            <w:r>
              <w:rPr>
                <w:rFonts w:ascii="宋体" w:hAnsi="宋体" w:eastAsia="宋体" w:cs="宋体"/>
                <w:b w:val="0"/>
                <w:i w:val="0"/>
                <w:color w:val="000000"/>
                <w:sz w:val="9"/>
              </w:rPr>
              <w:t xml:space="preserve">  公务用车购置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30304</w:t>
            </w:r>
          </w:p>
        </w:tc>
        <w:tc>
          <w:tcPr>
            <w:tcW w:w="1740" w:type="dxa"/>
            <w:vAlign w:val="center"/>
          </w:tcPr>
          <w:p>
            <w:pPr>
              <w:jc w:val="left"/>
            </w:pPr>
            <w:r>
              <w:rPr>
                <w:rFonts w:ascii="宋体" w:hAnsi="宋体" w:eastAsia="宋体" w:cs="宋体"/>
                <w:b w:val="0"/>
                <w:i w:val="0"/>
                <w:color w:val="000000"/>
                <w:sz w:val="9"/>
              </w:rPr>
              <w:t xml:space="preserve">  抚恤金</w:t>
            </w:r>
          </w:p>
        </w:tc>
        <w:tc>
          <w:tcPr>
            <w:tcW w:w="800" w:type="dxa"/>
            <w:vAlign w:val="center"/>
          </w:tcPr>
          <w:p>
            <w:pPr>
              <w:jc w:val="right"/>
            </w:pPr>
            <w:r>
              <w:rPr>
                <w:rFonts w:ascii="宋体" w:hAnsi="宋体" w:eastAsia="宋体" w:cs="宋体"/>
                <w:b w:val="0"/>
                <w:i w:val="0"/>
                <w:color w:val="000000"/>
                <w:sz w:val="9"/>
              </w:rPr>
              <w:t>2.92</w:t>
            </w:r>
          </w:p>
        </w:tc>
        <w:tc>
          <w:tcPr>
            <w:tcW w:w="540" w:type="dxa"/>
            <w:vAlign w:val="center"/>
          </w:tcPr>
          <w:p>
            <w:pPr>
              <w:jc w:val="left"/>
            </w:pPr>
            <w:r>
              <w:rPr>
                <w:rFonts w:ascii="宋体" w:hAnsi="宋体" w:eastAsia="宋体" w:cs="宋体"/>
                <w:b w:val="0"/>
                <w:i w:val="0"/>
                <w:color w:val="000000"/>
                <w:sz w:val="9"/>
              </w:rPr>
              <w:t>30224</w:t>
            </w:r>
          </w:p>
        </w:tc>
        <w:tc>
          <w:tcPr>
            <w:tcW w:w="1380" w:type="dxa"/>
            <w:vAlign w:val="center"/>
          </w:tcPr>
          <w:p>
            <w:pPr>
              <w:jc w:val="left"/>
            </w:pPr>
            <w:r>
              <w:rPr>
                <w:rFonts w:ascii="宋体" w:hAnsi="宋体" w:eastAsia="宋体" w:cs="宋体"/>
                <w:b w:val="0"/>
                <w:i w:val="0"/>
                <w:color w:val="000000"/>
                <w:sz w:val="9"/>
              </w:rPr>
              <w:t xml:space="preserve">  被装购置费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31019</w:t>
            </w:r>
          </w:p>
        </w:tc>
        <w:tc>
          <w:tcPr>
            <w:tcW w:w="1260" w:type="dxa"/>
            <w:vAlign w:val="center"/>
          </w:tcPr>
          <w:p>
            <w:pPr>
              <w:jc w:val="left"/>
            </w:pPr>
            <w:r>
              <w:rPr>
                <w:rFonts w:ascii="宋体" w:hAnsi="宋体" w:eastAsia="宋体" w:cs="宋体"/>
                <w:b w:val="0"/>
                <w:i w:val="0"/>
                <w:color w:val="000000"/>
                <w:sz w:val="9"/>
              </w:rPr>
              <w:t xml:space="preserve">  其他交通工具购置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30305</w:t>
            </w:r>
          </w:p>
        </w:tc>
        <w:tc>
          <w:tcPr>
            <w:tcW w:w="1740" w:type="dxa"/>
            <w:vAlign w:val="center"/>
          </w:tcPr>
          <w:p>
            <w:pPr>
              <w:jc w:val="left"/>
            </w:pPr>
            <w:r>
              <w:rPr>
                <w:rFonts w:ascii="宋体" w:hAnsi="宋体" w:eastAsia="宋体" w:cs="宋体"/>
                <w:b w:val="0"/>
                <w:i w:val="0"/>
                <w:color w:val="000000"/>
                <w:sz w:val="9"/>
              </w:rPr>
              <w:t xml:space="preserve">  生活补贴</w:t>
            </w:r>
          </w:p>
        </w:tc>
        <w:tc>
          <w:tcPr>
            <w:tcW w:w="800" w:type="dxa"/>
            <w:vAlign w:val="center"/>
          </w:tcPr>
          <w:p>
            <w:pPr>
              <w:jc w:val="right"/>
            </w:pPr>
            <w:r>
              <w:rPr>
                <w:rFonts w:ascii="宋体" w:hAnsi="宋体" w:eastAsia="宋体" w:cs="宋体"/>
                <w:b w:val="0"/>
                <w:i w:val="0"/>
                <w:color w:val="000000"/>
                <w:sz w:val="9"/>
              </w:rPr>
              <w:t>0.66</w:t>
            </w:r>
          </w:p>
        </w:tc>
        <w:tc>
          <w:tcPr>
            <w:tcW w:w="540" w:type="dxa"/>
            <w:vAlign w:val="center"/>
          </w:tcPr>
          <w:p>
            <w:pPr>
              <w:jc w:val="left"/>
            </w:pPr>
            <w:r>
              <w:rPr>
                <w:rFonts w:ascii="宋体" w:hAnsi="宋体" w:eastAsia="宋体" w:cs="宋体"/>
                <w:b w:val="0"/>
                <w:i w:val="0"/>
                <w:color w:val="000000"/>
                <w:sz w:val="9"/>
              </w:rPr>
              <w:t>30225</w:t>
            </w:r>
          </w:p>
        </w:tc>
        <w:tc>
          <w:tcPr>
            <w:tcW w:w="1380" w:type="dxa"/>
            <w:vAlign w:val="center"/>
          </w:tcPr>
          <w:p>
            <w:pPr>
              <w:jc w:val="left"/>
            </w:pPr>
            <w:r>
              <w:rPr>
                <w:rFonts w:ascii="宋体" w:hAnsi="宋体" w:eastAsia="宋体" w:cs="宋体"/>
                <w:b w:val="0"/>
                <w:i w:val="0"/>
                <w:color w:val="000000"/>
                <w:sz w:val="9"/>
              </w:rPr>
              <w:t xml:space="preserve">  专用燃料费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31021</w:t>
            </w:r>
          </w:p>
        </w:tc>
        <w:tc>
          <w:tcPr>
            <w:tcW w:w="1260" w:type="dxa"/>
            <w:vAlign w:val="center"/>
          </w:tcPr>
          <w:p>
            <w:pPr>
              <w:jc w:val="left"/>
            </w:pPr>
            <w:r>
              <w:rPr>
                <w:rFonts w:ascii="宋体" w:hAnsi="宋体" w:eastAsia="宋体" w:cs="宋体"/>
                <w:b w:val="0"/>
                <w:i w:val="0"/>
                <w:color w:val="000000"/>
                <w:sz w:val="9"/>
              </w:rPr>
              <w:t xml:space="preserve">  文物和陈列品购置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30306</w:t>
            </w:r>
          </w:p>
        </w:tc>
        <w:tc>
          <w:tcPr>
            <w:tcW w:w="1740" w:type="dxa"/>
            <w:vAlign w:val="center"/>
          </w:tcPr>
          <w:p>
            <w:pPr>
              <w:jc w:val="left"/>
            </w:pPr>
            <w:r>
              <w:rPr>
                <w:rFonts w:ascii="宋体" w:hAnsi="宋体" w:eastAsia="宋体" w:cs="宋体"/>
                <w:b w:val="0"/>
                <w:i w:val="0"/>
                <w:color w:val="000000"/>
                <w:sz w:val="9"/>
              </w:rPr>
              <w:t xml:space="preserve">  救济费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30226</w:t>
            </w:r>
          </w:p>
        </w:tc>
        <w:tc>
          <w:tcPr>
            <w:tcW w:w="1380" w:type="dxa"/>
            <w:vAlign w:val="center"/>
          </w:tcPr>
          <w:p>
            <w:pPr>
              <w:jc w:val="left"/>
            </w:pPr>
            <w:r>
              <w:rPr>
                <w:rFonts w:ascii="宋体" w:hAnsi="宋体" w:eastAsia="宋体" w:cs="宋体"/>
                <w:b w:val="0"/>
                <w:i w:val="0"/>
                <w:color w:val="000000"/>
                <w:sz w:val="9"/>
              </w:rPr>
              <w:t xml:space="preserve">  劳务费</w:t>
            </w:r>
          </w:p>
        </w:tc>
        <w:tc>
          <w:tcPr>
            <w:tcW w:w="820" w:type="dxa"/>
            <w:vAlign w:val="center"/>
          </w:tcPr>
          <w:p>
            <w:pPr>
              <w:jc w:val="right"/>
            </w:pPr>
            <w:r>
              <w:rPr>
                <w:rFonts w:ascii="宋体" w:hAnsi="宋体" w:eastAsia="宋体" w:cs="宋体"/>
                <w:b w:val="0"/>
                <w:i w:val="0"/>
                <w:color w:val="000000"/>
                <w:sz w:val="9"/>
              </w:rPr>
              <w:t>1.52</w:t>
            </w:r>
          </w:p>
        </w:tc>
        <w:tc>
          <w:tcPr>
            <w:tcW w:w="540" w:type="dxa"/>
            <w:vAlign w:val="center"/>
          </w:tcPr>
          <w:p>
            <w:pPr>
              <w:jc w:val="left"/>
            </w:pPr>
            <w:r>
              <w:rPr>
                <w:rFonts w:ascii="宋体" w:hAnsi="宋体" w:eastAsia="宋体" w:cs="宋体"/>
                <w:b w:val="0"/>
                <w:i w:val="0"/>
                <w:color w:val="000000"/>
                <w:sz w:val="9"/>
              </w:rPr>
              <w:t>31022</w:t>
            </w:r>
          </w:p>
        </w:tc>
        <w:tc>
          <w:tcPr>
            <w:tcW w:w="1260" w:type="dxa"/>
            <w:vAlign w:val="center"/>
          </w:tcPr>
          <w:p>
            <w:pPr>
              <w:jc w:val="left"/>
            </w:pPr>
            <w:r>
              <w:rPr>
                <w:rFonts w:ascii="宋体" w:hAnsi="宋体" w:eastAsia="宋体" w:cs="宋体"/>
                <w:b w:val="0"/>
                <w:i w:val="0"/>
                <w:color w:val="000000"/>
                <w:sz w:val="9"/>
              </w:rPr>
              <w:t xml:space="preserve">  无形资产购置</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30307</w:t>
            </w:r>
          </w:p>
        </w:tc>
        <w:tc>
          <w:tcPr>
            <w:tcW w:w="1740" w:type="dxa"/>
            <w:vAlign w:val="center"/>
          </w:tcPr>
          <w:p>
            <w:pPr>
              <w:jc w:val="left"/>
            </w:pPr>
            <w:r>
              <w:rPr>
                <w:rFonts w:ascii="宋体" w:hAnsi="宋体" w:eastAsia="宋体" w:cs="宋体"/>
                <w:b w:val="0"/>
                <w:i w:val="0"/>
                <w:color w:val="000000"/>
                <w:sz w:val="9"/>
              </w:rPr>
              <w:t xml:space="preserve">  医疗费补助</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30227</w:t>
            </w:r>
          </w:p>
        </w:tc>
        <w:tc>
          <w:tcPr>
            <w:tcW w:w="1380" w:type="dxa"/>
            <w:vAlign w:val="center"/>
          </w:tcPr>
          <w:p>
            <w:pPr>
              <w:jc w:val="left"/>
            </w:pPr>
            <w:r>
              <w:rPr>
                <w:rFonts w:ascii="宋体" w:hAnsi="宋体" w:eastAsia="宋体" w:cs="宋体"/>
                <w:b w:val="0"/>
                <w:i w:val="0"/>
                <w:color w:val="000000"/>
                <w:sz w:val="9"/>
              </w:rPr>
              <w:t xml:space="preserve">  委托业务费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31099</w:t>
            </w:r>
          </w:p>
        </w:tc>
        <w:tc>
          <w:tcPr>
            <w:tcW w:w="1260" w:type="dxa"/>
            <w:vAlign w:val="center"/>
          </w:tcPr>
          <w:p>
            <w:pPr>
              <w:jc w:val="left"/>
            </w:pPr>
            <w:r>
              <w:rPr>
                <w:rFonts w:ascii="宋体" w:hAnsi="宋体" w:eastAsia="宋体" w:cs="宋体"/>
                <w:b w:val="0"/>
                <w:i w:val="0"/>
                <w:color w:val="000000"/>
                <w:sz w:val="9"/>
              </w:rPr>
              <w:t xml:space="preserve">  其他资本性支出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30308</w:t>
            </w:r>
          </w:p>
        </w:tc>
        <w:tc>
          <w:tcPr>
            <w:tcW w:w="1740" w:type="dxa"/>
            <w:vAlign w:val="center"/>
          </w:tcPr>
          <w:p>
            <w:pPr>
              <w:jc w:val="left"/>
            </w:pPr>
            <w:r>
              <w:rPr>
                <w:rFonts w:ascii="宋体" w:hAnsi="宋体" w:eastAsia="宋体" w:cs="宋体"/>
                <w:b w:val="0"/>
                <w:i w:val="0"/>
                <w:color w:val="000000"/>
                <w:sz w:val="9"/>
              </w:rPr>
              <w:t xml:space="preserve">  助学金</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30228</w:t>
            </w:r>
          </w:p>
        </w:tc>
        <w:tc>
          <w:tcPr>
            <w:tcW w:w="1380" w:type="dxa"/>
            <w:vAlign w:val="center"/>
          </w:tcPr>
          <w:p>
            <w:pPr>
              <w:jc w:val="left"/>
            </w:pPr>
            <w:r>
              <w:rPr>
                <w:rFonts w:ascii="宋体" w:hAnsi="宋体" w:eastAsia="宋体" w:cs="宋体"/>
                <w:b w:val="0"/>
                <w:i w:val="0"/>
                <w:color w:val="000000"/>
                <w:sz w:val="9"/>
              </w:rPr>
              <w:t xml:space="preserve">  工会经费</w:t>
            </w:r>
          </w:p>
        </w:tc>
        <w:tc>
          <w:tcPr>
            <w:tcW w:w="820" w:type="dxa"/>
            <w:vAlign w:val="center"/>
          </w:tcPr>
          <w:p>
            <w:pPr>
              <w:jc w:val="right"/>
            </w:pPr>
            <w:r>
              <w:rPr>
                <w:rFonts w:ascii="宋体" w:hAnsi="宋体" w:eastAsia="宋体" w:cs="宋体"/>
                <w:b w:val="0"/>
                <w:i w:val="0"/>
                <w:color w:val="000000"/>
                <w:sz w:val="9"/>
              </w:rPr>
              <w:t>6.29</w:t>
            </w:r>
          </w:p>
        </w:tc>
        <w:tc>
          <w:tcPr>
            <w:tcW w:w="540" w:type="dxa"/>
            <w:vAlign w:val="center"/>
          </w:tcPr>
          <w:p>
            <w:pPr>
              <w:jc w:val="left"/>
            </w:pPr>
            <w:r>
              <w:rPr>
                <w:rFonts w:ascii="宋体" w:hAnsi="宋体" w:eastAsia="宋体" w:cs="宋体"/>
                <w:b/>
                <w:i w:val="0"/>
                <w:color w:val="000000"/>
                <w:sz w:val="9"/>
              </w:rPr>
              <w:t>312</w:t>
            </w:r>
          </w:p>
        </w:tc>
        <w:tc>
          <w:tcPr>
            <w:tcW w:w="1260" w:type="dxa"/>
            <w:vAlign w:val="center"/>
          </w:tcPr>
          <w:p>
            <w:pPr>
              <w:jc w:val="left"/>
            </w:pPr>
            <w:r>
              <w:rPr>
                <w:rFonts w:ascii="宋体" w:hAnsi="宋体" w:eastAsia="宋体" w:cs="宋体"/>
                <w:b/>
                <w:i w:val="0"/>
                <w:color w:val="000000"/>
                <w:sz w:val="9"/>
              </w:rPr>
              <w:t>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30309</w:t>
            </w:r>
          </w:p>
        </w:tc>
        <w:tc>
          <w:tcPr>
            <w:tcW w:w="1740" w:type="dxa"/>
            <w:vAlign w:val="center"/>
          </w:tcPr>
          <w:p>
            <w:pPr>
              <w:jc w:val="left"/>
            </w:pPr>
            <w:r>
              <w:rPr>
                <w:rFonts w:ascii="宋体" w:hAnsi="宋体" w:eastAsia="宋体" w:cs="宋体"/>
                <w:b w:val="0"/>
                <w:i w:val="0"/>
                <w:color w:val="000000"/>
                <w:sz w:val="9"/>
              </w:rPr>
              <w:t xml:space="preserve">  奖励金</w:t>
            </w:r>
          </w:p>
        </w:tc>
        <w:tc>
          <w:tcPr>
            <w:tcW w:w="800" w:type="dxa"/>
            <w:vAlign w:val="center"/>
          </w:tcPr>
          <w:p>
            <w:pPr>
              <w:jc w:val="right"/>
            </w:pPr>
            <w:r>
              <w:rPr>
                <w:rFonts w:ascii="宋体" w:hAnsi="宋体" w:eastAsia="宋体" w:cs="宋体"/>
                <w:b w:val="0"/>
                <w:i w:val="0"/>
                <w:color w:val="000000"/>
                <w:sz w:val="9"/>
              </w:rPr>
              <w:t>4.02</w:t>
            </w:r>
          </w:p>
        </w:tc>
        <w:tc>
          <w:tcPr>
            <w:tcW w:w="540" w:type="dxa"/>
            <w:vAlign w:val="center"/>
          </w:tcPr>
          <w:p>
            <w:pPr>
              <w:jc w:val="left"/>
            </w:pPr>
            <w:r>
              <w:rPr>
                <w:rFonts w:ascii="宋体" w:hAnsi="宋体" w:eastAsia="宋体" w:cs="宋体"/>
                <w:b w:val="0"/>
                <w:i w:val="0"/>
                <w:color w:val="000000"/>
                <w:sz w:val="9"/>
              </w:rPr>
              <w:t>30229</w:t>
            </w:r>
          </w:p>
        </w:tc>
        <w:tc>
          <w:tcPr>
            <w:tcW w:w="1380" w:type="dxa"/>
            <w:vAlign w:val="center"/>
          </w:tcPr>
          <w:p>
            <w:pPr>
              <w:jc w:val="left"/>
            </w:pPr>
            <w:r>
              <w:rPr>
                <w:rFonts w:ascii="宋体" w:hAnsi="宋体" w:eastAsia="宋体" w:cs="宋体"/>
                <w:b w:val="0"/>
                <w:i w:val="0"/>
                <w:color w:val="000000"/>
                <w:sz w:val="9"/>
              </w:rPr>
              <w:t xml:space="preserve">  福利费</w:t>
            </w:r>
          </w:p>
        </w:tc>
        <w:tc>
          <w:tcPr>
            <w:tcW w:w="820" w:type="dxa"/>
            <w:vAlign w:val="center"/>
          </w:tcPr>
          <w:p>
            <w:pPr>
              <w:jc w:val="right"/>
            </w:pPr>
            <w:r>
              <w:rPr>
                <w:rFonts w:ascii="宋体" w:hAnsi="宋体" w:eastAsia="宋体" w:cs="宋体"/>
                <w:b w:val="0"/>
                <w:i w:val="0"/>
                <w:color w:val="000000"/>
                <w:sz w:val="9"/>
              </w:rPr>
              <w:t>1.37</w:t>
            </w:r>
          </w:p>
        </w:tc>
        <w:tc>
          <w:tcPr>
            <w:tcW w:w="540" w:type="dxa"/>
            <w:vAlign w:val="center"/>
          </w:tcPr>
          <w:p>
            <w:pPr>
              <w:jc w:val="left"/>
            </w:pPr>
            <w:r>
              <w:rPr>
                <w:rFonts w:ascii="宋体" w:hAnsi="宋体" w:eastAsia="宋体" w:cs="宋体"/>
                <w:b w:val="0"/>
                <w:i w:val="0"/>
                <w:color w:val="000000"/>
                <w:sz w:val="9"/>
              </w:rPr>
              <w:t>31201</w:t>
            </w:r>
          </w:p>
        </w:tc>
        <w:tc>
          <w:tcPr>
            <w:tcW w:w="1260" w:type="dxa"/>
            <w:vAlign w:val="center"/>
          </w:tcPr>
          <w:p>
            <w:pPr>
              <w:jc w:val="left"/>
            </w:pPr>
            <w:r>
              <w:rPr>
                <w:rFonts w:ascii="宋体" w:hAnsi="宋体" w:eastAsia="宋体" w:cs="宋体"/>
                <w:b w:val="0"/>
                <w:i w:val="0"/>
                <w:color w:val="000000"/>
                <w:sz w:val="9"/>
              </w:rPr>
              <w:t xml:space="preserve">  资本金注入</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30310</w:t>
            </w:r>
          </w:p>
        </w:tc>
        <w:tc>
          <w:tcPr>
            <w:tcW w:w="1740" w:type="dxa"/>
            <w:vAlign w:val="center"/>
          </w:tcPr>
          <w:p>
            <w:pPr>
              <w:jc w:val="left"/>
            </w:pPr>
            <w:r>
              <w:rPr>
                <w:rFonts w:ascii="宋体" w:hAnsi="宋体" w:eastAsia="宋体" w:cs="宋体"/>
                <w:b w:val="0"/>
                <w:i w:val="0"/>
                <w:color w:val="000000"/>
                <w:sz w:val="9"/>
              </w:rPr>
              <w:t xml:space="preserve">  个人农业生产补贴</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30231</w:t>
            </w:r>
          </w:p>
        </w:tc>
        <w:tc>
          <w:tcPr>
            <w:tcW w:w="1380" w:type="dxa"/>
            <w:vAlign w:val="center"/>
          </w:tcPr>
          <w:p>
            <w:pPr>
              <w:jc w:val="left"/>
            </w:pPr>
            <w:r>
              <w:rPr>
                <w:rFonts w:ascii="宋体" w:hAnsi="宋体" w:eastAsia="宋体" w:cs="宋体"/>
                <w:b w:val="0"/>
                <w:i w:val="0"/>
                <w:color w:val="000000"/>
                <w:sz w:val="9"/>
              </w:rPr>
              <w:t xml:space="preserve">  公务用车运行维护费</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31203</w:t>
            </w:r>
          </w:p>
        </w:tc>
        <w:tc>
          <w:tcPr>
            <w:tcW w:w="1260" w:type="dxa"/>
            <w:vAlign w:val="center"/>
          </w:tcPr>
          <w:p>
            <w:pPr>
              <w:jc w:val="left"/>
            </w:pPr>
            <w:r>
              <w:rPr>
                <w:rFonts w:ascii="宋体" w:hAnsi="宋体" w:eastAsia="宋体" w:cs="宋体"/>
                <w:b w:val="0"/>
                <w:i w:val="0"/>
                <w:color w:val="000000"/>
                <w:sz w:val="9"/>
              </w:rPr>
              <w:t xml:space="preserve">  政府投资基金股权投资</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30311</w:t>
            </w:r>
          </w:p>
        </w:tc>
        <w:tc>
          <w:tcPr>
            <w:tcW w:w="1740" w:type="dxa"/>
            <w:vAlign w:val="center"/>
          </w:tcPr>
          <w:p>
            <w:pPr>
              <w:jc w:val="left"/>
            </w:pPr>
            <w:r>
              <w:rPr>
                <w:rFonts w:ascii="宋体" w:hAnsi="宋体" w:eastAsia="宋体" w:cs="宋体"/>
                <w:b w:val="0"/>
                <w:i w:val="0"/>
                <w:color w:val="000000"/>
                <w:sz w:val="9"/>
              </w:rPr>
              <w:t xml:space="preserve">  代缴社会保险费</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30239</w:t>
            </w:r>
          </w:p>
        </w:tc>
        <w:tc>
          <w:tcPr>
            <w:tcW w:w="1380" w:type="dxa"/>
            <w:vAlign w:val="center"/>
          </w:tcPr>
          <w:p>
            <w:pPr>
              <w:jc w:val="left"/>
            </w:pPr>
            <w:r>
              <w:rPr>
                <w:rFonts w:ascii="宋体" w:hAnsi="宋体" w:eastAsia="宋体" w:cs="宋体"/>
                <w:b w:val="0"/>
                <w:i w:val="0"/>
                <w:color w:val="000000"/>
                <w:sz w:val="9"/>
              </w:rPr>
              <w:t xml:space="preserve">  其他交通费用</w:t>
            </w:r>
          </w:p>
        </w:tc>
        <w:tc>
          <w:tcPr>
            <w:tcW w:w="820" w:type="dxa"/>
            <w:vAlign w:val="center"/>
          </w:tcPr>
          <w:p/>
        </w:tc>
        <w:tc>
          <w:tcPr>
            <w:tcW w:w="540" w:type="dxa"/>
            <w:vAlign w:val="center"/>
          </w:tcPr>
          <w:p>
            <w:pPr>
              <w:jc w:val="left"/>
            </w:pPr>
            <w:r>
              <w:rPr>
                <w:rFonts w:ascii="宋体" w:hAnsi="宋体" w:eastAsia="宋体" w:cs="宋体"/>
                <w:b w:val="0"/>
                <w:i w:val="0"/>
                <w:color w:val="000000"/>
                <w:sz w:val="9"/>
              </w:rPr>
              <w:t>31204</w:t>
            </w:r>
          </w:p>
        </w:tc>
        <w:tc>
          <w:tcPr>
            <w:tcW w:w="1260" w:type="dxa"/>
            <w:vAlign w:val="center"/>
          </w:tcPr>
          <w:p>
            <w:pPr>
              <w:jc w:val="left"/>
            </w:pPr>
            <w:r>
              <w:rPr>
                <w:rFonts w:ascii="宋体" w:hAnsi="宋体" w:eastAsia="宋体" w:cs="宋体"/>
                <w:b w:val="0"/>
                <w:i w:val="0"/>
                <w:color w:val="000000"/>
                <w:sz w:val="9"/>
              </w:rPr>
              <w:t xml:space="preserve">  费用补贴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pPr>
            <w:r>
              <w:rPr>
                <w:rFonts w:ascii="宋体" w:hAnsi="宋体" w:eastAsia="宋体" w:cs="宋体"/>
                <w:b w:val="0"/>
                <w:i w:val="0"/>
                <w:color w:val="000000"/>
                <w:sz w:val="9"/>
              </w:rPr>
              <w:t>30399</w:t>
            </w:r>
          </w:p>
        </w:tc>
        <w:tc>
          <w:tcPr>
            <w:tcW w:w="1740" w:type="dxa"/>
            <w:vAlign w:val="center"/>
          </w:tcPr>
          <w:p>
            <w:pPr>
              <w:jc w:val="left"/>
            </w:pPr>
            <w:r>
              <w:rPr>
                <w:rFonts w:ascii="宋体" w:hAnsi="宋体" w:eastAsia="宋体" w:cs="宋体"/>
                <w:b w:val="0"/>
                <w:i w:val="0"/>
                <w:color w:val="000000"/>
                <w:sz w:val="9"/>
              </w:rPr>
              <w:t xml:space="preserve">  其他对个人和家庭的补助支出</w:t>
            </w:r>
          </w:p>
        </w:tc>
        <w:tc>
          <w:tcPr>
            <w:tcW w:w="800" w:type="dxa"/>
            <w:vAlign w:val="center"/>
          </w:tcPr>
          <w:p/>
        </w:tc>
        <w:tc>
          <w:tcPr>
            <w:tcW w:w="540" w:type="dxa"/>
            <w:vAlign w:val="center"/>
          </w:tcPr>
          <w:p>
            <w:pPr>
              <w:jc w:val="left"/>
            </w:pPr>
            <w:r>
              <w:rPr>
                <w:rFonts w:ascii="宋体" w:hAnsi="宋体" w:eastAsia="宋体" w:cs="宋体"/>
                <w:b w:val="0"/>
                <w:i w:val="0"/>
                <w:color w:val="000000"/>
                <w:sz w:val="9"/>
              </w:rPr>
              <w:t>30240</w:t>
            </w:r>
          </w:p>
        </w:tc>
        <w:tc>
          <w:tcPr>
            <w:tcW w:w="1380" w:type="dxa"/>
            <w:vAlign w:val="center"/>
          </w:tcPr>
          <w:p>
            <w:pPr>
              <w:jc w:val="left"/>
            </w:pPr>
            <w:r>
              <w:rPr>
                <w:rFonts w:ascii="宋体" w:hAnsi="宋体" w:eastAsia="宋体" w:cs="宋体"/>
                <w:b w:val="0"/>
                <w:i w:val="0"/>
                <w:color w:val="000000"/>
                <w:sz w:val="9"/>
              </w:rPr>
              <w:t xml:space="preserve">  税金及附加费用</w:t>
            </w:r>
          </w:p>
        </w:tc>
        <w:tc>
          <w:tcPr>
            <w:tcW w:w="820" w:type="dxa"/>
            <w:vAlign w:val="center"/>
          </w:tcPr>
          <w:p>
            <w:pPr>
              <w:jc w:val="right"/>
            </w:pPr>
            <w:r>
              <w:rPr>
                <w:rFonts w:ascii="宋体" w:hAnsi="宋体" w:eastAsia="宋体" w:cs="宋体"/>
                <w:b w:val="0"/>
                <w:i w:val="0"/>
                <w:color w:val="000000"/>
                <w:sz w:val="9"/>
              </w:rPr>
              <w:t>1.12</w:t>
            </w:r>
          </w:p>
        </w:tc>
        <w:tc>
          <w:tcPr>
            <w:tcW w:w="540" w:type="dxa"/>
            <w:vAlign w:val="center"/>
          </w:tcPr>
          <w:p>
            <w:pPr>
              <w:jc w:val="left"/>
            </w:pPr>
            <w:r>
              <w:rPr>
                <w:rFonts w:ascii="宋体" w:hAnsi="宋体" w:eastAsia="宋体" w:cs="宋体"/>
                <w:b w:val="0"/>
                <w:i w:val="0"/>
                <w:color w:val="000000"/>
                <w:sz w:val="9"/>
              </w:rPr>
              <w:t>31205</w:t>
            </w:r>
          </w:p>
        </w:tc>
        <w:tc>
          <w:tcPr>
            <w:tcW w:w="1260" w:type="dxa"/>
            <w:vAlign w:val="center"/>
          </w:tcPr>
          <w:p>
            <w:pPr>
              <w:jc w:val="left"/>
            </w:pPr>
            <w:r>
              <w:rPr>
                <w:rFonts w:ascii="宋体" w:hAnsi="宋体" w:eastAsia="宋体" w:cs="宋体"/>
                <w:b w:val="0"/>
                <w:i w:val="0"/>
                <w:color w:val="000000"/>
                <w:sz w:val="9"/>
              </w:rPr>
              <w:t xml:space="preserve">  利息补贴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pPr>
              <w:jc w:val="left"/>
            </w:pPr>
            <w:r>
              <w:rPr>
                <w:rFonts w:ascii="宋体" w:hAnsi="宋体" w:eastAsia="宋体" w:cs="宋体"/>
                <w:b w:val="0"/>
                <w:i w:val="0"/>
                <w:color w:val="000000"/>
                <w:sz w:val="9"/>
              </w:rPr>
              <w:t>30299</w:t>
            </w:r>
          </w:p>
        </w:tc>
        <w:tc>
          <w:tcPr>
            <w:tcW w:w="1380" w:type="dxa"/>
            <w:vAlign w:val="center"/>
          </w:tcPr>
          <w:p>
            <w:pPr>
              <w:jc w:val="left"/>
            </w:pPr>
            <w:r>
              <w:rPr>
                <w:rFonts w:ascii="宋体" w:hAnsi="宋体" w:eastAsia="宋体" w:cs="宋体"/>
                <w:b w:val="0"/>
                <w:i w:val="0"/>
                <w:color w:val="000000"/>
                <w:sz w:val="9"/>
              </w:rPr>
              <w:t xml:space="preserve">  其他商品和服务支出</w:t>
            </w:r>
          </w:p>
        </w:tc>
        <w:tc>
          <w:tcPr>
            <w:tcW w:w="820" w:type="dxa"/>
            <w:vAlign w:val="center"/>
          </w:tcPr>
          <w:p>
            <w:pPr>
              <w:jc w:val="right"/>
            </w:pPr>
            <w:r>
              <w:rPr>
                <w:rFonts w:ascii="宋体" w:hAnsi="宋体" w:eastAsia="宋体" w:cs="宋体"/>
                <w:b w:val="0"/>
                <w:i w:val="0"/>
                <w:color w:val="000000"/>
                <w:sz w:val="9"/>
              </w:rPr>
              <w:t>0.50</w:t>
            </w:r>
          </w:p>
        </w:tc>
        <w:tc>
          <w:tcPr>
            <w:tcW w:w="540" w:type="dxa"/>
            <w:vAlign w:val="center"/>
          </w:tcPr>
          <w:p>
            <w:pPr>
              <w:jc w:val="left"/>
            </w:pPr>
            <w:r>
              <w:rPr>
                <w:rFonts w:ascii="宋体" w:hAnsi="宋体" w:eastAsia="宋体" w:cs="宋体"/>
                <w:b w:val="0"/>
                <w:i w:val="0"/>
                <w:color w:val="000000"/>
                <w:sz w:val="9"/>
              </w:rPr>
              <w:t>31299</w:t>
            </w:r>
          </w:p>
        </w:tc>
        <w:tc>
          <w:tcPr>
            <w:tcW w:w="1260" w:type="dxa"/>
            <w:vAlign w:val="center"/>
          </w:tcPr>
          <w:p>
            <w:pPr>
              <w:jc w:val="left"/>
            </w:pPr>
            <w:r>
              <w:rPr>
                <w:rFonts w:ascii="宋体" w:hAnsi="宋体" w:eastAsia="宋体" w:cs="宋体"/>
                <w:b w:val="0"/>
                <w:i w:val="0"/>
                <w:color w:val="000000"/>
                <w:sz w:val="9"/>
              </w:rPr>
              <w:t xml:space="preserve">  其他对企业补助</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i w:val="0"/>
                <w:color w:val="000000"/>
                <w:sz w:val="9"/>
              </w:rPr>
              <w:t>399</w:t>
            </w:r>
          </w:p>
        </w:tc>
        <w:tc>
          <w:tcPr>
            <w:tcW w:w="1260" w:type="dxa"/>
            <w:vAlign w:val="center"/>
          </w:tcPr>
          <w:p>
            <w:pPr>
              <w:jc w:val="left"/>
            </w:pPr>
            <w:r>
              <w:rPr>
                <w:rFonts w:ascii="宋体" w:hAnsi="宋体" w:eastAsia="宋体" w:cs="宋体"/>
                <w:b/>
                <w:i w:val="0"/>
                <w:color w:val="000000"/>
                <w:sz w:val="9"/>
              </w:rPr>
              <w:t>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39907</w:t>
            </w:r>
          </w:p>
        </w:tc>
        <w:tc>
          <w:tcPr>
            <w:tcW w:w="1260" w:type="dxa"/>
            <w:vAlign w:val="center"/>
          </w:tcPr>
          <w:p>
            <w:pPr>
              <w:jc w:val="left"/>
            </w:pPr>
            <w:r>
              <w:rPr>
                <w:rFonts w:ascii="宋体" w:hAnsi="宋体" w:eastAsia="宋体" w:cs="宋体"/>
                <w:b w:val="0"/>
                <w:i w:val="0"/>
                <w:color w:val="000000"/>
                <w:sz w:val="9"/>
              </w:rPr>
              <w:t xml:space="preserve">  国家赔偿费用支出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39908</w:t>
            </w:r>
          </w:p>
        </w:tc>
        <w:tc>
          <w:tcPr>
            <w:tcW w:w="1260" w:type="dxa"/>
            <w:vAlign w:val="center"/>
          </w:tcPr>
          <w:p>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39909</w:t>
            </w:r>
          </w:p>
        </w:tc>
        <w:tc>
          <w:tcPr>
            <w:tcW w:w="1260" w:type="dxa"/>
            <w:vAlign w:val="center"/>
          </w:tcPr>
          <w:p>
            <w:pPr>
              <w:jc w:val="left"/>
            </w:pPr>
            <w:r>
              <w:rPr>
                <w:rFonts w:ascii="宋体" w:hAnsi="宋体" w:eastAsia="宋体" w:cs="宋体"/>
                <w:b w:val="0"/>
                <w:i w:val="0"/>
                <w:color w:val="000000"/>
                <w:sz w:val="9"/>
              </w:rPr>
              <w:t>经常性赠与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39910</w:t>
            </w:r>
          </w:p>
        </w:tc>
        <w:tc>
          <w:tcPr>
            <w:tcW w:w="1260" w:type="dxa"/>
            <w:vAlign w:val="center"/>
          </w:tcPr>
          <w:p>
            <w:pPr>
              <w:jc w:val="left"/>
            </w:pPr>
            <w:r>
              <w:rPr>
                <w:rFonts w:ascii="宋体" w:hAnsi="宋体" w:eastAsia="宋体" w:cs="宋体"/>
                <w:b w:val="0"/>
                <w:i w:val="0"/>
                <w:color w:val="000000"/>
                <w:sz w:val="9"/>
              </w:rPr>
              <w:t>资本性赠与</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tc>
        <w:tc>
          <w:tcPr>
            <w:tcW w:w="1740" w:type="dxa"/>
            <w:vAlign w:val="center"/>
          </w:tcPr>
          <w:p/>
        </w:tc>
        <w:tc>
          <w:tcPr>
            <w:tcW w:w="800" w:type="dxa"/>
            <w:vAlign w:val="center"/>
          </w:tcPr>
          <w:p/>
        </w:tc>
        <w:tc>
          <w:tcPr>
            <w:tcW w:w="540" w:type="dxa"/>
            <w:vAlign w:val="center"/>
          </w:tcPr>
          <w:p/>
        </w:tc>
        <w:tc>
          <w:tcPr>
            <w:tcW w:w="1380" w:type="dxa"/>
            <w:vAlign w:val="center"/>
          </w:tcPr>
          <w:p/>
        </w:tc>
        <w:tc>
          <w:tcPr>
            <w:tcW w:w="820" w:type="dxa"/>
            <w:vAlign w:val="center"/>
          </w:tcPr>
          <w:p/>
        </w:tc>
        <w:tc>
          <w:tcPr>
            <w:tcW w:w="540" w:type="dxa"/>
            <w:vAlign w:val="center"/>
          </w:tcPr>
          <w:p>
            <w:pPr>
              <w:jc w:val="left"/>
            </w:pPr>
            <w:r>
              <w:rPr>
                <w:rFonts w:ascii="宋体" w:hAnsi="宋体" w:eastAsia="宋体" w:cs="宋体"/>
                <w:b w:val="0"/>
                <w:i w:val="0"/>
                <w:color w:val="000000"/>
                <w:sz w:val="9"/>
              </w:rPr>
              <w:t>39999</w:t>
            </w:r>
          </w:p>
        </w:tc>
        <w:tc>
          <w:tcPr>
            <w:tcW w:w="1260" w:type="dxa"/>
            <w:vAlign w:val="center"/>
          </w:tcPr>
          <w:p>
            <w:pPr>
              <w:jc w:val="left"/>
            </w:pPr>
            <w:r>
              <w:rPr>
                <w:rFonts w:ascii="宋体" w:hAnsi="宋体" w:eastAsia="宋体" w:cs="宋体"/>
                <w:b w:val="0"/>
                <w:i w:val="0"/>
                <w:color w:val="000000"/>
                <w:sz w:val="9"/>
              </w:rPr>
              <w:t xml:space="preserve">  其他支出</w:t>
            </w:r>
          </w:p>
        </w:tc>
        <w:tc>
          <w:tcPr>
            <w:tcW w:w="7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pPr>
              <w:jc w:val="center"/>
            </w:pPr>
            <w:r>
              <w:rPr>
                <w:rFonts w:ascii="宋体" w:hAnsi="宋体" w:eastAsia="宋体" w:cs="宋体"/>
                <w:b w:val="0"/>
                <w:i w:val="0"/>
                <w:color w:val="000000"/>
                <w:sz w:val="9"/>
              </w:rPr>
              <w:t>人员经费合计</w:t>
            </w:r>
          </w:p>
        </w:tc>
        <w:tc>
          <w:tcPr>
            <w:tcW w:w="800" w:type="dxa"/>
            <w:vAlign w:val="center"/>
          </w:tcPr>
          <w:p>
            <w:pPr>
              <w:jc w:val="right"/>
            </w:pPr>
            <w:r>
              <w:rPr>
                <w:rFonts w:ascii="宋体" w:hAnsi="宋体" w:eastAsia="宋体" w:cs="宋体"/>
                <w:b w:val="0"/>
                <w:i w:val="0"/>
                <w:color w:val="000000"/>
                <w:sz w:val="9"/>
              </w:rPr>
              <w:t>531.62</w:t>
            </w:r>
          </w:p>
        </w:tc>
        <w:tc>
          <w:tcPr>
            <w:tcW w:w="540" w:type="dxa"/>
            <w:gridSpan w:val="5"/>
            <w:vAlign w:val="center"/>
          </w:tcPr>
          <w:p>
            <w:pPr>
              <w:jc w:val="center"/>
            </w:pPr>
            <w:r>
              <w:rPr>
                <w:rFonts w:ascii="宋体" w:hAnsi="宋体" w:eastAsia="宋体" w:cs="宋体"/>
                <w:b w:val="0"/>
                <w:i w:val="0"/>
                <w:color w:val="000000"/>
                <w:sz w:val="9"/>
              </w:rPr>
              <w:t>公用支出合计</w:t>
            </w:r>
          </w:p>
        </w:tc>
        <w:tc>
          <w:tcPr>
            <w:tcW w:w="786" w:type="dxa"/>
            <w:vAlign w:val="center"/>
          </w:tcPr>
          <w:p>
            <w:pPr>
              <w:jc w:val="right"/>
            </w:pPr>
            <w:r>
              <w:rPr>
                <w:rFonts w:ascii="宋体" w:hAnsi="宋体" w:eastAsia="宋体" w:cs="宋体"/>
                <w:b w:val="0"/>
                <w:i w:val="0"/>
                <w:color w:val="000000"/>
                <w:sz w:val="9"/>
              </w:rPr>
              <w:t>19.77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注：本表反映部门(单位)本年度一般公共预算财政拨款基本支出明细情况。</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pPr>
            <w:r>
              <w:rPr>
                <w:rFonts w:ascii="宋体" w:hAnsi="宋体" w:eastAsia="宋体" w:cs="宋体"/>
                <w:b w:val="0"/>
                <w:i w:val="0"/>
                <w:color w:val="000000"/>
                <w:sz w:val="11"/>
              </w:rPr>
              <w:t>项    目</w:t>
            </w:r>
          </w:p>
        </w:tc>
        <w:tc>
          <w:tcPr>
            <w:tcW w:w="1040" w:type="dxa"/>
            <w:vMerge w:val="restart"/>
            <w:vAlign w:val="center"/>
          </w:tcPr>
          <w:p>
            <w:pPr>
              <w:jc w:val="center"/>
            </w:pPr>
            <w:r>
              <w:rPr>
                <w:rFonts w:ascii="宋体" w:hAnsi="宋体" w:eastAsia="宋体" w:cs="宋体"/>
                <w:b w:val="0"/>
                <w:i w:val="0"/>
                <w:color w:val="000000"/>
                <w:sz w:val="11"/>
              </w:rPr>
              <w:t>年初结转和结余</w:t>
            </w:r>
          </w:p>
        </w:tc>
        <w:tc>
          <w:tcPr>
            <w:tcW w:w="940" w:type="dxa"/>
            <w:vMerge w:val="restart"/>
            <w:vAlign w:val="center"/>
          </w:tcPr>
          <w:p>
            <w:pPr>
              <w:jc w:val="center"/>
            </w:pPr>
            <w:r>
              <w:rPr>
                <w:rFonts w:ascii="宋体" w:hAnsi="宋体" w:eastAsia="宋体" w:cs="宋体"/>
                <w:b w:val="0"/>
                <w:i w:val="0"/>
                <w:color w:val="000000"/>
                <w:sz w:val="11"/>
              </w:rPr>
              <w:t>本年收入</w:t>
            </w:r>
          </w:p>
        </w:tc>
        <w:tc>
          <w:tcPr>
            <w:tcW w:w="940" w:type="dxa"/>
            <w:gridSpan w:val="3"/>
            <w:vAlign w:val="center"/>
          </w:tcPr>
          <w:p>
            <w:pPr>
              <w:jc w:val="center"/>
            </w:pPr>
            <w:r>
              <w:rPr>
                <w:rFonts w:ascii="宋体" w:hAnsi="宋体" w:eastAsia="宋体" w:cs="宋体"/>
                <w:b w:val="0"/>
                <w:i w:val="0"/>
                <w:color w:val="000000"/>
                <w:sz w:val="11"/>
              </w:rPr>
              <w:t>本年支出</w:t>
            </w:r>
          </w:p>
        </w:tc>
        <w:tc>
          <w:tcPr>
            <w:tcW w:w="986" w:type="dxa"/>
            <w:vMerge w:val="restart"/>
            <w:vAlign w:val="center"/>
          </w:tcPr>
          <w:p>
            <w:pPr>
              <w:jc w:val="center"/>
            </w:pPr>
            <w:r>
              <w:rPr>
                <w:rFonts w:ascii="宋体" w:hAnsi="宋体" w:eastAsia="宋体" w:cs="宋体"/>
                <w:b w:val="0"/>
                <w:i w:val="0"/>
                <w:color w:val="000000"/>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pPr>
            <w:r>
              <w:rPr>
                <w:rFonts w:ascii="宋体" w:hAnsi="宋体" w:eastAsia="宋体" w:cs="宋体"/>
                <w:b w:val="0"/>
                <w:i w:val="0"/>
                <w:color w:val="000000"/>
                <w:sz w:val="11"/>
              </w:rPr>
              <w:t>支出功能分类科目编码</w:t>
            </w:r>
          </w:p>
        </w:tc>
        <w:tc>
          <w:tcPr>
            <w:tcW w:w="1700" w:type="dxa"/>
            <w:vMerge w:val="restart"/>
            <w:vAlign w:val="center"/>
          </w:tcPr>
          <w:p>
            <w:pPr>
              <w:jc w:val="center"/>
            </w:pPr>
            <w:r>
              <w:rPr>
                <w:rFonts w:ascii="宋体" w:hAnsi="宋体" w:eastAsia="宋体" w:cs="宋体"/>
                <w:b w:val="0"/>
                <w:i w:val="0"/>
                <w:color w:val="000000"/>
                <w:sz w:val="11"/>
              </w:rPr>
              <w:t>科目名称</w:t>
            </w:r>
          </w:p>
        </w:tc>
        <w:tc>
          <w:tcPr>
            <w:tcW w:w="1040" w:type="dxa"/>
            <w:vMerge w:val="continue"/>
            <w:vAlign w:val="center"/>
          </w:tcPr>
          <w:p/>
        </w:tc>
        <w:tc>
          <w:tcPr>
            <w:tcW w:w="940" w:type="dxa"/>
            <w:vMerge w:val="continue"/>
            <w:vAlign w:val="center"/>
          </w:tcPr>
          <w:p/>
        </w:tc>
        <w:tc>
          <w:tcPr>
            <w:tcW w:w="940" w:type="dxa"/>
            <w:vMerge w:val="restart"/>
            <w:vAlign w:val="center"/>
          </w:tcPr>
          <w:p>
            <w:pPr>
              <w:jc w:val="center"/>
            </w:pPr>
            <w:r>
              <w:rPr>
                <w:rFonts w:ascii="宋体" w:hAnsi="宋体" w:eastAsia="宋体" w:cs="宋体"/>
                <w:b w:val="0"/>
                <w:i w:val="0"/>
                <w:color w:val="000000"/>
                <w:sz w:val="11"/>
              </w:rPr>
              <w:t>小计</w:t>
            </w:r>
          </w:p>
        </w:tc>
        <w:tc>
          <w:tcPr>
            <w:tcW w:w="980" w:type="dxa"/>
            <w:vMerge w:val="restart"/>
            <w:vAlign w:val="center"/>
          </w:tcPr>
          <w:p>
            <w:pPr>
              <w:jc w:val="center"/>
            </w:pPr>
            <w:r>
              <w:rPr>
                <w:rFonts w:ascii="宋体" w:hAnsi="宋体" w:eastAsia="宋体" w:cs="宋体"/>
                <w:b w:val="0"/>
                <w:i w:val="0"/>
                <w:color w:val="000000"/>
                <w:sz w:val="11"/>
              </w:rPr>
              <w:t>基本支出</w:t>
            </w:r>
          </w:p>
        </w:tc>
        <w:tc>
          <w:tcPr>
            <w:tcW w:w="980" w:type="dxa"/>
            <w:vMerge w:val="restart"/>
            <w:vAlign w:val="center"/>
          </w:tcPr>
          <w:p>
            <w:pPr>
              <w:jc w:val="center"/>
            </w:pPr>
            <w:r>
              <w:rPr>
                <w:rFonts w:ascii="宋体" w:hAnsi="宋体" w:eastAsia="宋体" w:cs="宋体"/>
                <w:b w:val="0"/>
                <w:i w:val="0"/>
                <w:color w:val="000000"/>
                <w:sz w:val="11"/>
              </w:rPr>
              <w:t>项目支出</w:t>
            </w: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tc>
        <w:tc>
          <w:tcPr>
            <w:tcW w:w="1700" w:type="dxa"/>
            <w:vMerge w:val="continue"/>
            <w:vAlign w:val="center"/>
          </w:tcPr>
          <w:p/>
        </w:tc>
        <w:tc>
          <w:tcPr>
            <w:tcW w:w="1040" w:type="dxa"/>
            <w:vMerge w:val="continue"/>
            <w:vAlign w:val="center"/>
          </w:tcPr>
          <w:p/>
        </w:tc>
        <w:tc>
          <w:tcPr>
            <w:tcW w:w="940" w:type="dxa"/>
            <w:vMerge w:val="continue"/>
            <w:vAlign w:val="center"/>
          </w:tcPr>
          <w:p/>
        </w:tc>
        <w:tc>
          <w:tcPr>
            <w:tcW w:w="940" w:type="dxa"/>
            <w:vMerge w:val="continue"/>
            <w:vAlign w:val="center"/>
          </w:tcPr>
          <w:p/>
        </w:tc>
        <w:tc>
          <w:tcPr>
            <w:tcW w:w="980" w:type="dxa"/>
            <w:vMerge w:val="continue"/>
            <w:vAlign w:val="center"/>
          </w:tcPr>
          <w:p/>
        </w:tc>
        <w:tc>
          <w:tcPr>
            <w:tcW w:w="980" w:type="dxa"/>
            <w:vMerge w:val="continue"/>
            <w:vAlign w:val="center"/>
          </w:tcPr>
          <w:p/>
        </w:tc>
        <w:tc>
          <w:tcPr>
            <w:tcW w:w="98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pPr>
            <w:r>
              <w:rPr>
                <w:rFonts w:ascii="宋体" w:hAnsi="宋体" w:eastAsia="宋体" w:cs="宋体"/>
                <w:b w:val="0"/>
                <w:i w:val="0"/>
                <w:color w:val="000000"/>
                <w:sz w:val="11"/>
              </w:rPr>
              <w:t>类</w:t>
            </w:r>
          </w:p>
        </w:tc>
        <w:tc>
          <w:tcPr>
            <w:tcW w:w="220" w:type="dxa"/>
            <w:vMerge w:val="restart"/>
            <w:vAlign w:val="center"/>
          </w:tcPr>
          <w:p>
            <w:pPr>
              <w:jc w:val="center"/>
            </w:pPr>
            <w:r>
              <w:rPr>
                <w:rFonts w:ascii="宋体" w:hAnsi="宋体" w:eastAsia="宋体" w:cs="宋体"/>
                <w:b w:val="0"/>
                <w:i w:val="0"/>
                <w:color w:val="000000"/>
                <w:sz w:val="11"/>
              </w:rPr>
              <w:t>款</w:t>
            </w:r>
          </w:p>
        </w:tc>
        <w:tc>
          <w:tcPr>
            <w:tcW w:w="300" w:type="dxa"/>
            <w:vMerge w:val="restart"/>
            <w:vAlign w:val="center"/>
          </w:tcPr>
          <w:p>
            <w:pPr>
              <w:jc w:val="center"/>
            </w:pPr>
            <w:r>
              <w:rPr>
                <w:rFonts w:ascii="宋体" w:hAnsi="宋体" w:eastAsia="宋体" w:cs="宋体"/>
                <w:b w:val="0"/>
                <w:i w:val="0"/>
                <w:color w:val="000000"/>
                <w:sz w:val="11"/>
              </w:rPr>
              <w:t>项</w:t>
            </w:r>
          </w:p>
        </w:tc>
        <w:tc>
          <w:tcPr>
            <w:tcW w:w="1700" w:type="dxa"/>
            <w:vAlign w:val="center"/>
          </w:tcPr>
          <w:p>
            <w:pPr>
              <w:jc w:val="center"/>
            </w:pPr>
            <w:r>
              <w:rPr>
                <w:rFonts w:ascii="宋体" w:hAnsi="宋体" w:eastAsia="宋体" w:cs="宋体"/>
                <w:b w:val="0"/>
                <w:i w:val="0"/>
                <w:color w:val="000000"/>
                <w:sz w:val="11"/>
              </w:rPr>
              <w:t>栏次</w:t>
            </w:r>
          </w:p>
        </w:tc>
        <w:tc>
          <w:tcPr>
            <w:tcW w:w="1040" w:type="dxa"/>
            <w:vAlign w:val="center"/>
          </w:tcPr>
          <w:p>
            <w:pPr>
              <w:jc w:val="center"/>
            </w:pPr>
            <w:r>
              <w:rPr>
                <w:rFonts w:ascii="宋体" w:hAnsi="宋体" w:eastAsia="宋体" w:cs="宋体"/>
                <w:b w:val="0"/>
                <w:i w:val="0"/>
                <w:color w:val="000000"/>
                <w:sz w:val="11"/>
              </w:rPr>
              <w:t>1</w:t>
            </w:r>
          </w:p>
        </w:tc>
        <w:tc>
          <w:tcPr>
            <w:tcW w:w="940" w:type="dxa"/>
            <w:vAlign w:val="center"/>
          </w:tcPr>
          <w:p>
            <w:pPr>
              <w:jc w:val="center"/>
            </w:pPr>
            <w:r>
              <w:rPr>
                <w:rFonts w:ascii="宋体" w:hAnsi="宋体" w:eastAsia="宋体" w:cs="宋体"/>
                <w:b w:val="0"/>
                <w:i w:val="0"/>
                <w:color w:val="000000"/>
                <w:sz w:val="11"/>
              </w:rPr>
              <w:t>2</w:t>
            </w:r>
          </w:p>
        </w:tc>
        <w:tc>
          <w:tcPr>
            <w:tcW w:w="940" w:type="dxa"/>
            <w:vAlign w:val="center"/>
          </w:tcPr>
          <w:p>
            <w:pPr>
              <w:jc w:val="center"/>
            </w:pPr>
            <w:r>
              <w:rPr>
                <w:rFonts w:ascii="宋体" w:hAnsi="宋体" w:eastAsia="宋体" w:cs="宋体"/>
                <w:b w:val="0"/>
                <w:i w:val="0"/>
                <w:color w:val="000000"/>
                <w:sz w:val="11"/>
              </w:rPr>
              <w:t>3</w:t>
            </w:r>
          </w:p>
        </w:tc>
        <w:tc>
          <w:tcPr>
            <w:tcW w:w="980" w:type="dxa"/>
            <w:vAlign w:val="center"/>
          </w:tcPr>
          <w:p>
            <w:pPr>
              <w:jc w:val="center"/>
            </w:pPr>
            <w:r>
              <w:rPr>
                <w:rFonts w:ascii="宋体" w:hAnsi="宋体" w:eastAsia="宋体" w:cs="宋体"/>
                <w:b w:val="0"/>
                <w:i w:val="0"/>
                <w:color w:val="000000"/>
                <w:sz w:val="11"/>
              </w:rPr>
              <w:t>4</w:t>
            </w:r>
          </w:p>
        </w:tc>
        <w:tc>
          <w:tcPr>
            <w:tcW w:w="980" w:type="dxa"/>
            <w:vAlign w:val="center"/>
          </w:tcPr>
          <w:p>
            <w:pPr>
              <w:jc w:val="center"/>
            </w:pPr>
            <w:r>
              <w:rPr>
                <w:rFonts w:ascii="宋体" w:hAnsi="宋体" w:eastAsia="宋体" w:cs="宋体"/>
                <w:b w:val="0"/>
                <w:i w:val="0"/>
                <w:color w:val="000000"/>
                <w:sz w:val="11"/>
              </w:rPr>
              <w:t>5</w:t>
            </w:r>
          </w:p>
        </w:tc>
        <w:tc>
          <w:tcPr>
            <w:tcW w:w="986" w:type="dxa"/>
            <w:vAlign w:val="center"/>
          </w:tcPr>
          <w:p>
            <w:pPr>
              <w:jc w:val="center"/>
            </w:pPr>
            <w:r>
              <w:rPr>
                <w:rFonts w:ascii="宋体" w:hAnsi="宋体" w:eastAsia="宋体" w:cs="宋体"/>
                <w:b w:val="0"/>
                <w:i w:val="0"/>
                <w:color w:val="000000"/>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tc>
        <w:tc>
          <w:tcPr>
            <w:tcW w:w="220" w:type="dxa"/>
            <w:vMerge w:val="continue"/>
            <w:vAlign w:val="center"/>
          </w:tcPr>
          <w:p/>
        </w:tc>
        <w:tc>
          <w:tcPr>
            <w:tcW w:w="300" w:type="dxa"/>
            <w:vMerge w:val="continue"/>
            <w:vAlign w:val="center"/>
          </w:tcPr>
          <w:p/>
        </w:tc>
        <w:tc>
          <w:tcPr>
            <w:tcW w:w="1700" w:type="dxa"/>
            <w:vAlign w:val="center"/>
          </w:tcPr>
          <w:p>
            <w:pPr>
              <w:jc w:val="center"/>
            </w:pPr>
            <w:r>
              <w:rPr>
                <w:rFonts w:ascii="宋体" w:hAnsi="宋体" w:eastAsia="宋体" w:cs="宋体"/>
                <w:b w:val="0"/>
                <w:i w:val="0"/>
                <w:color w:val="000000"/>
                <w:sz w:val="11"/>
              </w:rPr>
              <w:t>合计</w:t>
            </w: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tc>
        <w:tc>
          <w:tcPr>
            <w:tcW w:w="1700" w:type="dxa"/>
            <w:vAlign w:val="center"/>
          </w:tcPr>
          <w:p/>
        </w:tc>
        <w:tc>
          <w:tcPr>
            <w:tcW w:w="1040" w:type="dxa"/>
            <w:vAlign w:val="center"/>
          </w:tcPr>
          <w:p/>
        </w:tc>
        <w:tc>
          <w:tcPr>
            <w:tcW w:w="940" w:type="dxa"/>
            <w:vAlign w:val="center"/>
          </w:tcPr>
          <w:p/>
        </w:tc>
        <w:tc>
          <w:tcPr>
            <w:tcW w:w="940" w:type="dxa"/>
            <w:vAlign w:val="center"/>
          </w:tcPr>
          <w:p/>
        </w:tc>
        <w:tc>
          <w:tcPr>
            <w:tcW w:w="980" w:type="dxa"/>
            <w:vAlign w:val="center"/>
          </w:tcPr>
          <w:p/>
        </w:tc>
        <w:tc>
          <w:tcPr>
            <w:tcW w:w="980" w:type="dxa"/>
            <w:vAlign w:val="center"/>
          </w:tcPr>
          <w:p/>
        </w:tc>
        <w:tc>
          <w:tcPr>
            <w:tcW w:w="9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pPr>
            <w:r>
              <w:rPr>
                <w:rFonts w:ascii="宋体" w:hAnsi="宋体" w:eastAsia="宋体" w:cs="宋体"/>
                <w:b w:val="0"/>
                <w:i w:val="0"/>
                <w:color w:val="000000"/>
                <w:sz w:val="17"/>
              </w:rPr>
              <w:t>项    目</w:t>
            </w:r>
          </w:p>
        </w:tc>
        <w:tc>
          <w:tcPr>
            <w:tcW w:w="1380" w:type="dxa"/>
            <w:vMerge w:val="restart"/>
            <w:vAlign w:val="center"/>
          </w:tcPr>
          <w:p>
            <w:pPr>
              <w:jc w:val="center"/>
            </w:pPr>
            <w:r>
              <w:rPr>
                <w:rFonts w:ascii="宋体" w:hAnsi="宋体" w:eastAsia="宋体" w:cs="宋体"/>
                <w:b w:val="0"/>
                <w:i w:val="0"/>
                <w:color w:val="000000"/>
                <w:sz w:val="17"/>
              </w:rPr>
              <w:t>合计</w:t>
            </w:r>
          </w:p>
        </w:tc>
        <w:tc>
          <w:tcPr>
            <w:tcW w:w="1520" w:type="dxa"/>
            <w:vMerge w:val="restart"/>
            <w:vAlign w:val="center"/>
          </w:tcPr>
          <w:p>
            <w:pPr>
              <w:jc w:val="center"/>
            </w:pPr>
            <w:r>
              <w:rPr>
                <w:rFonts w:ascii="宋体" w:hAnsi="宋体" w:eastAsia="宋体" w:cs="宋体"/>
                <w:b w:val="0"/>
                <w:i w:val="0"/>
                <w:color w:val="000000"/>
                <w:sz w:val="17"/>
              </w:rPr>
              <w:t>基本支出</w:t>
            </w:r>
          </w:p>
        </w:tc>
        <w:tc>
          <w:tcPr>
            <w:tcW w:w="1366" w:type="dxa"/>
            <w:vMerge w:val="restart"/>
            <w:vAlign w:val="center"/>
          </w:tcPr>
          <w:p>
            <w:pPr>
              <w:jc w:val="center"/>
            </w:pPr>
            <w:r>
              <w:rPr>
                <w:rFonts w:ascii="宋体" w:hAnsi="宋体" w:eastAsia="宋体" w:cs="宋体"/>
                <w:b w:val="0"/>
                <w:i w:val="0"/>
                <w:color w:val="000000"/>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pPr>
            <w:r>
              <w:rPr>
                <w:rFonts w:ascii="宋体" w:hAnsi="宋体" w:eastAsia="宋体" w:cs="宋体"/>
                <w:b w:val="0"/>
                <w:i w:val="0"/>
                <w:color w:val="000000"/>
                <w:sz w:val="17"/>
              </w:rPr>
              <w:t>支出功能分类科目编码</w:t>
            </w:r>
          </w:p>
        </w:tc>
        <w:tc>
          <w:tcPr>
            <w:tcW w:w="2740" w:type="dxa"/>
            <w:vMerge w:val="restart"/>
            <w:vAlign w:val="center"/>
          </w:tcPr>
          <w:p>
            <w:pPr>
              <w:jc w:val="center"/>
            </w:pPr>
            <w:r>
              <w:rPr>
                <w:rFonts w:ascii="宋体" w:hAnsi="宋体" w:eastAsia="宋体" w:cs="宋体"/>
                <w:b w:val="0"/>
                <w:i w:val="0"/>
                <w:color w:val="000000"/>
                <w:sz w:val="17"/>
              </w:rPr>
              <w:t>科目名称</w:t>
            </w: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tc>
        <w:tc>
          <w:tcPr>
            <w:tcW w:w="2740" w:type="dxa"/>
            <w:vMerge w:val="continue"/>
            <w:vAlign w:val="center"/>
          </w:tcPr>
          <w:p/>
        </w:tc>
        <w:tc>
          <w:tcPr>
            <w:tcW w:w="1380" w:type="dxa"/>
            <w:vMerge w:val="continue"/>
            <w:vAlign w:val="center"/>
          </w:tcPr>
          <w:p/>
        </w:tc>
        <w:tc>
          <w:tcPr>
            <w:tcW w:w="1520" w:type="dxa"/>
            <w:vMerge w:val="continue"/>
            <w:vAlign w:val="center"/>
          </w:tcPr>
          <w:p/>
        </w:tc>
        <w:tc>
          <w:tcPr>
            <w:tcW w:w="1366" w:type="dxa"/>
            <w:vMerge w:val="continue"/>
            <w:vAlign w:val="center"/>
          </w:tcPr>
          <w:p/>
        </w:tc>
      </w:tr>
      <w:tr>
        <w:tblPrEx>
          <w:tblCellMar>
            <w:top w:w="0" w:type="dxa"/>
            <w:left w:w="80" w:type="dxa"/>
            <w:bottom w:w="0" w:type="dxa"/>
            <w:right w:w="80" w:type="dxa"/>
          </w:tblCellMar>
        </w:tblPrEx>
        <w:trPr>
          <w:trHeight w:val="370" w:hRule="exact"/>
          <w:jc w:val="center"/>
        </w:trPr>
        <w:tc>
          <w:tcPr>
            <w:tcW w:w="440" w:type="dxa"/>
            <w:vMerge w:val="restart"/>
            <w:vAlign w:val="center"/>
          </w:tcPr>
          <w:p>
            <w:pPr>
              <w:jc w:val="center"/>
            </w:pPr>
            <w:r>
              <w:rPr>
                <w:rFonts w:ascii="宋体" w:hAnsi="宋体" w:eastAsia="宋体" w:cs="宋体"/>
                <w:b w:val="0"/>
                <w:i w:val="0"/>
                <w:color w:val="000000"/>
                <w:sz w:val="17"/>
              </w:rPr>
              <w:t>类</w:t>
            </w:r>
          </w:p>
        </w:tc>
        <w:tc>
          <w:tcPr>
            <w:tcW w:w="420" w:type="dxa"/>
            <w:vMerge w:val="restart"/>
            <w:vAlign w:val="center"/>
          </w:tcPr>
          <w:p>
            <w:pPr>
              <w:jc w:val="center"/>
            </w:pPr>
            <w:r>
              <w:rPr>
                <w:rFonts w:ascii="宋体" w:hAnsi="宋体" w:eastAsia="宋体" w:cs="宋体"/>
                <w:b w:val="0"/>
                <w:i w:val="0"/>
                <w:color w:val="000000"/>
                <w:sz w:val="17"/>
              </w:rPr>
              <w:t>款</w:t>
            </w:r>
          </w:p>
        </w:tc>
        <w:tc>
          <w:tcPr>
            <w:tcW w:w="440" w:type="dxa"/>
            <w:vMerge w:val="restart"/>
            <w:vAlign w:val="center"/>
          </w:tcPr>
          <w:p>
            <w:pPr>
              <w:jc w:val="center"/>
            </w:pPr>
            <w:r>
              <w:rPr>
                <w:rFonts w:ascii="宋体" w:hAnsi="宋体" w:eastAsia="宋体" w:cs="宋体"/>
                <w:b w:val="0"/>
                <w:i w:val="0"/>
                <w:color w:val="000000"/>
                <w:sz w:val="17"/>
              </w:rPr>
              <w:t>项</w:t>
            </w:r>
          </w:p>
        </w:tc>
        <w:tc>
          <w:tcPr>
            <w:tcW w:w="2740" w:type="dxa"/>
            <w:vAlign w:val="center"/>
          </w:tcPr>
          <w:p>
            <w:pPr>
              <w:jc w:val="center"/>
            </w:pPr>
            <w:r>
              <w:rPr>
                <w:rFonts w:ascii="宋体" w:hAnsi="宋体" w:eastAsia="宋体" w:cs="宋体"/>
                <w:b w:val="0"/>
                <w:i w:val="0"/>
                <w:color w:val="000000"/>
                <w:sz w:val="17"/>
              </w:rPr>
              <w:t>栏次</w:t>
            </w:r>
          </w:p>
        </w:tc>
        <w:tc>
          <w:tcPr>
            <w:tcW w:w="1380" w:type="dxa"/>
            <w:vAlign w:val="center"/>
          </w:tcPr>
          <w:p>
            <w:pPr>
              <w:jc w:val="center"/>
            </w:pPr>
            <w:r>
              <w:rPr>
                <w:rFonts w:ascii="宋体" w:hAnsi="宋体" w:eastAsia="宋体" w:cs="宋体"/>
                <w:b w:val="0"/>
                <w:i w:val="0"/>
                <w:color w:val="000000"/>
                <w:sz w:val="17"/>
              </w:rPr>
              <w:t>1</w:t>
            </w:r>
          </w:p>
        </w:tc>
        <w:tc>
          <w:tcPr>
            <w:tcW w:w="1520" w:type="dxa"/>
            <w:vAlign w:val="center"/>
          </w:tcPr>
          <w:p>
            <w:pPr>
              <w:jc w:val="center"/>
            </w:pPr>
            <w:r>
              <w:rPr>
                <w:rFonts w:ascii="宋体" w:hAnsi="宋体" w:eastAsia="宋体" w:cs="宋体"/>
                <w:b w:val="0"/>
                <w:i w:val="0"/>
                <w:color w:val="000000"/>
                <w:sz w:val="17"/>
              </w:rPr>
              <w:t>2</w:t>
            </w:r>
          </w:p>
        </w:tc>
        <w:tc>
          <w:tcPr>
            <w:tcW w:w="136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tc>
        <w:tc>
          <w:tcPr>
            <w:tcW w:w="420" w:type="dxa"/>
            <w:vMerge w:val="continue"/>
            <w:vAlign w:val="center"/>
          </w:tcPr>
          <w:p/>
        </w:tc>
        <w:tc>
          <w:tcPr>
            <w:tcW w:w="440" w:type="dxa"/>
            <w:vMerge w:val="continue"/>
            <w:vAlign w:val="center"/>
          </w:tcPr>
          <w:p/>
        </w:tc>
        <w:tc>
          <w:tcPr>
            <w:tcW w:w="2740" w:type="dxa"/>
            <w:vAlign w:val="center"/>
          </w:tcPr>
          <w:p>
            <w:pPr>
              <w:jc w:val="center"/>
            </w:pPr>
            <w:r>
              <w:rPr>
                <w:rFonts w:ascii="宋体" w:hAnsi="宋体" w:eastAsia="宋体" w:cs="宋体"/>
                <w:b w:val="0"/>
                <w:i w:val="0"/>
                <w:color w:val="000000"/>
                <w:sz w:val="17"/>
              </w:rPr>
              <w:t>合计</w:t>
            </w:r>
          </w:p>
        </w:tc>
        <w:tc>
          <w:tcPr>
            <w:tcW w:w="1380" w:type="dxa"/>
            <w:vAlign w:val="center"/>
          </w:tcPr>
          <w:p/>
        </w:tc>
        <w:tc>
          <w:tcPr>
            <w:tcW w:w="1520" w:type="dxa"/>
            <w:vAlign w:val="center"/>
          </w:tcPr>
          <w:p/>
        </w:tc>
        <w:tc>
          <w:tcPr>
            <w:tcW w:w="136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tc>
        <w:tc>
          <w:tcPr>
            <w:tcW w:w="2740" w:type="dxa"/>
            <w:vAlign w:val="center"/>
          </w:tcPr>
          <w:p/>
        </w:tc>
        <w:tc>
          <w:tcPr>
            <w:tcW w:w="1380" w:type="dxa"/>
            <w:vAlign w:val="center"/>
          </w:tcPr>
          <w:p/>
        </w:tc>
        <w:tc>
          <w:tcPr>
            <w:tcW w:w="1520" w:type="dxa"/>
            <w:vAlign w:val="center"/>
          </w:tcPr>
          <w:p/>
        </w:tc>
        <w:tc>
          <w:tcPr>
            <w:tcW w:w="1366" w:type="dxa"/>
            <w:vAlign w:val="center"/>
          </w:tcPr>
          <w:p/>
        </w:tc>
      </w:tr>
      <w:tr>
        <w:tblPrEx>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2.当此表数据为空时，即本部门(单位)无国有资本经营预算财政拨款支出。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pPr>
            <w:r>
              <w:rPr>
                <w:rFonts w:ascii="宋体" w:hAnsi="宋体" w:eastAsia="宋体" w:cs="宋体"/>
                <w:sz w:val="20"/>
              </w:rPr>
              <w:t>单位：兴国县融媒体中心</w:t>
            </w:r>
          </w:p>
        </w:tc>
        <w:tc>
          <w:tcPr>
            <w:tcW w:w="2000" w:type="dxa"/>
          </w:tcPr>
          <w:p>
            <w:pPr>
              <w:jc w:val="center"/>
            </w:pPr>
            <w:r>
              <w:rPr>
                <w:rFonts w:ascii="宋体" w:hAnsi="宋体" w:eastAsia="宋体" w:cs="宋体"/>
                <w:sz w:val="20"/>
              </w:rPr>
              <w:t>2023年度</w:t>
            </w:r>
          </w:p>
        </w:tc>
        <w:tc>
          <w:tcPr>
            <w:tcW w:w="3153" w:type="dxa"/>
          </w:tcPr>
          <w:p>
            <w:pPr>
              <w:jc w:val="right"/>
            </w:pPr>
            <w:r>
              <w:rPr>
                <w:rFonts w:ascii="宋体" w:hAnsi="宋体" w:eastAsia="宋体" w:cs="宋体"/>
                <w:sz w:val="20"/>
              </w:rPr>
              <w:t>金额单位：万元</w:t>
            </w:r>
          </w:p>
        </w:tc>
      </w:tr>
    </w:tbl>
    <w:p>
      <w:pPr>
        <w:snapToGrid w:val="0"/>
        <w:spacing w:before="0" w:after="0" w:line="0" w:lineRule="auto"/>
      </w:pPr>
      <w:r>
        <w:rPr>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pPr>
            <w:r>
              <w:rPr>
                <w:rFonts w:ascii="宋体" w:hAnsi="宋体" w:eastAsia="宋体" w:cs="宋体"/>
                <w:b w:val="0"/>
                <w:i w:val="0"/>
                <w:color w:val="000000"/>
                <w:sz w:val="17"/>
              </w:rPr>
              <w:t>项目</w:t>
            </w:r>
          </w:p>
        </w:tc>
        <w:tc>
          <w:tcPr>
            <w:tcW w:w="740" w:type="dxa"/>
            <w:vAlign w:val="center"/>
          </w:tcPr>
          <w:p>
            <w:pPr>
              <w:jc w:val="center"/>
            </w:pPr>
            <w:r>
              <w:rPr>
                <w:rFonts w:ascii="宋体" w:hAnsi="宋体" w:eastAsia="宋体" w:cs="宋体"/>
                <w:b w:val="0"/>
                <w:i w:val="0"/>
                <w:color w:val="000000"/>
                <w:sz w:val="17"/>
              </w:rPr>
              <w:t>栏次</w:t>
            </w:r>
          </w:p>
        </w:tc>
        <w:tc>
          <w:tcPr>
            <w:tcW w:w="1560" w:type="dxa"/>
            <w:vAlign w:val="center"/>
          </w:tcPr>
          <w:p>
            <w:pPr>
              <w:jc w:val="center"/>
            </w:pPr>
            <w:r>
              <w:rPr>
                <w:rFonts w:ascii="宋体" w:hAnsi="宋体" w:eastAsia="宋体" w:cs="宋体"/>
                <w:b w:val="0"/>
                <w:i w:val="0"/>
                <w:color w:val="000000"/>
                <w:sz w:val="17"/>
              </w:rPr>
              <w:t>年初预算数</w:t>
            </w:r>
          </w:p>
        </w:tc>
        <w:tc>
          <w:tcPr>
            <w:tcW w:w="1460" w:type="dxa"/>
            <w:vAlign w:val="center"/>
          </w:tcPr>
          <w:p>
            <w:pPr>
              <w:jc w:val="center"/>
            </w:pPr>
            <w:r>
              <w:rPr>
                <w:rFonts w:ascii="宋体" w:hAnsi="宋体" w:eastAsia="宋体" w:cs="宋体"/>
                <w:b w:val="0"/>
                <w:i w:val="0"/>
                <w:color w:val="000000"/>
                <w:sz w:val="16"/>
              </w:rPr>
              <w:t>全年预算数</w:t>
            </w:r>
          </w:p>
        </w:tc>
        <w:tc>
          <w:tcPr>
            <w:tcW w:w="1586" w:type="dxa"/>
            <w:vAlign w:val="center"/>
          </w:tcPr>
          <w:p>
            <w:pPr>
              <w:jc w:val="center"/>
            </w:pPr>
            <w:r>
              <w:rPr>
                <w:rFonts w:ascii="宋体" w:hAnsi="宋体" w:eastAsia="宋体" w:cs="宋体"/>
                <w:b w:val="0"/>
                <w:i w:val="0"/>
                <w:color w:val="000000"/>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pPr>
            <w:r>
              <w:rPr>
                <w:rFonts w:ascii="宋体" w:hAnsi="宋体" w:eastAsia="宋体" w:cs="宋体"/>
                <w:b w:val="0"/>
                <w:i w:val="0"/>
                <w:color w:val="000000"/>
                <w:sz w:val="17"/>
              </w:rPr>
              <w:t>行次</w:t>
            </w:r>
          </w:p>
        </w:tc>
        <w:tc>
          <w:tcPr>
            <w:tcW w:w="740" w:type="dxa"/>
            <w:vAlign w:val="center"/>
          </w:tcPr>
          <w:p/>
        </w:tc>
        <w:tc>
          <w:tcPr>
            <w:tcW w:w="1560" w:type="dxa"/>
            <w:vAlign w:val="center"/>
          </w:tcPr>
          <w:p>
            <w:pPr>
              <w:jc w:val="center"/>
            </w:pPr>
            <w:r>
              <w:rPr>
                <w:rFonts w:ascii="宋体" w:hAnsi="宋体" w:eastAsia="宋体" w:cs="宋体"/>
                <w:b w:val="0"/>
                <w:i w:val="0"/>
                <w:color w:val="000000"/>
                <w:sz w:val="17"/>
              </w:rPr>
              <w:t>1</w:t>
            </w:r>
          </w:p>
        </w:tc>
        <w:tc>
          <w:tcPr>
            <w:tcW w:w="1460" w:type="dxa"/>
            <w:vAlign w:val="center"/>
          </w:tcPr>
          <w:p>
            <w:pPr>
              <w:jc w:val="center"/>
            </w:pPr>
            <w:r>
              <w:rPr>
                <w:rFonts w:ascii="宋体" w:hAnsi="宋体" w:eastAsia="宋体" w:cs="宋体"/>
                <w:b w:val="0"/>
                <w:i w:val="0"/>
                <w:color w:val="000000"/>
                <w:sz w:val="16"/>
              </w:rPr>
              <w:t>2</w:t>
            </w:r>
          </w:p>
        </w:tc>
        <w:tc>
          <w:tcPr>
            <w:tcW w:w="1586" w:type="dxa"/>
            <w:vAlign w:val="center"/>
          </w:tcPr>
          <w:p>
            <w:pPr>
              <w:jc w:val="center"/>
            </w:pPr>
            <w:r>
              <w:rPr>
                <w:rFonts w:ascii="宋体" w:hAnsi="宋体" w:eastAsia="宋体" w:cs="宋体"/>
                <w:b w:val="0"/>
                <w:i w:val="0"/>
                <w:color w:val="000000"/>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一、“三公”经费支出</w:t>
            </w:r>
          </w:p>
        </w:tc>
        <w:tc>
          <w:tcPr>
            <w:tcW w:w="740" w:type="dxa"/>
            <w:vAlign w:val="center"/>
          </w:tcPr>
          <w:p>
            <w:pPr>
              <w:jc w:val="center"/>
            </w:pPr>
            <w:r>
              <w:rPr>
                <w:rFonts w:ascii="宋体" w:hAnsi="宋体" w:eastAsia="宋体" w:cs="宋体"/>
                <w:b w:val="0"/>
                <w:i w:val="0"/>
                <w:color w:val="000000"/>
                <w:sz w:val="17"/>
              </w:rPr>
              <w:t>1</w:t>
            </w:r>
          </w:p>
        </w:tc>
        <w:tc>
          <w:tcPr>
            <w:tcW w:w="1560" w:type="dxa"/>
            <w:vAlign w:val="center"/>
          </w:tcPr>
          <w:p>
            <w:pPr>
              <w:jc w:val="right"/>
            </w:pPr>
            <w:r>
              <w:rPr>
                <w:rFonts w:ascii="宋体" w:hAnsi="宋体" w:eastAsia="宋体" w:cs="宋体"/>
                <w:b w:val="0"/>
                <w:i w:val="0"/>
                <w:color w:val="000000"/>
                <w:sz w:val="17"/>
              </w:rPr>
              <w:t>1.90</w:t>
            </w:r>
          </w:p>
        </w:tc>
        <w:tc>
          <w:tcPr>
            <w:tcW w:w="1460" w:type="dxa"/>
            <w:vAlign w:val="center"/>
          </w:tcPr>
          <w:p>
            <w:pPr>
              <w:jc w:val="right"/>
            </w:pPr>
            <w:r>
              <w:rPr>
                <w:rFonts w:ascii="宋体" w:hAnsi="宋体" w:eastAsia="宋体" w:cs="宋体"/>
                <w:b w:val="0"/>
                <w:i w:val="0"/>
                <w:color w:val="000000"/>
                <w:sz w:val="16"/>
              </w:rPr>
              <w:t>3.00</w:t>
            </w:r>
          </w:p>
        </w:tc>
        <w:tc>
          <w:tcPr>
            <w:tcW w:w="1586" w:type="dxa"/>
            <w:vAlign w:val="center"/>
          </w:tcPr>
          <w:p>
            <w:pPr>
              <w:jc w:val="right"/>
            </w:pPr>
            <w:r>
              <w:rPr>
                <w:rFonts w:ascii="宋体" w:hAnsi="宋体" w:eastAsia="宋体" w:cs="宋体"/>
                <w:b w:val="0"/>
                <w:i w:val="0"/>
                <w:color w:val="000000"/>
                <w:sz w:val="17"/>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1.因公出国（境）费</w:t>
            </w:r>
          </w:p>
        </w:tc>
        <w:tc>
          <w:tcPr>
            <w:tcW w:w="740" w:type="dxa"/>
            <w:vAlign w:val="center"/>
          </w:tcPr>
          <w:p>
            <w:pPr>
              <w:jc w:val="center"/>
            </w:pPr>
            <w:r>
              <w:rPr>
                <w:rFonts w:ascii="宋体" w:hAnsi="宋体" w:eastAsia="宋体" w:cs="宋体"/>
                <w:b w:val="0"/>
                <w:i w:val="0"/>
                <w:color w:val="000000"/>
                <w:sz w:val="17"/>
              </w:rPr>
              <w:t>2</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2.公务用车购置及运行维护费</w:t>
            </w:r>
          </w:p>
        </w:tc>
        <w:tc>
          <w:tcPr>
            <w:tcW w:w="740" w:type="dxa"/>
            <w:vAlign w:val="center"/>
          </w:tcPr>
          <w:p>
            <w:pPr>
              <w:jc w:val="center"/>
            </w:pPr>
            <w:r>
              <w:rPr>
                <w:rFonts w:ascii="宋体" w:hAnsi="宋体" w:eastAsia="宋体" w:cs="宋体"/>
                <w:b w:val="0"/>
                <w:i w:val="0"/>
                <w:color w:val="000000"/>
                <w:sz w:val="17"/>
              </w:rPr>
              <w:t>3</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（1）公务用车购置费</w:t>
            </w:r>
          </w:p>
        </w:tc>
        <w:tc>
          <w:tcPr>
            <w:tcW w:w="740" w:type="dxa"/>
            <w:vAlign w:val="center"/>
          </w:tcPr>
          <w:p>
            <w:pPr>
              <w:jc w:val="center"/>
            </w:pPr>
            <w:r>
              <w:rPr>
                <w:rFonts w:ascii="宋体" w:hAnsi="宋体" w:eastAsia="宋体" w:cs="宋体"/>
                <w:b w:val="0"/>
                <w:i w:val="0"/>
                <w:color w:val="000000"/>
                <w:sz w:val="17"/>
              </w:rPr>
              <w:t>4</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（2）公务用车运行维护费</w:t>
            </w:r>
          </w:p>
        </w:tc>
        <w:tc>
          <w:tcPr>
            <w:tcW w:w="740" w:type="dxa"/>
            <w:vAlign w:val="center"/>
          </w:tcPr>
          <w:p>
            <w:pPr>
              <w:jc w:val="center"/>
            </w:pPr>
            <w:r>
              <w:rPr>
                <w:rFonts w:ascii="宋体" w:hAnsi="宋体" w:eastAsia="宋体" w:cs="宋体"/>
                <w:b w:val="0"/>
                <w:i w:val="0"/>
                <w:color w:val="000000"/>
                <w:sz w:val="17"/>
              </w:rPr>
              <w:t>5</w:t>
            </w:r>
          </w:p>
        </w:tc>
        <w:tc>
          <w:tcPr>
            <w:tcW w:w="1560" w:type="dxa"/>
            <w:vAlign w:val="center"/>
          </w:tcPr>
          <w:p/>
        </w:tc>
        <w:tc>
          <w:tcPr>
            <w:tcW w:w="1460" w:type="dxa"/>
            <w:vAlign w:val="center"/>
          </w:tcP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3.公务接待费</w:t>
            </w:r>
          </w:p>
        </w:tc>
        <w:tc>
          <w:tcPr>
            <w:tcW w:w="740" w:type="dxa"/>
            <w:vAlign w:val="center"/>
          </w:tcPr>
          <w:p>
            <w:pPr>
              <w:jc w:val="center"/>
            </w:pPr>
            <w:r>
              <w:rPr>
                <w:rFonts w:ascii="宋体" w:hAnsi="宋体" w:eastAsia="宋体" w:cs="宋体"/>
                <w:b w:val="0"/>
                <w:i w:val="0"/>
                <w:color w:val="000000"/>
                <w:sz w:val="17"/>
              </w:rPr>
              <w:t>6</w:t>
            </w:r>
          </w:p>
        </w:tc>
        <w:tc>
          <w:tcPr>
            <w:tcW w:w="1560" w:type="dxa"/>
            <w:vAlign w:val="center"/>
          </w:tcPr>
          <w:p>
            <w:pPr>
              <w:jc w:val="right"/>
            </w:pPr>
            <w:r>
              <w:rPr>
                <w:rFonts w:ascii="宋体" w:hAnsi="宋体" w:eastAsia="宋体" w:cs="宋体"/>
                <w:b w:val="0"/>
                <w:i w:val="0"/>
                <w:color w:val="000000"/>
                <w:sz w:val="17"/>
              </w:rPr>
              <w:t>1.90</w:t>
            </w:r>
          </w:p>
        </w:tc>
        <w:tc>
          <w:tcPr>
            <w:tcW w:w="1460" w:type="dxa"/>
            <w:vAlign w:val="center"/>
          </w:tcPr>
          <w:p>
            <w:pPr>
              <w:jc w:val="right"/>
            </w:pPr>
            <w:r>
              <w:rPr>
                <w:rFonts w:ascii="宋体" w:hAnsi="宋体" w:eastAsia="宋体" w:cs="宋体"/>
                <w:b w:val="0"/>
                <w:i w:val="0"/>
                <w:color w:val="000000"/>
                <w:sz w:val="16"/>
              </w:rPr>
              <w:t>3.00</w:t>
            </w:r>
          </w:p>
        </w:tc>
        <w:tc>
          <w:tcPr>
            <w:tcW w:w="1586" w:type="dxa"/>
            <w:vAlign w:val="center"/>
          </w:tcPr>
          <w:p>
            <w:pPr>
              <w:jc w:val="right"/>
            </w:pPr>
            <w:r>
              <w:rPr>
                <w:rFonts w:ascii="宋体" w:hAnsi="宋体" w:eastAsia="宋体" w:cs="宋体"/>
                <w:b w:val="0"/>
                <w:i w:val="0"/>
                <w:color w:val="000000"/>
                <w:sz w:val="17"/>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（1）国内接待费</w:t>
            </w:r>
          </w:p>
        </w:tc>
        <w:tc>
          <w:tcPr>
            <w:tcW w:w="740" w:type="dxa"/>
            <w:vAlign w:val="center"/>
          </w:tcPr>
          <w:p>
            <w:pPr>
              <w:jc w:val="center"/>
            </w:pPr>
            <w:r>
              <w:rPr>
                <w:rFonts w:ascii="宋体" w:hAnsi="宋体" w:eastAsia="宋体" w:cs="宋体"/>
                <w:b w:val="0"/>
                <w:i w:val="0"/>
                <w:color w:val="000000"/>
                <w:sz w:val="17"/>
              </w:rPr>
              <w:t>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3.00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其中：外事接待费</w:t>
            </w:r>
          </w:p>
        </w:tc>
        <w:tc>
          <w:tcPr>
            <w:tcW w:w="740" w:type="dxa"/>
            <w:vAlign w:val="center"/>
          </w:tcPr>
          <w:p>
            <w:pPr>
              <w:jc w:val="center"/>
            </w:pPr>
            <w:r>
              <w:rPr>
                <w:rFonts w:ascii="宋体" w:hAnsi="宋体" w:eastAsia="宋体" w:cs="宋体"/>
                <w:b w:val="0"/>
                <w:i w:val="0"/>
                <w:color w:val="000000"/>
                <w:sz w:val="17"/>
              </w:rPr>
              <w:t>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（2）国（境）外接待费</w:t>
            </w:r>
          </w:p>
        </w:tc>
        <w:tc>
          <w:tcPr>
            <w:tcW w:w="740" w:type="dxa"/>
            <w:vAlign w:val="center"/>
          </w:tcPr>
          <w:p>
            <w:pPr>
              <w:jc w:val="center"/>
            </w:pPr>
            <w:r>
              <w:rPr>
                <w:rFonts w:ascii="宋体" w:hAnsi="宋体" w:eastAsia="宋体" w:cs="宋体"/>
                <w:b w:val="0"/>
                <w:i w:val="0"/>
                <w:color w:val="000000"/>
                <w:sz w:val="17"/>
              </w:rPr>
              <w:t>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二、相关统计数</w:t>
            </w:r>
          </w:p>
        </w:tc>
        <w:tc>
          <w:tcPr>
            <w:tcW w:w="740" w:type="dxa"/>
            <w:vAlign w:val="center"/>
          </w:tcPr>
          <w:p>
            <w:pPr>
              <w:jc w:val="center"/>
            </w:pPr>
            <w:r>
              <w:rPr>
                <w:rFonts w:ascii="宋体" w:hAnsi="宋体" w:eastAsia="宋体" w:cs="宋体"/>
                <w:b w:val="0"/>
                <w:i w:val="0"/>
                <w:color w:val="000000"/>
                <w:sz w:val="17"/>
              </w:rPr>
              <w:t>10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center"/>
            </w:pPr>
            <w:r>
              <w:rPr>
                <w:rFonts w:ascii="宋体" w:hAnsi="宋体" w:eastAsia="宋体" w:cs="宋体"/>
                <w:b w:val="0"/>
                <w:i w:val="0"/>
                <w:color w:val="000000"/>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1.因公出国（境）团组数（个）</w:t>
            </w:r>
          </w:p>
        </w:tc>
        <w:tc>
          <w:tcPr>
            <w:tcW w:w="740" w:type="dxa"/>
            <w:vAlign w:val="center"/>
          </w:tcPr>
          <w:p>
            <w:pPr>
              <w:jc w:val="center"/>
            </w:pPr>
            <w:r>
              <w:rPr>
                <w:rFonts w:ascii="宋体" w:hAnsi="宋体" w:eastAsia="宋体" w:cs="宋体"/>
                <w:b w:val="0"/>
                <w:i w:val="0"/>
                <w:color w:val="000000"/>
                <w:sz w:val="17"/>
              </w:rPr>
              <w:t>11</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2.因公出国（境）人次数（人）</w:t>
            </w:r>
          </w:p>
        </w:tc>
        <w:tc>
          <w:tcPr>
            <w:tcW w:w="740" w:type="dxa"/>
            <w:vAlign w:val="center"/>
          </w:tcPr>
          <w:p>
            <w:pPr>
              <w:jc w:val="center"/>
            </w:pPr>
            <w:r>
              <w:rPr>
                <w:rFonts w:ascii="宋体" w:hAnsi="宋体" w:eastAsia="宋体" w:cs="宋体"/>
                <w:b w:val="0"/>
                <w:i w:val="0"/>
                <w:color w:val="000000"/>
                <w:sz w:val="17"/>
              </w:rPr>
              <w:t>12</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3.公务用车购置数（辆）</w:t>
            </w:r>
          </w:p>
        </w:tc>
        <w:tc>
          <w:tcPr>
            <w:tcW w:w="740" w:type="dxa"/>
            <w:vAlign w:val="center"/>
          </w:tcPr>
          <w:p>
            <w:pPr>
              <w:jc w:val="center"/>
            </w:pPr>
            <w:r>
              <w:rPr>
                <w:rFonts w:ascii="宋体" w:hAnsi="宋体" w:eastAsia="宋体" w:cs="宋体"/>
                <w:b w:val="0"/>
                <w:i w:val="0"/>
                <w:color w:val="000000"/>
                <w:sz w:val="17"/>
              </w:rPr>
              <w:t>13</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4.公务用车保有量（辆）</w:t>
            </w:r>
          </w:p>
        </w:tc>
        <w:tc>
          <w:tcPr>
            <w:tcW w:w="740" w:type="dxa"/>
            <w:vAlign w:val="center"/>
          </w:tcPr>
          <w:p>
            <w:pPr>
              <w:jc w:val="center"/>
            </w:pPr>
            <w:r>
              <w:rPr>
                <w:rFonts w:ascii="宋体" w:hAnsi="宋体" w:eastAsia="宋体" w:cs="宋体"/>
                <w:b w:val="0"/>
                <w:i w:val="0"/>
                <w:color w:val="000000"/>
                <w:sz w:val="17"/>
              </w:rPr>
              <w:t>14</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5.国内公务接待批次（个）</w:t>
            </w:r>
          </w:p>
        </w:tc>
        <w:tc>
          <w:tcPr>
            <w:tcW w:w="740" w:type="dxa"/>
            <w:vAlign w:val="center"/>
          </w:tcPr>
          <w:p>
            <w:pPr>
              <w:jc w:val="center"/>
            </w:pPr>
            <w:r>
              <w:rPr>
                <w:rFonts w:ascii="宋体" w:hAnsi="宋体" w:eastAsia="宋体" w:cs="宋体"/>
                <w:b w:val="0"/>
                <w:i w:val="0"/>
                <w:color w:val="000000"/>
                <w:sz w:val="17"/>
              </w:rPr>
              <w:t>15</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其中：外事接待批次（个）</w:t>
            </w:r>
          </w:p>
        </w:tc>
        <w:tc>
          <w:tcPr>
            <w:tcW w:w="740" w:type="dxa"/>
            <w:vAlign w:val="center"/>
          </w:tcPr>
          <w:p>
            <w:pPr>
              <w:jc w:val="center"/>
            </w:pPr>
            <w:r>
              <w:rPr>
                <w:rFonts w:ascii="宋体" w:hAnsi="宋体" w:eastAsia="宋体" w:cs="宋体"/>
                <w:b w:val="0"/>
                <w:i w:val="0"/>
                <w:color w:val="000000"/>
                <w:sz w:val="17"/>
              </w:rPr>
              <w:t>16</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6.国内公务接待人次（人）</w:t>
            </w:r>
          </w:p>
        </w:tc>
        <w:tc>
          <w:tcPr>
            <w:tcW w:w="740" w:type="dxa"/>
            <w:vAlign w:val="center"/>
          </w:tcPr>
          <w:p>
            <w:pPr>
              <w:jc w:val="center"/>
            </w:pPr>
            <w:r>
              <w:rPr>
                <w:rFonts w:ascii="宋体" w:hAnsi="宋体" w:eastAsia="宋体" w:cs="宋体"/>
                <w:b w:val="0"/>
                <w:i w:val="0"/>
                <w:color w:val="000000"/>
                <w:sz w:val="17"/>
              </w:rPr>
              <w:t>17</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pPr>
              <w:jc w:val="right"/>
            </w:pPr>
            <w:r>
              <w:rPr>
                <w:rFonts w:ascii="宋体" w:hAnsi="宋体" w:eastAsia="宋体" w:cs="宋体"/>
                <w:b w:val="0"/>
                <w:i w:val="0"/>
                <w:color w:val="000000"/>
                <w:sz w:val="17"/>
              </w:rPr>
              <w:t>222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其中：外事接待人次（人）</w:t>
            </w:r>
          </w:p>
        </w:tc>
        <w:tc>
          <w:tcPr>
            <w:tcW w:w="740" w:type="dxa"/>
            <w:vAlign w:val="center"/>
          </w:tcPr>
          <w:p>
            <w:pPr>
              <w:jc w:val="center"/>
            </w:pPr>
            <w:r>
              <w:rPr>
                <w:rFonts w:ascii="宋体" w:hAnsi="宋体" w:eastAsia="宋体" w:cs="宋体"/>
                <w:b w:val="0"/>
                <w:i w:val="0"/>
                <w:color w:val="000000"/>
                <w:sz w:val="17"/>
              </w:rPr>
              <w:t>18</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7.国（境）外公务接待批次（个）</w:t>
            </w:r>
          </w:p>
        </w:tc>
        <w:tc>
          <w:tcPr>
            <w:tcW w:w="740" w:type="dxa"/>
            <w:vAlign w:val="center"/>
          </w:tcPr>
          <w:p>
            <w:pPr>
              <w:jc w:val="center"/>
            </w:pPr>
            <w:r>
              <w:rPr>
                <w:rFonts w:ascii="宋体" w:hAnsi="宋体" w:eastAsia="宋体" w:cs="宋体"/>
                <w:b w:val="0"/>
                <w:i w:val="0"/>
                <w:color w:val="000000"/>
                <w:sz w:val="17"/>
              </w:rPr>
              <w:t>19</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pPr>
            <w:r>
              <w:rPr>
                <w:rFonts w:ascii="宋体" w:hAnsi="宋体" w:eastAsia="宋体" w:cs="宋体"/>
                <w:b w:val="0"/>
                <w:i w:val="0"/>
                <w:color w:val="000000"/>
                <w:sz w:val="17"/>
              </w:rPr>
              <w:t xml:space="preserve">  8.国（境）外公务接待人次（人）</w:t>
            </w:r>
          </w:p>
        </w:tc>
        <w:tc>
          <w:tcPr>
            <w:tcW w:w="740" w:type="dxa"/>
            <w:vAlign w:val="center"/>
          </w:tcPr>
          <w:p>
            <w:pPr>
              <w:jc w:val="center"/>
            </w:pPr>
            <w:r>
              <w:rPr>
                <w:rFonts w:ascii="宋体" w:hAnsi="宋体" w:eastAsia="宋体" w:cs="宋体"/>
                <w:b w:val="0"/>
                <w:i w:val="0"/>
                <w:color w:val="000000"/>
                <w:sz w:val="17"/>
              </w:rPr>
              <w:t>20</w:t>
            </w:r>
          </w:p>
        </w:tc>
        <w:tc>
          <w:tcPr>
            <w:tcW w:w="1560" w:type="dxa"/>
            <w:vAlign w:val="center"/>
          </w:tcPr>
          <w:p>
            <w:pPr>
              <w:jc w:val="center"/>
            </w:pPr>
            <w:r>
              <w:rPr>
                <w:rFonts w:ascii="宋体" w:hAnsi="宋体" w:eastAsia="宋体" w:cs="宋体"/>
                <w:b w:val="0"/>
                <w:i w:val="0"/>
                <w:color w:val="000000"/>
                <w:sz w:val="17"/>
              </w:rPr>
              <w:t>——</w:t>
            </w:r>
          </w:p>
        </w:tc>
        <w:tc>
          <w:tcPr>
            <w:tcW w:w="1460" w:type="dxa"/>
            <w:vAlign w:val="center"/>
          </w:tcPr>
          <w:p>
            <w:pPr>
              <w:jc w:val="center"/>
            </w:pPr>
            <w:r>
              <w:rPr>
                <w:rFonts w:ascii="宋体" w:hAnsi="宋体" w:eastAsia="宋体" w:cs="宋体"/>
                <w:b w:val="0"/>
                <w:i w:val="0"/>
                <w:color w:val="000000"/>
                <w:sz w:val="16"/>
              </w:rPr>
              <w:t>——</w:t>
            </w:r>
          </w:p>
        </w:tc>
        <w:tc>
          <w:tcPr>
            <w:tcW w:w="1586" w:type="dxa"/>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pPr>
            <w:r>
              <w:rPr>
                <w:rFonts w:ascii="宋体" w:hAnsi="宋体" w:eastAsia="宋体" w:cs="宋体"/>
                <w:b w:val="0"/>
                <w:i w:val="0"/>
                <w:color w:val="000000"/>
                <w:sz w:val="17"/>
              </w:rPr>
              <w:t xml:space="preserve">   2.当此表数据为空，即本部门（单位）无财政拨款“三公”经费支出</w:t>
            </w:r>
          </w:p>
        </w:tc>
      </w:tr>
    </w:tbl>
    <w:p>
      <w:pPr>
        <w:snapToGrid w:val="0"/>
        <w:spacing w:before="200" w:after="200" w:line="200" w:lineRule="auto"/>
      </w:pPr>
      <w:r>
        <w:rPr>
          <w:sz w:val="8"/>
        </w:rPr>
        <w:t xml:space="preserve"> </w:t>
      </w:r>
    </w:p>
    <w:p>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pPr>
            <w:r>
              <w:rPr>
                <w:rFonts w:hint="eastAsia" w:ascii="宋体" w:hAnsi="宋体" w:eastAsia="宋体" w:cs="宋体"/>
                <w:sz w:val="20"/>
                <w:lang w:eastAsia="zh-CN"/>
              </w:rPr>
              <w:t>公开</w:t>
            </w:r>
            <w:r>
              <w:rPr>
                <w:rFonts w:ascii="宋体" w:hAnsi="宋体" w:eastAsia="宋体" w:cs="宋体"/>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兴国县融媒体中心</w:t>
            </w:r>
          </w:p>
        </w:tc>
        <w:tc>
          <w:tcPr>
            <w:tcW w:w="2000" w:type="dxa"/>
            <w:shd w:val="clear" w:color="auto" w:fill="auto"/>
            <w:noWrap w:val="0"/>
            <w:vAlign w:val="top"/>
          </w:tcPr>
          <w:p>
            <w:pPr>
              <w:jc w:val="center"/>
            </w:pPr>
            <w:r>
              <w:rPr>
                <w:rFonts w:ascii="宋体" w:hAnsi="宋体" w:eastAsia="宋体" w:cs="宋体"/>
                <w:sz w:val="20"/>
              </w:rPr>
              <w:t>2023年度</w:t>
            </w:r>
          </w:p>
        </w:tc>
        <w:tc>
          <w:tcPr>
            <w:tcW w:w="3772" w:type="dxa"/>
            <w:gridSpan w:val="3"/>
            <w:shd w:val="clear" w:color="auto" w:fill="auto"/>
            <w:noWrap w:val="0"/>
            <w:vAlign w:val="top"/>
          </w:tcPr>
          <w:p>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pPr>
            <w:r>
              <w:rPr>
                <w:rFonts w:ascii="宋体" w:hAnsi="宋体" w:eastAsia="宋体" w:cs="宋体"/>
                <w:b w:val="0"/>
                <w:i w:val="0"/>
                <w:color w:val="000000"/>
                <w:sz w:val="20"/>
              </w:rPr>
              <w:t>项  目</w:t>
            </w:r>
          </w:p>
        </w:tc>
        <w:tc>
          <w:tcPr>
            <w:tcW w:w="880" w:type="dxa"/>
            <w:shd w:val="clear" w:color="auto" w:fill="auto"/>
            <w:noWrap w:val="0"/>
            <w:vAlign w:val="center"/>
          </w:tcPr>
          <w:p>
            <w:pPr>
              <w:jc w:val="center"/>
            </w:pPr>
            <w:r>
              <w:rPr>
                <w:rFonts w:ascii="宋体" w:hAnsi="宋体" w:eastAsia="宋体" w:cs="宋体"/>
                <w:b w:val="0"/>
                <w:i w:val="0"/>
                <w:color w:val="000000"/>
                <w:sz w:val="20"/>
              </w:rPr>
              <w:t>栏次</w:t>
            </w:r>
          </w:p>
        </w:tc>
        <w:tc>
          <w:tcPr>
            <w:tcW w:w="2265" w:type="dxa"/>
            <w:shd w:val="clear" w:color="auto" w:fill="auto"/>
            <w:noWrap w:val="0"/>
            <w:vAlign w:val="center"/>
          </w:tcPr>
          <w:p>
            <w:pPr>
              <w:jc w:val="center"/>
            </w:pPr>
            <w:r>
              <w:rPr>
                <w:rFonts w:ascii="宋体" w:hAnsi="宋体" w:eastAsia="宋体" w:cs="宋体"/>
                <w:b w:val="0"/>
                <w:i w:val="0"/>
                <w:color w:val="000000"/>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pPr>
              <w:jc w:val="center"/>
            </w:pPr>
            <w:r>
              <w:rPr>
                <w:rFonts w:ascii="宋体" w:hAnsi="宋体" w:eastAsia="宋体" w:cs="宋体"/>
                <w:b w:val="0"/>
                <w:i w:val="0"/>
                <w:color w:val="000000"/>
                <w:sz w:val="20"/>
              </w:rPr>
              <w:t>1</w:t>
            </w:r>
          </w:p>
        </w:tc>
        <w:tc>
          <w:tcPr>
            <w:tcW w:w="2265" w:type="dxa"/>
            <w:shd w:val="clear" w:color="auto" w:fill="auto"/>
            <w:noWrap w:val="0"/>
            <w:vAlign w:val="center"/>
          </w:tcPr>
          <w:p>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pPr>
              <w:jc w:val="center"/>
            </w:pPr>
            <w:r>
              <w:rPr>
                <w:rFonts w:ascii="宋体" w:hAnsi="宋体" w:eastAsia="宋体" w:cs="宋体"/>
                <w:b w:val="0"/>
                <w:i w:val="0"/>
                <w:color w:val="000000"/>
                <w:sz w:val="20"/>
              </w:rPr>
              <w:t>2</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pPr>
              <w:jc w:val="center"/>
            </w:pPr>
            <w:r>
              <w:rPr>
                <w:rFonts w:ascii="宋体" w:hAnsi="宋体" w:eastAsia="宋体" w:cs="宋体"/>
                <w:b w:val="0"/>
                <w:i w:val="0"/>
                <w:color w:val="000000"/>
                <w:sz w:val="20"/>
              </w:rPr>
              <w:t>3</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pPr>
              <w:jc w:val="center"/>
            </w:pPr>
            <w:r>
              <w:rPr>
                <w:rFonts w:ascii="宋体" w:hAnsi="宋体" w:eastAsia="宋体" w:cs="宋体"/>
                <w:b w:val="0"/>
                <w:i w:val="0"/>
                <w:color w:val="000000"/>
                <w:sz w:val="20"/>
              </w:rPr>
              <w:t>4</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pPr>
              <w:jc w:val="center"/>
            </w:pPr>
            <w:r>
              <w:rPr>
                <w:rFonts w:ascii="宋体" w:hAnsi="宋体" w:eastAsia="宋体" w:cs="宋体"/>
                <w:b w:val="0"/>
                <w:i w:val="0"/>
                <w:color w:val="000000"/>
                <w:sz w:val="20"/>
              </w:rPr>
              <w:t>5</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pPr>
              <w:jc w:val="center"/>
            </w:pPr>
            <w:r>
              <w:rPr>
                <w:rFonts w:ascii="宋体" w:hAnsi="宋体" w:eastAsia="宋体" w:cs="宋体"/>
                <w:b w:val="0"/>
                <w:i w:val="0"/>
                <w:color w:val="000000"/>
                <w:sz w:val="20"/>
              </w:rPr>
              <w:t>6</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pPr>
              <w:jc w:val="center"/>
            </w:pPr>
            <w:r>
              <w:rPr>
                <w:rFonts w:ascii="宋体" w:hAnsi="宋体" w:eastAsia="宋体" w:cs="宋体"/>
                <w:b w:val="0"/>
                <w:i w:val="0"/>
                <w:color w:val="000000"/>
                <w:sz w:val="20"/>
              </w:rPr>
              <w:t>7</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pPr>
              <w:jc w:val="center"/>
            </w:pPr>
            <w:r>
              <w:rPr>
                <w:rFonts w:ascii="宋体" w:hAnsi="宋体" w:eastAsia="宋体" w:cs="宋体"/>
                <w:b w:val="0"/>
                <w:i w:val="0"/>
                <w:color w:val="000000"/>
                <w:sz w:val="20"/>
              </w:rPr>
              <w:t>8</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pPr>
              <w:jc w:val="center"/>
            </w:pPr>
            <w:r>
              <w:rPr>
                <w:rFonts w:ascii="宋体" w:hAnsi="宋体" w:eastAsia="宋体" w:cs="宋体"/>
                <w:b w:val="0"/>
                <w:i w:val="0"/>
                <w:color w:val="000000"/>
                <w:sz w:val="20"/>
              </w:rPr>
              <w:t>9</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pPr>
              <w:jc w:val="center"/>
            </w:pPr>
            <w:r>
              <w:rPr>
                <w:rFonts w:ascii="宋体" w:hAnsi="宋体" w:eastAsia="宋体" w:cs="宋体"/>
                <w:b w:val="0"/>
                <w:i w:val="0"/>
                <w:color w:val="000000"/>
                <w:sz w:val="20"/>
              </w:rPr>
              <w:t>10</w:t>
            </w:r>
          </w:p>
        </w:tc>
        <w:tc>
          <w:tcPr>
            <w:tcW w:w="2265" w:type="dxa"/>
            <w:shd w:val="clear" w:color="auto" w:fill="auto"/>
            <w:noWrap w:val="0"/>
            <w:vAlign w:val="center"/>
          </w:tcPr>
          <w:p>
            <w:pPr>
              <w:jc w:val="right"/>
            </w:pPr>
            <w:r>
              <w:rPr>
                <w:rFonts w:hint="eastAsia" w:ascii="宋体" w:hAnsi="宋体" w:eastAsia="宋体" w:cs="宋体"/>
                <w:b w:val="0"/>
                <w:i w:val="0"/>
                <w:color w:val="000000"/>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pPr>
            <w:r>
              <w:rPr>
                <w:rFonts w:ascii="宋体" w:hAnsi="宋体" w:eastAsia="宋体" w:cs="宋体"/>
                <w:b w:val="0"/>
                <w:i w:val="0"/>
                <w:color w:val="000000"/>
                <w:sz w:val="20"/>
              </w:rPr>
              <w:t>注：1.本表反映截止2023年12月31日，部门(单位)占用的国有资产情况。</w:t>
            </w:r>
          </w:p>
          <w:p>
            <w:pPr>
              <w:jc w:val="left"/>
            </w:pPr>
            <w:r>
              <w:rPr>
                <w:rFonts w:ascii="宋体" w:hAnsi="宋体" w:eastAsia="宋体" w:cs="宋体"/>
                <w:b w:val="0"/>
                <w:i w:val="0"/>
                <w:color w:val="000000"/>
                <w:sz w:val="20"/>
              </w:rPr>
              <w:t xml:space="preserve">    2.当本表数据为空时，即本部门（单位）无相关资产。</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pPr>
        <w:ind w:firstLine="630"/>
        <w:jc w:val="left"/>
        <w:rPr>
          <w:rFonts w:hint="eastAsia" w:ascii="仿宋_GB2312" w:hAnsi="仿宋_GB2312" w:eastAsia="仿宋_GB2312"/>
          <w:sz w:val="30"/>
          <w:szCs w:val="30"/>
        </w:rPr>
      </w:pPr>
    </w:p>
    <w:p>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2023年度收入总计1083.33万元，其中年初结转和结余0.00万元，与上年持平；使用非财政拨款结余和专用结余0.00万元，与上年持平；本年收入合计1083.33万元，比上年增加278.11万元</w:t>
      </w:r>
      <w:r>
        <w:rPr>
          <w:rFonts w:hint="eastAsia" w:ascii="仿宋_GB2312" w:hAnsi="仿宋_GB2312" w:eastAsia="仿宋_GB2312" w:cs="Times New Roman"/>
          <w:sz w:val="32"/>
          <w:szCs w:val="32"/>
        </w:rPr>
        <w:t>，增长34.54%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本年收入的具体构成：财政拨款收入1028.27万元，占94.92%；事业收入0.00万元，占0.00%；经营收入0.00万元，占0.00%；上级补助收入0.00万元，占0.00%；附属单位上缴收入0.00万元，占0.00%；其他收入55.06万元，占5.08%。  </w:t>
      </w:r>
    </w:p>
    <w:p>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2023年度支出总计1083.33万元，其中本年支出合计1083.33万元，比上年增加278.11万元</w:t>
      </w:r>
      <w:r>
        <w:rPr>
          <w:rFonts w:hint="eastAsia" w:ascii="仿宋_GB2312" w:hAnsi="仿宋_GB2312" w:eastAsia="仿宋_GB2312" w:cs="Times New Roman"/>
          <w:sz w:val="32"/>
          <w:szCs w:val="32"/>
        </w:rPr>
        <w:t>，增长34.54%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本年支出的具体构成：基本支出551.39万元，占50.90%；项目支出531.94万元，占49.10%；经营支出0.00万元，占0.00%；上缴上级支出0.00万元，占0.00%；对附属单位补助支出0.00万元，占0.00%。</w:t>
      </w:r>
    </w:p>
    <w:p>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2023年度财政拨款本年支出年初预算数682.66万元，决算数1028.27万元，完成年初预算的150.63%。其中：</w:t>
      </w:r>
    </w:p>
    <w:p>
      <w:pPr>
        <w:ind w:firstLine="640" w:firstLineChars="200"/>
        <w:jc w:val="left"/>
        <w:rPr>
          <w:rFonts w:hint="eastAsia" w:ascii="仿宋_GB2312" w:hAnsi="仿宋_GB2312" w:eastAsia="仿宋_GB2312"/>
          <w:color w:val="FF0000"/>
          <w:sz w:val="32"/>
          <w:szCs w:val="32"/>
        </w:rPr>
      </w:pPr>
      <w:r>
        <w:rPr>
          <w:rFonts w:hint="eastAsia" w:ascii="仿宋_GB2312" w:hAnsi="仿宋_GB2312" w:eastAsia="仿宋_GB2312"/>
          <w:color w:val="FF0000"/>
          <w:sz w:val="32"/>
          <w:szCs w:val="32"/>
        </w:rPr>
        <w:t>（</w:t>
      </w:r>
      <w:r>
        <w:rPr>
          <w:rFonts w:hint="eastAsia" w:ascii="仿宋_GB2312" w:hAnsi="仿宋_GB2312" w:eastAsia="仿宋_GB2312"/>
          <w:color w:val="FF0000"/>
          <w:sz w:val="32"/>
          <w:szCs w:val="32"/>
          <w:lang w:val="en-US" w:eastAsia="zh-CN"/>
        </w:rPr>
        <w:t>以下部分请据实删除空行、</w:t>
      </w:r>
      <w:r>
        <w:rPr>
          <w:rFonts w:hint="eastAsia" w:ascii="仿宋_GB2312" w:hAnsi="仿宋_GB2312" w:eastAsia="仿宋_GB2312"/>
          <w:color w:val="FF0000"/>
          <w:sz w:val="32"/>
          <w:szCs w:val="32"/>
        </w:rPr>
        <w:t>重排</w:t>
      </w:r>
      <w:r>
        <w:rPr>
          <w:rFonts w:hint="eastAsia" w:ascii="仿宋_GB2312" w:hAnsi="仿宋_GB2312" w:eastAsia="仿宋_GB2312"/>
          <w:color w:val="FF0000"/>
          <w:sz w:val="32"/>
          <w:szCs w:val="32"/>
          <w:lang w:val="en-US" w:eastAsia="zh-CN"/>
        </w:rPr>
        <w:t>序</w:t>
      </w:r>
      <w:r>
        <w:rPr>
          <w:rFonts w:hint="eastAsia" w:ascii="仿宋_GB2312" w:hAnsi="仿宋_GB2312" w:eastAsia="仿宋_GB2312"/>
          <w:color w:val="FF0000"/>
          <w:sz w:val="32"/>
          <w:szCs w:val="32"/>
        </w:rPr>
        <w:t>号</w:t>
      </w:r>
      <w:r>
        <w:rPr>
          <w:rFonts w:hint="eastAsia" w:ascii="仿宋_GB2312" w:hAnsi="仿宋_GB2312" w:eastAsia="仿宋_GB2312"/>
          <w:color w:val="FF0000"/>
          <w:sz w:val="32"/>
          <w:szCs w:val="32"/>
          <w:lang w:val="en-US" w:eastAsia="zh-CN"/>
        </w:rPr>
        <w:t>、补充主要原因</w:t>
      </w:r>
      <w:r>
        <w:rPr>
          <w:rFonts w:hint="eastAsia" w:ascii="仿宋_GB2312" w:hAnsi="仿宋_GB2312" w:eastAsia="仿宋_GB2312"/>
          <w:color w:val="FF0000"/>
          <w:sz w:val="32"/>
          <w:szCs w:val="32"/>
        </w:rPr>
        <w:t>）</w:t>
      </w:r>
    </w:p>
    <w:p>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 xml:space="preserve"> </w:t>
      </w: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（七）文化旅游体育与传媒支出（类）年初预算数517.93万元，决算数858.30万元，完成年初预算的165.72%。预决算差异主要原因：（此处请补充内容）。</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（八）社会保障和就业支出（类）年初预算数86.24万元，决算数96.02万元，完成年初预算的111.33%。预决算差异主要原因：（此处请补充内容）。</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（九）卫生健康支出（类）年初预算数28.89万元，决算数29.55万元，完成年初预算的102.26%。预决算差异主要原因：（此处请补充内容）。</w:t>
      </w: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（十九）住房保障支出（类）年初预算数49.59万元，决算数44.40万元，完成年初预算的89.53%。预决算差异主要原因：（此处请补充内容）。</w:t>
      </w: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640" w:firstLineChars="200"/>
        <w:jc w:val="left"/>
        <w:rPr>
          <w:rFonts w:hint="eastAsia" w:ascii="仿宋_GB2312" w:hAnsi="仿宋_GB2312" w:eastAsia="仿宋_GB2312"/>
          <w:sz w:val="32"/>
          <w:szCs w:val="32"/>
        </w:rPr>
      </w:pPr>
    </w:p>
    <w:p>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2023年度一般公共预算财政拨款基本支出551.39万元，其中：</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（一）工资福利支出524.03万元，比上年减少46.87万元，下降8.21%，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（二）商品和服务支出19.77万元，比上年减少128.98万元，下降86.71%，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（三）对个人和家庭补助支出7.60万元，比上年增加4.96万元</w:t>
      </w:r>
      <w:r>
        <w:rPr>
          <w:rFonts w:hint="eastAsia" w:ascii="仿宋_GB2312" w:hAnsi="仿宋_GB2312" w:eastAsia="仿宋_GB2312" w:cs="Times New Roman"/>
          <w:sz w:val="32"/>
          <w:szCs w:val="32"/>
        </w:rPr>
        <w:t>，增长187.69%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（四）资本性支出0.00万元，比上年减少5.89万元，下降100.00%，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2023年度财政拨款“三公”经费支出全年预算数3.00万元，决算数3.00万元，完成全年预算的100.00%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决算数比上年增加1.84万元，</w:t>
      </w:r>
      <w:r>
        <w:rPr>
          <w:rFonts w:hint="eastAsia" w:ascii="仿宋_GB2312" w:hAnsi="仿宋_GB2312" w:eastAsia="仿宋_GB2312" w:cs="Times New Roman"/>
          <w:sz w:val="32"/>
          <w:szCs w:val="32"/>
        </w:rPr>
        <w:t>增长158.29%，</w:t>
      </w:r>
      <w:r>
        <w:rPr>
          <w:rFonts w:hint="eastAsia" w:ascii="仿宋_GB2312" w:hAnsi="仿宋_GB2312" w:eastAsia="仿宋_GB2312"/>
          <w:sz w:val="32"/>
          <w:szCs w:val="32"/>
        </w:rPr>
        <w:t>其中：</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。全年使用财政拨款购置公务用车0辆。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。年末使用财政拨款负担费用的公务用车保有量0辆。</w:t>
      </w:r>
    </w:p>
    <w:p>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（三）公务接待费全年预算数3.00万元，决算数3.00万元，完成全年预算的100.00%，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。决算数比上年增加1.84万元,</w:t>
      </w:r>
      <w:r>
        <w:rPr>
          <w:rFonts w:hint="eastAsia" w:ascii="仿宋_GB2312" w:hAnsi="仿宋_GB2312" w:eastAsia="仿宋_GB2312" w:cs="Times New Roman"/>
          <w:sz w:val="32"/>
          <w:szCs w:val="32"/>
        </w:rPr>
        <w:t>增长158.29%，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。全年国内公务接待24批，累计接待222人次，主要是：</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640" w:firstLineChars="200"/>
        <w:jc w:val="left"/>
        <w:rPr>
          <w:rFonts w:hint="eastAsia" w:ascii="仿宋_GB2312" w:hAnsi="仿宋_GB2312" w:eastAsia="仿宋_GB2312" w:cs="Times New Roman"/>
          <w:sz w:val="32"/>
          <w:szCs w:val="32"/>
        </w:rPr>
      </w:pPr>
    </w:p>
    <w:p>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2023年度机关运行经费支出0.00万元，决算数与上年持平，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FF0000"/>
          <w:sz w:val="32"/>
          <w:szCs w:val="32"/>
        </w:rPr>
        <w:t>（此处请补充内容）</w:t>
      </w:r>
      <w:r>
        <w:rPr>
          <w:rFonts w:hint="eastAsia" w:ascii="仿宋_GB2312" w:hAnsi="仿宋_GB2312" w:eastAsia="仿宋_GB2312"/>
          <w:sz w:val="32"/>
          <w:szCs w:val="32"/>
        </w:rPr>
        <w:t>。</w:t>
      </w:r>
    </w:p>
    <w:p>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pPr>
        <w:pStyle w:val="15"/>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93.41万元，其中：政府采购货物支出93.41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color w:val="FF0000"/>
          <w:sz w:val="32"/>
          <w:szCs w:val="32"/>
        </w:rPr>
        <w:t>（请补充数据）</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color w:val="FF0000"/>
          <w:sz w:val="32"/>
          <w:szCs w:val="32"/>
        </w:rPr>
        <w:t>（请补充数据）</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color w:val="FF0000"/>
          <w:sz w:val="32"/>
          <w:szCs w:val="32"/>
        </w:rPr>
        <w:t>（请补充数据）</w:t>
      </w:r>
      <w:r>
        <w:rPr>
          <w:rFonts w:hint="eastAsia" w:ascii="仿宋_GB2312" w:hAnsi="仿宋_GB2312" w:eastAsia="仿宋_GB2312"/>
          <w:sz w:val="32"/>
          <w:szCs w:val="32"/>
        </w:rPr>
        <w:t>%。</w:t>
      </w:r>
    </w:p>
    <w:p>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1</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w:t>
      </w:r>
      <w:r>
        <w:rPr>
          <w:rFonts w:hint="eastAsia" w:ascii="仿宋_GB2312" w:hAnsi="仿宋_GB2312" w:eastAsia="仿宋_GB2312" w:cs="Times New Roman"/>
          <w:sz w:val="32"/>
          <w:szCs w:val="32"/>
        </w:rPr>
        <w:t>，其他用车主要是用于（此处请补充内容）</w:t>
      </w:r>
      <w:r>
        <w:rPr>
          <w:rFonts w:hint="eastAsia" w:ascii="仿宋_GB2312" w:hAnsi="仿宋_GB2312" w:eastAsia="仿宋_GB2312"/>
          <w:kern w:val="0"/>
          <w:sz w:val="32"/>
          <w:szCs w:val="32"/>
        </w:rPr>
        <w:t>。</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 xml:space="preserve">组织对纳入2023年度部门预算范围的二级项目   个全面开展绩效自评，共涉及资金   万元，占项目支出总额的   %。其中， 个项目评价结果为“优”，  个项目评价结果为“良”， 个项目评价结果为“中”， 个项目评价结果为“差”。     </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olor w:val="FF0000"/>
          <w:sz w:val="32"/>
          <w:szCs w:val="32"/>
        </w:rPr>
        <w:t>（空白处请补充内容）</w:t>
      </w:r>
    </w:p>
    <w:p>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w:t>
      </w:r>
      <w:r>
        <w:rPr>
          <w:rFonts w:hint="eastAsia" w:ascii="宋体" w:hAnsi="宋体" w:eastAsia="宋体" w:cs="宋体"/>
          <w:kern w:val="0"/>
          <w:sz w:val="32"/>
          <w:szCs w:val="32"/>
        </w:rPr>
        <w:t>×××</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pPr>
        <w:autoSpaceDE w:val="0"/>
        <w:autoSpaceDN w:val="0"/>
        <w:adjustRightInd w:val="0"/>
        <w:spacing w:line="360" w:lineRule="auto"/>
        <w:ind w:firstLine="643" w:firstLineChars="200"/>
        <w:jc w:val="left"/>
        <w:rPr>
          <w:rFonts w:ascii="仿宋_GB2312" w:hAnsi="仿宋_GB2312" w:eastAsia="仿宋_GB2312" w:cs="仿宋_GB2312"/>
          <w:b/>
          <w:bCs/>
          <w:kern w:val="0"/>
          <w:sz w:val="32"/>
          <w:szCs w:val="32"/>
        </w:rPr>
      </w:pPr>
      <w:r>
        <w:rPr>
          <w:rFonts w:hint="eastAsia" w:ascii="仿宋_GB2312" w:hAnsi="仿宋_GB2312" w:eastAsia="仿宋_GB2312"/>
          <w:b/>
          <w:bCs/>
          <w:color w:val="FF0000"/>
          <w:sz w:val="32"/>
          <w:szCs w:val="32"/>
        </w:rPr>
        <w:t>（</w:t>
      </w:r>
      <w:r>
        <w:rPr>
          <w:rFonts w:hint="eastAsia" w:ascii="仿宋_GB2312" w:hAnsi="仿宋_GB2312" w:eastAsia="仿宋_GB2312"/>
          <w:b/>
          <w:bCs/>
          <w:color w:val="FF0000"/>
          <w:sz w:val="32"/>
          <w:szCs w:val="32"/>
          <w:lang w:val="en-US" w:eastAsia="zh-CN"/>
        </w:rPr>
        <w:t>原则上单位应公开所有</w:t>
      </w:r>
      <w:r>
        <w:rPr>
          <w:rFonts w:hint="eastAsia" w:ascii="仿宋_GB2312" w:hAnsi="仿宋_GB2312" w:eastAsia="仿宋_GB2312"/>
          <w:b/>
          <w:bCs/>
          <w:color w:val="FF0000"/>
          <w:sz w:val="32"/>
          <w:szCs w:val="32"/>
        </w:rPr>
        <w:t>项目</w:t>
      </w:r>
      <w:r>
        <w:rPr>
          <w:rFonts w:hint="eastAsia" w:ascii="仿宋_GB2312" w:hAnsi="仿宋_GB2312" w:eastAsia="仿宋_GB2312"/>
          <w:b/>
          <w:bCs/>
          <w:color w:val="FF0000"/>
          <w:sz w:val="32"/>
          <w:szCs w:val="32"/>
          <w:lang w:val="en-US" w:eastAsia="zh-CN"/>
        </w:rPr>
        <w:t>的</w:t>
      </w:r>
      <w:r>
        <w:rPr>
          <w:rFonts w:hint="eastAsia" w:ascii="仿宋_GB2312" w:hAnsi="仿宋_GB2312" w:eastAsia="仿宋_GB2312"/>
          <w:b/>
          <w:bCs/>
          <w:color w:val="FF0000"/>
          <w:sz w:val="32"/>
          <w:szCs w:val="32"/>
        </w:rPr>
        <w:t>支出绩效自评表</w:t>
      </w:r>
      <w:r>
        <w:rPr>
          <w:rFonts w:hint="eastAsia" w:ascii="仿宋_GB2312" w:hAnsi="仿宋_GB2312" w:eastAsia="仿宋_GB2312"/>
          <w:b/>
          <w:bCs/>
          <w:color w:val="FF0000"/>
          <w:sz w:val="32"/>
          <w:szCs w:val="32"/>
          <w:lang w:eastAsia="zh-CN"/>
        </w:rPr>
        <w:t>，</w:t>
      </w:r>
      <w:r>
        <w:rPr>
          <w:rFonts w:hint="eastAsia" w:ascii="仿宋_GB2312" w:hAnsi="仿宋_GB2312" w:eastAsia="仿宋_GB2312"/>
          <w:b/>
          <w:bCs/>
          <w:color w:val="FF0000"/>
          <w:sz w:val="32"/>
          <w:szCs w:val="32"/>
          <w:lang w:val="en-US" w:eastAsia="zh-CN"/>
        </w:rPr>
        <w:t>涉密、敏感信息除外。此处请逐个列出</w:t>
      </w:r>
      <w:r>
        <w:rPr>
          <w:rFonts w:hint="eastAsia" w:ascii="仿宋_GB2312" w:hAnsi="仿宋_GB2312" w:eastAsia="仿宋_GB2312"/>
          <w:b/>
          <w:bCs/>
          <w:color w:val="FF0000"/>
          <w:sz w:val="32"/>
          <w:szCs w:val="32"/>
        </w:rPr>
        <w:t>）</w:t>
      </w:r>
    </w:p>
    <w:p>
      <w:pPr>
        <w:bidi w:val="0"/>
        <w:rPr>
          <w:rFonts w:hint="eastAsia"/>
          <w:b/>
          <w:bCs/>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pPr>
        <w:pStyle w:val="15"/>
        <w:spacing w:line="600" w:lineRule="atLeast"/>
        <w:ind w:firstLine="600"/>
        <w:rPr>
          <w:rFonts w:hint="eastAsia" w:ascii="仿宋_GB2312" w:hAnsi="仿宋_GB2312" w:eastAsia="仿宋_GB2312"/>
          <w:sz w:val="30"/>
          <w:szCs w:val="30"/>
        </w:rPr>
      </w:pPr>
    </w:p>
    <w:p>
      <w:pPr>
        <w:ind w:firstLine="600"/>
        <w:rPr>
          <w:rFonts w:hint="eastAsia" w:ascii="仿宋_GB2312" w:hAnsi="仿宋_GB2312" w:eastAsia="仿宋_GB2312"/>
          <w:color w:val="FF0000"/>
          <w:kern w:val="0"/>
          <w:sz w:val="32"/>
          <w:szCs w:val="32"/>
        </w:rPr>
      </w:pPr>
      <w:r>
        <w:rPr>
          <w:rFonts w:hint="eastAsia" w:ascii="仿宋_GB2312" w:hAnsi="仿宋_GB2312" w:eastAsia="仿宋_GB2312"/>
          <w:color w:val="FF0000"/>
          <w:kern w:val="0"/>
          <w:sz w:val="32"/>
          <w:szCs w:val="32"/>
        </w:rPr>
        <w:t>（名词解释应以财务会计制度、政府收支分类科目以及部门预算管理等规定为基本说明，可在此基础上结合</w:t>
      </w:r>
      <w:r>
        <w:rPr>
          <w:rFonts w:hint="eastAsia" w:ascii="仿宋_GB2312" w:hAnsi="仿宋_GB2312" w:eastAsia="仿宋_GB2312"/>
          <w:color w:val="FF0000"/>
          <w:kern w:val="0"/>
          <w:sz w:val="32"/>
          <w:szCs w:val="32"/>
          <w:lang w:val="en-US" w:eastAsia="zh-CN"/>
        </w:rPr>
        <w:t>单位</w:t>
      </w:r>
      <w:r>
        <w:rPr>
          <w:rFonts w:hint="eastAsia" w:ascii="仿宋_GB2312" w:hAnsi="仿宋_GB2312" w:eastAsia="仿宋_GB2312"/>
          <w:color w:val="FF0000"/>
          <w:kern w:val="0"/>
          <w:sz w:val="32"/>
          <w:szCs w:val="32"/>
        </w:rPr>
        <w:t>实际情况适当细化）</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pPr>
        <w:ind w:firstLine="640" w:firstLineChars="200"/>
        <w:rPr>
          <w:rFonts w:hint="eastAsia" w:ascii="仿宋_GB2312" w:hAnsi="仿宋_GB2312" w:eastAsia="仿宋_GB2312"/>
          <w:color w:val="FF0000"/>
          <w:kern w:val="0"/>
          <w:sz w:val="32"/>
          <w:szCs w:val="32"/>
        </w:rPr>
      </w:pPr>
      <w:r>
        <w:rPr>
          <w:rFonts w:hint="eastAsia" w:ascii="仿宋_GB2312" w:hAnsi="仿宋_GB2312" w:eastAsia="仿宋_GB2312"/>
          <w:color w:val="FF0000"/>
          <w:kern w:val="0"/>
          <w:sz w:val="32"/>
          <w:szCs w:val="32"/>
        </w:rPr>
        <w:t>（此处请补充内容）</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pPr>
        <w:ind w:firstLine="640" w:firstLineChars="200"/>
        <w:rPr>
          <w:rFonts w:hint="eastAsia" w:ascii="仿宋_GB2312" w:hAnsi="仿宋_GB2312" w:eastAsia="仿宋_GB2312"/>
          <w:color w:val="FF0000"/>
          <w:kern w:val="0"/>
          <w:sz w:val="32"/>
          <w:szCs w:val="32"/>
        </w:rPr>
      </w:pPr>
      <w:r>
        <w:rPr>
          <w:rFonts w:hint="eastAsia" w:ascii="仿宋_GB2312" w:hAnsi="仿宋_GB2312" w:eastAsia="仿宋_GB2312"/>
          <w:color w:val="FF0000"/>
          <w:kern w:val="0"/>
          <w:sz w:val="32"/>
          <w:szCs w:val="32"/>
        </w:rPr>
        <w:t>（此处请补充内容）</w:t>
      </w:r>
    </w:p>
    <w:p>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41D84A7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2">
    <w:name w:val="Normal Table"/>
    <w:autoRedefine/>
    <w:semiHidden/>
    <w:unhideWhenUsed/>
    <w:qFormat/>
    <w:uiPriority w:val="99"/>
    <w:tblPr>
      <w:tblCellMar>
        <w:top w:w="0" w:type="dxa"/>
        <w:left w:w="108" w:type="dxa"/>
        <w:bottom w:w="0" w:type="dxa"/>
        <w:right w:w="108" w:type="dxa"/>
      </w:tblCellMar>
    </w:tblPr>
  </w:style>
  <w:style w:type="table" w:styleId="3">
    <w:name w:val="Table Grid"/>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uiPriority w:val="0"/>
  </w:style>
  <w:style w:type="table" w:customStyle="1" w:styleId="6">
    <w:name w:val="普通表格1"/>
    <w:semiHidden/>
    <w:uiPriority w:val="0"/>
    <w:tblPr>
      <w:tblCellMar>
        <w:top w:w="0" w:type="dxa"/>
        <w:left w:w="108" w:type="dxa"/>
        <w:bottom w:w="0" w:type="dxa"/>
        <w:right w:w="108" w:type="dxa"/>
      </w:tblCellMar>
    </w:tblPr>
  </w:style>
  <w:style w:type="paragraph" w:customStyle="1" w:styleId="7">
    <w:name w:val="批注文字1"/>
    <w:basedOn w:val="1"/>
    <w:uiPriority w:val="0"/>
    <w:pPr>
      <w:jc w:val="left"/>
    </w:pPr>
  </w:style>
  <w:style w:type="paragraph" w:customStyle="1" w:styleId="8">
    <w:name w:val="批注框文本1"/>
    <w:basedOn w:val="1"/>
    <w:link w:val="9"/>
    <w:autoRedefine/>
    <w:qFormat/>
    <w:uiPriority w:val="0"/>
    <w:rPr>
      <w:sz w:val="18"/>
      <w:szCs w:val="18"/>
    </w:rPr>
  </w:style>
  <w:style w:type="character" w:customStyle="1" w:styleId="9">
    <w:name w:val="批注框文本 Char"/>
    <w:link w:val="8"/>
    <w:uiPriority w:val="0"/>
    <w:rPr>
      <w:sz w:val="18"/>
      <w:szCs w:val="18"/>
    </w:rPr>
  </w:style>
  <w:style w:type="paragraph" w:customStyle="1" w:styleId="10">
    <w:name w:val="页脚1"/>
    <w:basedOn w:val="1"/>
    <w:link w:val="11"/>
    <w:autoRedefine/>
    <w:qFormat/>
    <w:uiPriority w:val="0"/>
    <w:pPr>
      <w:tabs>
        <w:tab w:val="center" w:pos="4153"/>
        <w:tab w:val="right" w:pos="8306"/>
      </w:tabs>
      <w:snapToGrid w:val="0"/>
      <w:jc w:val="left"/>
    </w:pPr>
    <w:rPr>
      <w:sz w:val="18"/>
      <w:szCs w:val="18"/>
    </w:rPr>
  </w:style>
  <w:style w:type="character" w:customStyle="1" w:styleId="11">
    <w:name w:val="页脚 Char"/>
    <w:link w:val="10"/>
    <w:uiPriority w:val="0"/>
    <w:rPr>
      <w:sz w:val="18"/>
      <w:szCs w:val="18"/>
    </w:rPr>
  </w:style>
  <w:style w:type="paragraph" w:customStyle="1" w:styleId="12">
    <w:name w:val="页眉1"/>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uiPriority w:val="0"/>
    <w:rPr>
      <w:sz w:val="18"/>
      <w:szCs w:val="18"/>
    </w:rPr>
  </w:style>
  <w:style w:type="table" w:customStyle="1" w:styleId="14">
    <w:name w:val="网格型1"/>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44</Pages>
  <Words>6032</Words>
  <Characters>23688</Characters>
  <Lines>119</Lines>
  <Paragraphs>33</Paragraphs>
  <TotalTime>0</TotalTime>
  <ScaleCrop>false</ScaleCrop>
  <LinksUpToDate>false</LinksUpToDate>
  <CharactersWithSpaces>24185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2024-08-16T08:19:57Z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33D9DFABCBED4A0FBFD376505D3235EA_13</vt:lpwstr>
  </property>
</Properties>
</file>