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DF091B">
      <w:pPr>
        <w:rPr>
          <w:rFonts w:hint="eastAsia" w:ascii="楷体" w:hAnsi="楷体" w:eastAsia="楷体" w:cs="楷体"/>
          <w:color w:val="000000" w:themeColor="text1"/>
          <w:sz w:val="30"/>
          <w:szCs w:val="30"/>
          <w14:textFill>
            <w14:solidFill>
              <w14:schemeClr w14:val="tx1"/>
            </w14:solidFill>
          </w14:textFill>
        </w:rPr>
      </w:pPr>
    </w:p>
    <w:p w14:paraId="3D55C51D">
      <w:pPr>
        <w:spacing w:line="600" w:lineRule="exact"/>
        <w:jc w:val="center"/>
        <w:outlineLvl w:val="0"/>
        <w:rPr>
          <w:rFonts w:hint="eastAsia" w:ascii="宋体" w:hAnsi="宋体" w:cs="宋体"/>
          <w:b/>
          <w:bCs/>
          <w:color w:val="000000" w:themeColor="text1"/>
          <w:sz w:val="44"/>
          <w:szCs w:val="36"/>
          <w14:textFill>
            <w14:solidFill>
              <w14:schemeClr w14:val="tx1"/>
            </w14:solidFill>
          </w14:textFill>
        </w:rPr>
      </w:pPr>
      <w:r>
        <w:rPr>
          <w:rFonts w:hint="eastAsia" w:ascii="宋体" w:hAnsi="宋体" w:cs="宋体"/>
          <w:b/>
          <w:bCs/>
          <w:color w:val="000000" w:themeColor="text1"/>
          <w:sz w:val="44"/>
          <w:szCs w:val="36"/>
          <w14:textFill>
            <w14:solidFill>
              <w14:schemeClr w14:val="tx1"/>
            </w14:solidFill>
          </w14:textFill>
        </w:rPr>
        <w:t>兴国县教育科技体育局2023年度部门决算</w:t>
      </w:r>
    </w:p>
    <w:p w14:paraId="10E584AD">
      <w:pPr>
        <w:spacing w:line="600" w:lineRule="exact"/>
        <w:jc w:val="center"/>
        <w:rPr>
          <w:rFonts w:hint="eastAsia" w:ascii="黑体" w:eastAsia="黑体"/>
          <w:color w:val="000000" w:themeColor="text1"/>
          <w:sz w:val="44"/>
          <w:szCs w:val="36"/>
          <w14:textFill>
            <w14:solidFill>
              <w14:schemeClr w14:val="tx1"/>
            </w14:solidFill>
          </w14:textFill>
        </w:rPr>
      </w:pPr>
    </w:p>
    <w:p w14:paraId="162E8017">
      <w:pPr>
        <w:spacing w:line="600" w:lineRule="exact"/>
        <w:jc w:val="center"/>
        <w:outlineLvl w:val="0"/>
        <w:rPr>
          <w:rFonts w:hint="eastAsia" w:ascii="宋体" w:hAnsi="宋体" w:cs="宋体"/>
          <w:b/>
          <w:bCs/>
          <w:color w:val="000000" w:themeColor="text1"/>
          <w:sz w:val="36"/>
          <w:szCs w:val="36"/>
          <w14:textFill>
            <w14:solidFill>
              <w14:schemeClr w14:val="tx1"/>
            </w14:solidFill>
          </w14:textFill>
        </w:rPr>
      </w:pPr>
      <w:r>
        <w:rPr>
          <w:rFonts w:hint="eastAsia" w:ascii="宋体" w:hAnsi="宋体" w:cs="宋体"/>
          <w:b/>
          <w:bCs/>
          <w:color w:val="000000" w:themeColor="text1"/>
          <w:sz w:val="36"/>
          <w:szCs w:val="36"/>
          <w14:textFill>
            <w14:solidFill>
              <w14:schemeClr w14:val="tx1"/>
            </w14:solidFill>
          </w14:textFill>
        </w:rPr>
        <w:t>目    录</w:t>
      </w:r>
    </w:p>
    <w:p w14:paraId="553F532F">
      <w:pPr>
        <w:widowControl/>
        <w:spacing w:line="600" w:lineRule="exact"/>
        <w:ind w:firstLine="640"/>
        <w:jc w:val="left"/>
        <w:rPr>
          <w:rFonts w:hint="eastAsia" w:ascii="仿宋_GB2312" w:eastAsia="仿宋_GB2312"/>
          <w:color w:val="000000" w:themeColor="text1"/>
          <w:sz w:val="32"/>
          <w:szCs w:val="30"/>
          <w14:textFill>
            <w14:solidFill>
              <w14:schemeClr w14:val="tx1"/>
            </w14:solidFill>
          </w14:textFill>
        </w:rPr>
      </w:pPr>
    </w:p>
    <w:p w14:paraId="57AEFD02">
      <w:pPr>
        <w:widowControl/>
        <w:spacing w:line="600" w:lineRule="exact"/>
        <w:ind w:firstLine="640"/>
        <w:jc w:val="left"/>
        <w:outlineLvl w:val="0"/>
        <w:rPr>
          <w:rFonts w:hint="eastAsia" w:ascii="黑体" w:hAnsi="黑体" w:eastAsia="黑体"/>
          <w:b/>
          <w:color w:val="000000" w:themeColor="text1"/>
          <w:sz w:val="32"/>
          <w:szCs w:val="32"/>
          <w14:textFill>
            <w14:solidFill>
              <w14:schemeClr w14:val="tx1"/>
            </w14:solidFill>
          </w14:textFill>
        </w:rPr>
      </w:pPr>
      <w:r>
        <w:rPr>
          <w:rFonts w:hint="eastAsia" w:ascii="黑体" w:hAnsi="黑体" w:eastAsia="黑体"/>
          <w:b w:val="0"/>
          <w:bCs/>
          <w:color w:val="000000" w:themeColor="text1"/>
          <w:sz w:val="32"/>
          <w:szCs w:val="32"/>
          <w14:textFill>
            <w14:solidFill>
              <w14:schemeClr w14:val="tx1"/>
            </w14:solidFill>
          </w14:textFill>
        </w:rPr>
        <w:t>第一部分  兴国县教育科技体育局概况</w:t>
      </w:r>
    </w:p>
    <w:p w14:paraId="49B72F83">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一、部门主要职责</w:t>
      </w:r>
    </w:p>
    <w:p w14:paraId="2C15F849">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二、机构设置及人员情况</w:t>
      </w:r>
    </w:p>
    <w:p w14:paraId="25ABA5E1">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2023年度部门决算表</w:t>
      </w:r>
    </w:p>
    <w:p w14:paraId="33FA7ABD">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一、收入支出决算总表</w:t>
      </w:r>
    </w:p>
    <w:p w14:paraId="484E43C0">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二、收入决算表</w:t>
      </w:r>
    </w:p>
    <w:p w14:paraId="0619E907">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三、支出决算表</w:t>
      </w:r>
    </w:p>
    <w:p w14:paraId="68526A3B">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四、财政拨款收入支出决算总表</w:t>
      </w:r>
    </w:p>
    <w:p w14:paraId="030DCD35">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五、一般公共预算财政拨款支出决算表</w:t>
      </w:r>
    </w:p>
    <w:p w14:paraId="1C978EDA">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六、一般公共预算财政拨款基本支出决算表</w:t>
      </w:r>
    </w:p>
    <w:p w14:paraId="0B0AE660">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七、政府性基金预算财政拨款收入支出决算表</w:t>
      </w:r>
    </w:p>
    <w:p w14:paraId="60E41B07">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八、国有资本经营预算财政拨款支出决算表</w:t>
      </w:r>
    </w:p>
    <w:p w14:paraId="64BE2E2F">
      <w:pPr>
        <w:widowControl/>
        <w:spacing w:line="600" w:lineRule="exact"/>
        <w:ind w:firstLine="1280" w:firstLineChars="400"/>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九、财政拨款“三公”经费支出决算表</w:t>
      </w:r>
    </w:p>
    <w:p w14:paraId="0C8B3FE2">
      <w:pPr>
        <w:widowControl/>
        <w:spacing w:line="600" w:lineRule="exact"/>
        <w:ind w:firstLine="1292" w:firstLineChars="404"/>
        <w:jc w:val="left"/>
        <w:outlineLvl w:val="1"/>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十、国有资产占用情况表</w:t>
      </w:r>
    </w:p>
    <w:p w14:paraId="6F986775">
      <w:pPr>
        <w:widowControl/>
        <w:spacing w:line="600" w:lineRule="exact"/>
        <w:jc w:val="left"/>
        <w:outlineLvl w:val="0"/>
        <w:rPr>
          <w:rFonts w:hint="eastAsia" w:ascii="黑体" w:hAnsi="黑体" w:eastAsia="黑体"/>
          <w:color w:val="000000" w:themeColor="text1"/>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    </w:t>
      </w:r>
      <w:r>
        <w:rPr>
          <w:rFonts w:hint="eastAsia" w:ascii="黑体" w:hAnsi="黑体" w:eastAsia="黑体"/>
          <w:color w:val="000000" w:themeColor="text1"/>
          <w:sz w:val="32"/>
          <w:szCs w:val="32"/>
          <w14:textFill>
            <w14:solidFill>
              <w14:schemeClr w14:val="tx1"/>
            </w14:solidFill>
          </w14:textFill>
        </w:rPr>
        <w:t>第三部分  2023年度部门决算情况说明</w:t>
      </w:r>
    </w:p>
    <w:p w14:paraId="3715F82F">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一、收入决算情况说明</w:t>
      </w:r>
    </w:p>
    <w:p w14:paraId="47C99111">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二、支出决算情况说明</w:t>
      </w:r>
    </w:p>
    <w:p w14:paraId="532DD3B6">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三、财政拨款支出决算情况说明</w:t>
      </w:r>
    </w:p>
    <w:p w14:paraId="2539E7C5">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四、一般公共预算财政拨款基本支出决算情况说明</w:t>
      </w:r>
    </w:p>
    <w:p w14:paraId="5676272C">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五、财政拨款“三公”经费支出决算情况说明</w:t>
      </w:r>
    </w:p>
    <w:p w14:paraId="49ECF649">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六、机关运行经费支出情况说明</w:t>
      </w:r>
    </w:p>
    <w:p w14:paraId="10EBF271">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七、政府采购支出情况说明</w:t>
      </w:r>
    </w:p>
    <w:p w14:paraId="7F8CDD70">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八、国有资产占用情况说明</w:t>
      </w:r>
    </w:p>
    <w:p w14:paraId="667FBC08">
      <w:pPr>
        <w:widowControl/>
        <w:spacing w:line="600" w:lineRule="exact"/>
        <w:ind w:firstLine="1280" w:firstLineChars="400"/>
        <w:jc w:val="left"/>
        <w:outlineLvl w:val="1"/>
        <w:rPr>
          <w:rFonts w:hint="eastAsia" w:ascii="仿宋_GB2312" w:hAnsi="仿宋_GB2312" w:eastAsia="仿宋_GB2312"/>
          <w:color w:val="000000" w:themeColor="text1"/>
          <w:sz w:val="32"/>
          <w:szCs w:val="30"/>
          <w14:textFill>
            <w14:solidFill>
              <w14:schemeClr w14:val="tx1"/>
            </w14:solidFill>
          </w14:textFill>
        </w:rPr>
      </w:pPr>
      <w:r>
        <w:rPr>
          <w:rFonts w:hint="eastAsia" w:ascii="仿宋_GB2312" w:hAnsi="仿宋_GB2312" w:eastAsia="仿宋_GB2312"/>
          <w:color w:val="000000" w:themeColor="text1"/>
          <w:sz w:val="32"/>
          <w:szCs w:val="30"/>
          <w14:textFill>
            <w14:solidFill>
              <w14:schemeClr w14:val="tx1"/>
            </w14:solidFill>
          </w14:textFill>
        </w:rPr>
        <w:t>九、预算绩效情况说明</w:t>
      </w:r>
    </w:p>
    <w:p w14:paraId="67317478">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第四部分  名词解释</w:t>
      </w:r>
    </w:p>
    <w:p w14:paraId="12AF6A14">
      <w:pPr>
        <w:widowControl/>
        <w:spacing w:line="600" w:lineRule="exact"/>
        <w:ind w:firstLine="640"/>
        <w:jc w:val="left"/>
        <w:outlineLvl w:val="0"/>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第五部分  附件</w:t>
      </w:r>
    </w:p>
    <w:p w14:paraId="5C0BF21E">
      <w:pPr>
        <w:bidi w:val="0"/>
        <w:rPr>
          <w:rFonts w:hint="eastAsia"/>
          <w:color w:val="000000" w:themeColor="text1"/>
          <w14:textFill>
            <w14:solidFill>
              <w14:schemeClr w14:val="tx1"/>
            </w14:solidFill>
          </w14:textFill>
        </w:rPr>
      </w:pPr>
    </w:p>
    <w:p w14:paraId="53C7DCD3">
      <w:pPr>
        <w:bidi w:val="0"/>
        <w:rPr>
          <w:rFonts w:hint="eastAsia"/>
          <w:color w:val="000000" w:themeColor="text1"/>
          <w14:textFill>
            <w14:solidFill>
              <w14:schemeClr w14:val="tx1"/>
            </w14:solidFill>
          </w14:textFill>
        </w:rPr>
      </w:pPr>
    </w:p>
    <w:p w14:paraId="2CD136BF">
      <w:pPr>
        <w:bidi w:val="0"/>
        <w:rPr>
          <w:rFonts w:hint="eastAsia"/>
          <w:color w:val="000000" w:themeColor="text1"/>
          <w14:textFill>
            <w14:solidFill>
              <w14:schemeClr w14:val="tx1"/>
            </w14:solidFill>
          </w14:textFill>
        </w:rPr>
      </w:pPr>
    </w:p>
    <w:p w14:paraId="21B487DB">
      <w:pPr>
        <w:bidi w:val="0"/>
        <w:rPr>
          <w:rFonts w:hint="eastAsia"/>
          <w:color w:val="000000" w:themeColor="text1"/>
          <w14:textFill>
            <w14:solidFill>
              <w14:schemeClr w14:val="tx1"/>
            </w14:solidFill>
          </w14:textFill>
        </w:rPr>
      </w:pPr>
    </w:p>
    <w:p w14:paraId="41D9897F">
      <w:pPr>
        <w:bidi w:val="0"/>
        <w:rPr>
          <w:rFonts w:hint="eastAsia"/>
          <w:color w:val="000000" w:themeColor="text1"/>
          <w14:textFill>
            <w14:solidFill>
              <w14:schemeClr w14:val="tx1"/>
            </w14:solidFill>
          </w14:textFill>
        </w:rPr>
      </w:pPr>
    </w:p>
    <w:p w14:paraId="388EE0AC">
      <w:pPr>
        <w:bidi w:val="0"/>
        <w:rPr>
          <w:rFonts w:hint="eastAsia"/>
          <w:color w:val="000000" w:themeColor="text1"/>
          <w14:textFill>
            <w14:solidFill>
              <w14:schemeClr w14:val="tx1"/>
            </w14:solidFill>
          </w14:textFill>
        </w:rPr>
      </w:pPr>
    </w:p>
    <w:p w14:paraId="40DD127D">
      <w:pPr>
        <w:bidi w:val="0"/>
        <w:rPr>
          <w:rFonts w:hint="eastAsia"/>
          <w:color w:val="000000" w:themeColor="text1"/>
          <w14:textFill>
            <w14:solidFill>
              <w14:schemeClr w14:val="tx1"/>
            </w14:solidFill>
          </w14:textFill>
        </w:rPr>
      </w:pPr>
    </w:p>
    <w:p w14:paraId="61FEB37C">
      <w:pPr>
        <w:bidi w:val="0"/>
        <w:rPr>
          <w:rFonts w:hint="eastAsia"/>
          <w:color w:val="000000" w:themeColor="text1"/>
          <w14:textFill>
            <w14:solidFill>
              <w14:schemeClr w14:val="tx1"/>
            </w14:solidFill>
          </w14:textFill>
        </w:rPr>
      </w:pPr>
    </w:p>
    <w:p w14:paraId="58F9D62F">
      <w:pPr>
        <w:bidi w:val="0"/>
        <w:rPr>
          <w:rFonts w:hint="eastAsia"/>
          <w:color w:val="000000" w:themeColor="text1"/>
          <w14:textFill>
            <w14:solidFill>
              <w14:schemeClr w14:val="tx1"/>
            </w14:solidFill>
          </w14:textFill>
        </w:rPr>
      </w:pPr>
    </w:p>
    <w:p w14:paraId="0EE562F4">
      <w:pPr>
        <w:bidi w:val="0"/>
        <w:rPr>
          <w:rFonts w:hint="eastAsia"/>
          <w:color w:val="000000" w:themeColor="text1"/>
          <w14:textFill>
            <w14:solidFill>
              <w14:schemeClr w14:val="tx1"/>
            </w14:solidFill>
          </w14:textFill>
        </w:rPr>
      </w:pPr>
    </w:p>
    <w:p w14:paraId="7AE3272E">
      <w:pPr>
        <w:bidi w:val="0"/>
        <w:rPr>
          <w:rFonts w:hint="eastAsia"/>
          <w:color w:val="000000" w:themeColor="text1"/>
          <w14:textFill>
            <w14:solidFill>
              <w14:schemeClr w14:val="tx1"/>
            </w14:solidFill>
          </w14:textFill>
        </w:rPr>
      </w:pPr>
    </w:p>
    <w:p w14:paraId="3690DCA2">
      <w:pPr>
        <w:bidi w:val="0"/>
        <w:rPr>
          <w:rFonts w:hint="eastAsia"/>
          <w:color w:val="000000" w:themeColor="text1"/>
          <w14:textFill>
            <w14:solidFill>
              <w14:schemeClr w14:val="tx1"/>
            </w14:solidFill>
          </w14:textFill>
        </w:rPr>
      </w:pPr>
    </w:p>
    <w:p w14:paraId="756E4DB7">
      <w:pPr>
        <w:bidi w:val="0"/>
        <w:rPr>
          <w:rFonts w:hint="eastAsia"/>
          <w:color w:val="000000" w:themeColor="text1"/>
          <w14:textFill>
            <w14:solidFill>
              <w14:schemeClr w14:val="tx1"/>
            </w14:solidFill>
          </w14:textFill>
        </w:rPr>
      </w:pPr>
    </w:p>
    <w:p w14:paraId="24213A72">
      <w:pPr>
        <w:bidi w:val="0"/>
        <w:rPr>
          <w:rFonts w:hint="eastAsia"/>
          <w:color w:val="000000" w:themeColor="text1"/>
          <w14:textFill>
            <w14:solidFill>
              <w14:schemeClr w14:val="tx1"/>
            </w14:solidFill>
          </w14:textFill>
        </w:rPr>
      </w:pPr>
    </w:p>
    <w:p w14:paraId="03C97317">
      <w:pPr>
        <w:bidi w:val="0"/>
        <w:rPr>
          <w:rFonts w:hint="eastAsia"/>
          <w:color w:val="000000" w:themeColor="text1"/>
          <w14:textFill>
            <w14:solidFill>
              <w14:schemeClr w14:val="tx1"/>
            </w14:solidFill>
          </w14:textFill>
        </w:rPr>
      </w:pPr>
    </w:p>
    <w:p w14:paraId="0978C921">
      <w:pPr>
        <w:bidi w:val="0"/>
        <w:rPr>
          <w:rFonts w:hint="eastAsia"/>
          <w:color w:val="000000" w:themeColor="text1"/>
          <w14:textFill>
            <w14:solidFill>
              <w14:schemeClr w14:val="tx1"/>
            </w14:solidFill>
          </w14:textFill>
        </w:rPr>
      </w:pPr>
    </w:p>
    <w:p w14:paraId="7D185583">
      <w:pPr>
        <w:bidi w:val="0"/>
        <w:rPr>
          <w:rFonts w:hint="eastAsia"/>
          <w:color w:val="000000" w:themeColor="text1"/>
          <w14:textFill>
            <w14:solidFill>
              <w14:schemeClr w14:val="tx1"/>
            </w14:solidFill>
          </w14:textFill>
        </w:rPr>
      </w:pPr>
    </w:p>
    <w:p w14:paraId="09E87277">
      <w:pPr>
        <w:bidi w:val="0"/>
        <w:rPr>
          <w:rFonts w:hint="eastAsia"/>
          <w:color w:val="000000" w:themeColor="text1"/>
          <w14:textFill>
            <w14:solidFill>
              <w14:schemeClr w14:val="tx1"/>
            </w14:solidFill>
          </w14:textFill>
        </w:rPr>
      </w:pPr>
    </w:p>
    <w:p w14:paraId="20AC28D3">
      <w:pPr>
        <w:bidi w:val="0"/>
        <w:rPr>
          <w:rFonts w:hint="eastAsia"/>
          <w:color w:val="000000" w:themeColor="text1"/>
          <w14:textFill>
            <w14:solidFill>
              <w14:schemeClr w14:val="tx1"/>
            </w14:solidFill>
          </w14:textFill>
        </w:rPr>
      </w:pPr>
    </w:p>
    <w:p w14:paraId="5A7C463A">
      <w:pPr>
        <w:bidi w:val="0"/>
        <w:rPr>
          <w:rFonts w:hint="eastAsia"/>
          <w:color w:val="000000" w:themeColor="text1"/>
          <w14:textFill>
            <w14:solidFill>
              <w14:schemeClr w14:val="tx1"/>
            </w14:solidFill>
          </w14:textFill>
        </w:rPr>
      </w:pPr>
    </w:p>
    <w:p w14:paraId="650009C1">
      <w:pPr>
        <w:bidi w:val="0"/>
        <w:rPr>
          <w:rFonts w:hint="eastAsia"/>
          <w:color w:val="000000" w:themeColor="text1"/>
          <w14:textFill>
            <w14:solidFill>
              <w14:schemeClr w14:val="tx1"/>
            </w14:solidFill>
          </w14:textFill>
        </w:rPr>
      </w:pPr>
    </w:p>
    <w:p w14:paraId="7677EACB">
      <w:pPr>
        <w:bidi w:val="0"/>
        <w:rPr>
          <w:rFonts w:hint="eastAsia"/>
          <w:color w:val="000000" w:themeColor="text1"/>
          <w14:textFill>
            <w14:solidFill>
              <w14:schemeClr w14:val="tx1"/>
            </w14:solidFill>
          </w14:textFill>
        </w:rPr>
      </w:pPr>
    </w:p>
    <w:p w14:paraId="016CD8F7">
      <w:pPr>
        <w:bidi w:val="0"/>
        <w:rPr>
          <w:rFonts w:hint="eastAsia"/>
          <w:color w:val="000000" w:themeColor="text1"/>
          <w14:textFill>
            <w14:solidFill>
              <w14:schemeClr w14:val="tx1"/>
            </w14:solidFill>
          </w14:textFill>
        </w:rPr>
      </w:pPr>
    </w:p>
    <w:p w14:paraId="5295FF64">
      <w:pPr>
        <w:bidi w:val="0"/>
        <w:rPr>
          <w:rFonts w:hint="eastAsia"/>
          <w:color w:val="000000" w:themeColor="text1"/>
          <w14:textFill>
            <w14:solidFill>
              <w14:schemeClr w14:val="tx1"/>
            </w14:solidFill>
          </w14:textFill>
        </w:rPr>
      </w:pPr>
    </w:p>
    <w:p w14:paraId="121D42D8">
      <w:pPr>
        <w:bidi w:val="0"/>
        <w:rPr>
          <w:rFonts w:hint="eastAsia"/>
          <w:color w:val="000000" w:themeColor="text1"/>
          <w14:textFill>
            <w14:solidFill>
              <w14:schemeClr w14:val="tx1"/>
            </w14:solidFill>
          </w14:textFill>
        </w:rPr>
      </w:pPr>
    </w:p>
    <w:p w14:paraId="0B0DD728">
      <w:pPr>
        <w:bidi w:val="0"/>
        <w:rPr>
          <w:rFonts w:hint="default" w:eastAsia="宋体"/>
          <w:color w:val="000000" w:themeColor="text1"/>
          <w:lang w:val="en-US" w:eastAsia="zh-CN"/>
          <w14:textFill>
            <w14:solidFill>
              <w14:schemeClr w14:val="tx1"/>
            </w14:solidFill>
          </w14:textFill>
        </w:rPr>
      </w:pPr>
      <w:r>
        <w:rPr>
          <w:rFonts w:hint="eastAsia" w:ascii="仿宋_GB2312" w:hAnsi="仿宋_GB2312" w:eastAsia="仿宋_GB2312" w:cs="Times New Roman"/>
          <w:color w:val="000000" w:themeColor="text1"/>
          <w:sz w:val="32"/>
          <w:szCs w:val="30"/>
          <w:lang w:val="en-US" w:eastAsia="zh-CN"/>
          <w14:textFill>
            <w14:solidFill>
              <w14:schemeClr w14:val="tx1"/>
            </w14:solidFill>
          </w14:textFill>
        </w:rPr>
        <w:t>注：本报告因金额单位转换原因可能存在尾数误差。</w:t>
      </w:r>
    </w:p>
    <w:p w14:paraId="655F1EFE">
      <w:pPr>
        <w:keepNext w:val="0"/>
        <w:keepLines w:val="0"/>
        <w:pageBreakBefore/>
        <w:widowControl w:val="0"/>
        <w:kinsoku/>
        <w:wordWrap/>
        <w:overflowPunct/>
        <w:topLinePunct w:val="0"/>
        <w:autoSpaceDE/>
        <w:autoSpaceDN/>
        <w:bidi w:val="0"/>
        <w:adjustRightInd/>
        <w:snapToGrid/>
        <w:textAlignment w:val="auto"/>
        <w:rPr>
          <w:rFonts w:hint="eastAsia"/>
          <w:color w:val="000000" w:themeColor="text1"/>
          <w:sz w:val="32"/>
          <w:szCs w:val="32"/>
          <w14:textFill>
            <w14:solidFill>
              <w14:schemeClr w14:val="tx1"/>
            </w14:solidFill>
          </w14:textFill>
        </w:rPr>
      </w:pPr>
    </w:p>
    <w:p w14:paraId="433255B6">
      <w:pPr>
        <w:widowControl/>
        <w:spacing w:line="580" w:lineRule="exact"/>
        <w:jc w:val="center"/>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第一部分 兴国县教育科技体育局概况</w:t>
      </w:r>
    </w:p>
    <w:p w14:paraId="003CE7FA">
      <w:pPr>
        <w:ind w:firstLine="630"/>
        <w:jc w:val="center"/>
        <w:rPr>
          <w:rFonts w:hint="eastAsia"/>
          <w:color w:val="000000" w:themeColor="text1"/>
          <w:sz w:val="32"/>
          <w:szCs w:val="32"/>
          <w14:textFill>
            <w14:solidFill>
              <w14:schemeClr w14:val="tx1"/>
            </w14:solidFill>
          </w14:textFill>
        </w:rPr>
      </w:pPr>
    </w:p>
    <w:p w14:paraId="3444775A">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一、部门主要职责</w:t>
      </w:r>
    </w:p>
    <w:p w14:paraId="58F277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（一）贯彻执行党和国家有关教育、科技、体育的方针政策和法律法规，研究全县教育科技体育改革与发展的重大问题，综合指导和协调全县教育科技体育管理工作。</w:t>
      </w:r>
    </w:p>
    <w:p w14:paraId="214860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（二）承担县委教育工作领导小组具体工作，组织研究、拟订全县教育系统党的建设和思想政治建设重大政策、教育发展规划、重大改革方案，协调督促落实县委教育工作领导小组决定事项、工作部署和要求等。</w:t>
      </w:r>
    </w:p>
    <w:p w14:paraId="021818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三）研究提出全县教育科技体育改革思路，编制全县教育科技体育事业发展规划，拟订教育科技体育事业的发展重点、结构、规模、速度和步骤，指导、协调并检查实施工作，负责全县教育科技体育信息的统计、分析等工作。</w:t>
      </w:r>
    </w:p>
    <w:p w14:paraId="7B6F3A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四）统筹管理教育科技体育经费，会同有关部门制订筹措教育科技体育经费、拨款、基建投资的政策和规划。监督检查全县教育科技体育经费的筹措和使用管理情况，参与、协调教师工资发放工作。负责教育、科技、体育各项经费预决算的编制。归口管理境外、县外对本县的教育、科技、体育援助、贷款、合作项目的执行，管理中央、省、市对县转移支付的各项教育科技体育经费。</w:t>
      </w:r>
    </w:p>
    <w:p w14:paraId="354282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五）统筹管理全县基础教育、中初等职业教育、中初等成人教育、学前教育、特殊教育等工作，组织执行国家制定的中等和初等教育各类学校设置指标、教育教学基本标准及教学基本文件，制定中等及中等以下各类教育的教育教学改革、后勤社会化改革和中初等教育评估工作。规划申报县城中心城区范围内的中心小学布局，研究提出高中教育阶段学校的设置、更名、撤销调整意见，审批义务教育阶段学校的设置，管理全县基础教育、职业教育、小学学籍，协助市教育局管理全县普通高中、职业高中学籍，协助做好普通高中和职业高中的证件发放工作。</w:t>
      </w:r>
    </w:p>
    <w:p w14:paraId="00A19B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六）指导教育督导工作。受县政府委托，负责对同级人民政府有关部门、乡（镇）人民政府履行教育工作职责情况的督导检查。监督、检查、指导、评估全县普及九年义务教育、扫除青壮年文盲、发展高中阶段教育、学前教育工作和各级各类学校实施素质教育工作。对全县中小学、幼儿园及其他教育机构的工作进行督导检查和评估。</w:t>
      </w:r>
    </w:p>
    <w:p w14:paraId="215815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（七）统筹规划、协调管理全县社会力量办学工作。审核或审批社会力量举办的普通中学、职业中学、初中、小学和幼儿园，对全县社会力量办学进行指导、管理、监督和评估检查。</w:t>
      </w:r>
    </w:p>
    <w:p w14:paraId="41B6F1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八）主管全县各级各类学校教师工作。负责全县教师资格的认定和管理、专业技术职务评审以及表彰奖励的有关工作。负责基础教育师资的培养及教师和教育管理人员的继续教育工作。会同有关部门研究落实全县学校教职工编制。指导并协调全县各级各类学校人事和分配制度改革。</w:t>
      </w:r>
    </w:p>
    <w:p w14:paraId="02077C0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（九）管理全县普通高等学校和中等专业学校招生考试、成人高等教育招生考试、高等教育自学教育、普通高中毕业会考等工作。</w:t>
      </w:r>
    </w:p>
    <w:p w14:paraId="2633FF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（十）统筹规划、管理全县各级各类学校的思想政治、品德教育、体育卫生与艺术教育、国防教育、科技教育、生态环境保护教育与安全教育管理等工作。</w:t>
      </w:r>
    </w:p>
    <w:p w14:paraId="710383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（十一）会同有关部门做好全县普通院校毕业研究生、大中专毕业生就业指导服务和大中专毕业生就业制度改革工作。负责引进国外智力工作，拟订引进国家标准管理办法，并监督实施。</w:t>
      </w:r>
    </w:p>
    <w:p w14:paraId="2C484C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（十二）规划并指导全县各级各类学校的教育科学研究、教学研究和调查研究工作。</w:t>
      </w:r>
    </w:p>
    <w:p w14:paraId="0CF58B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（十三）贯彻执行国家语言文字工作的法律法规和方针政策、统筹管理全县语言文字工作，编制全县语言文字工作的中长期规划。指导推广普通话和书写规范字工作。负责普通话和书写规范字测试工作。</w:t>
      </w:r>
    </w:p>
    <w:p w14:paraId="609A92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（十四）负责全县教育系统的信息化建设工作，指导全县中小学现代化信息技术教育、电化教育、教育技术装备工作；统筹管理全县现代化远程教育工作。</w:t>
      </w:r>
    </w:p>
    <w:p w14:paraId="1F5C365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（十五）统筹规划、指导全县中小学勤工俭学、校办产业和风险管理工作。</w:t>
      </w:r>
    </w:p>
    <w:p w14:paraId="28A641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六）负责全县教育科技体育系统对外交流工作。统筹管理全县教育系统对外交流和国际合作工作。贯彻执行国家对外科技合作与交流的方针、政策，组织拟订对外科技合作与交流的措施，组织协调全县科技合作与交流工作。承办上级体育部门交办的国际、国内竞赛活动，做好对外体育合作与交流。</w:t>
      </w:r>
    </w:p>
    <w:p w14:paraId="7E0E621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七）负责组织制定实施全县各类科技计划和重大科技专项工程，负责统筹协调基础研究、应用技术研究和社会公益性技术研究以及国民经济与社会发展重大关键技术攻关。会同有关部门组织科技重大专项实施中的方案论证、综合平衡、评估验收和指导相关配套措施，对科技重大专项实施中的重大调整提出意见；负责编制并组织实施全县科技促进社会发展计划，制定相关重要措施和办法，协调农村科技体系建设，组织科技促进社会发展的关键技术研究和成果示范，促进以改善民生为重点的社会事业发展。</w:t>
      </w:r>
    </w:p>
    <w:p w14:paraId="56A250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八）负责科技奖励评审的组织工作。指导科技成果转化工作，组织相关重大科技成果应用示范，推动企业自主创新能力。引导高新技术发展及产业化工作，指导和协调全县中小型企业技术创新工作，培育科技型中小企业。负责相关科技评审管理和科技统计管理，负责引导全县专利创造和成果转化工作，组织开展全县国防科技动员工作。</w:t>
      </w:r>
    </w:p>
    <w:p w14:paraId="57FC7D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十九）拟订全县体育工作的政策措施和体育事业发展规划，并组织实施；负责推动多元化体育服务体系建设，推进体育公共服务和体育体制改革。规范体育服务管理，推动体育标准化建设。负责体育彩票发行管理工作。</w:t>
      </w:r>
    </w:p>
    <w:p w14:paraId="0900C1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统筹规划全县竞技体育和青少年体育发展。推行全民健身计划，指导和组织实施国家体育锻炼标准，推动国民体质监测和社会体育指导工作队伍制度建设。组织参加体育竞赛。协调运动员社会保障工作。负责全县教练员、裁判员、运动员的考核、等级申报和审批工作。负责组织、协调、监督体育运动中的反兴奋剂工作。</w:t>
      </w:r>
    </w:p>
    <w:p w14:paraId="6C582E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（二十一）负责对各类体育社团、各类体育学校、体育项目俱乐部的资格审查、业务指导工作。负责对高危体育项目的审批工作。</w:t>
      </w:r>
    </w:p>
    <w:p w14:paraId="62A5C7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二）指导全县教育科技体育系统干部人事制度改革、统战工作、人才工作和干部培训工作。指导全县教育科技体育系统党建、廉政建设工作。负责教育科技体育系统审计工作。负责教育科技体育系统信访和群众工作。</w:t>
      </w:r>
    </w:p>
    <w:p w14:paraId="63CB7F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color w:val="000000" w:themeColor="text1"/>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（二十三）负责全县教育科技体育系统安全生产监督管理工作。</w:t>
      </w:r>
    </w:p>
    <w:p w14:paraId="7BBCC7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 w:hAnsi="仿宋" w:eastAsia="仿宋" w:cs="仿宋"/>
          <w:color w:val="000000" w:themeColor="text1"/>
          <w:kern w:val="2"/>
          <w:sz w:val="32"/>
          <w:szCs w:val="32"/>
          <w:lang w:val="en-US" w:eastAsia="zh-CN" w:bidi="ar"/>
          <w14:textFill>
            <w14:solidFill>
              <w14:schemeClr w14:val="tx1"/>
            </w14:solidFill>
          </w14:textFill>
        </w:rPr>
        <w:t>（二十四）完成县委、县政府和县委教育工作领导小组交办的其他工作任务。</w:t>
      </w:r>
    </w:p>
    <w:p w14:paraId="086D42FB">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二、机构设置及人员情况</w:t>
      </w:r>
    </w:p>
    <w:p w14:paraId="46017F71">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纳入本套部门决算汇编范围的单位共</w:t>
      </w:r>
      <w:r>
        <w:rPr>
          <w:rFonts w:hint="eastAsia" w:ascii="仿宋_GB2312" w:eastAsia="仿宋_GB2312" w:cs="仿宋_GB2312"/>
          <w:color w:val="000000" w:themeColor="text1"/>
          <w:sz w:val="32"/>
          <w:szCs w:val="32"/>
          <w:lang w:bidi="en-AU"/>
          <w14:textFill>
            <w14:solidFill>
              <w14:schemeClr w14:val="tx1"/>
            </w14:solidFill>
          </w14:textFill>
        </w:rPr>
        <w:t>81</w:t>
      </w:r>
      <w:r>
        <w:rPr>
          <w:rFonts w:hint="eastAsia" w:ascii="仿宋_GB2312" w:hAnsi="仿宋_GB2312" w:eastAsia="仿宋_GB2312"/>
          <w:color w:val="000000" w:themeColor="text1"/>
          <w:sz w:val="32"/>
          <w:szCs w:val="32"/>
          <w14:textFill>
            <w14:solidFill>
              <w14:schemeClr w14:val="tx1"/>
            </w14:solidFill>
          </w14:textFill>
        </w:rPr>
        <w:t>个，包括：</w:t>
      </w:r>
    </w:p>
    <w:tbl>
      <w:tblPr>
        <w:tblStyle w:val="9"/>
        <w:tblW w:w="0" w:type="auto"/>
        <w:tblInd w:w="2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0E6C6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0BC42E2B">
            <w:pPr>
              <w:jc w:val="center"/>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序号</w:t>
            </w:r>
          </w:p>
        </w:tc>
        <w:tc>
          <w:tcPr>
            <w:tcW w:w="4769" w:type="dxa"/>
            <w:shd w:val="clear" w:color="auto" w:fill="auto"/>
            <w:noWrap w:val="0"/>
            <w:vAlign w:val="top"/>
          </w:tcPr>
          <w:p w14:paraId="70B44C1A">
            <w:pPr>
              <w:jc w:val="center"/>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单位名称</w:t>
            </w:r>
          </w:p>
        </w:tc>
        <w:tc>
          <w:tcPr>
            <w:tcW w:w="2348" w:type="dxa"/>
            <w:shd w:val="clear" w:color="auto" w:fill="auto"/>
            <w:noWrap w:val="0"/>
            <w:vAlign w:val="top"/>
          </w:tcPr>
          <w:p w14:paraId="52315C30">
            <w:pPr>
              <w:jc w:val="center"/>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预算级次</w:t>
            </w:r>
          </w:p>
        </w:tc>
      </w:tr>
      <w:tr w14:paraId="42819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641BAA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w:t>
            </w:r>
          </w:p>
        </w:tc>
        <w:tc>
          <w:tcPr>
            <w:tcW w:w="4769" w:type="dxa"/>
            <w:shd w:val="clear" w:color="auto" w:fill="auto"/>
            <w:noWrap w:val="0"/>
            <w:vAlign w:val="top"/>
          </w:tcPr>
          <w:p w14:paraId="3B46E64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兴国县教育科技体育局</w:t>
            </w:r>
          </w:p>
        </w:tc>
        <w:tc>
          <w:tcPr>
            <w:tcW w:w="2348" w:type="dxa"/>
            <w:shd w:val="clear" w:color="auto" w:fill="auto"/>
            <w:noWrap w:val="0"/>
            <w:vAlign w:val="top"/>
          </w:tcPr>
          <w:p w14:paraId="462F9A09">
            <w:pPr>
              <w:jc w:val="center"/>
              <w:rPr>
                <w:rFonts w:hint="default"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7183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7EF536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w:t>
            </w:r>
          </w:p>
        </w:tc>
        <w:tc>
          <w:tcPr>
            <w:tcW w:w="4769" w:type="dxa"/>
            <w:shd w:val="clear" w:color="auto" w:fill="auto"/>
            <w:noWrap w:val="0"/>
            <w:vAlign w:val="top"/>
          </w:tcPr>
          <w:p w14:paraId="61749613">
            <w:pPr>
              <w:jc w:val="center"/>
              <w:rPr>
                <w:rFonts w:hint="default"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兴国县教育体育事业发展中心</w:t>
            </w:r>
          </w:p>
        </w:tc>
        <w:tc>
          <w:tcPr>
            <w:tcW w:w="2348" w:type="dxa"/>
            <w:shd w:val="clear" w:color="auto" w:fill="auto"/>
            <w:noWrap w:val="0"/>
            <w:vAlign w:val="top"/>
          </w:tcPr>
          <w:p w14:paraId="595EDF0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67D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3B991F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w:t>
            </w:r>
          </w:p>
        </w:tc>
        <w:tc>
          <w:tcPr>
            <w:tcW w:w="4769" w:type="dxa"/>
            <w:shd w:val="clear" w:color="auto" w:fill="auto"/>
            <w:noWrap w:val="0"/>
            <w:vAlign w:val="top"/>
          </w:tcPr>
          <w:p w14:paraId="716E885A">
            <w:pPr>
              <w:jc w:val="center"/>
              <w:rPr>
                <w:rFonts w:hint="default"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兴国县教育考试中心</w:t>
            </w:r>
          </w:p>
        </w:tc>
        <w:tc>
          <w:tcPr>
            <w:tcW w:w="2348" w:type="dxa"/>
            <w:shd w:val="clear" w:color="auto" w:fill="auto"/>
            <w:noWrap w:val="0"/>
            <w:vAlign w:val="top"/>
          </w:tcPr>
          <w:p w14:paraId="60B6732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517B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F0443D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w:t>
            </w:r>
          </w:p>
        </w:tc>
        <w:tc>
          <w:tcPr>
            <w:tcW w:w="4769" w:type="dxa"/>
            <w:shd w:val="clear" w:color="auto" w:fill="auto"/>
            <w:noWrap w:val="0"/>
            <w:vAlign w:val="top"/>
          </w:tcPr>
          <w:p w14:paraId="4345C58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兴国中学</w:t>
            </w:r>
          </w:p>
        </w:tc>
        <w:tc>
          <w:tcPr>
            <w:tcW w:w="2348" w:type="dxa"/>
            <w:shd w:val="clear" w:color="auto" w:fill="auto"/>
            <w:noWrap w:val="0"/>
            <w:vAlign w:val="top"/>
          </w:tcPr>
          <w:p w14:paraId="10AD045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B5D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86DA64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w:t>
            </w:r>
          </w:p>
        </w:tc>
        <w:tc>
          <w:tcPr>
            <w:tcW w:w="4769" w:type="dxa"/>
            <w:shd w:val="clear" w:color="auto" w:fill="auto"/>
            <w:noWrap w:val="0"/>
            <w:vAlign w:val="top"/>
          </w:tcPr>
          <w:p w14:paraId="650D5C6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兴国县平川中学</w:t>
            </w:r>
          </w:p>
        </w:tc>
        <w:tc>
          <w:tcPr>
            <w:tcW w:w="2348" w:type="dxa"/>
            <w:shd w:val="clear" w:color="auto" w:fill="auto"/>
            <w:noWrap w:val="0"/>
            <w:vAlign w:val="top"/>
          </w:tcPr>
          <w:p w14:paraId="1747E85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EFBC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22E8637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w:t>
            </w:r>
          </w:p>
        </w:tc>
        <w:tc>
          <w:tcPr>
            <w:tcW w:w="4769" w:type="dxa"/>
            <w:shd w:val="clear" w:color="auto" w:fill="auto"/>
            <w:noWrap w:val="0"/>
            <w:vAlign w:val="top"/>
          </w:tcPr>
          <w:p w14:paraId="4F2B894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兴国县第三中学</w:t>
            </w:r>
          </w:p>
        </w:tc>
        <w:tc>
          <w:tcPr>
            <w:tcW w:w="2348" w:type="dxa"/>
            <w:shd w:val="clear" w:color="auto" w:fill="auto"/>
            <w:noWrap w:val="0"/>
            <w:vAlign w:val="top"/>
          </w:tcPr>
          <w:p w14:paraId="68A7C0E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1699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3606F3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w:t>
            </w:r>
          </w:p>
        </w:tc>
        <w:tc>
          <w:tcPr>
            <w:tcW w:w="4769" w:type="dxa"/>
            <w:shd w:val="clear" w:color="auto" w:fill="auto"/>
            <w:noWrap w:val="0"/>
            <w:vAlign w:val="top"/>
          </w:tcPr>
          <w:p w14:paraId="0AE308F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兴国中等专业学校</w:t>
            </w:r>
          </w:p>
        </w:tc>
        <w:tc>
          <w:tcPr>
            <w:tcW w:w="2348" w:type="dxa"/>
            <w:shd w:val="clear" w:color="auto" w:fill="auto"/>
            <w:noWrap w:val="0"/>
            <w:vAlign w:val="top"/>
          </w:tcPr>
          <w:p w14:paraId="4A17BDC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A9A3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4CD3DAE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w:t>
            </w:r>
          </w:p>
        </w:tc>
        <w:tc>
          <w:tcPr>
            <w:tcW w:w="4769" w:type="dxa"/>
            <w:shd w:val="clear" w:color="auto" w:fill="auto"/>
            <w:noWrap w:val="0"/>
            <w:vAlign w:val="top"/>
          </w:tcPr>
          <w:p w14:paraId="1505BA7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兴国县第五中学</w:t>
            </w:r>
          </w:p>
        </w:tc>
        <w:tc>
          <w:tcPr>
            <w:tcW w:w="2348" w:type="dxa"/>
            <w:shd w:val="clear" w:color="auto" w:fill="auto"/>
            <w:noWrap w:val="0"/>
            <w:vAlign w:val="top"/>
          </w:tcPr>
          <w:p w14:paraId="545A112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FA2F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5D898AF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9</w:t>
            </w:r>
          </w:p>
        </w:tc>
        <w:tc>
          <w:tcPr>
            <w:tcW w:w="4769" w:type="dxa"/>
            <w:shd w:val="clear" w:color="auto" w:fill="auto"/>
            <w:noWrap w:val="0"/>
            <w:vAlign w:val="top"/>
          </w:tcPr>
          <w:p w14:paraId="5272E94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兴国县第六中学</w:t>
            </w:r>
          </w:p>
        </w:tc>
        <w:tc>
          <w:tcPr>
            <w:tcW w:w="2348" w:type="dxa"/>
            <w:shd w:val="clear" w:color="auto" w:fill="auto"/>
            <w:noWrap w:val="0"/>
            <w:vAlign w:val="top"/>
          </w:tcPr>
          <w:p w14:paraId="0416539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71A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E94B35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10</w:t>
            </w:r>
          </w:p>
        </w:tc>
        <w:tc>
          <w:tcPr>
            <w:tcW w:w="4769" w:type="dxa"/>
            <w:shd w:val="clear" w:color="auto" w:fill="auto"/>
            <w:noWrap w:val="0"/>
            <w:vAlign w:val="top"/>
          </w:tcPr>
          <w:p w14:paraId="670032F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兴国县第七中学</w:t>
            </w:r>
          </w:p>
        </w:tc>
        <w:tc>
          <w:tcPr>
            <w:tcW w:w="2348" w:type="dxa"/>
            <w:shd w:val="clear" w:color="auto" w:fill="auto"/>
            <w:noWrap w:val="0"/>
            <w:vAlign w:val="top"/>
          </w:tcPr>
          <w:p w14:paraId="308C876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CF9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55481B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11</w:t>
            </w:r>
          </w:p>
        </w:tc>
        <w:tc>
          <w:tcPr>
            <w:tcW w:w="4769" w:type="dxa"/>
            <w:shd w:val="clear" w:color="auto" w:fill="auto"/>
            <w:noWrap w:val="0"/>
            <w:vAlign w:val="top"/>
          </w:tcPr>
          <w:p w14:paraId="31FD83B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兴国县埠头中学</w:t>
            </w:r>
          </w:p>
        </w:tc>
        <w:tc>
          <w:tcPr>
            <w:tcW w:w="2348" w:type="dxa"/>
            <w:shd w:val="clear" w:color="auto" w:fill="auto"/>
            <w:noWrap w:val="0"/>
            <w:vAlign w:val="top"/>
          </w:tcPr>
          <w:p w14:paraId="259AFD0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B18E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172E6FE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12</w:t>
            </w:r>
          </w:p>
        </w:tc>
        <w:tc>
          <w:tcPr>
            <w:tcW w:w="4769" w:type="dxa"/>
            <w:shd w:val="clear" w:color="auto" w:fill="auto"/>
            <w:noWrap w:val="0"/>
            <w:vAlign w:val="top"/>
          </w:tcPr>
          <w:p w14:paraId="460A91B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兴国县茶园初中</w:t>
            </w:r>
          </w:p>
        </w:tc>
        <w:tc>
          <w:tcPr>
            <w:tcW w:w="2348" w:type="dxa"/>
            <w:shd w:val="clear" w:color="auto" w:fill="auto"/>
            <w:noWrap w:val="0"/>
            <w:vAlign w:val="top"/>
          </w:tcPr>
          <w:p w14:paraId="407F9F5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2D1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7BAD518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13</w:t>
            </w:r>
          </w:p>
        </w:tc>
        <w:tc>
          <w:tcPr>
            <w:tcW w:w="4769" w:type="dxa"/>
            <w:shd w:val="clear" w:color="auto" w:fill="auto"/>
            <w:noWrap w:val="0"/>
            <w:vAlign w:val="top"/>
          </w:tcPr>
          <w:p w14:paraId="39610FE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兴国县长冈中学</w:t>
            </w:r>
          </w:p>
        </w:tc>
        <w:tc>
          <w:tcPr>
            <w:tcW w:w="2348" w:type="dxa"/>
            <w:shd w:val="clear" w:color="auto" w:fill="auto"/>
            <w:noWrap w:val="0"/>
            <w:vAlign w:val="top"/>
          </w:tcPr>
          <w:p w14:paraId="0A5D393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30FC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66C5A77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14</w:t>
            </w:r>
          </w:p>
        </w:tc>
        <w:tc>
          <w:tcPr>
            <w:tcW w:w="4769" w:type="dxa"/>
            <w:shd w:val="clear" w:color="auto" w:fill="auto"/>
            <w:noWrap w:val="0"/>
            <w:vAlign w:val="top"/>
          </w:tcPr>
          <w:p w14:paraId="45C663B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兴国县城岗中学</w:t>
            </w:r>
          </w:p>
        </w:tc>
        <w:tc>
          <w:tcPr>
            <w:tcW w:w="2348" w:type="dxa"/>
            <w:shd w:val="clear" w:color="auto" w:fill="auto"/>
            <w:noWrap w:val="0"/>
            <w:vAlign w:val="top"/>
          </w:tcPr>
          <w:p w14:paraId="3AE5F87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D578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10262AA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15</w:t>
            </w:r>
          </w:p>
        </w:tc>
        <w:tc>
          <w:tcPr>
            <w:tcW w:w="4769" w:type="dxa"/>
            <w:shd w:val="clear" w:color="auto" w:fill="auto"/>
            <w:noWrap w:val="0"/>
            <w:vAlign w:val="top"/>
          </w:tcPr>
          <w:p w14:paraId="148751C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兴国县崇贤中学</w:t>
            </w:r>
          </w:p>
        </w:tc>
        <w:tc>
          <w:tcPr>
            <w:tcW w:w="2348" w:type="dxa"/>
            <w:shd w:val="clear" w:color="auto" w:fill="auto"/>
            <w:noWrap w:val="0"/>
            <w:vAlign w:val="top"/>
          </w:tcPr>
          <w:p w14:paraId="5DDE5E1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FAB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6A57EC2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16</w:t>
            </w:r>
          </w:p>
        </w:tc>
        <w:tc>
          <w:tcPr>
            <w:tcW w:w="4769" w:type="dxa"/>
            <w:shd w:val="clear" w:color="auto" w:fill="auto"/>
            <w:noWrap w:val="0"/>
            <w:vAlign w:val="top"/>
          </w:tcPr>
          <w:p w14:paraId="32FB27D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兴国县鼎龙中学</w:t>
            </w:r>
          </w:p>
        </w:tc>
        <w:tc>
          <w:tcPr>
            <w:tcW w:w="2348" w:type="dxa"/>
            <w:shd w:val="clear" w:color="auto" w:fill="auto"/>
            <w:noWrap w:val="0"/>
            <w:vAlign w:val="top"/>
          </w:tcPr>
          <w:p w14:paraId="23AFCF4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10E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63A5D2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17</w:t>
            </w:r>
          </w:p>
        </w:tc>
        <w:tc>
          <w:tcPr>
            <w:tcW w:w="4769" w:type="dxa"/>
            <w:shd w:val="clear" w:color="auto" w:fill="auto"/>
            <w:noWrap w:val="0"/>
            <w:vAlign w:val="top"/>
          </w:tcPr>
          <w:p w14:paraId="3AEAE1B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兴国县东村中学</w:t>
            </w:r>
          </w:p>
        </w:tc>
        <w:tc>
          <w:tcPr>
            <w:tcW w:w="2348" w:type="dxa"/>
            <w:shd w:val="clear" w:color="auto" w:fill="auto"/>
            <w:noWrap w:val="0"/>
            <w:vAlign w:val="top"/>
          </w:tcPr>
          <w:p w14:paraId="1D60933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0DC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81A532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18</w:t>
            </w:r>
          </w:p>
        </w:tc>
        <w:tc>
          <w:tcPr>
            <w:tcW w:w="4769" w:type="dxa"/>
            <w:shd w:val="clear" w:color="auto" w:fill="auto"/>
            <w:noWrap w:val="0"/>
            <w:vAlign w:val="top"/>
          </w:tcPr>
          <w:p w14:paraId="16DF4EB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兴国县方太中学</w:t>
            </w:r>
          </w:p>
        </w:tc>
        <w:tc>
          <w:tcPr>
            <w:tcW w:w="2348" w:type="dxa"/>
            <w:shd w:val="clear" w:color="auto" w:fill="auto"/>
            <w:noWrap w:val="0"/>
            <w:vAlign w:val="top"/>
          </w:tcPr>
          <w:p w14:paraId="38E8F3B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5ACE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AF85FF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19</w:t>
            </w:r>
          </w:p>
        </w:tc>
        <w:tc>
          <w:tcPr>
            <w:tcW w:w="4769" w:type="dxa"/>
            <w:shd w:val="clear" w:color="auto" w:fill="auto"/>
            <w:noWrap w:val="0"/>
            <w:vAlign w:val="top"/>
          </w:tcPr>
          <w:p w14:paraId="7FDA04A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兴国县枫边中学</w:t>
            </w:r>
          </w:p>
        </w:tc>
        <w:tc>
          <w:tcPr>
            <w:tcW w:w="2348" w:type="dxa"/>
            <w:shd w:val="clear" w:color="auto" w:fill="auto"/>
            <w:noWrap w:val="0"/>
            <w:vAlign w:val="top"/>
          </w:tcPr>
          <w:p w14:paraId="76F475B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DD6D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1F2C1A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20</w:t>
            </w:r>
          </w:p>
        </w:tc>
        <w:tc>
          <w:tcPr>
            <w:tcW w:w="4769" w:type="dxa"/>
            <w:shd w:val="clear" w:color="auto" w:fill="auto"/>
            <w:noWrap w:val="0"/>
            <w:vAlign w:val="top"/>
          </w:tcPr>
          <w:p w14:paraId="5716BD2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兴国县思源实验小学</w:t>
            </w:r>
          </w:p>
        </w:tc>
        <w:tc>
          <w:tcPr>
            <w:tcW w:w="2348" w:type="dxa"/>
            <w:shd w:val="clear" w:color="auto" w:fill="auto"/>
            <w:noWrap w:val="0"/>
            <w:vAlign w:val="top"/>
          </w:tcPr>
          <w:p w14:paraId="2D13457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7D90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BFEBE1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21</w:t>
            </w:r>
          </w:p>
        </w:tc>
        <w:tc>
          <w:tcPr>
            <w:tcW w:w="4769" w:type="dxa"/>
            <w:shd w:val="clear" w:color="auto" w:fill="auto"/>
            <w:noWrap w:val="0"/>
            <w:vAlign w:val="top"/>
          </w:tcPr>
          <w:p w14:paraId="50E02C4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兴国县思源实验中学</w:t>
            </w:r>
          </w:p>
        </w:tc>
        <w:tc>
          <w:tcPr>
            <w:tcW w:w="2348" w:type="dxa"/>
            <w:shd w:val="clear" w:color="auto" w:fill="auto"/>
            <w:noWrap w:val="0"/>
            <w:vAlign w:val="top"/>
          </w:tcPr>
          <w:p w14:paraId="64E487A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FC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5640F9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22</w:t>
            </w:r>
          </w:p>
        </w:tc>
        <w:tc>
          <w:tcPr>
            <w:tcW w:w="4769" w:type="dxa"/>
            <w:shd w:val="clear" w:color="auto" w:fill="auto"/>
            <w:noWrap w:val="0"/>
            <w:vAlign w:val="top"/>
          </w:tcPr>
          <w:p w14:paraId="1ECDFC3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兴国县古龙岗中学</w:t>
            </w:r>
          </w:p>
        </w:tc>
        <w:tc>
          <w:tcPr>
            <w:tcW w:w="2348" w:type="dxa"/>
            <w:shd w:val="clear" w:color="auto" w:fill="auto"/>
            <w:noWrap w:val="0"/>
            <w:vAlign w:val="top"/>
          </w:tcPr>
          <w:p w14:paraId="56C07E6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56A4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AD3A11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23</w:t>
            </w:r>
          </w:p>
        </w:tc>
        <w:tc>
          <w:tcPr>
            <w:tcW w:w="4769" w:type="dxa"/>
            <w:shd w:val="clear" w:color="auto" w:fill="auto"/>
            <w:noWrap w:val="0"/>
            <w:vAlign w:val="top"/>
          </w:tcPr>
          <w:p w14:paraId="4AF2EC0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兴国县江背初中</w:t>
            </w:r>
          </w:p>
        </w:tc>
        <w:tc>
          <w:tcPr>
            <w:tcW w:w="2348" w:type="dxa"/>
            <w:shd w:val="clear" w:color="auto" w:fill="auto"/>
            <w:noWrap w:val="0"/>
            <w:vAlign w:val="top"/>
          </w:tcPr>
          <w:p w14:paraId="74D9D51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44F3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83CB75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24</w:t>
            </w:r>
          </w:p>
        </w:tc>
        <w:tc>
          <w:tcPr>
            <w:tcW w:w="4769" w:type="dxa"/>
            <w:shd w:val="clear" w:color="auto" w:fill="auto"/>
            <w:noWrap w:val="0"/>
            <w:vAlign w:val="top"/>
          </w:tcPr>
          <w:p w14:paraId="451BC7E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兴国县杰村中学</w:t>
            </w:r>
          </w:p>
        </w:tc>
        <w:tc>
          <w:tcPr>
            <w:tcW w:w="2348" w:type="dxa"/>
            <w:shd w:val="clear" w:color="auto" w:fill="auto"/>
            <w:noWrap w:val="0"/>
            <w:vAlign w:val="top"/>
          </w:tcPr>
          <w:p w14:paraId="6500028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37B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F22AC8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25</w:t>
            </w:r>
          </w:p>
        </w:tc>
        <w:tc>
          <w:tcPr>
            <w:tcW w:w="4769" w:type="dxa"/>
            <w:shd w:val="clear" w:color="auto" w:fill="auto"/>
            <w:noWrap w:val="0"/>
            <w:vAlign w:val="top"/>
          </w:tcPr>
          <w:p w14:paraId="63E99C0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兴国县均村中学</w:t>
            </w:r>
          </w:p>
        </w:tc>
        <w:tc>
          <w:tcPr>
            <w:tcW w:w="2348" w:type="dxa"/>
            <w:shd w:val="clear" w:color="auto" w:fill="auto"/>
            <w:noWrap w:val="0"/>
            <w:vAlign w:val="top"/>
          </w:tcPr>
          <w:p w14:paraId="2141BEF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1790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20E018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26</w:t>
            </w:r>
          </w:p>
        </w:tc>
        <w:tc>
          <w:tcPr>
            <w:tcW w:w="4769" w:type="dxa"/>
            <w:shd w:val="clear" w:color="auto" w:fill="auto"/>
            <w:noWrap w:val="0"/>
            <w:vAlign w:val="top"/>
          </w:tcPr>
          <w:p w14:paraId="1651D56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兴国县良村中学</w:t>
            </w:r>
          </w:p>
        </w:tc>
        <w:tc>
          <w:tcPr>
            <w:tcW w:w="2348" w:type="dxa"/>
            <w:shd w:val="clear" w:color="auto" w:fill="auto"/>
            <w:noWrap w:val="0"/>
            <w:vAlign w:val="top"/>
          </w:tcPr>
          <w:p w14:paraId="5BE09BF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5860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DE535C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27</w:t>
            </w:r>
          </w:p>
        </w:tc>
        <w:tc>
          <w:tcPr>
            <w:tcW w:w="4769" w:type="dxa"/>
            <w:shd w:val="clear" w:color="auto" w:fill="auto"/>
            <w:noWrap w:val="0"/>
            <w:vAlign w:val="top"/>
          </w:tcPr>
          <w:p w14:paraId="219D8FD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兴国县列宁学校</w:t>
            </w:r>
          </w:p>
        </w:tc>
        <w:tc>
          <w:tcPr>
            <w:tcW w:w="2348" w:type="dxa"/>
            <w:shd w:val="clear" w:color="auto" w:fill="auto"/>
            <w:noWrap w:val="0"/>
            <w:vAlign w:val="top"/>
          </w:tcPr>
          <w:p w14:paraId="773B2D9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8C1B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2DCAE9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28</w:t>
            </w:r>
          </w:p>
        </w:tc>
        <w:tc>
          <w:tcPr>
            <w:tcW w:w="4769" w:type="dxa"/>
            <w:shd w:val="clear" w:color="auto" w:fill="auto"/>
            <w:noWrap w:val="0"/>
            <w:vAlign w:val="top"/>
          </w:tcPr>
          <w:p w14:paraId="4F1E463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兴国县龙口中学</w:t>
            </w:r>
          </w:p>
        </w:tc>
        <w:tc>
          <w:tcPr>
            <w:tcW w:w="2348" w:type="dxa"/>
            <w:shd w:val="clear" w:color="auto" w:fill="auto"/>
            <w:noWrap w:val="0"/>
            <w:vAlign w:val="top"/>
          </w:tcPr>
          <w:p w14:paraId="4F5080D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19F9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00F8CB9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29</w:t>
            </w:r>
          </w:p>
        </w:tc>
        <w:tc>
          <w:tcPr>
            <w:tcW w:w="4769" w:type="dxa"/>
            <w:shd w:val="clear" w:color="auto" w:fill="auto"/>
            <w:noWrap w:val="0"/>
            <w:vAlign w:val="top"/>
          </w:tcPr>
          <w:p w14:paraId="2453B67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兴国县隆坪中学</w:t>
            </w:r>
          </w:p>
        </w:tc>
        <w:tc>
          <w:tcPr>
            <w:tcW w:w="2348" w:type="dxa"/>
            <w:shd w:val="clear" w:color="auto" w:fill="auto"/>
            <w:noWrap w:val="0"/>
            <w:vAlign w:val="top"/>
          </w:tcPr>
          <w:p w14:paraId="689A965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FA5F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9E8D44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30</w:t>
            </w:r>
          </w:p>
        </w:tc>
        <w:tc>
          <w:tcPr>
            <w:tcW w:w="4769" w:type="dxa"/>
            <w:shd w:val="clear" w:color="auto" w:fill="auto"/>
            <w:noWrap w:val="0"/>
            <w:vAlign w:val="top"/>
          </w:tcPr>
          <w:p w14:paraId="2DAF349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兴国县梅窖中学</w:t>
            </w:r>
          </w:p>
        </w:tc>
        <w:tc>
          <w:tcPr>
            <w:tcW w:w="2348" w:type="dxa"/>
            <w:shd w:val="clear" w:color="auto" w:fill="auto"/>
            <w:noWrap w:val="0"/>
            <w:vAlign w:val="top"/>
          </w:tcPr>
          <w:p w14:paraId="1975572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B085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86FDC9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31</w:t>
            </w:r>
          </w:p>
        </w:tc>
        <w:tc>
          <w:tcPr>
            <w:tcW w:w="4769" w:type="dxa"/>
            <w:shd w:val="clear" w:color="auto" w:fill="auto"/>
            <w:noWrap w:val="0"/>
            <w:vAlign w:val="top"/>
          </w:tcPr>
          <w:p w14:paraId="353E4F3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兴国县南坑中学</w:t>
            </w:r>
          </w:p>
        </w:tc>
        <w:tc>
          <w:tcPr>
            <w:tcW w:w="2348" w:type="dxa"/>
            <w:shd w:val="clear" w:color="auto" w:fill="auto"/>
            <w:noWrap w:val="0"/>
            <w:vAlign w:val="top"/>
          </w:tcPr>
          <w:p w14:paraId="4132B2B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4297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1EF760F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32</w:t>
            </w:r>
          </w:p>
        </w:tc>
        <w:tc>
          <w:tcPr>
            <w:tcW w:w="4769" w:type="dxa"/>
            <w:shd w:val="clear" w:color="auto" w:fill="auto"/>
            <w:noWrap w:val="0"/>
            <w:vAlign w:val="top"/>
          </w:tcPr>
          <w:p w14:paraId="27DBE91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兴国县社富中学</w:t>
            </w:r>
          </w:p>
        </w:tc>
        <w:tc>
          <w:tcPr>
            <w:tcW w:w="2348" w:type="dxa"/>
            <w:shd w:val="clear" w:color="auto" w:fill="auto"/>
            <w:noWrap w:val="0"/>
            <w:vAlign w:val="top"/>
          </w:tcPr>
          <w:p w14:paraId="2C607B4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933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2D63B6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33</w:t>
            </w:r>
          </w:p>
        </w:tc>
        <w:tc>
          <w:tcPr>
            <w:tcW w:w="4769" w:type="dxa"/>
            <w:shd w:val="clear" w:color="auto" w:fill="auto"/>
            <w:noWrap w:val="0"/>
            <w:vAlign w:val="top"/>
          </w:tcPr>
          <w:p w14:paraId="43D40FB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兴国县兴江初中</w:t>
            </w:r>
          </w:p>
        </w:tc>
        <w:tc>
          <w:tcPr>
            <w:tcW w:w="2348" w:type="dxa"/>
            <w:shd w:val="clear" w:color="auto" w:fill="auto"/>
            <w:noWrap w:val="0"/>
            <w:vAlign w:val="top"/>
          </w:tcPr>
          <w:p w14:paraId="674D22D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AFCD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C90BFA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34</w:t>
            </w:r>
          </w:p>
        </w:tc>
        <w:tc>
          <w:tcPr>
            <w:tcW w:w="4769" w:type="dxa"/>
            <w:shd w:val="clear" w:color="auto" w:fill="auto"/>
            <w:noWrap w:val="0"/>
            <w:vAlign w:val="top"/>
          </w:tcPr>
          <w:p w14:paraId="0E6C9B7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兴国县兴莲初级中学</w:t>
            </w:r>
          </w:p>
        </w:tc>
        <w:tc>
          <w:tcPr>
            <w:tcW w:w="2348" w:type="dxa"/>
            <w:shd w:val="clear" w:color="auto" w:fill="auto"/>
            <w:noWrap w:val="0"/>
            <w:vAlign w:val="top"/>
          </w:tcPr>
          <w:p w14:paraId="5FF0596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681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C43EC5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35</w:t>
            </w:r>
          </w:p>
        </w:tc>
        <w:tc>
          <w:tcPr>
            <w:tcW w:w="4769" w:type="dxa"/>
            <w:shd w:val="clear" w:color="auto" w:fill="auto"/>
            <w:noWrap w:val="0"/>
            <w:vAlign w:val="top"/>
          </w:tcPr>
          <w:p w14:paraId="38F1E3C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兴国县永丰中学</w:t>
            </w:r>
          </w:p>
        </w:tc>
        <w:tc>
          <w:tcPr>
            <w:tcW w:w="2348" w:type="dxa"/>
            <w:shd w:val="clear" w:color="auto" w:fill="auto"/>
            <w:noWrap w:val="0"/>
            <w:vAlign w:val="top"/>
          </w:tcPr>
          <w:p w14:paraId="499BFDC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39DF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0A064E8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36</w:t>
            </w:r>
          </w:p>
        </w:tc>
        <w:tc>
          <w:tcPr>
            <w:tcW w:w="4769" w:type="dxa"/>
            <w:shd w:val="clear" w:color="auto" w:fill="auto"/>
            <w:noWrap w:val="0"/>
            <w:vAlign w:val="top"/>
          </w:tcPr>
          <w:p w14:paraId="565ECC4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兴国县樟木初级中学</w:t>
            </w:r>
          </w:p>
        </w:tc>
        <w:tc>
          <w:tcPr>
            <w:tcW w:w="2348" w:type="dxa"/>
            <w:shd w:val="clear" w:color="auto" w:fill="auto"/>
            <w:noWrap w:val="0"/>
            <w:vAlign w:val="top"/>
          </w:tcPr>
          <w:p w14:paraId="4ACF167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EDA3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40044C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37</w:t>
            </w:r>
          </w:p>
        </w:tc>
        <w:tc>
          <w:tcPr>
            <w:tcW w:w="4769" w:type="dxa"/>
            <w:shd w:val="clear" w:color="auto" w:fill="auto"/>
            <w:noWrap w:val="0"/>
            <w:vAlign w:val="top"/>
          </w:tcPr>
          <w:p w14:paraId="2D3FB1C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兴国县实验小学</w:t>
            </w:r>
          </w:p>
        </w:tc>
        <w:tc>
          <w:tcPr>
            <w:tcW w:w="2348" w:type="dxa"/>
            <w:shd w:val="clear" w:color="auto" w:fill="auto"/>
            <w:noWrap w:val="0"/>
            <w:vAlign w:val="top"/>
          </w:tcPr>
          <w:p w14:paraId="27A3309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D54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C998CB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38</w:t>
            </w:r>
          </w:p>
        </w:tc>
        <w:tc>
          <w:tcPr>
            <w:tcW w:w="4769" w:type="dxa"/>
            <w:shd w:val="clear" w:color="auto" w:fill="auto"/>
            <w:noWrap w:val="0"/>
            <w:vAlign w:val="top"/>
          </w:tcPr>
          <w:p w14:paraId="56D79C3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兴国县第一小学</w:t>
            </w:r>
          </w:p>
        </w:tc>
        <w:tc>
          <w:tcPr>
            <w:tcW w:w="2348" w:type="dxa"/>
            <w:shd w:val="clear" w:color="auto" w:fill="auto"/>
            <w:noWrap w:val="0"/>
            <w:vAlign w:val="top"/>
          </w:tcPr>
          <w:p w14:paraId="74BD6EF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9ABF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05A9B28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39</w:t>
            </w:r>
          </w:p>
        </w:tc>
        <w:tc>
          <w:tcPr>
            <w:tcW w:w="4769" w:type="dxa"/>
            <w:shd w:val="clear" w:color="auto" w:fill="auto"/>
            <w:noWrap w:val="0"/>
            <w:vAlign w:val="top"/>
          </w:tcPr>
          <w:p w14:paraId="09A06E8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兴国县第二小学</w:t>
            </w:r>
          </w:p>
        </w:tc>
        <w:tc>
          <w:tcPr>
            <w:tcW w:w="2348" w:type="dxa"/>
            <w:shd w:val="clear" w:color="auto" w:fill="auto"/>
            <w:noWrap w:val="0"/>
            <w:vAlign w:val="top"/>
          </w:tcPr>
          <w:p w14:paraId="7E89FB0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4916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FE17F3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40</w:t>
            </w:r>
          </w:p>
        </w:tc>
        <w:tc>
          <w:tcPr>
            <w:tcW w:w="4769" w:type="dxa"/>
            <w:shd w:val="clear" w:color="auto" w:fill="auto"/>
            <w:noWrap w:val="0"/>
            <w:vAlign w:val="top"/>
          </w:tcPr>
          <w:p w14:paraId="2E2A60D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兴国县第三小学</w:t>
            </w:r>
          </w:p>
        </w:tc>
        <w:tc>
          <w:tcPr>
            <w:tcW w:w="2348" w:type="dxa"/>
            <w:shd w:val="clear" w:color="auto" w:fill="auto"/>
            <w:noWrap w:val="0"/>
            <w:vAlign w:val="top"/>
          </w:tcPr>
          <w:p w14:paraId="22209F2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4A6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7EE066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41</w:t>
            </w:r>
          </w:p>
        </w:tc>
        <w:tc>
          <w:tcPr>
            <w:tcW w:w="4769" w:type="dxa"/>
            <w:shd w:val="clear" w:color="auto" w:fill="auto"/>
            <w:noWrap w:val="0"/>
            <w:vAlign w:val="top"/>
          </w:tcPr>
          <w:p w14:paraId="374C366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兴国县第四小学</w:t>
            </w:r>
          </w:p>
        </w:tc>
        <w:tc>
          <w:tcPr>
            <w:tcW w:w="2348" w:type="dxa"/>
            <w:shd w:val="clear" w:color="auto" w:fill="auto"/>
            <w:noWrap w:val="0"/>
            <w:vAlign w:val="top"/>
          </w:tcPr>
          <w:p w14:paraId="11F1DB6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E795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4C38211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42</w:t>
            </w:r>
          </w:p>
        </w:tc>
        <w:tc>
          <w:tcPr>
            <w:tcW w:w="4769" w:type="dxa"/>
            <w:shd w:val="clear" w:color="auto" w:fill="auto"/>
            <w:noWrap w:val="0"/>
            <w:vAlign w:val="top"/>
          </w:tcPr>
          <w:p w14:paraId="23B46ED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兴国县第五小学</w:t>
            </w:r>
          </w:p>
        </w:tc>
        <w:tc>
          <w:tcPr>
            <w:tcW w:w="2348" w:type="dxa"/>
            <w:shd w:val="clear" w:color="auto" w:fill="auto"/>
            <w:noWrap w:val="0"/>
            <w:vAlign w:val="top"/>
          </w:tcPr>
          <w:p w14:paraId="7C45552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5DFD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F16E1D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43</w:t>
            </w:r>
          </w:p>
        </w:tc>
        <w:tc>
          <w:tcPr>
            <w:tcW w:w="4769" w:type="dxa"/>
            <w:shd w:val="clear" w:color="auto" w:fill="auto"/>
            <w:noWrap w:val="0"/>
            <w:vAlign w:val="top"/>
          </w:tcPr>
          <w:p w14:paraId="0B9348B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兴国县红军子弟小学</w:t>
            </w:r>
          </w:p>
        </w:tc>
        <w:tc>
          <w:tcPr>
            <w:tcW w:w="2348" w:type="dxa"/>
            <w:shd w:val="clear" w:color="auto" w:fill="auto"/>
            <w:noWrap w:val="0"/>
            <w:vAlign w:val="top"/>
          </w:tcPr>
          <w:p w14:paraId="2FD8E07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597F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169FAC9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44</w:t>
            </w:r>
          </w:p>
        </w:tc>
        <w:tc>
          <w:tcPr>
            <w:tcW w:w="4769" w:type="dxa"/>
            <w:shd w:val="clear" w:color="auto" w:fill="auto"/>
            <w:noWrap w:val="0"/>
            <w:vAlign w:val="top"/>
          </w:tcPr>
          <w:p w14:paraId="33AD90F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兴国县第七小学</w:t>
            </w:r>
          </w:p>
        </w:tc>
        <w:tc>
          <w:tcPr>
            <w:tcW w:w="2348" w:type="dxa"/>
            <w:shd w:val="clear" w:color="auto" w:fill="auto"/>
            <w:noWrap w:val="0"/>
            <w:vAlign w:val="top"/>
          </w:tcPr>
          <w:p w14:paraId="6C33287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F63E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B57287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45</w:t>
            </w:r>
          </w:p>
        </w:tc>
        <w:tc>
          <w:tcPr>
            <w:tcW w:w="4769" w:type="dxa"/>
            <w:shd w:val="clear" w:color="auto" w:fill="auto"/>
            <w:noWrap w:val="0"/>
            <w:vAlign w:val="top"/>
          </w:tcPr>
          <w:p w14:paraId="71FC4F0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兴国县埠头中心小学</w:t>
            </w:r>
          </w:p>
        </w:tc>
        <w:tc>
          <w:tcPr>
            <w:tcW w:w="2348" w:type="dxa"/>
            <w:shd w:val="clear" w:color="auto" w:fill="auto"/>
            <w:noWrap w:val="0"/>
            <w:vAlign w:val="top"/>
          </w:tcPr>
          <w:p w14:paraId="39BA702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1F2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2E47DC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46</w:t>
            </w:r>
          </w:p>
        </w:tc>
        <w:tc>
          <w:tcPr>
            <w:tcW w:w="4769" w:type="dxa"/>
            <w:shd w:val="clear" w:color="auto" w:fill="auto"/>
            <w:noWrap w:val="0"/>
            <w:vAlign w:val="top"/>
          </w:tcPr>
          <w:p w14:paraId="5C471BB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茶园中心小学</w:t>
            </w:r>
          </w:p>
        </w:tc>
        <w:tc>
          <w:tcPr>
            <w:tcW w:w="2348" w:type="dxa"/>
            <w:shd w:val="clear" w:color="auto" w:fill="auto"/>
            <w:noWrap w:val="0"/>
            <w:vAlign w:val="top"/>
          </w:tcPr>
          <w:p w14:paraId="4ABB804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FEEB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DA1924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47</w:t>
            </w:r>
          </w:p>
        </w:tc>
        <w:tc>
          <w:tcPr>
            <w:tcW w:w="4769" w:type="dxa"/>
            <w:shd w:val="clear" w:color="auto" w:fill="auto"/>
            <w:noWrap w:val="0"/>
            <w:vAlign w:val="top"/>
          </w:tcPr>
          <w:p w14:paraId="07BEDB5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兴国县长冈中心小学</w:t>
            </w:r>
          </w:p>
        </w:tc>
        <w:tc>
          <w:tcPr>
            <w:tcW w:w="2348" w:type="dxa"/>
            <w:shd w:val="clear" w:color="auto" w:fill="auto"/>
            <w:noWrap w:val="0"/>
            <w:vAlign w:val="top"/>
          </w:tcPr>
          <w:p w14:paraId="37226B1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7386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832738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48</w:t>
            </w:r>
          </w:p>
        </w:tc>
        <w:tc>
          <w:tcPr>
            <w:tcW w:w="4769" w:type="dxa"/>
            <w:shd w:val="clear" w:color="auto" w:fill="auto"/>
            <w:noWrap w:val="0"/>
            <w:vAlign w:val="top"/>
          </w:tcPr>
          <w:p w14:paraId="0506464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城岗中心小学</w:t>
            </w:r>
          </w:p>
        </w:tc>
        <w:tc>
          <w:tcPr>
            <w:tcW w:w="2348" w:type="dxa"/>
            <w:shd w:val="clear" w:color="auto" w:fill="auto"/>
            <w:noWrap w:val="0"/>
            <w:vAlign w:val="top"/>
          </w:tcPr>
          <w:p w14:paraId="53265D0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7926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265156F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49</w:t>
            </w:r>
          </w:p>
        </w:tc>
        <w:tc>
          <w:tcPr>
            <w:tcW w:w="4769" w:type="dxa"/>
            <w:shd w:val="clear" w:color="auto" w:fill="auto"/>
            <w:noWrap w:val="0"/>
            <w:vAlign w:val="top"/>
          </w:tcPr>
          <w:p w14:paraId="73DD3AF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兴国县崇贤中心小学</w:t>
            </w:r>
          </w:p>
        </w:tc>
        <w:tc>
          <w:tcPr>
            <w:tcW w:w="2348" w:type="dxa"/>
            <w:shd w:val="clear" w:color="auto" w:fill="auto"/>
            <w:noWrap w:val="0"/>
            <w:vAlign w:val="top"/>
          </w:tcPr>
          <w:p w14:paraId="076B1DF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8992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ACBB24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50</w:t>
            </w:r>
          </w:p>
        </w:tc>
        <w:tc>
          <w:tcPr>
            <w:tcW w:w="4769" w:type="dxa"/>
            <w:shd w:val="clear" w:color="auto" w:fill="auto"/>
            <w:noWrap w:val="0"/>
            <w:vAlign w:val="top"/>
          </w:tcPr>
          <w:p w14:paraId="72313E3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鼎龙中心小学</w:t>
            </w:r>
          </w:p>
        </w:tc>
        <w:tc>
          <w:tcPr>
            <w:tcW w:w="2348" w:type="dxa"/>
            <w:shd w:val="clear" w:color="auto" w:fill="auto"/>
            <w:noWrap w:val="0"/>
            <w:vAlign w:val="top"/>
          </w:tcPr>
          <w:p w14:paraId="0D76933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47C0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73D84A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51</w:t>
            </w:r>
          </w:p>
        </w:tc>
        <w:tc>
          <w:tcPr>
            <w:tcW w:w="4769" w:type="dxa"/>
            <w:shd w:val="clear" w:color="auto" w:fill="auto"/>
            <w:noWrap w:val="0"/>
            <w:vAlign w:val="top"/>
          </w:tcPr>
          <w:p w14:paraId="56FD149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兴国县东村中心小学</w:t>
            </w:r>
          </w:p>
        </w:tc>
        <w:tc>
          <w:tcPr>
            <w:tcW w:w="2348" w:type="dxa"/>
            <w:shd w:val="clear" w:color="auto" w:fill="auto"/>
            <w:noWrap w:val="0"/>
            <w:vAlign w:val="top"/>
          </w:tcPr>
          <w:p w14:paraId="4E374A1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046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E360855">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52</w:t>
            </w:r>
          </w:p>
        </w:tc>
        <w:tc>
          <w:tcPr>
            <w:tcW w:w="4769" w:type="dxa"/>
            <w:shd w:val="clear" w:color="auto" w:fill="auto"/>
            <w:noWrap w:val="0"/>
            <w:vAlign w:val="top"/>
          </w:tcPr>
          <w:p w14:paraId="551CCB0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方兴国县太中心小学</w:t>
            </w:r>
          </w:p>
        </w:tc>
        <w:tc>
          <w:tcPr>
            <w:tcW w:w="2348" w:type="dxa"/>
            <w:shd w:val="clear" w:color="auto" w:fill="auto"/>
            <w:noWrap w:val="0"/>
            <w:vAlign w:val="top"/>
          </w:tcPr>
          <w:p w14:paraId="64F8ACB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26F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493287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53</w:t>
            </w:r>
          </w:p>
        </w:tc>
        <w:tc>
          <w:tcPr>
            <w:tcW w:w="4769" w:type="dxa"/>
            <w:shd w:val="clear" w:color="auto" w:fill="auto"/>
            <w:noWrap w:val="0"/>
            <w:vAlign w:val="top"/>
          </w:tcPr>
          <w:p w14:paraId="6F9B0FB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兴国县枫边中心小学</w:t>
            </w:r>
          </w:p>
        </w:tc>
        <w:tc>
          <w:tcPr>
            <w:tcW w:w="2348" w:type="dxa"/>
            <w:shd w:val="clear" w:color="auto" w:fill="auto"/>
            <w:noWrap w:val="0"/>
            <w:vAlign w:val="top"/>
          </w:tcPr>
          <w:p w14:paraId="09C10F7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030C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E9DE9B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54</w:t>
            </w:r>
          </w:p>
        </w:tc>
        <w:tc>
          <w:tcPr>
            <w:tcW w:w="4769" w:type="dxa"/>
            <w:shd w:val="clear" w:color="auto" w:fill="auto"/>
            <w:noWrap w:val="0"/>
            <w:vAlign w:val="top"/>
          </w:tcPr>
          <w:p w14:paraId="33B87F6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兴国县高兴中心小学</w:t>
            </w:r>
          </w:p>
        </w:tc>
        <w:tc>
          <w:tcPr>
            <w:tcW w:w="2348" w:type="dxa"/>
            <w:shd w:val="clear" w:color="auto" w:fill="auto"/>
            <w:noWrap w:val="0"/>
            <w:vAlign w:val="top"/>
          </w:tcPr>
          <w:p w14:paraId="5668F61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3A03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5711BE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55</w:t>
            </w:r>
          </w:p>
        </w:tc>
        <w:tc>
          <w:tcPr>
            <w:tcW w:w="4769" w:type="dxa"/>
            <w:shd w:val="clear" w:color="auto" w:fill="auto"/>
            <w:noWrap w:val="0"/>
            <w:vAlign w:val="top"/>
          </w:tcPr>
          <w:p w14:paraId="7E829AF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兴国县古龙岗中心小学</w:t>
            </w:r>
          </w:p>
        </w:tc>
        <w:tc>
          <w:tcPr>
            <w:tcW w:w="2348" w:type="dxa"/>
            <w:shd w:val="clear" w:color="auto" w:fill="auto"/>
            <w:noWrap w:val="0"/>
            <w:vAlign w:val="top"/>
          </w:tcPr>
          <w:p w14:paraId="5708F79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A1D2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F00E2B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56</w:t>
            </w:r>
          </w:p>
        </w:tc>
        <w:tc>
          <w:tcPr>
            <w:tcW w:w="4769" w:type="dxa"/>
            <w:shd w:val="clear" w:color="auto" w:fill="auto"/>
            <w:noWrap w:val="0"/>
            <w:vAlign w:val="top"/>
          </w:tcPr>
          <w:p w14:paraId="7A8C6B6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兴国县江背中心小学</w:t>
            </w:r>
          </w:p>
        </w:tc>
        <w:tc>
          <w:tcPr>
            <w:tcW w:w="2348" w:type="dxa"/>
            <w:shd w:val="clear" w:color="auto" w:fill="auto"/>
            <w:noWrap w:val="0"/>
            <w:vAlign w:val="top"/>
          </w:tcPr>
          <w:p w14:paraId="7C79413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6AA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2E098C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57</w:t>
            </w:r>
          </w:p>
        </w:tc>
        <w:tc>
          <w:tcPr>
            <w:tcW w:w="4769" w:type="dxa"/>
            <w:shd w:val="clear" w:color="auto" w:fill="auto"/>
            <w:noWrap w:val="0"/>
            <w:vAlign w:val="top"/>
          </w:tcPr>
          <w:p w14:paraId="7E53314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兴国县杰村中心小学</w:t>
            </w:r>
          </w:p>
        </w:tc>
        <w:tc>
          <w:tcPr>
            <w:tcW w:w="2348" w:type="dxa"/>
            <w:shd w:val="clear" w:color="auto" w:fill="auto"/>
            <w:noWrap w:val="0"/>
            <w:vAlign w:val="top"/>
          </w:tcPr>
          <w:p w14:paraId="1114DEC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6DDD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033414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58</w:t>
            </w:r>
          </w:p>
        </w:tc>
        <w:tc>
          <w:tcPr>
            <w:tcW w:w="4769" w:type="dxa"/>
            <w:shd w:val="clear" w:color="auto" w:fill="auto"/>
            <w:noWrap w:val="0"/>
            <w:vAlign w:val="top"/>
          </w:tcPr>
          <w:p w14:paraId="03DD060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兴国县均村中心小学</w:t>
            </w:r>
          </w:p>
        </w:tc>
        <w:tc>
          <w:tcPr>
            <w:tcW w:w="2348" w:type="dxa"/>
            <w:shd w:val="clear" w:color="auto" w:fill="auto"/>
            <w:noWrap w:val="0"/>
            <w:vAlign w:val="top"/>
          </w:tcPr>
          <w:p w14:paraId="6B5A00D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58E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49D5B94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59</w:t>
            </w:r>
          </w:p>
        </w:tc>
        <w:tc>
          <w:tcPr>
            <w:tcW w:w="4769" w:type="dxa"/>
            <w:shd w:val="clear" w:color="auto" w:fill="auto"/>
            <w:noWrap w:val="0"/>
            <w:vAlign w:val="top"/>
          </w:tcPr>
          <w:p w14:paraId="3C9FC36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兴国县潋江中心小学</w:t>
            </w:r>
          </w:p>
        </w:tc>
        <w:tc>
          <w:tcPr>
            <w:tcW w:w="2348" w:type="dxa"/>
            <w:shd w:val="clear" w:color="auto" w:fill="auto"/>
            <w:noWrap w:val="0"/>
            <w:vAlign w:val="top"/>
          </w:tcPr>
          <w:p w14:paraId="057571D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8750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1828DB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60</w:t>
            </w:r>
          </w:p>
        </w:tc>
        <w:tc>
          <w:tcPr>
            <w:tcW w:w="4769" w:type="dxa"/>
            <w:shd w:val="clear" w:color="auto" w:fill="auto"/>
            <w:noWrap w:val="0"/>
            <w:vAlign w:val="top"/>
          </w:tcPr>
          <w:p w14:paraId="24A7F12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兴国县良村中心小学</w:t>
            </w:r>
          </w:p>
        </w:tc>
        <w:tc>
          <w:tcPr>
            <w:tcW w:w="2348" w:type="dxa"/>
            <w:shd w:val="clear" w:color="auto" w:fill="auto"/>
            <w:noWrap w:val="0"/>
            <w:vAlign w:val="top"/>
          </w:tcPr>
          <w:p w14:paraId="0DFAB0B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1B2F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34C8F2C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61</w:t>
            </w:r>
          </w:p>
        </w:tc>
        <w:tc>
          <w:tcPr>
            <w:tcW w:w="4769" w:type="dxa"/>
            <w:shd w:val="clear" w:color="auto" w:fill="auto"/>
            <w:noWrap w:val="0"/>
            <w:vAlign w:val="top"/>
          </w:tcPr>
          <w:p w14:paraId="75E2978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兴国县特殊教育学校</w:t>
            </w:r>
          </w:p>
        </w:tc>
        <w:tc>
          <w:tcPr>
            <w:tcW w:w="2348" w:type="dxa"/>
            <w:shd w:val="clear" w:color="auto" w:fill="auto"/>
            <w:noWrap w:val="0"/>
            <w:vAlign w:val="top"/>
          </w:tcPr>
          <w:p w14:paraId="53BF34E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200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DC7659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62</w:t>
            </w:r>
          </w:p>
        </w:tc>
        <w:tc>
          <w:tcPr>
            <w:tcW w:w="4769" w:type="dxa"/>
            <w:shd w:val="clear" w:color="auto" w:fill="auto"/>
            <w:noWrap w:val="0"/>
            <w:vAlign w:val="top"/>
          </w:tcPr>
          <w:p w14:paraId="080E970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兴国县龙口中心小学</w:t>
            </w:r>
          </w:p>
        </w:tc>
        <w:tc>
          <w:tcPr>
            <w:tcW w:w="2348" w:type="dxa"/>
            <w:shd w:val="clear" w:color="auto" w:fill="auto"/>
            <w:noWrap w:val="0"/>
            <w:vAlign w:val="top"/>
          </w:tcPr>
          <w:p w14:paraId="77F4702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33BB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FCFC8A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63</w:t>
            </w:r>
          </w:p>
        </w:tc>
        <w:tc>
          <w:tcPr>
            <w:tcW w:w="4769" w:type="dxa"/>
            <w:shd w:val="clear" w:color="auto" w:fill="auto"/>
            <w:noWrap w:val="0"/>
            <w:vAlign w:val="top"/>
          </w:tcPr>
          <w:p w14:paraId="5023C90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兴国县隆坪中心小学</w:t>
            </w:r>
          </w:p>
        </w:tc>
        <w:tc>
          <w:tcPr>
            <w:tcW w:w="2348" w:type="dxa"/>
            <w:shd w:val="clear" w:color="auto" w:fill="auto"/>
            <w:noWrap w:val="0"/>
            <w:vAlign w:val="top"/>
          </w:tcPr>
          <w:p w14:paraId="719D991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773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5B56139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64</w:t>
            </w:r>
          </w:p>
        </w:tc>
        <w:tc>
          <w:tcPr>
            <w:tcW w:w="4769" w:type="dxa"/>
            <w:shd w:val="clear" w:color="auto" w:fill="auto"/>
            <w:noWrap w:val="0"/>
            <w:vAlign w:val="top"/>
          </w:tcPr>
          <w:p w14:paraId="0CE7926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兴国县梅窖中心小学</w:t>
            </w:r>
          </w:p>
        </w:tc>
        <w:tc>
          <w:tcPr>
            <w:tcW w:w="2348" w:type="dxa"/>
            <w:shd w:val="clear" w:color="auto" w:fill="auto"/>
            <w:noWrap w:val="0"/>
            <w:vAlign w:val="top"/>
          </w:tcPr>
          <w:p w14:paraId="14DBBA1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A3BF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0A9600F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65</w:t>
            </w:r>
          </w:p>
        </w:tc>
        <w:tc>
          <w:tcPr>
            <w:tcW w:w="4769" w:type="dxa"/>
            <w:shd w:val="clear" w:color="auto" w:fill="auto"/>
            <w:noWrap w:val="0"/>
            <w:vAlign w:val="top"/>
          </w:tcPr>
          <w:p w14:paraId="0DA3549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兴国县南坑中心小学</w:t>
            </w:r>
          </w:p>
        </w:tc>
        <w:tc>
          <w:tcPr>
            <w:tcW w:w="2348" w:type="dxa"/>
            <w:shd w:val="clear" w:color="auto" w:fill="auto"/>
            <w:noWrap w:val="0"/>
            <w:vAlign w:val="top"/>
          </w:tcPr>
          <w:p w14:paraId="41B0B13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76E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074C9D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66</w:t>
            </w:r>
          </w:p>
        </w:tc>
        <w:tc>
          <w:tcPr>
            <w:tcW w:w="4769" w:type="dxa"/>
            <w:shd w:val="clear" w:color="auto" w:fill="auto"/>
            <w:noWrap w:val="0"/>
            <w:vAlign w:val="top"/>
          </w:tcPr>
          <w:p w14:paraId="6B35109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兴国县社富中心小学</w:t>
            </w:r>
          </w:p>
        </w:tc>
        <w:tc>
          <w:tcPr>
            <w:tcW w:w="2348" w:type="dxa"/>
            <w:shd w:val="clear" w:color="auto" w:fill="auto"/>
            <w:noWrap w:val="0"/>
            <w:vAlign w:val="top"/>
          </w:tcPr>
          <w:p w14:paraId="460ACB8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54BB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788808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67</w:t>
            </w:r>
          </w:p>
        </w:tc>
        <w:tc>
          <w:tcPr>
            <w:tcW w:w="4769" w:type="dxa"/>
            <w:shd w:val="clear" w:color="auto" w:fill="auto"/>
            <w:noWrap w:val="0"/>
            <w:vAlign w:val="top"/>
          </w:tcPr>
          <w:p w14:paraId="2B420CE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兴国县兴江中心小学</w:t>
            </w:r>
          </w:p>
        </w:tc>
        <w:tc>
          <w:tcPr>
            <w:tcW w:w="2348" w:type="dxa"/>
            <w:shd w:val="clear" w:color="auto" w:fill="auto"/>
            <w:noWrap w:val="0"/>
            <w:vAlign w:val="top"/>
          </w:tcPr>
          <w:p w14:paraId="71DD54B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1EC4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C4B479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68</w:t>
            </w:r>
          </w:p>
        </w:tc>
        <w:tc>
          <w:tcPr>
            <w:tcW w:w="4769" w:type="dxa"/>
            <w:shd w:val="clear" w:color="auto" w:fill="auto"/>
            <w:noWrap w:val="0"/>
            <w:vAlign w:val="top"/>
          </w:tcPr>
          <w:p w14:paraId="09DC660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兴国县兴莲中心小学</w:t>
            </w:r>
          </w:p>
        </w:tc>
        <w:tc>
          <w:tcPr>
            <w:tcW w:w="2348" w:type="dxa"/>
            <w:shd w:val="clear" w:color="auto" w:fill="auto"/>
            <w:noWrap w:val="0"/>
            <w:vAlign w:val="top"/>
          </w:tcPr>
          <w:p w14:paraId="1E8BF1B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35F8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8B1FFE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69</w:t>
            </w:r>
          </w:p>
        </w:tc>
        <w:tc>
          <w:tcPr>
            <w:tcW w:w="4769" w:type="dxa"/>
            <w:shd w:val="clear" w:color="auto" w:fill="auto"/>
            <w:noWrap w:val="0"/>
            <w:vAlign w:val="top"/>
          </w:tcPr>
          <w:p w14:paraId="4EEC593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兴国县永丰中心小学</w:t>
            </w:r>
          </w:p>
        </w:tc>
        <w:tc>
          <w:tcPr>
            <w:tcW w:w="2348" w:type="dxa"/>
            <w:shd w:val="clear" w:color="auto" w:fill="auto"/>
            <w:noWrap w:val="0"/>
            <w:vAlign w:val="top"/>
          </w:tcPr>
          <w:p w14:paraId="0A6096B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B55B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348FF3A">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70</w:t>
            </w:r>
          </w:p>
        </w:tc>
        <w:tc>
          <w:tcPr>
            <w:tcW w:w="4769" w:type="dxa"/>
            <w:shd w:val="clear" w:color="auto" w:fill="auto"/>
            <w:noWrap w:val="0"/>
            <w:vAlign w:val="top"/>
          </w:tcPr>
          <w:p w14:paraId="432288E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兴国县樟木中心小学</w:t>
            </w:r>
          </w:p>
        </w:tc>
        <w:tc>
          <w:tcPr>
            <w:tcW w:w="2348" w:type="dxa"/>
            <w:shd w:val="clear" w:color="auto" w:fill="auto"/>
            <w:noWrap w:val="0"/>
            <w:vAlign w:val="top"/>
          </w:tcPr>
          <w:p w14:paraId="40B92AD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EF0C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9F3D93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71</w:t>
            </w:r>
          </w:p>
        </w:tc>
        <w:tc>
          <w:tcPr>
            <w:tcW w:w="4769" w:type="dxa"/>
            <w:shd w:val="clear" w:color="auto" w:fill="auto"/>
            <w:noWrap w:val="0"/>
            <w:vAlign w:val="top"/>
          </w:tcPr>
          <w:p w14:paraId="00AD9CE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兴国县第一幼儿园</w:t>
            </w:r>
          </w:p>
        </w:tc>
        <w:tc>
          <w:tcPr>
            <w:tcW w:w="2348" w:type="dxa"/>
            <w:shd w:val="clear" w:color="auto" w:fill="auto"/>
            <w:noWrap w:val="0"/>
            <w:vAlign w:val="top"/>
          </w:tcPr>
          <w:p w14:paraId="599727F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10C0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03E456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72</w:t>
            </w:r>
          </w:p>
        </w:tc>
        <w:tc>
          <w:tcPr>
            <w:tcW w:w="4769" w:type="dxa"/>
            <w:shd w:val="clear" w:color="auto" w:fill="auto"/>
            <w:noWrap w:val="0"/>
            <w:vAlign w:val="top"/>
          </w:tcPr>
          <w:p w14:paraId="44012D6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兴国县第二幼儿园</w:t>
            </w:r>
          </w:p>
        </w:tc>
        <w:tc>
          <w:tcPr>
            <w:tcW w:w="2348" w:type="dxa"/>
            <w:shd w:val="clear" w:color="auto" w:fill="auto"/>
            <w:noWrap w:val="0"/>
            <w:vAlign w:val="top"/>
          </w:tcPr>
          <w:p w14:paraId="19E18B9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8281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2F82DEA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73</w:t>
            </w:r>
          </w:p>
        </w:tc>
        <w:tc>
          <w:tcPr>
            <w:tcW w:w="4769" w:type="dxa"/>
            <w:shd w:val="clear" w:color="auto" w:fill="auto"/>
            <w:noWrap w:val="0"/>
            <w:vAlign w:val="top"/>
          </w:tcPr>
          <w:p w14:paraId="655804C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兴国县第三幼儿园</w:t>
            </w:r>
          </w:p>
        </w:tc>
        <w:tc>
          <w:tcPr>
            <w:tcW w:w="2348" w:type="dxa"/>
            <w:shd w:val="clear" w:color="auto" w:fill="auto"/>
            <w:noWrap w:val="0"/>
            <w:vAlign w:val="top"/>
          </w:tcPr>
          <w:p w14:paraId="2DCBBC3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F0F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5B764E0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74</w:t>
            </w:r>
          </w:p>
        </w:tc>
        <w:tc>
          <w:tcPr>
            <w:tcW w:w="4769" w:type="dxa"/>
            <w:shd w:val="clear" w:color="auto" w:fill="auto"/>
            <w:noWrap w:val="0"/>
            <w:vAlign w:val="top"/>
          </w:tcPr>
          <w:p w14:paraId="07B4614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兴国县第四幼儿园</w:t>
            </w:r>
          </w:p>
        </w:tc>
        <w:tc>
          <w:tcPr>
            <w:tcW w:w="2348" w:type="dxa"/>
            <w:shd w:val="clear" w:color="auto" w:fill="auto"/>
            <w:noWrap w:val="0"/>
            <w:vAlign w:val="top"/>
          </w:tcPr>
          <w:p w14:paraId="2640E4F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451E3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000" w:type="dxa"/>
            <w:shd w:val="clear" w:color="auto" w:fill="auto"/>
            <w:noWrap w:val="0"/>
            <w:vAlign w:val="top"/>
          </w:tcPr>
          <w:p w14:paraId="5B1D31B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75</w:t>
            </w:r>
          </w:p>
        </w:tc>
        <w:tc>
          <w:tcPr>
            <w:tcW w:w="4769" w:type="dxa"/>
            <w:shd w:val="clear" w:color="auto" w:fill="auto"/>
            <w:noWrap w:val="0"/>
            <w:vAlign w:val="top"/>
          </w:tcPr>
          <w:p w14:paraId="311B973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兴国县第六幼儿园</w:t>
            </w:r>
          </w:p>
        </w:tc>
        <w:tc>
          <w:tcPr>
            <w:tcW w:w="2348" w:type="dxa"/>
            <w:shd w:val="clear" w:color="auto" w:fill="auto"/>
            <w:noWrap w:val="0"/>
            <w:vAlign w:val="top"/>
          </w:tcPr>
          <w:p w14:paraId="4C676EBD">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580D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C4E907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76</w:t>
            </w:r>
          </w:p>
        </w:tc>
        <w:tc>
          <w:tcPr>
            <w:tcW w:w="4769" w:type="dxa"/>
            <w:shd w:val="clear" w:color="auto" w:fill="auto"/>
            <w:noWrap w:val="0"/>
            <w:vAlign w:val="top"/>
          </w:tcPr>
          <w:p w14:paraId="4E863BA2">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兴国县第七幼儿园</w:t>
            </w:r>
          </w:p>
        </w:tc>
        <w:tc>
          <w:tcPr>
            <w:tcW w:w="2348" w:type="dxa"/>
            <w:shd w:val="clear" w:color="auto" w:fill="auto"/>
            <w:noWrap w:val="0"/>
            <w:vAlign w:val="top"/>
          </w:tcPr>
          <w:p w14:paraId="4E41C51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7F53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63543ED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77</w:t>
            </w:r>
          </w:p>
        </w:tc>
        <w:tc>
          <w:tcPr>
            <w:tcW w:w="4769" w:type="dxa"/>
            <w:shd w:val="clear" w:color="auto" w:fill="auto"/>
            <w:noWrap w:val="0"/>
            <w:vAlign w:val="top"/>
          </w:tcPr>
          <w:p w14:paraId="748998B8">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兴国县埠头中心幼儿园</w:t>
            </w:r>
          </w:p>
        </w:tc>
        <w:tc>
          <w:tcPr>
            <w:tcW w:w="2348" w:type="dxa"/>
            <w:shd w:val="clear" w:color="auto" w:fill="auto"/>
            <w:noWrap w:val="0"/>
            <w:vAlign w:val="top"/>
          </w:tcPr>
          <w:p w14:paraId="44B4DE39">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691DF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5CD568B">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78</w:t>
            </w:r>
          </w:p>
        </w:tc>
        <w:tc>
          <w:tcPr>
            <w:tcW w:w="4769" w:type="dxa"/>
            <w:shd w:val="clear" w:color="auto" w:fill="auto"/>
            <w:noWrap w:val="0"/>
            <w:vAlign w:val="top"/>
          </w:tcPr>
          <w:p w14:paraId="652E20FC">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兴国县第五幼儿园</w:t>
            </w:r>
          </w:p>
        </w:tc>
        <w:tc>
          <w:tcPr>
            <w:tcW w:w="2348" w:type="dxa"/>
            <w:shd w:val="clear" w:color="auto" w:fill="auto"/>
            <w:noWrap w:val="0"/>
            <w:vAlign w:val="top"/>
          </w:tcPr>
          <w:p w14:paraId="3C13494F">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06EF0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75838DEE">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79</w:t>
            </w:r>
          </w:p>
        </w:tc>
        <w:tc>
          <w:tcPr>
            <w:tcW w:w="4769" w:type="dxa"/>
            <w:shd w:val="clear" w:color="auto" w:fill="auto"/>
            <w:noWrap w:val="0"/>
            <w:vAlign w:val="top"/>
          </w:tcPr>
          <w:p w14:paraId="4525BE5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兴国县第九幼儿园</w:t>
            </w:r>
          </w:p>
        </w:tc>
        <w:tc>
          <w:tcPr>
            <w:tcW w:w="2348" w:type="dxa"/>
            <w:shd w:val="clear" w:color="auto" w:fill="auto"/>
            <w:noWrap w:val="0"/>
            <w:vAlign w:val="top"/>
          </w:tcPr>
          <w:p w14:paraId="787AF716">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BA7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41B57420">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80</w:t>
            </w:r>
          </w:p>
        </w:tc>
        <w:tc>
          <w:tcPr>
            <w:tcW w:w="4769" w:type="dxa"/>
            <w:shd w:val="clear" w:color="auto" w:fill="auto"/>
            <w:noWrap w:val="0"/>
            <w:vAlign w:val="top"/>
          </w:tcPr>
          <w:p w14:paraId="44DDDD8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兴国县第八幼儿园</w:t>
            </w:r>
          </w:p>
        </w:tc>
        <w:tc>
          <w:tcPr>
            <w:tcW w:w="2348" w:type="dxa"/>
            <w:shd w:val="clear" w:color="auto" w:fill="auto"/>
            <w:noWrap w:val="0"/>
            <w:vAlign w:val="top"/>
          </w:tcPr>
          <w:p w14:paraId="3D8DFB61">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r w14:paraId="2FEED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3" w:hRule="atLeast"/>
        </w:trPr>
        <w:tc>
          <w:tcPr>
            <w:tcW w:w="1000" w:type="dxa"/>
            <w:shd w:val="clear" w:color="auto" w:fill="auto"/>
            <w:noWrap w:val="0"/>
            <w:vAlign w:val="top"/>
          </w:tcPr>
          <w:p w14:paraId="3839DEE4">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81</w:t>
            </w:r>
          </w:p>
        </w:tc>
        <w:tc>
          <w:tcPr>
            <w:tcW w:w="4769" w:type="dxa"/>
            <w:shd w:val="clear" w:color="auto" w:fill="auto"/>
            <w:noWrap w:val="0"/>
            <w:vAlign w:val="top"/>
          </w:tcPr>
          <w:p w14:paraId="4CD9BBE7">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兴国县第十三幼儿园</w:t>
            </w:r>
          </w:p>
        </w:tc>
        <w:tc>
          <w:tcPr>
            <w:tcW w:w="2348" w:type="dxa"/>
            <w:shd w:val="clear" w:color="auto" w:fill="auto"/>
            <w:noWrap w:val="0"/>
            <w:vAlign w:val="top"/>
          </w:tcPr>
          <w:p w14:paraId="111A00C3">
            <w:pPr>
              <w:jc w:val="center"/>
              <w:rPr>
                <w:rFonts w:hint="eastAsia" w:ascii="仿宋_GB2312" w:hAnsi="仿宋_GB2312"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二级</w:t>
            </w:r>
          </w:p>
        </w:tc>
      </w:tr>
    </w:tbl>
    <w:p w14:paraId="15E8F7D9">
      <w:pPr>
        <w:ind w:firstLine="640" w:firstLineChars="200"/>
        <w:jc w:val="left"/>
        <w:rPr>
          <w:rFonts w:hint="eastAsia"/>
          <w:color w:val="000000" w:themeColor="text1"/>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本部门年末在职人员9618人，离退休人员</w:t>
      </w:r>
      <w:r>
        <w:rPr>
          <w:rFonts w:hint="eastAsia" w:ascii="仿宋_GB2312" w:eastAsia="仿宋_GB2312" w:cs="仿宋_GB2312"/>
          <w:color w:val="000000" w:themeColor="text1"/>
          <w:sz w:val="32"/>
          <w:szCs w:val="32"/>
          <w:lang w:bidi="en-AU"/>
          <w14:textFill>
            <w14:solidFill>
              <w14:schemeClr w14:val="tx1"/>
            </w14:solidFill>
          </w14:textFill>
        </w:rPr>
        <w:t>1</w:t>
      </w:r>
      <w:r>
        <w:rPr>
          <w:rFonts w:hint="eastAsia" w:ascii="仿宋_GB2312" w:hAnsi="仿宋_GB2312" w:eastAsia="仿宋_GB2312"/>
          <w:color w:val="000000" w:themeColor="text1"/>
          <w:sz w:val="32"/>
          <w:szCs w:val="32"/>
          <w14:textFill>
            <w14:solidFill>
              <w14:schemeClr w14:val="tx1"/>
            </w14:solidFill>
          </w14:textFill>
        </w:rPr>
        <w:t>人（不含由养老保险基金发放养老金的离退休人员），其他人员4人。由养老保险基金发放养老金的离退</w:t>
      </w:r>
      <w:bookmarkStart w:id="0" w:name="_GoBack"/>
      <w:bookmarkEnd w:id="0"/>
      <w:r>
        <w:rPr>
          <w:rFonts w:hint="eastAsia" w:ascii="仿宋_GB2312" w:hAnsi="仿宋_GB2312" w:eastAsia="仿宋_GB2312"/>
          <w:color w:val="000000" w:themeColor="text1"/>
          <w:sz w:val="32"/>
          <w:szCs w:val="32"/>
          <w14:textFill>
            <w14:solidFill>
              <w14:schemeClr w14:val="tx1"/>
            </w14:solidFill>
          </w14:textFill>
        </w:rPr>
        <w:t>休人员2427人。</w:t>
      </w:r>
    </w:p>
    <w:p w14:paraId="468A142B">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20E1C326">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第二部分  2023年度部门决算表</w:t>
      </w:r>
    </w:p>
    <w:p w14:paraId="1C678C27">
      <w:pPr>
        <w:bidi w:val="0"/>
        <w:rPr>
          <w:rFonts w:hint="eastAsia"/>
          <w:color w:val="000000" w:themeColor="text1"/>
          <w14:textFill>
            <w14:solidFill>
              <w14:schemeClr w14:val="tx1"/>
            </w14:solidFill>
          </w14:textFill>
        </w:rPr>
      </w:pPr>
    </w:p>
    <w:p w14:paraId="501229C9">
      <w:pPr>
        <w:ind w:firstLine="2880" w:firstLineChars="900"/>
        <w:jc w:val="left"/>
        <w:outlineLvl w:val="1"/>
        <w:rPr>
          <w:rFonts w:hint="eastAsia" w:ascii="黑体" w:hAnsi="黑体" w:eastAsia="黑体" w:cs="黑体"/>
          <w:color w:val="000000" w:themeColor="text1"/>
          <w:sz w:val="36"/>
          <w:szCs w:val="36"/>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AA9A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C1B6F93">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公开01表</w:t>
            </w:r>
          </w:p>
        </w:tc>
      </w:tr>
      <w:tr w14:paraId="643E7C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736133">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70FF797F">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4CF0657B">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47035101">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7EF6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EA932C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收入</w:t>
            </w:r>
          </w:p>
        </w:tc>
        <w:tc>
          <w:tcPr>
            <w:tcW w:w="2340" w:type="dxa"/>
            <w:gridSpan w:val="3"/>
            <w:vAlign w:val="center"/>
          </w:tcPr>
          <w:p w14:paraId="530ADDD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支出</w:t>
            </w:r>
          </w:p>
        </w:tc>
      </w:tr>
      <w:tr w14:paraId="6D043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F40A3E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    目</w:t>
            </w:r>
          </w:p>
        </w:tc>
        <w:tc>
          <w:tcPr>
            <w:tcW w:w="460" w:type="dxa"/>
            <w:vAlign w:val="center"/>
          </w:tcPr>
          <w:p w14:paraId="639B029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20" w:type="dxa"/>
            <w:vAlign w:val="center"/>
          </w:tcPr>
          <w:p w14:paraId="5018B10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c>
          <w:tcPr>
            <w:tcW w:w="2340" w:type="dxa"/>
            <w:vAlign w:val="center"/>
          </w:tcPr>
          <w:p w14:paraId="20743E6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项目（按功能分类）</w:t>
            </w:r>
          </w:p>
        </w:tc>
        <w:tc>
          <w:tcPr>
            <w:tcW w:w="460" w:type="dxa"/>
            <w:vAlign w:val="center"/>
          </w:tcPr>
          <w:p w14:paraId="7DE5DA5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行次</w:t>
            </w:r>
          </w:p>
        </w:tc>
        <w:tc>
          <w:tcPr>
            <w:tcW w:w="1206" w:type="dxa"/>
            <w:vAlign w:val="center"/>
          </w:tcPr>
          <w:p w14:paraId="0B3447F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决算数</w:t>
            </w:r>
          </w:p>
        </w:tc>
      </w:tr>
      <w:tr w14:paraId="6BDAD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5B8FC4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566BA5D8">
            <w:pPr>
              <w:rPr>
                <w:color w:val="000000" w:themeColor="text1"/>
                <w14:textFill>
                  <w14:solidFill>
                    <w14:schemeClr w14:val="tx1"/>
                  </w14:solidFill>
                </w14:textFill>
              </w:rPr>
            </w:pPr>
          </w:p>
        </w:tc>
        <w:tc>
          <w:tcPr>
            <w:tcW w:w="1220" w:type="dxa"/>
            <w:vAlign w:val="center"/>
          </w:tcPr>
          <w:p w14:paraId="600620F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2340" w:type="dxa"/>
            <w:vAlign w:val="center"/>
          </w:tcPr>
          <w:p w14:paraId="1975B55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栏    次</w:t>
            </w:r>
          </w:p>
        </w:tc>
        <w:tc>
          <w:tcPr>
            <w:tcW w:w="460" w:type="dxa"/>
            <w:vAlign w:val="center"/>
          </w:tcPr>
          <w:p w14:paraId="78AA0AA5">
            <w:pPr>
              <w:rPr>
                <w:color w:val="000000" w:themeColor="text1"/>
                <w14:textFill>
                  <w14:solidFill>
                    <w14:schemeClr w14:val="tx1"/>
                  </w14:solidFill>
                </w14:textFill>
              </w:rPr>
            </w:pPr>
          </w:p>
        </w:tc>
        <w:tc>
          <w:tcPr>
            <w:tcW w:w="1206" w:type="dxa"/>
            <w:vAlign w:val="center"/>
          </w:tcPr>
          <w:p w14:paraId="15D611F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r>
      <w:tr w14:paraId="18186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87BC4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一、一般公共预算财政拨款收入</w:t>
            </w:r>
          </w:p>
        </w:tc>
        <w:tc>
          <w:tcPr>
            <w:tcW w:w="460" w:type="dxa"/>
            <w:vAlign w:val="center"/>
          </w:tcPr>
          <w:p w14:paraId="0F235BF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w:t>
            </w:r>
          </w:p>
        </w:tc>
        <w:tc>
          <w:tcPr>
            <w:tcW w:w="1220" w:type="dxa"/>
            <w:vAlign w:val="center"/>
          </w:tcPr>
          <w:p w14:paraId="1AE064B0">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176,613.14</w:t>
            </w:r>
          </w:p>
        </w:tc>
        <w:tc>
          <w:tcPr>
            <w:tcW w:w="2340" w:type="dxa"/>
            <w:vAlign w:val="center"/>
          </w:tcPr>
          <w:p w14:paraId="645DEC4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一、一般公共服务支出</w:t>
            </w:r>
          </w:p>
        </w:tc>
        <w:tc>
          <w:tcPr>
            <w:tcW w:w="460" w:type="dxa"/>
            <w:vAlign w:val="center"/>
          </w:tcPr>
          <w:p w14:paraId="6509A4E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32</w:t>
            </w:r>
          </w:p>
        </w:tc>
        <w:tc>
          <w:tcPr>
            <w:tcW w:w="1206" w:type="dxa"/>
            <w:vAlign w:val="center"/>
          </w:tcPr>
          <w:p w14:paraId="2235BA14">
            <w:pPr>
              <w:rPr>
                <w:color w:val="000000" w:themeColor="text1"/>
                <w14:textFill>
                  <w14:solidFill>
                    <w14:schemeClr w14:val="tx1"/>
                  </w14:solidFill>
                </w14:textFill>
              </w:rPr>
            </w:pPr>
          </w:p>
        </w:tc>
      </w:tr>
      <w:tr w14:paraId="5A2965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938C2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二、政府性基金预算财政拨款收入</w:t>
            </w:r>
          </w:p>
        </w:tc>
        <w:tc>
          <w:tcPr>
            <w:tcW w:w="460" w:type="dxa"/>
            <w:vAlign w:val="center"/>
          </w:tcPr>
          <w:p w14:paraId="5F82446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w:t>
            </w:r>
          </w:p>
        </w:tc>
        <w:tc>
          <w:tcPr>
            <w:tcW w:w="1220" w:type="dxa"/>
            <w:vAlign w:val="center"/>
          </w:tcPr>
          <w:p w14:paraId="7CC19A0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3,527.08</w:t>
            </w:r>
          </w:p>
        </w:tc>
        <w:tc>
          <w:tcPr>
            <w:tcW w:w="2340" w:type="dxa"/>
            <w:vAlign w:val="center"/>
          </w:tcPr>
          <w:p w14:paraId="35A7EC3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二、外交支出</w:t>
            </w:r>
          </w:p>
        </w:tc>
        <w:tc>
          <w:tcPr>
            <w:tcW w:w="460" w:type="dxa"/>
            <w:vAlign w:val="center"/>
          </w:tcPr>
          <w:p w14:paraId="0C3191C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33</w:t>
            </w:r>
          </w:p>
        </w:tc>
        <w:tc>
          <w:tcPr>
            <w:tcW w:w="1206" w:type="dxa"/>
            <w:vAlign w:val="center"/>
          </w:tcPr>
          <w:p w14:paraId="45135F29">
            <w:pPr>
              <w:rPr>
                <w:color w:val="000000" w:themeColor="text1"/>
                <w14:textFill>
                  <w14:solidFill>
                    <w14:schemeClr w14:val="tx1"/>
                  </w14:solidFill>
                </w14:textFill>
              </w:rPr>
            </w:pPr>
          </w:p>
        </w:tc>
      </w:tr>
      <w:tr w14:paraId="69D07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ECEF58">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三、国有资本经营预算财政拨款收入</w:t>
            </w:r>
          </w:p>
        </w:tc>
        <w:tc>
          <w:tcPr>
            <w:tcW w:w="460" w:type="dxa"/>
            <w:vAlign w:val="center"/>
          </w:tcPr>
          <w:p w14:paraId="198D05D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w:t>
            </w:r>
          </w:p>
        </w:tc>
        <w:tc>
          <w:tcPr>
            <w:tcW w:w="1220" w:type="dxa"/>
            <w:vAlign w:val="center"/>
          </w:tcPr>
          <w:p w14:paraId="20E5799C">
            <w:pPr>
              <w:rPr>
                <w:color w:val="000000" w:themeColor="text1"/>
                <w14:textFill>
                  <w14:solidFill>
                    <w14:schemeClr w14:val="tx1"/>
                  </w14:solidFill>
                </w14:textFill>
              </w:rPr>
            </w:pPr>
          </w:p>
        </w:tc>
        <w:tc>
          <w:tcPr>
            <w:tcW w:w="2340" w:type="dxa"/>
            <w:vAlign w:val="center"/>
          </w:tcPr>
          <w:p w14:paraId="7694F33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三、国防支出</w:t>
            </w:r>
          </w:p>
        </w:tc>
        <w:tc>
          <w:tcPr>
            <w:tcW w:w="460" w:type="dxa"/>
            <w:vAlign w:val="center"/>
          </w:tcPr>
          <w:p w14:paraId="43AEE59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34</w:t>
            </w:r>
          </w:p>
        </w:tc>
        <w:tc>
          <w:tcPr>
            <w:tcW w:w="1206" w:type="dxa"/>
            <w:vAlign w:val="center"/>
          </w:tcPr>
          <w:p w14:paraId="7F7D04B1">
            <w:pPr>
              <w:rPr>
                <w:color w:val="000000" w:themeColor="text1"/>
                <w14:textFill>
                  <w14:solidFill>
                    <w14:schemeClr w14:val="tx1"/>
                  </w14:solidFill>
                </w14:textFill>
              </w:rPr>
            </w:pPr>
          </w:p>
        </w:tc>
      </w:tr>
      <w:tr w14:paraId="0D644D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002DA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四、上级补助收入</w:t>
            </w:r>
          </w:p>
        </w:tc>
        <w:tc>
          <w:tcPr>
            <w:tcW w:w="460" w:type="dxa"/>
            <w:vAlign w:val="center"/>
          </w:tcPr>
          <w:p w14:paraId="5B3C3A6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w:t>
            </w:r>
          </w:p>
        </w:tc>
        <w:tc>
          <w:tcPr>
            <w:tcW w:w="1220" w:type="dxa"/>
            <w:vAlign w:val="center"/>
          </w:tcPr>
          <w:p w14:paraId="69036AF7">
            <w:pPr>
              <w:rPr>
                <w:color w:val="000000" w:themeColor="text1"/>
                <w14:textFill>
                  <w14:solidFill>
                    <w14:schemeClr w14:val="tx1"/>
                  </w14:solidFill>
                </w14:textFill>
              </w:rPr>
            </w:pPr>
          </w:p>
        </w:tc>
        <w:tc>
          <w:tcPr>
            <w:tcW w:w="2340" w:type="dxa"/>
            <w:vAlign w:val="center"/>
          </w:tcPr>
          <w:p w14:paraId="3CB3974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四、公共安全支出</w:t>
            </w:r>
          </w:p>
        </w:tc>
        <w:tc>
          <w:tcPr>
            <w:tcW w:w="460" w:type="dxa"/>
            <w:vAlign w:val="center"/>
          </w:tcPr>
          <w:p w14:paraId="499635D9">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35</w:t>
            </w:r>
          </w:p>
        </w:tc>
        <w:tc>
          <w:tcPr>
            <w:tcW w:w="1206" w:type="dxa"/>
            <w:vAlign w:val="center"/>
          </w:tcPr>
          <w:p w14:paraId="1B0E2793">
            <w:pPr>
              <w:rPr>
                <w:color w:val="000000" w:themeColor="text1"/>
                <w14:textFill>
                  <w14:solidFill>
                    <w14:schemeClr w14:val="tx1"/>
                  </w14:solidFill>
                </w14:textFill>
              </w:rPr>
            </w:pPr>
          </w:p>
        </w:tc>
      </w:tr>
      <w:tr w14:paraId="5AD76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6A0B6B">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五、事业收入</w:t>
            </w:r>
          </w:p>
        </w:tc>
        <w:tc>
          <w:tcPr>
            <w:tcW w:w="460" w:type="dxa"/>
            <w:vAlign w:val="center"/>
          </w:tcPr>
          <w:p w14:paraId="376DEB6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w:t>
            </w:r>
          </w:p>
        </w:tc>
        <w:tc>
          <w:tcPr>
            <w:tcW w:w="1220" w:type="dxa"/>
            <w:vAlign w:val="center"/>
          </w:tcPr>
          <w:p w14:paraId="0682D0EB">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20,873.83</w:t>
            </w:r>
          </w:p>
        </w:tc>
        <w:tc>
          <w:tcPr>
            <w:tcW w:w="2340" w:type="dxa"/>
            <w:vAlign w:val="center"/>
          </w:tcPr>
          <w:p w14:paraId="76B73F0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五、教育支出</w:t>
            </w:r>
          </w:p>
        </w:tc>
        <w:tc>
          <w:tcPr>
            <w:tcW w:w="460" w:type="dxa"/>
            <w:vAlign w:val="center"/>
          </w:tcPr>
          <w:p w14:paraId="1780B3C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36</w:t>
            </w:r>
          </w:p>
        </w:tc>
        <w:tc>
          <w:tcPr>
            <w:tcW w:w="1206" w:type="dxa"/>
            <w:vAlign w:val="center"/>
          </w:tcPr>
          <w:p w14:paraId="670F9463">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155,102.92</w:t>
            </w:r>
          </w:p>
        </w:tc>
      </w:tr>
      <w:tr w14:paraId="3A0C2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878A3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六、经营收入</w:t>
            </w:r>
          </w:p>
        </w:tc>
        <w:tc>
          <w:tcPr>
            <w:tcW w:w="460" w:type="dxa"/>
            <w:vAlign w:val="center"/>
          </w:tcPr>
          <w:p w14:paraId="3EAAFD4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w:t>
            </w:r>
          </w:p>
        </w:tc>
        <w:tc>
          <w:tcPr>
            <w:tcW w:w="1220" w:type="dxa"/>
            <w:vAlign w:val="center"/>
          </w:tcPr>
          <w:p w14:paraId="4A351A8F">
            <w:pPr>
              <w:rPr>
                <w:color w:val="000000" w:themeColor="text1"/>
                <w14:textFill>
                  <w14:solidFill>
                    <w14:schemeClr w14:val="tx1"/>
                  </w14:solidFill>
                </w14:textFill>
              </w:rPr>
            </w:pPr>
          </w:p>
        </w:tc>
        <w:tc>
          <w:tcPr>
            <w:tcW w:w="2340" w:type="dxa"/>
            <w:vAlign w:val="center"/>
          </w:tcPr>
          <w:p w14:paraId="529EEE0F">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六、科学技术支出</w:t>
            </w:r>
          </w:p>
        </w:tc>
        <w:tc>
          <w:tcPr>
            <w:tcW w:w="460" w:type="dxa"/>
            <w:vAlign w:val="center"/>
          </w:tcPr>
          <w:p w14:paraId="7CC7D87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37</w:t>
            </w:r>
          </w:p>
        </w:tc>
        <w:tc>
          <w:tcPr>
            <w:tcW w:w="1206" w:type="dxa"/>
            <w:vAlign w:val="center"/>
          </w:tcPr>
          <w:p w14:paraId="195B7614">
            <w:pPr>
              <w:rPr>
                <w:color w:val="000000" w:themeColor="text1"/>
                <w14:textFill>
                  <w14:solidFill>
                    <w14:schemeClr w14:val="tx1"/>
                  </w14:solidFill>
                </w14:textFill>
              </w:rPr>
            </w:pPr>
          </w:p>
        </w:tc>
      </w:tr>
      <w:tr w14:paraId="62243F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90495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七、附属单位上缴收入</w:t>
            </w:r>
          </w:p>
        </w:tc>
        <w:tc>
          <w:tcPr>
            <w:tcW w:w="460" w:type="dxa"/>
            <w:vAlign w:val="center"/>
          </w:tcPr>
          <w:p w14:paraId="391FCCE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7</w:t>
            </w:r>
          </w:p>
        </w:tc>
        <w:tc>
          <w:tcPr>
            <w:tcW w:w="1220" w:type="dxa"/>
            <w:vAlign w:val="center"/>
          </w:tcPr>
          <w:p w14:paraId="54CE21E4">
            <w:pPr>
              <w:rPr>
                <w:color w:val="000000" w:themeColor="text1"/>
                <w14:textFill>
                  <w14:solidFill>
                    <w14:schemeClr w14:val="tx1"/>
                  </w14:solidFill>
                </w14:textFill>
              </w:rPr>
            </w:pPr>
          </w:p>
        </w:tc>
        <w:tc>
          <w:tcPr>
            <w:tcW w:w="2340" w:type="dxa"/>
            <w:vAlign w:val="center"/>
          </w:tcPr>
          <w:p w14:paraId="49E9D64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七、文化旅游体育与传媒支出</w:t>
            </w:r>
          </w:p>
        </w:tc>
        <w:tc>
          <w:tcPr>
            <w:tcW w:w="460" w:type="dxa"/>
            <w:vAlign w:val="center"/>
          </w:tcPr>
          <w:p w14:paraId="29AA002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38</w:t>
            </w:r>
          </w:p>
        </w:tc>
        <w:tc>
          <w:tcPr>
            <w:tcW w:w="1206" w:type="dxa"/>
            <w:vAlign w:val="center"/>
          </w:tcPr>
          <w:p w14:paraId="14285861">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111.67</w:t>
            </w:r>
          </w:p>
        </w:tc>
      </w:tr>
      <w:tr w14:paraId="03777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597D9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八、其他收入</w:t>
            </w:r>
          </w:p>
        </w:tc>
        <w:tc>
          <w:tcPr>
            <w:tcW w:w="460" w:type="dxa"/>
            <w:vAlign w:val="center"/>
          </w:tcPr>
          <w:p w14:paraId="72F977C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8</w:t>
            </w:r>
          </w:p>
        </w:tc>
        <w:tc>
          <w:tcPr>
            <w:tcW w:w="1220" w:type="dxa"/>
            <w:vAlign w:val="center"/>
          </w:tcPr>
          <w:p w14:paraId="72AE42D7">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23,384.31</w:t>
            </w:r>
          </w:p>
        </w:tc>
        <w:tc>
          <w:tcPr>
            <w:tcW w:w="2340" w:type="dxa"/>
            <w:vAlign w:val="center"/>
          </w:tcPr>
          <w:p w14:paraId="4165DC6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八、社会保障和就业支出</w:t>
            </w:r>
          </w:p>
        </w:tc>
        <w:tc>
          <w:tcPr>
            <w:tcW w:w="460" w:type="dxa"/>
            <w:vAlign w:val="center"/>
          </w:tcPr>
          <w:p w14:paraId="545C28B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39</w:t>
            </w:r>
          </w:p>
        </w:tc>
        <w:tc>
          <w:tcPr>
            <w:tcW w:w="1206" w:type="dxa"/>
            <w:vAlign w:val="center"/>
          </w:tcPr>
          <w:p w14:paraId="02450BCE">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18,727.82</w:t>
            </w:r>
          </w:p>
        </w:tc>
      </w:tr>
      <w:tr w14:paraId="22E8B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0F4D5D">
            <w:pPr>
              <w:rPr>
                <w:color w:val="000000" w:themeColor="text1"/>
                <w14:textFill>
                  <w14:solidFill>
                    <w14:schemeClr w14:val="tx1"/>
                  </w14:solidFill>
                </w14:textFill>
              </w:rPr>
            </w:pPr>
          </w:p>
        </w:tc>
        <w:tc>
          <w:tcPr>
            <w:tcW w:w="460" w:type="dxa"/>
            <w:vAlign w:val="center"/>
          </w:tcPr>
          <w:p w14:paraId="09636D2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9</w:t>
            </w:r>
          </w:p>
        </w:tc>
        <w:tc>
          <w:tcPr>
            <w:tcW w:w="1220" w:type="dxa"/>
            <w:vAlign w:val="center"/>
          </w:tcPr>
          <w:p w14:paraId="4F0900BA">
            <w:pPr>
              <w:rPr>
                <w:color w:val="000000" w:themeColor="text1"/>
                <w14:textFill>
                  <w14:solidFill>
                    <w14:schemeClr w14:val="tx1"/>
                  </w14:solidFill>
                </w14:textFill>
              </w:rPr>
            </w:pPr>
          </w:p>
        </w:tc>
        <w:tc>
          <w:tcPr>
            <w:tcW w:w="2340" w:type="dxa"/>
            <w:vAlign w:val="center"/>
          </w:tcPr>
          <w:p w14:paraId="40F39FC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九、卫生健康支出</w:t>
            </w:r>
          </w:p>
        </w:tc>
        <w:tc>
          <w:tcPr>
            <w:tcW w:w="460" w:type="dxa"/>
            <w:vAlign w:val="center"/>
          </w:tcPr>
          <w:p w14:paraId="247A542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40</w:t>
            </w:r>
          </w:p>
        </w:tc>
        <w:tc>
          <w:tcPr>
            <w:tcW w:w="1206" w:type="dxa"/>
            <w:vAlign w:val="center"/>
          </w:tcPr>
          <w:p w14:paraId="67451FB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4,718.47</w:t>
            </w:r>
          </w:p>
        </w:tc>
      </w:tr>
      <w:tr w14:paraId="21262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252BDA">
            <w:pPr>
              <w:rPr>
                <w:color w:val="000000" w:themeColor="text1"/>
                <w14:textFill>
                  <w14:solidFill>
                    <w14:schemeClr w14:val="tx1"/>
                  </w14:solidFill>
                </w14:textFill>
              </w:rPr>
            </w:pPr>
          </w:p>
        </w:tc>
        <w:tc>
          <w:tcPr>
            <w:tcW w:w="460" w:type="dxa"/>
            <w:vAlign w:val="center"/>
          </w:tcPr>
          <w:p w14:paraId="61526B5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10</w:t>
            </w:r>
          </w:p>
        </w:tc>
        <w:tc>
          <w:tcPr>
            <w:tcW w:w="1220" w:type="dxa"/>
            <w:vAlign w:val="center"/>
          </w:tcPr>
          <w:p w14:paraId="11EB1364">
            <w:pPr>
              <w:rPr>
                <w:color w:val="000000" w:themeColor="text1"/>
                <w14:textFill>
                  <w14:solidFill>
                    <w14:schemeClr w14:val="tx1"/>
                  </w14:solidFill>
                </w14:textFill>
              </w:rPr>
            </w:pPr>
          </w:p>
        </w:tc>
        <w:tc>
          <w:tcPr>
            <w:tcW w:w="2340" w:type="dxa"/>
            <w:vAlign w:val="center"/>
          </w:tcPr>
          <w:p w14:paraId="4EE2373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十、节能环保支出</w:t>
            </w:r>
          </w:p>
        </w:tc>
        <w:tc>
          <w:tcPr>
            <w:tcW w:w="460" w:type="dxa"/>
            <w:vAlign w:val="center"/>
          </w:tcPr>
          <w:p w14:paraId="3B36816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41</w:t>
            </w:r>
          </w:p>
        </w:tc>
        <w:tc>
          <w:tcPr>
            <w:tcW w:w="1206" w:type="dxa"/>
            <w:vAlign w:val="center"/>
          </w:tcPr>
          <w:p w14:paraId="090EA1C2">
            <w:pPr>
              <w:rPr>
                <w:color w:val="000000" w:themeColor="text1"/>
                <w14:textFill>
                  <w14:solidFill>
                    <w14:schemeClr w14:val="tx1"/>
                  </w14:solidFill>
                </w14:textFill>
              </w:rPr>
            </w:pPr>
          </w:p>
        </w:tc>
      </w:tr>
      <w:tr w14:paraId="595AF2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E31860">
            <w:pPr>
              <w:rPr>
                <w:color w:val="000000" w:themeColor="text1"/>
                <w14:textFill>
                  <w14:solidFill>
                    <w14:schemeClr w14:val="tx1"/>
                  </w14:solidFill>
                </w14:textFill>
              </w:rPr>
            </w:pPr>
          </w:p>
        </w:tc>
        <w:tc>
          <w:tcPr>
            <w:tcW w:w="460" w:type="dxa"/>
            <w:vAlign w:val="center"/>
          </w:tcPr>
          <w:p w14:paraId="3BA51371">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11</w:t>
            </w:r>
          </w:p>
        </w:tc>
        <w:tc>
          <w:tcPr>
            <w:tcW w:w="1220" w:type="dxa"/>
            <w:vAlign w:val="center"/>
          </w:tcPr>
          <w:p w14:paraId="6CBBBBE8">
            <w:pPr>
              <w:rPr>
                <w:color w:val="000000" w:themeColor="text1"/>
                <w14:textFill>
                  <w14:solidFill>
                    <w14:schemeClr w14:val="tx1"/>
                  </w14:solidFill>
                </w14:textFill>
              </w:rPr>
            </w:pPr>
          </w:p>
        </w:tc>
        <w:tc>
          <w:tcPr>
            <w:tcW w:w="2340" w:type="dxa"/>
            <w:vAlign w:val="center"/>
          </w:tcPr>
          <w:p w14:paraId="0C28DF9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十一、城乡社区支出</w:t>
            </w:r>
          </w:p>
        </w:tc>
        <w:tc>
          <w:tcPr>
            <w:tcW w:w="460" w:type="dxa"/>
            <w:vAlign w:val="center"/>
          </w:tcPr>
          <w:p w14:paraId="65ED5DE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42</w:t>
            </w:r>
          </w:p>
        </w:tc>
        <w:tc>
          <w:tcPr>
            <w:tcW w:w="1206" w:type="dxa"/>
            <w:vAlign w:val="center"/>
          </w:tcPr>
          <w:p w14:paraId="518300D5">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28.59</w:t>
            </w:r>
          </w:p>
        </w:tc>
      </w:tr>
      <w:tr w14:paraId="681FE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A883B">
            <w:pPr>
              <w:rPr>
                <w:color w:val="000000" w:themeColor="text1"/>
                <w14:textFill>
                  <w14:solidFill>
                    <w14:schemeClr w14:val="tx1"/>
                  </w14:solidFill>
                </w14:textFill>
              </w:rPr>
            </w:pPr>
          </w:p>
        </w:tc>
        <w:tc>
          <w:tcPr>
            <w:tcW w:w="460" w:type="dxa"/>
            <w:vAlign w:val="center"/>
          </w:tcPr>
          <w:p w14:paraId="18F678D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12</w:t>
            </w:r>
          </w:p>
        </w:tc>
        <w:tc>
          <w:tcPr>
            <w:tcW w:w="1220" w:type="dxa"/>
            <w:vAlign w:val="center"/>
          </w:tcPr>
          <w:p w14:paraId="6D67DA88">
            <w:pPr>
              <w:rPr>
                <w:color w:val="000000" w:themeColor="text1"/>
                <w14:textFill>
                  <w14:solidFill>
                    <w14:schemeClr w14:val="tx1"/>
                  </w14:solidFill>
                </w14:textFill>
              </w:rPr>
            </w:pPr>
          </w:p>
        </w:tc>
        <w:tc>
          <w:tcPr>
            <w:tcW w:w="2340" w:type="dxa"/>
            <w:vAlign w:val="center"/>
          </w:tcPr>
          <w:p w14:paraId="5156B1E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十二、农林水支出</w:t>
            </w:r>
          </w:p>
        </w:tc>
        <w:tc>
          <w:tcPr>
            <w:tcW w:w="460" w:type="dxa"/>
            <w:vAlign w:val="center"/>
          </w:tcPr>
          <w:p w14:paraId="603BFCF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43</w:t>
            </w:r>
          </w:p>
        </w:tc>
        <w:tc>
          <w:tcPr>
            <w:tcW w:w="1206" w:type="dxa"/>
            <w:vAlign w:val="center"/>
          </w:tcPr>
          <w:p w14:paraId="73D450CB">
            <w:pPr>
              <w:rPr>
                <w:color w:val="000000" w:themeColor="text1"/>
                <w14:textFill>
                  <w14:solidFill>
                    <w14:schemeClr w14:val="tx1"/>
                  </w14:solidFill>
                </w14:textFill>
              </w:rPr>
            </w:pPr>
          </w:p>
        </w:tc>
      </w:tr>
      <w:tr w14:paraId="307EF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E94E09">
            <w:pPr>
              <w:rPr>
                <w:color w:val="000000" w:themeColor="text1"/>
                <w14:textFill>
                  <w14:solidFill>
                    <w14:schemeClr w14:val="tx1"/>
                  </w14:solidFill>
                </w14:textFill>
              </w:rPr>
            </w:pPr>
          </w:p>
        </w:tc>
        <w:tc>
          <w:tcPr>
            <w:tcW w:w="460" w:type="dxa"/>
            <w:vAlign w:val="center"/>
          </w:tcPr>
          <w:p w14:paraId="4B6F07A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13</w:t>
            </w:r>
          </w:p>
        </w:tc>
        <w:tc>
          <w:tcPr>
            <w:tcW w:w="1220" w:type="dxa"/>
            <w:vAlign w:val="center"/>
          </w:tcPr>
          <w:p w14:paraId="0E6F2D1B">
            <w:pPr>
              <w:rPr>
                <w:color w:val="000000" w:themeColor="text1"/>
                <w14:textFill>
                  <w14:solidFill>
                    <w14:schemeClr w14:val="tx1"/>
                  </w14:solidFill>
                </w14:textFill>
              </w:rPr>
            </w:pPr>
          </w:p>
        </w:tc>
        <w:tc>
          <w:tcPr>
            <w:tcW w:w="2340" w:type="dxa"/>
            <w:vAlign w:val="center"/>
          </w:tcPr>
          <w:p w14:paraId="287F650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十三、交通运输支出</w:t>
            </w:r>
          </w:p>
        </w:tc>
        <w:tc>
          <w:tcPr>
            <w:tcW w:w="460" w:type="dxa"/>
            <w:vAlign w:val="center"/>
          </w:tcPr>
          <w:p w14:paraId="30ECEC8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44</w:t>
            </w:r>
          </w:p>
        </w:tc>
        <w:tc>
          <w:tcPr>
            <w:tcW w:w="1206" w:type="dxa"/>
            <w:vAlign w:val="center"/>
          </w:tcPr>
          <w:p w14:paraId="31B6B82F">
            <w:pPr>
              <w:rPr>
                <w:color w:val="000000" w:themeColor="text1"/>
                <w14:textFill>
                  <w14:solidFill>
                    <w14:schemeClr w14:val="tx1"/>
                  </w14:solidFill>
                </w14:textFill>
              </w:rPr>
            </w:pPr>
          </w:p>
        </w:tc>
      </w:tr>
      <w:tr w14:paraId="7A403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A5D4A0">
            <w:pPr>
              <w:rPr>
                <w:color w:val="000000" w:themeColor="text1"/>
                <w14:textFill>
                  <w14:solidFill>
                    <w14:schemeClr w14:val="tx1"/>
                  </w14:solidFill>
                </w14:textFill>
              </w:rPr>
            </w:pPr>
          </w:p>
        </w:tc>
        <w:tc>
          <w:tcPr>
            <w:tcW w:w="460" w:type="dxa"/>
            <w:vAlign w:val="center"/>
          </w:tcPr>
          <w:p w14:paraId="7E75E3E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14</w:t>
            </w:r>
          </w:p>
        </w:tc>
        <w:tc>
          <w:tcPr>
            <w:tcW w:w="1220" w:type="dxa"/>
            <w:vAlign w:val="center"/>
          </w:tcPr>
          <w:p w14:paraId="1A1406E2">
            <w:pPr>
              <w:rPr>
                <w:color w:val="000000" w:themeColor="text1"/>
                <w14:textFill>
                  <w14:solidFill>
                    <w14:schemeClr w14:val="tx1"/>
                  </w14:solidFill>
                </w14:textFill>
              </w:rPr>
            </w:pPr>
          </w:p>
        </w:tc>
        <w:tc>
          <w:tcPr>
            <w:tcW w:w="2340" w:type="dxa"/>
            <w:vAlign w:val="center"/>
          </w:tcPr>
          <w:p w14:paraId="008D61F0">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十四、资源勘探工业信息等支出</w:t>
            </w:r>
          </w:p>
        </w:tc>
        <w:tc>
          <w:tcPr>
            <w:tcW w:w="460" w:type="dxa"/>
            <w:vAlign w:val="center"/>
          </w:tcPr>
          <w:p w14:paraId="19A271A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45</w:t>
            </w:r>
          </w:p>
        </w:tc>
        <w:tc>
          <w:tcPr>
            <w:tcW w:w="1206" w:type="dxa"/>
            <w:vAlign w:val="center"/>
          </w:tcPr>
          <w:p w14:paraId="6466761C">
            <w:pPr>
              <w:rPr>
                <w:color w:val="000000" w:themeColor="text1"/>
                <w14:textFill>
                  <w14:solidFill>
                    <w14:schemeClr w14:val="tx1"/>
                  </w14:solidFill>
                </w14:textFill>
              </w:rPr>
            </w:pPr>
          </w:p>
        </w:tc>
      </w:tr>
      <w:tr w14:paraId="0A5BF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F15A9B">
            <w:pPr>
              <w:rPr>
                <w:color w:val="000000" w:themeColor="text1"/>
                <w14:textFill>
                  <w14:solidFill>
                    <w14:schemeClr w14:val="tx1"/>
                  </w14:solidFill>
                </w14:textFill>
              </w:rPr>
            </w:pPr>
          </w:p>
        </w:tc>
        <w:tc>
          <w:tcPr>
            <w:tcW w:w="460" w:type="dxa"/>
            <w:vAlign w:val="center"/>
          </w:tcPr>
          <w:p w14:paraId="3155111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15</w:t>
            </w:r>
          </w:p>
        </w:tc>
        <w:tc>
          <w:tcPr>
            <w:tcW w:w="1220" w:type="dxa"/>
            <w:vAlign w:val="center"/>
          </w:tcPr>
          <w:p w14:paraId="070644BA">
            <w:pPr>
              <w:rPr>
                <w:color w:val="000000" w:themeColor="text1"/>
                <w14:textFill>
                  <w14:solidFill>
                    <w14:schemeClr w14:val="tx1"/>
                  </w14:solidFill>
                </w14:textFill>
              </w:rPr>
            </w:pPr>
          </w:p>
        </w:tc>
        <w:tc>
          <w:tcPr>
            <w:tcW w:w="2340" w:type="dxa"/>
            <w:vAlign w:val="center"/>
          </w:tcPr>
          <w:p w14:paraId="184EFB42">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十五、商业服务业等支出</w:t>
            </w:r>
          </w:p>
        </w:tc>
        <w:tc>
          <w:tcPr>
            <w:tcW w:w="460" w:type="dxa"/>
            <w:vAlign w:val="center"/>
          </w:tcPr>
          <w:p w14:paraId="68356C7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46</w:t>
            </w:r>
          </w:p>
        </w:tc>
        <w:tc>
          <w:tcPr>
            <w:tcW w:w="1206" w:type="dxa"/>
            <w:vAlign w:val="center"/>
          </w:tcPr>
          <w:p w14:paraId="02A29EA2">
            <w:pPr>
              <w:rPr>
                <w:color w:val="000000" w:themeColor="text1"/>
                <w14:textFill>
                  <w14:solidFill>
                    <w14:schemeClr w14:val="tx1"/>
                  </w14:solidFill>
                </w14:textFill>
              </w:rPr>
            </w:pPr>
          </w:p>
        </w:tc>
      </w:tr>
      <w:tr w14:paraId="5E52C3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F0C838">
            <w:pPr>
              <w:rPr>
                <w:color w:val="000000" w:themeColor="text1"/>
                <w14:textFill>
                  <w14:solidFill>
                    <w14:schemeClr w14:val="tx1"/>
                  </w14:solidFill>
                </w14:textFill>
              </w:rPr>
            </w:pPr>
          </w:p>
        </w:tc>
        <w:tc>
          <w:tcPr>
            <w:tcW w:w="460" w:type="dxa"/>
            <w:vAlign w:val="center"/>
          </w:tcPr>
          <w:p w14:paraId="6F63ECB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16</w:t>
            </w:r>
          </w:p>
        </w:tc>
        <w:tc>
          <w:tcPr>
            <w:tcW w:w="1220" w:type="dxa"/>
            <w:vAlign w:val="center"/>
          </w:tcPr>
          <w:p w14:paraId="175F87FA">
            <w:pPr>
              <w:rPr>
                <w:color w:val="000000" w:themeColor="text1"/>
                <w14:textFill>
                  <w14:solidFill>
                    <w14:schemeClr w14:val="tx1"/>
                  </w14:solidFill>
                </w14:textFill>
              </w:rPr>
            </w:pPr>
          </w:p>
        </w:tc>
        <w:tc>
          <w:tcPr>
            <w:tcW w:w="2340" w:type="dxa"/>
            <w:vAlign w:val="center"/>
          </w:tcPr>
          <w:p w14:paraId="0F5824C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十六、金融支出</w:t>
            </w:r>
          </w:p>
        </w:tc>
        <w:tc>
          <w:tcPr>
            <w:tcW w:w="460" w:type="dxa"/>
            <w:vAlign w:val="center"/>
          </w:tcPr>
          <w:p w14:paraId="75233E2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47</w:t>
            </w:r>
          </w:p>
        </w:tc>
        <w:tc>
          <w:tcPr>
            <w:tcW w:w="1206" w:type="dxa"/>
            <w:vAlign w:val="center"/>
          </w:tcPr>
          <w:p w14:paraId="7BE9AEF2">
            <w:pPr>
              <w:rPr>
                <w:color w:val="000000" w:themeColor="text1"/>
                <w14:textFill>
                  <w14:solidFill>
                    <w14:schemeClr w14:val="tx1"/>
                  </w14:solidFill>
                </w14:textFill>
              </w:rPr>
            </w:pPr>
          </w:p>
        </w:tc>
      </w:tr>
      <w:tr w14:paraId="001BE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62F641">
            <w:pPr>
              <w:rPr>
                <w:color w:val="000000" w:themeColor="text1"/>
                <w14:textFill>
                  <w14:solidFill>
                    <w14:schemeClr w14:val="tx1"/>
                  </w14:solidFill>
                </w14:textFill>
              </w:rPr>
            </w:pPr>
          </w:p>
        </w:tc>
        <w:tc>
          <w:tcPr>
            <w:tcW w:w="460" w:type="dxa"/>
            <w:vAlign w:val="center"/>
          </w:tcPr>
          <w:p w14:paraId="1ADB1307">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17</w:t>
            </w:r>
          </w:p>
        </w:tc>
        <w:tc>
          <w:tcPr>
            <w:tcW w:w="1220" w:type="dxa"/>
            <w:vAlign w:val="center"/>
          </w:tcPr>
          <w:p w14:paraId="03077D19">
            <w:pPr>
              <w:rPr>
                <w:color w:val="000000" w:themeColor="text1"/>
                <w14:textFill>
                  <w14:solidFill>
                    <w14:schemeClr w14:val="tx1"/>
                  </w14:solidFill>
                </w14:textFill>
              </w:rPr>
            </w:pPr>
          </w:p>
        </w:tc>
        <w:tc>
          <w:tcPr>
            <w:tcW w:w="2340" w:type="dxa"/>
            <w:vAlign w:val="center"/>
          </w:tcPr>
          <w:p w14:paraId="4888A00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十七、援助其他地区支出</w:t>
            </w:r>
          </w:p>
        </w:tc>
        <w:tc>
          <w:tcPr>
            <w:tcW w:w="460" w:type="dxa"/>
            <w:vAlign w:val="center"/>
          </w:tcPr>
          <w:p w14:paraId="4D20344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48</w:t>
            </w:r>
          </w:p>
        </w:tc>
        <w:tc>
          <w:tcPr>
            <w:tcW w:w="1206" w:type="dxa"/>
            <w:vAlign w:val="center"/>
          </w:tcPr>
          <w:p w14:paraId="6AF5F289">
            <w:pPr>
              <w:rPr>
                <w:color w:val="000000" w:themeColor="text1"/>
                <w14:textFill>
                  <w14:solidFill>
                    <w14:schemeClr w14:val="tx1"/>
                  </w14:solidFill>
                </w14:textFill>
              </w:rPr>
            </w:pPr>
          </w:p>
        </w:tc>
      </w:tr>
      <w:tr w14:paraId="4C6FE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05F00D">
            <w:pPr>
              <w:rPr>
                <w:color w:val="000000" w:themeColor="text1"/>
                <w14:textFill>
                  <w14:solidFill>
                    <w14:schemeClr w14:val="tx1"/>
                  </w14:solidFill>
                </w14:textFill>
              </w:rPr>
            </w:pPr>
          </w:p>
        </w:tc>
        <w:tc>
          <w:tcPr>
            <w:tcW w:w="460" w:type="dxa"/>
            <w:vAlign w:val="center"/>
          </w:tcPr>
          <w:p w14:paraId="0489BCC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18</w:t>
            </w:r>
          </w:p>
        </w:tc>
        <w:tc>
          <w:tcPr>
            <w:tcW w:w="1220" w:type="dxa"/>
            <w:vAlign w:val="center"/>
          </w:tcPr>
          <w:p w14:paraId="2AC3B720">
            <w:pPr>
              <w:rPr>
                <w:color w:val="000000" w:themeColor="text1"/>
                <w14:textFill>
                  <w14:solidFill>
                    <w14:schemeClr w14:val="tx1"/>
                  </w14:solidFill>
                </w14:textFill>
              </w:rPr>
            </w:pPr>
          </w:p>
        </w:tc>
        <w:tc>
          <w:tcPr>
            <w:tcW w:w="2340" w:type="dxa"/>
            <w:vAlign w:val="center"/>
          </w:tcPr>
          <w:p w14:paraId="58A2A5E1">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十八、自然资源海洋气象等支出</w:t>
            </w:r>
          </w:p>
        </w:tc>
        <w:tc>
          <w:tcPr>
            <w:tcW w:w="460" w:type="dxa"/>
            <w:vAlign w:val="center"/>
          </w:tcPr>
          <w:p w14:paraId="4316DC1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49</w:t>
            </w:r>
          </w:p>
        </w:tc>
        <w:tc>
          <w:tcPr>
            <w:tcW w:w="1206" w:type="dxa"/>
            <w:vAlign w:val="center"/>
          </w:tcPr>
          <w:p w14:paraId="04FABAB8">
            <w:pPr>
              <w:rPr>
                <w:color w:val="000000" w:themeColor="text1"/>
                <w14:textFill>
                  <w14:solidFill>
                    <w14:schemeClr w14:val="tx1"/>
                  </w14:solidFill>
                </w14:textFill>
              </w:rPr>
            </w:pPr>
          </w:p>
        </w:tc>
      </w:tr>
      <w:tr w14:paraId="6E040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3CB836">
            <w:pPr>
              <w:rPr>
                <w:color w:val="000000" w:themeColor="text1"/>
                <w14:textFill>
                  <w14:solidFill>
                    <w14:schemeClr w14:val="tx1"/>
                  </w14:solidFill>
                </w14:textFill>
              </w:rPr>
            </w:pPr>
          </w:p>
        </w:tc>
        <w:tc>
          <w:tcPr>
            <w:tcW w:w="460" w:type="dxa"/>
            <w:vAlign w:val="center"/>
          </w:tcPr>
          <w:p w14:paraId="32E9FF1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19</w:t>
            </w:r>
          </w:p>
        </w:tc>
        <w:tc>
          <w:tcPr>
            <w:tcW w:w="1220" w:type="dxa"/>
            <w:vAlign w:val="center"/>
          </w:tcPr>
          <w:p w14:paraId="37C92910">
            <w:pPr>
              <w:rPr>
                <w:color w:val="000000" w:themeColor="text1"/>
                <w14:textFill>
                  <w14:solidFill>
                    <w14:schemeClr w14:val="tx1"/>
                  </w14:solidFill>
                </w14:textFill>
              </w:rPr>
            </w:pPr>
          </w:p>
        </w:tc>
        <w:tc>
          <w:tcPr>
            <w:tcW w:w="2340" w:type="dxa"/>
            <w:vAlign w:val="center"/>
          </w:tcPr>
          <w:p w14:paraId="43D611D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十九、住房保障支出</w:t>
            </w:r>
          </w:p>
        </w:tc>
        <w:tc>
          <w:tcPr>
            <w:tcW w:w="460" w:type="dxa"/>
            <w:vAlign w:val="center"/>
          </w:tcPr>
          <w:p w14:paraId="72B1F6EE">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50</w:t>
            </w:r>
          </w:p>
        </w:tc>
        <w:tc>
          <w:tcPr>
            <w:tcW w:w="1206" w:type="dxa"/>
            <w:vAlign w:val="center"/>
          </w:tcPr>
          <w:p w14:paraId="52D2256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9,859.60</w:t>
            </w:r>
          </w:p>
        </w:tc>
      </w:tr>
      <w:tr w14:paraId="22F14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630693">
            <w:pPr>
              <w:rPr>
                <w:color w:val="000000" w:themeColor="text1"/>
                <w14:textFill>
                  <w14:solidFill>
                    <w14:schemeClr w14:val="tx1"/>
                  </w14:solidFill>
                </w14:textFill>
              </w:rPr>
            </w:pPr>
          </w:p>
        </w:tc>
        <w:tc>
          <w:tcPr>
            <w:tcW w:w="460" w:type="dxa"/>
            <w:vAlign w:val="center"/>
          </w:tcPr>
          <w:p w14:paraId="3FA897C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20</w:t>
            </w:r>
          </w:p>
        </w:tc>
        <w:tc>
          <w:tcPr>
            <w:tcW w:w="1220" w:type="dxa"/>
            <w:vAlign w:val="center"/>
          </w:tcPr>
          <w:p w14:paraId="0F27BC26">
            <w:pPr>
              <w:rPr>
                <w:color w:val="000000" w:themeColor="text1"/>
                <w14:textFill>
                  <w14:solidFill>
                    <w14:schemeClr w14:val="tx1"/>
                  </w14:solidFill>
                </w14:textFill>
              </w:rPr>
            </w:pPr>
          </w:p>
        </w:tc>
        <w:tc>
          <w:tcPr>
            <w:tcW w:w="2340" w:type="dxa"/>
            <w:vAlign w:val="center"/>
          </w:tcPr>
          <w:p w14:paraId="2D2FE4D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二十、粮油物资储备支出</w:t>
            </w:r>
          </w:p>
        </w:tc>
        <w:tc>
          <w:tcPr>
            <w:tcW w:w="460" w:type="dxa"/>
            <w:vAlign w:val="center"/>
          </w:tcPr>
          <w:p w14:paraId="7D71D2D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51</w:t>
            </w:r>
          </w:p>
        </w:tc>
        <w:tc>
          <w:tcPr>
            <w:tcW w:w="1206" w:type="dxa"/>
            <w:vAlign w:val="center"/>
          </w:tcPr>
          <w:p w14:paraId="3F339618">
            <w:pPr>
              <w:rPr>
                <w:color w:val="000000" w:themeColor="text1"/>
                <w14:textFill>
                  <w14:solidFill>
                    <w14:schemeClr w14:val="tx1"/>
                  </w14:solidFill>
                </w14:textFill>
              </w:rPr>
            </w:pPr>
          </w:p>
        </w:tc>
      </w:tr>
      <w:tr w14:paraId="0D001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E4A18A">
            <w:pPr>
              <w:rPr>
                <w:color w:val="000000" w:themeColor="text1"/>
                <w14:textFill>
                  <w14:solidFill>
                    <w14:schemeClr w14:val="tx1"/>
                  </w14:solidFill>
                </w14:textFill>
              </w:rPr>
            </w:pPr>
          </w:p>
        </w:tc>
        <w:tc>
          <w:tcPr>
            <w:tcW w:w="460" w:type="dxa"/>
            <w:vAlign w:val="center"/>
          </w:tcPr>
          <w:p w14:paraId="7633D8D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21</w:t>
            </w:r>
          </w:p>
        </w:tc>
        <w:tc>
          <w:tcPr>
            <w:tcW w:w="1220" w:type="dxa"/>
            <w:vAlign w:val="center"/>
          </w:tcPr>
          <w:p w14:paraId="2DE32DEA">
            <w:pPr>
              <w:rPr>
                <w:color w:val="000000" w:themeColor="text1"/>
                <w14:textFill>
                  <w14:solidFill>
                    <w14:schemeClr w14:val="tx1"/>
                  </w14:solidFill>
                </w14:textFill>
              </w:rPr>
            </w:pPr>
          </w:p>
        </w:tc>
        <w:tc>
          <w:tcPr>
            <w:tcW w:w="2340" w:type="dxa"/>
            <w:vAlign w:val="center"/>
          </w:tcPr>
          <w:p w14:paraId="63F76D2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二十一、国有资本经营预算支出</w:t>
            </w:r>
          </w:p>
        </w:tc>
        <w:tc>
          <w:tcPr>
            <w:tcW w:w="460" w:type="dxa"/>
            <w:vAlign w:val="center"/>
          </w:tcPr>
          <w:p w14:paraId="7B6FFEA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52</w:t>
            </w:r>
          </w:p>
        </w:tc>
        <w:tc>
          <w:tcPr>
            <w:tcW w:w="1206" w:type="dxa"/>
            <w:vAlign w:val="center"/>
          </w:tcPr>
          <w:p w14:paraId="1DA79AF4">
            <w:pPr>
              <w:rPr>
                <w:color w:val="000000" w:themeColor="text1"/>
                <w14:textFill>
                  <w14:solidFill>
                    <w14:schemeClr w14:val="tx1"/>
                  </w14:solidFill>
                </w14:textFill>
              </w:rPr>
            </w:pPr>
          </w:p>
        </w:tc>
      </w:tr>
      <w:tr w14:paraId="04507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ACDDE9">
            <w:pPr>
              <w:rPr>
                <w:color w:val="000000" w:themeColor="text1"/>
                <w14:textFill>
                  <w14:solidFill>
                    <w14:schemeClr w14:val="tx1"/>
                  </w14:solidFill>
                </w14:textFill>
              </w:rPr>
            </w:pPr>
          </w:p>
        </w:tc>
        <w:tc>
          <w:tcPr>
            <w:tcW w:w="460" w:type="dxa"/>
            <w:vAlign w:val="center"/>
          </w:tcPr>
          <w:p w14:paraId="4BF6EC4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w:t>
            </w:r>
          </w:p>
        </w:tc>
        <w:tc>
          <w:tcPr>
            <w:tcW w:w="1220" w:type="dxa"/>
            <w:vAlign w:val="center"/>
          </w:tcPr>
          <w:p w14:paraId="5210E5A8">
            <w:pPr>
              <w:rPr>
                <w:color w:val="000000" w:themeColor="text1"/>
                <w14:textFill>
                  <w14:solidFill>
                    <w14:schemeClr w14:val="tx1"/>
                  </w14:solidFill>
                </w14:textFill>
              </w:rPr>
            </w:pPr>
          </w:p>
        </w:tc>
        <w:tc>
          <w:tcPr>
            <w:tcW w:w="2340" w:type="dxa"/>
            <w:vAlign w:val="center"/>
          </w:tcPr>
          <w:p w14:paraId="2A7859A9">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二十二、灾害防治及应急管理支出</w:t>
            </w:r>
          </w:p>
        </w:tc>
        <w:tc>
          <w:tcPr>
            <w:tcW w:w="460" w:type="dxa"/>
            <w:vAlign w:val="center"/>
          </w:tcPr>
          <w:p w14:paraId="2271142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53</w:t>
            </w:r>
          </w:p>
        </w:tc>
        <w:tc>
          <w:tcPr>
            <w:tcW w:w="1206" w:type="dxa"/>
            <w:vAlign w:val="center"/>
          </w:tcPr>
          <w:p w14:paraId="6E53DF40">
            <w:pPr>
              <w:rPr>
                <w:color w:val="000000" w:themeColor="text1"/>
                <w14:textFill>
                  <w14:solidFill>
                    <w14:schemeClr w14:val="tx1"/>
                  </w14:solidFill>
                </w14:textFill>
              </w:rPr>
            </w:pPr>
          </w:p>
        </w:tc>
      </w:tr>
      <w:tr w14:paraId="7B54D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B2C1A1">
            <w:pPr>
              <w:rPr>
                <w:color w:val="000000" w:themeColor="text1"/>
                <w14:textFill>
                  <w14:solidFill>
                    <w14:schemeClr w14:val="tx1"/>
                  </w14:solidFill>
                </w14:textFill>
              </w:rPr>
            </w:pPr>
          </w:p>
        </w:tc>
        <w:tc>
          <w:tcPr>
            <w:tcW w:w="460" w:type="dxa"/>
            <w:vAlign w:val="center"/>
          </w:tcPr>
          <w:p w14:paraId="75C927D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23</w:t>
            </w:r>
          </w:p>
        </w:tc>
        <w:tc>
          <w:tcPr>
            <w:tcW w:w="1220" w:type="dxa"/>
            <w:vAlign w:val="center"/>
          </w:tcPr>
          <w:p w14:paraId="62300140">
            <w:pPr>
              <w:rPr>
                <w:color w:val="000000" w:themeColor="text1"/>
                <w14:textFill>
                  <w14:solidFill>
                    <w14:schemeClr w14:val="tx1"/>
                  </w14:solidFill>
                </w14:textFill>
              </w:rPr>
            </w:pPr>
          </w:p>
        </w:tc>
        <w:tc>
          <w:tcPr>
            <w:tcW w:w="2340" w:type="dxa"/>
            <w:vAlign w:val="center"/>
          </w:tcPr>
          <w:p w14:paraId="33D8C1E2">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二十三、其他支出</w:t>
            </w:r>
          </w:p>
        </w:tc>
        <w:tc>
          <w:tcPr>
            <w:tcW w:w="460" w:type="dxa"/>
            <w:vAlign w:val="center"/>
          </w:tcPr>
          <w:p w14:paraId="745713C3">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54</w:t>
            </w:r>
          </w:p>
        </w:tc>
        <w:tc>
          <w:tcPr>
            <w:tcW w:w="1206" w:type="dxa"/>
            <w:vAlign w:val="center"/>
          </w:tcPr>
          <w:p w14:paraId="0288A08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28,927.94</w:t>
            </w:r>
          </w:p>
        </w:tc>
      </w:tr>
      <w:tr w14:paraId="27426F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268F4E">
            <w:pPr>
              <w:rPr>
                <w:color w:val="000000" w:themeColor="text1"/>
                <w14:textFill>
                  <w14:solidFill>
                    <w14:schemeClr w14:val="tx1"/>
                  </w14:solidFill>
                </w14:textFill>
              </w:rPr>
            </w:pPr>
          </w:p>
        </w:tc>
        <w:tc>
          <w:tcPr>
            <w:tcW w:w="460" w:type="dxa"/>
            <w:vAlign w:val="center"/>
          </w:tcPr>
          <w:p w14:paraId="53DD4A3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24</w:t>
            </w:r>
          </w:p>
        </w:tc>
        <w:tc>
          <w:tcPr>
            <w:tcW w:w="1220" w:type="dxa"/>
            <w:vAlign w:val="center"/>
          </w:tcPr>
          <w:p w14:paraId="5CAABAE2">
            <w:pPr>
              <w:rPr>
                <w:color w:val="000000" w:themeColor="text1"/>
                <w14:textFill>
                  <w14:solidFill>
                    <w14:schemeClr w14:val="tx1"/>
                  </w14:solidFill>
                </w14:textFill>
              </w:rPr>
            </w:pPr>
          </w:p>
        </w:tc>
        <w:tc>
          <w:tcPr>
            <w:tcW w:w="2340" w:type="dxa"/>
            <w:vAlign w:val="center"/>
          </w:tcPr>
          <w:p w14:paraId="541242C3">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二十四、债务还本支出</w:t>
            </w:r>
          </w:p>
        </w:tc>
        <w:tc>
          <w:tcPr>
            <w:tcW w:w="460" w:type="dxa"/>
            <w:vAlign w:val="center"/>
          </w:tcPr>
          <w:p w14:paraId="677B8B2B">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55</w:t>
            </w:r>
          </w:p>
        </w:tc>
        <w:tc>
          <w:tcPr>
            <w:tcW w:w="1206" w:type="dxa"/>
            <w:vAlign w:val="center"/>
          </w:tcPr>
          <w:p w14:paraId="19F1FCF0">
            <w:pPr>
              <w:rPr>
                <w:color w:val="000000" w:themeColor="text1"/>
                <w14:textFill>
                  <w14:solidFill>
                    <w14:schemeClr w14:val="tx1"/>
                  </w14:solidFill>
                </w14:textFill>
              </w:rPr>
            </w:pPr>
          </w:p>
        </w:tc>
      </w:tr>
      <w:tr w14:paraId="463BB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1C8B45">
            <w:pPr>
              <w:rPr>
                <w:color w:val="000000" w:themeColor="text1"/>
                <w14:textFill>
                  <w14:solidFill>
                    <w14:schemeClr w14:val="tx1"/>
                  </w14:solidFill>
                </w14:textFill>
              </w:rPr>
            </w:pPr>
          </w:p>
        </w:tc>
        <w:tc>
          <w:tcPr>
            <w:tcW w:w="460" w:type="dxa"/>
            <w:vAlign w:val="center"/>
          </w:tcPr>
          <w:p w14:paraId="5BBC00B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25</w:t>
            </w:r>
          </w:p>
        </w:tc>
        <w:tc>
          <w:tcPr>
            <w:tcW w:w="1220" w:type="dxa"/>
            <w:vAlign w:val="center"/>
          </w:tcPr>
          <w:p w14:paraId="47BA0FB1">
            <w:pPr>
              <w:rPr>
                <w:color w:val="000000" w:themeColor="text1"/>
                <w14:textFill>
                  <w14:solidFill>
                    <w14:schemeClr w14:val="tx1"/>
                  </w14:solidFill>
                </w14:textFill>
              </w:rPr>
            </w:pPr>
          </w:p>
        </w:tc>
        <w:tc>
          <w:tcPr>
            <w:tcW w:w="2340" w:type="dxa"/>
            <w:vAlign w:val="center"/>
          </w:tcPr>
          <w:p w14:paraId="0707B512">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二十五、债务付息支出</w:t>
            </w:r>
          </w:p>
        </w:tc>
        <w:tc>
          <w:tcPr>
            <w:tcW w:w="460" w:type="dxa"/>
            <w:vAlign w:val="center"/>
          </w:tcPr>
          <w:p w14:paraId="3FACF67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56</w:t>
            </w:r>
          </w:p>
        </w:tc>
        <w:tc>
          <w:tcPr>
            <w:tcW w:w="1206" w:type="dxa"/>
            <w:vAlign w:val="center"/>
          </w:tcPr>
          <w:p w14:paraId="34D9AE0C">
            <w:pPr>
              <w:rPr>
                <w:color w:val="000000" w:themeColor="text1"/>
                <w14:textFill>
                  <w14:solidFill>
                    <w14:schemeClr w14:val="tx1"/>
                  </w14:solidFill>
                </w14:textFill>
              </w:rPr>
            </w:pPr>
          </w:p>
        </w:tc>
      </w:tr>
      <w:tr w14:paraId="5DDE6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BBC71D">
            <w:pPr>
              <w:rPr>
                <w:color w:val="000000" w:themeColor="text1"/>
                <w14:textFill>
                  <w14:solidFill>
                    <w14:schemeClr w14:val="tx1"/>
                  </w14:solidFill>
                </w14:textFill>
              </w:rPr>
            </w:pPr>
          </w:p>
        </w:tc>
        <w:tc>
          <w:tcPr>
            <w:tcW w:w="460" w:type="dxa"/>
            <w:vAlign w:val="center"/>
          </w:tcPr>
          <w:p w14:paraId="44E59B34">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26</w:t>
            </w:r>
          </w:p>
        </w:tc>
        <w:tc>
          <w:tcPr>
            <w:tcW w:w="1220" w:type="dxa"/>
            <w:vAlign w:val="center"/>
          </w:tcPr>
          <w:p w14:paraId="3B3AA734">
            <w:pPr>
              <w:rPr>
                <w:color w:val="000000" w:themeColor="text1"/>
                <w14:textFill>
                  <w14:solidFill>
                    <w14:schemeClr w14:val="tx1"/>
                  </w14:solidFill>
                </w14:textFill>
              </w:rPr>
            </w:pPr>
          </w:p>
        </w:tc>
        <w:tc>
          <w:tcPr>
            <w:tcW w:w="2340" w:type="dxa"/>
            <w:vAlign w:val="center"/>
          </w:tcPr>
          <w:p w14:paraId="1BBB435D">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二十六、抗疫特别国债安排的支出</w:t>
            </w:r>
          </w:p>
        </w:tc>
        <w:tc>
          <w:tcPr>
            <w:tcW w:w="460" w:type="dxa"/>
            <w:vAlign w:val="center"/>
          </w:tcPr>
          <w:p w14:paraId="5095483F">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57</w:t>
            </w:r>
          </w:p>
        </w:tc>
        <w:tc>
          <w:tcPr>
            <w:tcW w:w="1206" w:type="dxa"/>
            <w:vAlign w:val="center"/>
          </w:tcPr>
          <w:p w14:paraId="2C36E7D9">
            <w:pPr>
              <w:rPr>
                <w:color w:val="000000" w:themeColor="text1"/>
                <w14:textFill>
                  <w14:solidFill>
                    <w14:schemeClr w14:val="tx1"/>
                  </w14:solidFill>
                </w14:textFill>
              </w:rPr>
            </w:pPr>
          </w:p>
        </w:tc>
      </w:tr>
      <w:tr w14:paraId="2FB48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F24B05">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本年收入合计</w:t>
            </w:r>
          </w:p>
        </w:tc>
        <w:tc>
          <w:tcPr>
            <w:tcW w:w="460" w:type="dxa"/>
            <w:vAlign w:val="center"/>
          </w:tcPr>
          <w:p w14:paraId="05F9B5E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27</w:t>
            </w:r>
          </w:p>
        </w:tc>
        <w:tc>
          <w:tcPr>
            <w:tcW w:w="1220" w:type="dxa"/>
            <w:vAlign w:val="center"/>
          </w:tcPr>
          <w:p w14:paraId="0AFBCB4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224,398.36</w:t>
            </w:r>
          </w:p>
        </w:tc>
        <w:tc>
          <w:tcPr>
            <w:tcW w:w="2340" w:type="dxa"/>
            <w:vAlign w:val="center"/>
          </w:tcPr>
          <w:p w14:paraId="3B6A8B14">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本年支出合计</w:t>
            </w:r>
          </w:p>
        </w:tc>
        <w:tc>
          <w:tcPr>
            <w:tcW w:w="460" w:type="dxa"/>
            <w:vAlign w:val="center"/>
          </w:tcPr>
          <w:p w14:paraId="48A39938">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58</w:t>
            </w:r>
          </w:p>
        </w:tc>
        <w:tc>
          <w:tcPr>
            <w:tcW w:w="1206" w:type="dxa"/>
            <w:vAlign w:val="center"/>
          </w:tcPr>
          <w:p w14:paraId="62003F7F">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217,477.01</w:t>
            </w:r>
          </w:p>
        </w:tc>
      </w:tr>
      <w:tr w14:paraId="0F174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E12DDA">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使用非财政拨款结余</w:t>
            </w:r>
          </w:p>
        </w:tc>
        <w:tc>
          <w:tcPr>
            <w:tcW w:w="460" w:type="dxa"/>
            <w:vAlign w:val="center"/>
          </w:tcPr>
          <w:p w14:paraId="3C31AE8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28</w:t>
            </w:r>
          </w:p>
        </w:tc>
        <w:tc>
          <w:tcPr>
            <w:tcW w:w="1220" w:type="dxa"/>
            <w:vAlign w:val="center"/>
          </w:tcPr>
          <w:p w14:paraId="5E952A24">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219.19</w:t>
            </w:r>
          </w:p>
        </w:tc>
        <w:tc>
          <w:tcPr>
            <w:tcW w:w="2340" w:type="dxa"/>
            <w:vAlign w:val="center"/>
          </w:tcPr>
          <w:p w14:paraId="448D97AE">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结余分配                 </w:t>
            </w:r>
          </w:p>
        </w:tc>
        <w:tc>
          <w:tcPr>
            <w:tcW w:w="460" w:type="dxa"/>
            <w:vAlign w:val="center"/>
          </w:tcPr>
          <w:p w14:paraId="5C0AC5E2">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59</w:t>
            </w:r>
          </w:p>
        </w:tc>
        <w:tc>
          <w:tcPr>
            <w:tcW w:w="1206" w:type="dxa"/>
            <w:vAlign w:val="center"/>
          </w:tcPr>
          <w:p w14:paraId="0A25F5BA">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145.01</w:t>
            </w:r>
          </w:p>
        </w:tc>
      </w:tr>
      <w:tr w14:paraId="6BEA8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47E18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年初结转和结余</w:t>
            </w:r>
          </w:p>
        </w:tc>
        <w:tc>
          <w:tcPr>
            <w:tcW w:w="460" w:type="dxa"/>
            <w:vAlign w:val="center"/>
          </w:tcPr>
          <w:p w14:paraId="624E16E6">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29</w:t>
            </w:r>
          </w:p>
        </w:tc>
        <w:tc>
          <w:tcPr>
            <w:tcW w:w="1220" w:type="dxa"/>
            <w:vAlign w:val="center"/>
          </w:tcPr>
          <w:p w14:paraId="403C66D2">
            <w:pPr>
              <w:rPr>
                <w:color w:val="000000" w:themeColor="text1"/>
                <w14:textFill>
                  <w14:solidFill>
                    <w14:schemeClr w14:val="tx1"/>
                  </w14:solidFill>
                </w14:textFill>
              </w:rPr>
            </w:pPr>
          </w:p>
        </w:tc>
        <w:tc>
          <w:tcPr>
            <w:tcW w:w="2340" w:type="dxa"/>
            <w:vAlign w:val="center"/>
          </w:tcPr>
          <w:p w14:paraId="2DC814B7">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 xml:space="preserve">  年末结转和结余                                </w:t>
            </w:r>
          </w:p>
        </w:tc>
        <w:tc>
          <w:tcPr>
            <w:tcW w:w="460" w:type="dxa"/>
            <w:vAlign w:val="center"/>
          </w:tcPr>
          <w:p w14:paraId="574A5885">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60</w:t>
            </w:r>
          </w:p>
        </w:tc>
        <w:tc>
          <w:tcPr>
            <w:tcW w:w="1206" w:type="dxa"/>
            <w:vAlign w:val="center"/>
          </w:tcPr>
          <w:p w14:paraId="235C7DA2">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6,995.54</w:t>
            </w:r>
          </w:p>
        </w:tc>
      </w:tr>
      <w:tr w14:paraId="4043D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DDA12E">
            <w:pPr>
              <w:rPr>
                <w:color w:val="000000" w:themeColor="text1"/>
                <w14:textFill>
                  <w14:solidFill>
                    <w14:schemeClr w14:val="tx1"/>
                  </w14:solidFill>
                </w14:textFill>
              </w:rPr>
            </w:pPr>
          </w:p>
        </w:tc>
        <w:tc>
          <w:tcPr>
            <w:tcW w:w="460" w:type="dxa"/>
            <w:vAlign w:val="center"/>
          </w:tcPr>
          <w:p w14:paraId="5D2B613A">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30</w:t>
            </w:r>
          </w:p>
        </w:tc>
        <w:tc>
          <w:tcPr>
            <w:tcW w:w="1220" w:type="dxa"/>
            <w:vAlign w:val="center"/>
          </w:tcPr>
          <w:p w14:paraId="4591C019">
            <w:pPr>
              <w:rPr>
                <w:color w:val="000000" w:themeColor="text1"/>
                <w14:textFill>
                  <w14:solidFill>
                    <w14:schemeClr w14:val="tx1"/>
                  </w14:solidFill>
                </w14:textFill>
              </w:rPr>
            </w:pPr>
          </w:p>
        </w:tc>
        <w:tc>
          <w:tcPr>
            <w:tcW w:w="2340" w:type="dxa"/>
            <w:vAlign w:val="center"/>
          </w:tcPr>
          <w:p w14:paraId="1B682C05">
            <w:pPr>
              <w:rPr>
                <w:color w:val="000000" w:themeColor="text1"/>
                <w14:textFill>
                  <w14:solidFill>
                    <w14:schemeClr w14:val="tx1"/>
                  </w14:solidFill>
                </w14:textFill>
              </w:rPr>
            </w:pPr>
          </w:p>
        </w:tc>
        <w:tc>
          <w:tcPr>
            <w:tcW w:w="460" w:type="dxa"/>
            <w:vAlign w:val="center"/>
          </w:tcPr>
          <w:p w14:paraId="1DD0A7BC">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61</w:t>
            </w:r>
          </w:p>
        </w:tc>
        <w:tc>
          <w:tcPr>
            <w:tcW w:w="1206" w:type="dxa"/>
            <w:vAlign w:val="center"/>
          </w:tcPr>
          <w:p w14:paraId="26164C82">
            <w:pPr>
              <w:rPr>
                <w:color w:val="000000" w:themeColor="text1"/>
                <w14:textFill>
                  <w14:solidFill>
                    <w14:schemeClr w14:val="tx1"/>
                  </w14:solidFill>
                </w14:textFill>
              </w:rPr>
            </w:pPr>
          </w:p>
        </w:tc>
      </w:tr>
      <w:tr w14:paraId="68D7B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05F308">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0B6FAD5D">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31</w:t>
            </w:r>
          </w:p>
        </w:tc>
        <w:tc>
          <w:tcPr>
            <w:tcW w:w="1220" w:type="dxa"/>
            <w:vAlign w:val="center"/>
          </w:tcPr>
          <w:p w14:paraId="4F74B2CC">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224,617.55</w:t>
            </w:r>
          </w:p>
        </w:tc>
        <w:tc>
          <w:tcPr>
            <w:tcW w:w="2340" w:type="dxa"/>
            <w:vAlign w:val="center"/>
          </w:tcPr>
          <w:p w14:paraId="38FB0854">
            <w:pPr>
              <w:jc w:val="center"/>
              <w:rPr>
                <w:color w:val="000000" w:themeColor="text1"/>
                <w14:textFill>
                  <w14:solidFill>
                    <w14:schemeClr w14:val="tx1"/>
                  </w14:solidFill>
                </w14:textFill>
              </w:rPr>
            </w:pPr>
            <w:r>
              <w:rPr>
                <w:rFonts w:ascii="宋体" w:hAnsi="宋体" w:eastAsia="宋体" w:cs="宋体"/>
                <w:b/>
                <w:i w:val="0"/>
                <w:color w:val="000000" w:themeColor="text1"/>
                <w:sz w:val="14"/>
                <w14:textFill>
                  <w14:solidFill>
                    <w14:schemeClr w14:val="tx1"/>
                  </w14:solidFill>
                </w14:textFill>
              </w:rPr>
              <w:t>总计</w:t>
            </w:r>
          </w:p>
        </w:tc>
        <w:tc>
          <w:tcPr>
            <w:tcW w:w="460" w:type="dxa"/>
            <w:vAlign w:val="center"/>
          </w:tcPr>
          <w:p w14:paraId="5E091A30">
            <w:pPr>
              <w:jc w:val="center"/>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62</w:t>
            </w:r>
          </w:p>
        </w:tc>
        <w:tc>
          <w:tcPr>
            <w:tcW w:w="1206" w:type="dxa"/>
            <w:vAlign w:val="center"/>
          </w:tcPr>
          <w:p w14:paraId="0CDB6E74">
            <w:pPr>
              <w:jc w:val="righ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224,617.55</w:t>
            </w:r>
          </w:p>
        </w:tc>
      </w:tr>
      <w:tr w14:paraId="11DD6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41F899F6">
            <w:pPr>
              <w:jc w:val="left"/>
              <w:rPr>
                <w:color w:val="000000" w:themeColor="text1"/>
                <w14:textFill>
                  <w14:solidFill>
                    <w14:schemeClr w14:val="tx1"/>
                  </w14:solidFill>
                </w14:textFill>
              </w:rPr>
            </w:pPr>
            <w:r>
              <w:rPr>
                <w:rFonts w:ascii="宋体" w:hAnsi="宋体" w:eastAsia="宋体" w:cs="宋体"/>
                <w:b w:val="0"/>
                <w:i w:val="0"/>
                <w:color w:val="000000" w:themeColor="text1"/>
                <w:sz w:val="14"/>
                <w14:textFill>
                  <w14:solidFill>
                    <w14:schemeClr w14:val="tx1"/>
                  </w14:solidFill>
                </w14:textFill>
              </w:rPr>
              <w:t>注：本套报表金额单位转换时可能存在尾数误差。</w:t>
            </w:r>
          </w:p>
        </w:tc>
      </w:tr>
    </w:tbl>
    <w:p w14:paraId="15FAE50A">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21EB37A6">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02CD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7B445C">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公开02表</w:t>
            </w:r>
          </w:p>
        </w:tc>
      </w:tr>
      <w:tr w14:paraId="070BFA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FF82807">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1F403746">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65A389C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7D49D9CA">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DB43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C15255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    目</w:t>
            </w:r>
          </w:p>
        </w:tc>
        <w:tc>
          <w:tcPr>
            <w:tcW w:w="860" w:type="dxa"/>
            <w:vMerge w:val="restart"/>
            <w:vAlign w:val="center"/>
          </w:tcPr>
          <w:p w14:paraId="4EB0ACAC">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本年收入合计</w:t>
            </w:r>
          </w:p>
        </w:tc>
        <w:tc>
          <w:tcPr>
            <w:tcW w:w="900" w:type="dxa"/>
            <w:vMerge w:val="restart"/>
            <w:vAlign w:val="center"/>
          </w:tcPr>
          <w:p w14:paraId="628AE2E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财政拨款收入</w:t>
            </w:r>
          </w:p>
        </w:tc>
        <w:tc>
          <w:tcPr>
            <w:tcW w:w="880" w:type="dxa"/>
            <w:vMerge w:val="restart"/>
            <w:vAlign w:val="center"/>
          </w:tcPr>
          <w:p w14:paraId="5103AC6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上级补助收入</w:t>
            </w:r>
          </w:p>
        </w:tc>
        <w:tc>
          <w:tcPr>
            <w:tcW w:w="880" w:type="dxa"/>
            <w:vMerge w:val="restart"/>
            <w:vAlign w:val="center"/>
          </w:tcPr>
          <w:p w14:paraId="3D6EFD4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事业收入</w:t>
            </w:r>
          </w:p>
        </w:tc>
        <w:tc>
          <w:tcPr>
            <w:tcW w:w="900" w:type="dxa"/>
            <w:vMerge w:val="restart"/>
            <w:vAlign w:val="center"/>
          </w:tcPr>
          <w:p w14:paraId="7601D52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经营收入</w:t>
            </w:r>
          </w:p>
        </w:tc>
        <w:tc>
          <w:tcPr>
            <w:tcW w:w="880" w:type="dxa"/>
            <w:vMerge w:val="restart"/>
            <w:vAlign w:val="center"/>
          </w:tcPr>
          <w:p w14:paraId="60067D9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附属单位上缴收入</w:t>
            </w:r>
          </w:p>
        </w:tc>
        <w:tc>
          <w:tcPr>
            <w:tcW w:w="986" w:type="dxa"/>
            <w:vMerge w:val="restart"/>
            <w:vAlign w:val="center"/>
          </w:tcPr>
          <w:p w14:paraId="515D718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其他收入</w:t>
            </w:r>
          </w:p>
        </w:tc>
      </w:tr>
      <w:tr w14:paraId="2CD8A3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DA0FAA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支出功能分类科目编码</w:t>
            </w:r>
          </w:p>
        </w:tc>
        <w:tc>
          <w:tcPr>
            <w:tcW w:w="1420" w:type="dxa"/>
            <w:vMerge w:val="restart"/>
            <w:vAlign w:val="center"/>
          </w:tcPr>
          <w:p w14:paraId="3BEA4D36">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60" w:type="dxa"/>
            <w:vMerge w:val="continue"/>
            <w:vAlign w:val="center"/>
          </w:tcPr>
          <w:p w14:paraId="197284D7">
            <w:pPr>
              <w:rPr>
                <w:color w:val="000000" w:themeColor="text1"/>
                <w14:textFill>
                  <w14:solidFill>
                    <w14:schemeClr w14:val="tx1"/>
                  </w14:solidFill>
                </w14:textFill>
              </w:rPr>
            </w:pPr>
          </w:p>
        </w:tc>
        <w:tc>
          <w:tcPr>
            <w:tcW w:w="900" w:type="dxa"/>
            <w:vMerge w:val="continue"/>
            <w:vAlign w:val="center"/>
          </w:tcPr>
          <w:p w14:paraId="0BB8BCCF">
            <w:pPr>
              <w:rPr>
                <w:color w:val="000000" w:themeColor="text1"/>
                <w14:textFill>
                  <w14:solidFill>
                    <w14:schemeClr w14:val="tx1"/>
                  </w14:solidFill>
                </w14:textFill>
              </w:rPr>
            </w:pPr>
          </w:p>
        </w:tc>
        <w:tc>
          <w:tcPr>
            <w:tcW w:w="880" w:type="dxa"/>
            <w:vMerge w:val="continue"/>
            <w:vAlign w:val="center"/>
          </w:tcPr>
          <w:p w14:paraId="58E1722A">
            <w:pPr>
              <w:rPr>
                <w:color w:val="000000" w:themeColor="text1"/>
                <w14:textFill>
                  <w14:solidFill>
                    <w14:schemeClr w14:val="tx1"/>
                  </w14:solidFill>
                </w14:textFill>
              </w:rPr>
            </w:pPr>
          </w:p>
        </w:tc>
        <w:tc>
          <w:tcPr>
            <w:tcW w:w="880" w:type="dxa"/>
            <w:vMerge w:val="continue"/>
            <w:vAlign w:val="center"/>
          </w:tcPr>
          <w:p w14:paraId="594FAE48">
            <w:pPr>
              <w:rPr>
                <w:color w:val="000000" w:themeColor="text1"/>
                <w14:textFill>
                  <w14:solidFill>
                    <w14:schemeClr w14:val="tx1"/>
                  </w14:solidFill>
                </w14:textFill>
              </w:rPr>
            </w:pPr>
          </w:p>
        </w:tc>
        <w:tc>
          <w:tcPr>
            <w:tcW w:w="900" w:type="dxa"/>
            <w:vMerge w:val="continue"/>
            <w:vAlign w:val="center"/>
          </w:tcPr>
          <w:p w14:paraId="019E3C6A">
            <w:pPr>
              <w:rPr>
                <w:color w:val="000000" w:themeColor="text1"/>
                <w14:textFill>
                  <w14:solidFill>
                    <w14:schemeClr w14:val="tx1"/>
                  </w14:solidFill>
                </w14:textFill>
              </w:rPr>
            </w:pPr>
          </w:p>
        </w:tc>
        <w:tc>
          <w:tcPr>
            <w:tcW w:w="880" w:type="dxa"/>
            <w:vMerge w:val="continue"/>
            <w:vAlign w:val="center"/>
          </w:tcPr>
          <w:p w14:paraId="2BF20EAA">
            <w:pPr>
              <w:rPr>
                <w:color w:val="000000" w:themeColor="text1"/>
                <w14:textFill>
                  <w14:solidFill>
                    <w14:schemeClr w14:val="tx1"/>
                  </w14:solidFill>
                </w14:textFill>
              </w:rPr>
            </w:pPr>
          </w:p>
        </w:tc>
        <w:tc>
          <w:tcPr>
            <w:tcW w:w="986" w:type="dxa"/>
            <w:vMerge w:val="continue"/>
            <w:vAlign w:val="center"/>
          </w:tcPr>
          <w:p w14:paraId="2CCE0858">
            <w:pPr>
              <w:rPr>
                <w:color w:val="000000" w:themeColor="text1"/>
                <w14:textFill>
                  <w14:solidFill>
                    <w14:schemeClr w14:val="tx1"/>
                  </w14:solidFill>
                </w14:textFill>
              </w:rPr>
            </w:pPr>
          </w:p>
        </w:tc>
      </w:tr>
      <w:tr w14:paraId="2017F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F6B43AB">
            <w:pPr>
              <w:rPr>
                <w:color w:val="000000" w:themeColor="text1"/>
                <w14:textFill>
                  <w14:solidFill>
                    <w14:schemeClr w14:val="tx1"/>
                  </w14:solidFill>
                </w14:textFill>
              </w:rPr>
            </w:pPr>
          </w:p>
        </w:tc>
        <w:tc>
          <w:tcPr>
            <w:tcW w:w="1420" w:type="dxa"/>
            <w:vMerge w:val="continue"/>
            <w:vAlign w:val="center"/>
          </w:tcPr>
          <w:p w14:paraId="30C02BB2">
            <w:pPr>
              <w:rPr>
                <w:color w:val="000000" w:themeColor="text1"/>
                <w14:textFill>
                  <w14:solidFill>
                    <w14:schemeClr w14:val="tx1"/>
                  </w14:solidFill>
                </w14:textFill>
              </w:rPr>
            </w:pPr>
          </w:p>
        </w:tc>
        <w:tc>
          <w:tcPr>
            <w:tcW w:w="860" w:type="dxa"/>
            <w:vMerge w:val="continue"/>
            <w:vAlign w:val="center"/>
          </w:tcPr>
          <w:p w14:paraId="119A3CEB">
            <w:pPr>
              <w:rPr>
                <w:color w:val="000000" w:themeColor="text1"/>
                <w14:textFill>
                  <w14:solidFill>
                    <w14:schemeClr w14:val="tx1"/>
                  </w14:solidFill>
                </w14:textFill>
              </w:rPr>
            </w:pPr>
          </w:p>
        </w:tc>
        <w:tc>
          <w:tcPr>
            <w:tcW w:w="900" w:type="dxa"/>
            <w:vMerge w:val="continue"/>
            <w:vAlign w:val="center"/>
          </w:tcPr>
          <w:p w14:paraId="608748AB">
            <w:pPr>
              <w:rPr>
                <w:color w:val="000000" w:themeColor="text1"/>
                <w14:textFill>
                  <w14:solidFill>
                    <w14:schemeClr w14:val="tx1"/>
                  </w14:solidFill>
                </w14:textFill>
              </w:rPr>
            </w:pPr>
          </w:p>
        </w:tc>
        <w:tc>
          <w:tcPr>
            <w:tcW w:w="880" w:type="dxa"/>
            <w:vMerge w:val="continue"/>
            <w:vAlign w:val="center"/>
          </w:tcPr>
          <w:p w14:paraId="3BBDDB5A">
            <w:pPr>
              <w:rPr>
                <w:color w:val="000000" w:themeColor="text1"/>
                <w14:textFill>
                  <w14:solidFill>
                    <w14:schemeClr w14:val="tx1"/>
                  </w14:solidFill>
                </w14:textFill>
              </w:rPr>
            </w:pPr>
          </w:p>
        </w:tc>
        <w:tc>
          <w:tcPr>
            <w:tcW w:w="880" w:type="dxa"/>
            <w:vMerge w:val="continue"/>
            <w:vAlign w:val="center"/>
          </w:tcPr>
          <w:p w14:paraId="198131D2">
            <w:pPr>
              <w:rPr>
                <w:color w:val="000000" w:themeColor="text1"/>
                <w14:textFill>
                  <w14:solidFill>
                    <w14:schemeClr w14:val="tx1"/>
                  </w14:solidFill>
                </w14:textFill>
              </w:rPr>
            </w:pPr>
          </w:p>
        </w:tc>
        <w:tc>
          <w:tcPr>
            <w:tcW w:w="900" w:type="dxa"/>
            <w:vMerge w:val="continue"/>
            <w:vAlign w:val="center"/>
          </w:tcPr>
          <w:p w14:paraId="77B5F4F5">
            <w:pPr>
              <w:rPr>
                <w:color w:val="000000" w:themeColor="text1"/>
                <w14:textFill>
                  <w14:solidFill>
                    <w14:schemeClr w14:val="tx1"/>
                  </w14:solidFill>
                </w14:textFill>
              </w:rPr>
            </w:pPr>
          </w:p>
        </w:tc>
        <w:tc>
          <w:tcPr>
            <w:tcW w:w="880" w:type="dxa"/>
            <w:vMerge w:val="continue"/>
            <w:vAlign w:val="center"/>
          </w:tcPr>
          <w:p w14:paraId="65C9CA47">
            <w:pPr>
              <w:rPr>
                <w:color w:val="000000" w:themeColor="text1"/>
                <w14:textFill>
                  <w14:solidFill>
                    <w14:schemeClr w14:val="tx1"/>
                  </w14:solidFill>
                </w14:textFill>
              </w:rPr>
            </w:pPr>
          </w:p>
        </w:tc>
        <w:tc>
          <w:tcPr>
            <w:tcW w:w="986" w:type="dxa"/>
            <w:vMerge w:val="continue"/>
            <w:vAlign w:val="center"/>
          </w:tcPr>
          <w:p w14:paraId="6AAB2296">
            <w:pPr>
              <w:rPr>
                <w:color w:val="000000" w:themeColor="text1"/>
                <w14:textFill>
                  <w14:solidFill>
                    <w14:schemeClr w14:val="tx1"/>
                  </w14:solidFill>
                </w14:textFill>
              </w:rPr>
            </w:pPr>
          </w:p>
        </w:tc>
      </w:tr>
      <w:tr w14:paraId="46D599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023C113">
            <w:pPr>
              <w:rPr>
                <w:color w:val="000000" w:themeColor="text1"/>
                <w14:textFill>
                  <w14:solidFill>
                    <w14:schemeClr w14:val="tx1"/>
                  </w14:solidFill>
                </w14:textFill>
              </w:rPr>
            </w:pPr>
          </w:p>
        </w:tc>
        <w:tc>
          <w:tcPr>
            <w:tcW w:w="1420" w:type="dxa"/>
            <w:vMerge w:val="continue"/>
            <w:vAlign w:val="center"/>
          </w:tcPr>
          <w:p w14:paraId="36943EA2">
            <w:pPr>
              <w:rPr>
                <w:color w:val="000000" w:themeColor="text1"/>
                <w14:textFill>
                  <w14:solidFill>
                    <w14:schemeClr w14:val="tx1"/>
                  </w14:solidFill>
                </w14:textFill>
              </w:rPr>
            </w:pPr>
          </w:p>
        </w:tc>
        <w:tc>
          <w:tcPr>
            <w:tcW w:w="860" w:type="dxa"/>
            <w:vMerge w:val="continue"/>
            <w:vAlign w:val="center"/>
          </w:tcPr>
          <w:p w14:paraId="0FFA6A10">
            <w:pPr>
              <w:rPr>
                <w:color w:val="000000" w:themeColor="text1"/>
                <w14:textFill>
                  <w14:solidFill>
                    <w14:schemeClr w14:val="tx1"/>
                  </w14:solidFill>
                </w14:textFill>
              </w:rPr>
            </w:pPr>
          </w:p>
        </w:tc>
        <w:tc>
          <w:tcPr>
            <w:tcW w:w="900" w:type="dxa"/>
            <w:vMerge w:val="continue"/>
            <w:vAlign w:val="center"/>
          </w:tcPr>
          <w:p w14:paraId="6EE3E70C">
            <w:pPr>
              <w:rPr>
                <w:color w:val="000000" w:themeColor="text1"/>
                <w14:textFill>
                  <w14:solidFill>
                    <w14:schemeClr w14:val="tx1"/>
                  </w14:solidFill>
                </w14:textFill>
              </w:rPr>
            </w:pPr>
          </w:p>
        </w:tc>
        <w:tc>
          <w:tcPr>
            <w:tcW w:w="880" w:type="dxa"/>
            <w:vMerge w:val="continue"/>
            <w:vAlign w:val="center"/>
          </w:tcPr>
          <w:p w14:paraId="2FDA4A38">
            <w:pPr>
              <w:rPr>
                <w:color w:val="000000" w:themeColor="text1"/>
                <w14:textFill>
                  <w14:solidFill>
                    <w14:schemeClr w14:val="tx1"/>
                  </w14:solidFill>
                </w14:textFill>
              </w:rPr>
            </w:pPr>
          </w:p>
        </w:tc>
        <w:tc>
          <w:tcPr>
            <w:tcW w:w="880" w:type="dxa"/>
            <w:vMerge w:val="continue"/>
            <w:vAlign w:val="center"/>
          </w:tcPr>
          <w:p w14:paraId="6B6DF5E8">
            <w:pPr>
              <w:rPr>
                <w:color w:val="000000" w:themeColor="text1"/>
                <w14:textFill>
                  <w14:solidFill>
                    <w14:schemeClr w14:val="tx1"/>
                  </w14:solidFill>
                </w14:textFill>
              </w:rPr>
            </w:pPr>
          </w:p>
        </w:tc>
        <w:tc>
          <w:tcPr>
            <w:tcW w:w="900" w:type="dxa"/>
            <w:vMerge w:val="continue"/>
            <w:vAlign w:val="center"/>
          </w:tcPr>
          <w:p w14:paraId="79B9BC37">
            <w:pPr>
              <w:rPr>
                <w:color w:val="000000" w:themeColor="text1"/>
                <w14:textFill>
                  <w14:solidFill>
                    <w14:schemeClr w14:val="tx1"/>
                  </w14:solidFill>
                </w14:textFill>
              </w:rPr>
            </w:pPr>
          </w:p>
        </w:tc>
        <w:tc>
          <w:tcPr>
            <w:tcW w:w="880" w:type="dxa"/>
            <w:vMerge w:val="continue"/>
            <w:vAlign w:val="center"/>
          </w:tcPr>
          <w:p w14:paraId="3936A0CC">
            <w:pPr>
              <w:rPr>
                <w:color w:val="000000" w:themeColor="text1"/>
                <w14:textFill>
                  <w14:solidFill>
                    <w14:schemeClr w14:val="tx1"/>
                  </w14:solidFill>
                </w14:textFill>
              </w:rPr>
            </w:pPr>
          </w:p>
        </w:tc>
        <w:tc>
          <w:tcPr>
            <w:tcW w:w="986" w:type="dxa"/>
            <w:vMerge w:val="continue"/>
            <w:vAlign w:val="center"/>
          </w:tcPr>
          <w:p w14:paraId="35A80BBB">
            <w:pPr>
              <w:rPr>
                <w:color w:val="000000" w:themeColor="text1"/>
                <w14:textFill>
                  <w14:solidFill>
                    <w14:schemeClr w14:val="tx1"/>
                  </w14:solidFill>
                </w14:textFill>
              </w:rPr>
            </w:pPr>
          </w:p>
        </w:tc>
      </w:tr>
      <w:tr w14:paraId="3101E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FFB0F8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类</w:t>
            </w:r>
          </w:p>
        </w:tc>
        <w:tc>
          <w:tcPr>
            <w:tcW w:w="220" w:type="dxa"/>
            <w:vMerge w:val="restart"/>
            <w:vAlign w:val="center"/>
          </w:tcPr>
          <w:p w14:paraId="41EA997F">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款</w:t>
            </w:r>
          </w:p>
        </w:tc>
        <w:tc>
          <w:tcPr>
            <w:tcW w:w="200" w:type="dxa"/>
            <w:vMerge w:val="restart"/>
            <w:vAlign w:val="center"/>
          </w:tcPr>
          <w:p w14:paraId="228715D5">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项</w:t>
            </w:r>
          </w:p>
        </w:tc>
        <w:tc>
          <w:tcPr>
            <w:tcW w:w="1420" w:type="dxa"/>
            <w:vAlign w:val="center"/>
          </w:tcPr>
          <w:p w14:paraId="4B5B03F4">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栏次</w:t>
            </w:r>
          </w:p>
        </w:tc>
        <w:tc>
          <w:tcPr>
            <w:tcW w:w="860" w:type="dxa"/>
            <w:vAlign w:val="center"/>
          </w:tcPr>
          <w:p w14:paraId="263FECB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w:t>
            </w:r>
          </w:p>
        </w:tc>
        <w:tc>
          <w:tcPr>
            <w:tcW w:w="900" w:type="dxa"/>
            <w:vAlign w:val="center"/>
          </w:tcPr>
          <w:p w14:paraId="3D1E3F7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w:t>
            </w:r>
          </w:p>
        </w:tc>
        <w:tc>
          <w:tcPr>
            <w:tcW w:w="880" w:type="dxa"/>
            <w:vAlign w:val="center"/>
          </w:tcPr>
          <w:p w14:paraId="31A44521">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w:t>
            </w:r>
          </w:p>
        </w:tc>
        <w:tc>
          <w:tcPr>
            <w:tcW w:w="880" w:type="dxa"/>
            <w:vAlign w:val="center"/>
          </w:tcPr>
          <w:p w14:paraId="6591B72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w:t>
            </w:r>
          </w:p>
        </w:tc>
        <w:tc>
          <w:tcPr>
            <w:tcW w:w="900" w:type="dxa"/>
            <w:vAlign w:val="center"/>
          </w:tcPr>
          <w:p w14:paraId="728DA450">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w:t>
            </w:r>
          </w:p>
        </w:tc>
        <w:tc>
          <w:tcPr>
            <w:tcW w:w="880" w:type="dxa"/>
            <w:vAlign w:val="center"/>
          </w:tcPr>
          <w:p w14:paraId="69BA1EF7">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w:t>
            </w:r>
          </w:p>
        </w:tc>
        <w:tc>
          <w:tcPr>
            <w:tcW w:w="986" w:type="dxa"/>
            <w:vAlign w:val="center"/>
          </w:tcPr>
          <w:p w14:paraId="33EDFBA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7 </w:t>
            </w:r>
          </w:p>
        </w:tc>
      </w:tr>
      <w:tr w14:paraId="4B150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20ADF0A">
            <w:pPr>
              <w:rPr>
                <w:color w:val="000000" w:themeColor="text1"/>
                <w14:textFill>
                  <w14:solidFill>
                    <w14:schemeClr w14:val="tx1"/>
                  </w14:solidFill>
                </w14:textFill>
              </w:rPr>
            </w:pPr>
          </w:p>
        </w:tc>
        <w:tc>
          <w:tcPr>
            <w:tcW w:w="220" w:type="dxa"/>
            <w:vMerge w:val="continue"/>
            <w:vAlign w:val="center"/>
          </w:tcPr>
          <w:p w14:paraId="7E672025">
            <w:pPr>
              <w:rPr>
                <w:color w:val="000000" w:themeColor="text1"/>
                <w14:textFill>
                  <w14:solidFill>
                    <w14:schemeClr w14:val="tx1"/>
                  </w14:solidFill>
                </w14:textFill>
              </w:rPr>
            </w:pPr>
          </w:p>
        </w:tc>
        <w:tc>
          <w:tcPr>
            <w:tcW w:w="200" w:type="dxa"/>
            <w:vMerge w:val="continue"/>
            <w:vAlign w:val="center"/>
          </w:tcPr>
          <w:p w14:paraId="096E10EE">
            <w:pPr>
              <w:rPr>
                <w:color w:val="000000" w:themeColor="text1"/>
                <w14:textFill>
                  <w14:solidFill>
                    <w14:schemeClr w14:val="tx1"/>
                  </w14:solidFill>
                </w14:textFill>
              </w:rPr>
            </w:pPr>
          </w:p>
        </w:tc>
        <w:tc>
          <w:tcPr>
            <w:tcW w:w="1420" w:type="dxa"/>
            <w:vAlign w:val="center"/>
          </w:tcPr>
          <w:p w14:paraId="7053E9DB">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合计</w:t>
            </w:r>
          </w:p>
        </w:tc>
        <w:tc>
          <w:tcPr>
            <w:tcW w:w="860" w:type="dxa"/>
            <w:vAlign w:val="center"/>
          </w:tcPr>
          <w:p w14:paraId="388758C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224,398.36</w:t>
            </w:r>
          </w:p>
        </w:tc>
        <w:tc>
          <w:tcPr>
            <w:tcW w:w="900" w:type="dxa"/>
            <w:vAlign w:val="center"/>
          </w:tcPr>
          <w:p w14:paraId="66B61E9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180,140.22</w:t>
            </w:r>
          </w:p>
        </w:tc>
        <w:tc>
          <w:tcPr>
            <w:tcW w:w="880" w:type="dxa"/>
            <w:vAlign w:val="center"/>
          </w:tcPr>
          <w:p w14:paraId="644DE35C">
            <w:pPr>
              <w:rPr>
                <w:color w:val="000000" w:themeColor="text1"/>
                <w14:textFill>
                  <w14:solidFill>
                    <w14:schemeClr w14:val="tx1"/>
                  </w14:solidFill>
                </w14:textFill>
              </w:rPr>
            </w:pPr>
          </w:p>
        </w:tc>
        <w:tc>
          <w:tcPr>
            <w:tcW w:w="880" w:type="dxa"/>
            <w:vAlign w:val="center"/>
          </w:tcPr>
          <w:p w14:paraId="27B100C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20,873.83</w:t>
            </w:r>
          </w:p>
        </w:tc>
        <w:tc>
          <w:tcPr>
            <w:tcW w:w="900" w:type="dxa"/>
            <w:vAlign w:val="center"/>
          </w:tcPr>
          <w:p w14:paraId="3EE8581C">
            <w:pPr>
              <w:rPr>
                <w:color w:val="000000" w:themeColor="text1"/>
                <w14:textFill>
                  <w14:solidFill>
                    <w14:schemeClr w14:val="tx1"/>
                  </w14:solidFill>
                </w14:textFill>
              </w:rPr>
            </w:pPr>
          </w:p>
        </w:tc>
        <w:tc>
          <w:tcPr>
            <w:tcW w:w="880" w:type="dxa"/>
            <w:vAlign w:val="center"/>
          </w:tcPr>
          <w:p w14:paraId="07A6D1B1">
            <w:pPr>
              <w:rPr>
                <w:color w:val="000000" w:themeColor="text1"/>
                <w14:textFill>
                  <w14:solidFill>
                    <w14:schemeClr w14:val="tx1"/>
                  </w14:solidFill>
                </w14:textFill>
              </w:rPr>
            </w:pPr>
          </w:p>
        </w:tc>
        <w:tc>
          <w:tcPr>
            <w:tcW w:w="986" w:type="dxa"/>
            <w:vAlign w:val="center"/>
          </w:tcPr>
          <w:p w14:paraId="34E02F2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23,384.31</w:t>
            </w:r>
          </w:p>
        </w:tc>
      </w:tr>
      <w:tr w14:paraId="1898E3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05267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201</w:t>
            </w:r>
          </w:p>
        </w:tc>
        <w:tc>
          <w:tcPr>
            <w:tcW w:w="1420" w:type="dxa"/>
            <w:vAlign w:val="center"/>
          </w:tcPr>
          <w:p w14:paraId="76E395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一般公共服务支出</w:t>
            </w:r>
          </w:p>
        </w:tc>
        <w:tc>
          <w:tcPr>
            <w:tcW w:w="860" w:type="dxa"/>
            <w:vAlign w:val="center"/>
          </w:tcPr>
          <w:p w14:paraId="76FC4721">
            <w:pPr>
              <w:rPr>
                <w:color w:val="000000" w:themeColor="text1"/>
                <w14:textFill>
                  <w14:solidFill>
                    <w14:schemeClr w14:val="tx1"/>
                  </w14:solidFill>
                </w14:textFill>
              </w:rPr>
            </w:pPr>
          </w:p>
        </w:tc>
        <w:tc>
          <w:tcPr>
            <w:tcW w:w="900" w:type="dxa"/>
            <w:vAlign w:val="center"/>
          </w:tcPr>
          <w:p w14:paraId="32A55770">
            <w:pPr>
              <w:rPr>
                <w:color w:val="000000" w:themeColor="text1"/>
                <w14:textFill>
                  <w14:solidFill>
                    <w14:schemeClr w14:val="tx1"/>
                  </w14:solidFill>
                </w14:textFill>
              </w:rPr>
            </w:pPr>
          </w:p>
        </w:tc>
        <w:tc>
          <w:tcPr>
            <w:tcW w:w="880" w:type="dxa"/>
            <w:vAlign w:val="center"/>
          </w:tcPr>
          <w:p w14:paraId="5E4CE0D4">
            <w:pPr>
              <w:rPr>
                <w:color w:val="000000" w:themeColor="text1"/>
                <w14:textFill>
                  <w14:solidFill>
                    <w14:schemeClr w14:val="tx1"/>
                  </w14:solidFill>
                </w14:textFill>
              </w:rPr>
            </w:pPr>
          </w:p>
        </w:tc>
        <w:tc>
          <w:tcPr>
            <w:tcW w:w="880" w:type="dxa"/>
            <w:vAlign w:val="center"/>
          </w:tcPr>
          <w:p w14:paraId="443246D3">
            <w:pPr>
              <w:rPr>
                <w:color w:val="000000" w:themeColor="text1"/>
                <w14:textFill>
                  <w14:solidFill>
                    <w14:schemeClr w14:val="tx1"/>
                  </w14:solidFill>
                </w14:textFill>
              </w:rPr>
            </w:pPr>
          </w:p>
        </w:tc>
        <w:tc>
          <w:tcPr>
            <w:tcW w:w="900" w:type="dxa"/>
            <w:vAlign w:val="center"/>
          </w:tcPr>
          <w:p w14:paraId="395BC812">
            <w:pPr>
              <w:rPr>
                <w:color w:val="000000" w:themeColor="text1"/>
                <w14:textFill>
                  <w14:solidFill>
                    <w14:schemeClr w14:val="tx1"/>
                  </w14:solidFill>
                </w14:textFill>
              </w:rPr>
            </w:pPr>
          </w:p>
        </w:tc>
        <w:tc>
          <w:tcPr>
            <w:tcW w:w="880" w:type="dxa"/>
            <w:vAlign w:val="center"/>
          </w:tcPr>
          <w:p w14:paraId="237A7242">
            <w:pPr>
              <w:rPr>
                <w:color w:val="000000" w:themeColor="text1"/>
                <w14:textFill>
                  <w14:solidFill>
                    <w14:schemeClr w14:val="tx1"/>
                  </w14:solidFill>
                </w14:textFill>
              </w:rPr>
            </w:pPr>
          </w:p>
        </w:tc>
        <w:tc>
          <w:tcPr>
            <w:tcW w:w="986" w:type="dxa"/>
            <w:vAlign w:val="center"/>
          </w:tcPr>
          <w:p w14:paraId="73709E14">
            <w:pPr>
              <w:rPr>
                <w:color w:val="000000" w:themeColor="text1"/>
                <w14:textFill>
                  <w14:solidFill>
                    <w14:schemeClr w14:val="tx1"/>
                  </w14:solidFill>
                </w14:textFill>
              </w:rPr>
            </w:pPr>
          </w:p>
        </w:tc>
      </w:tr>
      <w:tr w14:paraId="54D8E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4E8C0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20101</w:t>
            </w:r>
          </w:p>
        </w:tc>
        <w:tc>
          <w:tcPr>
            <w:tcW w:w="1420" w:type="dxa"/>
            <w:vAlign w:val="center"/>
          </w:tcPr>
          <w:p w14:paraId="1F0713F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人大事务</w:t>
            </w:r>
          </w:p>
        </w:tc>
        <w:tc>
          <w:tcPr>
            <w:tcW w:w="860" w:type="dxa"/>
            <w:vAlign w:val="center"/>
          </w:tcPr>
          <w:p w14:paraId="4054BA09">
            <w:pPr>
              <w:rPr>
                <w:color w:val="000000" w:themeColor="text1"/>
                <w14:textFill>
                  <w14:solidFill>
                    <w14:schemeClr w14:val="tx1"/>
                  </w14:solidFill>
                </w14:textFill>
              </w:rPr>
            </w:pPr>
          </w:p>
        </w:tc>
        <w:tc>
          <w:tcPr>
            <w:tcW w:w="900" w:type="dxa"/>
            <w:vAlign w:val="center"/>
          </w:tcPr>
          <w:p w14:paraId="3D744E5F">
            <w:pPr>
              <w:rPr>
                <w:color w:val="000000" w:themeColor="text1"/>
                <w14:textFill>
                  <w14:solidFill>
                    <w14:schemeClr w14:val="tx1"/>
                  </w14:solidFill>
                </w14:textFill>
              </w:rPr>
            </w:pPr>
          </w:p>
        </w:tc>
        <w:tc>
          <w:tcPr>
            <w:tcW w:w="880" w:type="dxa"/>
            <w:vAlign w:val="center"/>
          </w:tcPr>
          <w:p w14:paraId="01E0FC59">
            <w:pPr>
              <w:rPr>
                <w:color w:val="000000" w:themeColor="text1"/>
                <w14:textFill>
                  <w14:solidFill>
                    <w14:schemeClr w14:val="tx1"/>
                  </w14:solidFill>
                </w14:textFill>
              </w:rPr>
            </w:pPr>
          </w:p>
        </w:tc>
        <w:tc>
          <w:tcPr>
            <w:tcW w:w="880" w:type="dxa"/>
            <w:vAlign w:val="center"/>
          </w:tcPr>
          <w:p w14:paraId="63473E16">
            <w:pPr>
              <w:rPr>
                <w:color w:val="000000" w:themeColor="text1"/>
                <w14:textFill>
                  <w14:solidFill>
                    <w14:schemeClr w14:val="tx1"/>
                  </w14:solidFill>
                </w14:textFill>
              </w:rPr>
            </w:pPr>
          </w:p>
        </w:tc>
        <w:tc>
          <w:tcPr>
            <w:tcW w:w="900" w:type="dxa"/>
            <w:vAlign w:val="center"/>
          </w:tcPr>
          <w:p w14:paraId="31F9C048">
            <w:pPr>
              <w:rPr>
                <w:color w:val="000000" w:themeColor="text1"/>
                <w14:textFill>
                  <w14:solidFill>
                    <w14:schemeClr w14:val="tx1"/>
                  </w14:solidFill>
                </w14:textFill>
              </w:rPr>
            </w:pPr>
          </w:p>
        </w:tc>
        <w:tc>
          <w:tcPr>
            <w:tcW w:w="880" w:type="dxa"/>
            <w:vAlign w:val="center"/>
          </w:tcPr>
          <w:p w14:paraId="275BE56E">
            <w:pPr>
              <w:rPr>
                <w:color w:val="000000" w:themeColor="text1"/>
                <w14:textFill>
                  <w14:solidFill>
                    <w14:schemeClr w14:val="tx1"/>
                  </w14:solidFill>
                </w14:textFill>
              </w:rPr>
            </w:pPr>
          </w:p>
        </w:tc>
        <w:tc>
          <w:tcPr>
            <w:tcW w:w="986" w:type="dxa"/>
            <w:vAlign w:val="center"/>
          </w:tcPr>
          <w:p w14:paraId="6B503D72">
            <w:pPr>
              <w:rPr>
                <w:color w:val="000000" w:themeColor="text1"/>
                <w14:textFill>
                  <w14:solidFill>
                    <w14:schemeClr w14:val="tx1"/>
                  </w14:solidFill>
                </w14:textFill>
              </w:rPr>
            </w:pPr>
          </w:p>
        </w:tc>
      </w:tr>
      <w:tr w14:paraId="75D22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A5040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2010101</w:t>
            </w:r>
          </w:p>
        </w:tc>
        <w:tc>
          <w:tcPr>
            <w:tcW w:w="1420" w:type="dxa"/>
            <w:vAlign w:val="center"/>
          </w:tcPr>
          <w:p w14:paraId="65B3F3E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599E0001">
            <w:pPr>
              <w:rPr>
                <w:color w:val="000000" w:themeColor="text1"/>
                <w14:textFill>
                  <w14:solidFill>
                    <w14:schemeClr w14:val="tx1"/>
                  </w14:solidFill>
                </w14:textFill>
              </w:rPr>
            </w:pPr>
          </w:p>
        </w:tc>
        <w:tc>
          <w:tcPr>
            <w:tcW w:w="900" w:type="dxa"/>
            <w:vAlign w:val="center"/>
          </w:tcPr>
          <w:p w14:paraId="13995EE5">
            <w:pPr>
              <w:rPr>
                <w:color w:val="000000" w:themeColor="text1"/>
                <w14:textFill>
                  <w14:solidFill>
                    <w14:schemeClr w14:val="tx1"/>
                  </w14:solidFill>
                </w14:textFill>
              </w:rPr>
            </w:pPr>
          </w:p>
        </w:tc>
        <w:tc>
          <w:tcPr>
            <w:tcW w:w="880" w:type="dxa"/>
            <w:vAlign w:val="center"/>
          </w:tcPr>
          <w:p w14:paraId="083BCC55">
            <w:pPr>
              <w:rPr>
                <w:color w:val="000000" w:themeColor="text1"/>
                <w14:textFill>
                  <w14:solidFill>
                    <w14:schemeClr w14:val="tx1"/>
                  </w14:solidFill>
                </w14:textFill>
              </w:rPr>
            </w:pPr>
          </w:p>
        </w:tc>
        <w:tc>
          <w:tcPr>
            <w:tcW w:w="880" w:type="dxa"/>
            <w:vAlign w:val="center"/>
          </w:tcPr>
          <w:p w14:paraId="36E8B737">
            <w:pPr>
              <w:rPr>
                <w:color w:val="000000" w:themeColor="text1"/>
                <w14:textFill>
                  <w14:solidFill>
                    <w14:schemeClr w14:val="tx1"/>
                  </w14:solidFill>
                </w14:textFill>
              </w:rPr>
            </w:pPr>
          </w:p>
        </w:tc>
        <w:tc>
          <w:tcPr>
            <w:tcW w:w="900" w:type="dxa"/>
            <w:vAlign w:val="center"/>
          </w:tcPr>
          <w:p w14:paraId="2D051106">
            <w:pPr>
              <w:rPr>
                <w:color w:val="000000" w:themeColor="text1"/>
                <w14:textFill>
                  <w14:solidFill>
                    <w14:schemeClr w14:val="tx1"/>
                  </w14:solidFill>
                </w14:textFill>
              </w:rPr>
            </w:pPr>
          </w:p>
        </w:tc>
        <w:tc>
          <w:tcPr>
            <w:tcW w:w="880" w:type="dxa"/>
            <w:vAlign w:val="center"/>
          </w:tcPr>
          <w:p w14:paraId="19A3E056">
            <w:pPr>
              <w:rPr>
                <w:color w:val="000000" w:themeColor="text1"/>
                <w14:textFill>
                  <w14:solidFill>
                    <w14:schemeClr w14:val="tx1"/>
                  </w14:solidFill>
                </w14:textFill>
              </w:rPr>
            </w:pPr>
          </w:p>
        </w:tc>
        <w:tc>
          <w:tcPr>
            <w:tcW w:w="986" w:type="dxa"/>
            <w:vAlign w:val="center"/>
          </w:tcPr>
          <w:p w14:paraId="1FA8B40A">
            <w:pPr>
              <w:rPr>
                <w:color w:val="000000" w:themeColor="text1"/>
                <w14:textFill>
                  <w14:solidFill>
                    <w14:schemeClr w14:val="tx1"/>
                  </w14:solidFill>
                </w14:textFill>
              </w:rPr>
            </w:pPr>
          </w:p>
        </w:tc>
      </w:tr>
      <w:tr w14:paraId="10496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2C69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20199</w:t>
            </w:r>
          </w:p>
        </w:tc>
        <w:tc>
          <w:tcPr>
            <w:tcW w:w="1420" w:type="dxa"/>
            <w:vAlign w:val="center"/>
          </w:tcPr>
          <w:p w14:paraId="3781536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其他一般公共服务支出</w:t>
            </w:r>
          </w:p>
        </w:tc>
        <w:tc>
          <w:tcPr>
            <w:tcW w:w="860" w:type="dxa"/>
            <w:vAlign w:val="center"/>
          </w:tcPr>
          <w:p w14:paraId="0084DD54">
            <w:pPr>
              <w:rPr>
                <w:color w:val="000000" w:themeColor="text1"/>
                <w14:textFill>
                  <w14:solidFill>
                    <w14:schemeClr w14:val="tx1"/>
                  </w14:solidFill>
                </w14:textFill>
              </w:rPr>
            </w:pPr>
          </w:p>
        </w:tc>
        <w:tc>
          <w:tcPr>
            <w:tcW w:w="900" w:type="dxa"/>
            <w:vAlign w:val="center"/>
          </w:tcPr>
          <w:p w14:paraId="13FAC14E">
            <w:pPr>
              <w:rPr>
                <w:color w:val="000000" w:themeColor="text1"/>
                <w14:textFill>
                  <w14:solidFill>
                    <w14:schemeClr w14:val="tx1"/>
                  </w14:solidFill>
                </w14:textFill>
              </w:rPr>
            </w:pPr>
          </w:p>
        </w:tc>
        <w:tc>
          <w:tcPr>
            <w:tcW w:w="880" w:type="dxa"/>
            <w:vAlign w:val="center"/>
          </w:tcPr>
          <w:p w14:paraId="768A6CB6">
            <w:pPr>
              <w:rPr>
                <w:color w:val="000000" w:themeColor="text1"/>
                <w14:textFill>
                  <w14:solidFill>
                    <w14:schemeClr w14:val="tx1"/>
                  </w14:solidFill>
                </w14:textFill>
              </w:rPr>
            </w:pPr>
          </w:p>
        </w:tc>
        <w:tc>
          <w:tcPr>
            <w:tcW w:w="880" w:type="dxa"/>
            <w:vAlign w:val="center"/>
          </w:tcPr>
          <w:p w14:paraId="453AF13E">
            <w:pPr>
              <w:rPr>
                <w:color w:val="000000" w:themeColor="text1"/>
                <w14:textFill>
                  <w14:solidFill>
                    <w14:schemeClr w14:val="tx1"/>
                  </w14:solidFill>
                </w14:textFill>
              </w:rPr>
            </w:pPr>
          </w:p>
        </w:tc>
        <w:tc>
          <w:tcPr>
            <w:tcW w:w="900" w:type="dxa"/>
            <w:vAlign w:val="center"/>
          </w:tcPr>
          <w:p w14:paraId="65D13BDE">
            <w:pPr>
              <w:rPr>
                <w:color w:val="000000" w:themeColor="text1"/>
                <w14:textFill>
                  <w14:solidFill>
                    <w14:schemeClr w14:val="tx1"/>
                  </w14:solidFill>
                </w14:textFill>
              </w:rPr>
            </w:pPr>
          </w:p>
        </w:tc>
        <w:tc>
          <w:tcPr>
            <w:tcW w:w="880" w:type="dxa"/>
            <w:vAlign w:val="center"/>
          </w:tcPr>
          <w:p w14:paraId="12D352D2">
            <w:pPr>
              <w:rPr>
                <w:color w:val="000000" w:themeColor="text1"/>
                <w14:textFill>
                  <w14:solidFill>
                    <w14:schemeClr w14:val="tx1"/>
                  </w14:solidFill>
                </w14:textFill>
              </w:rPr>
            </w:pPr>
          </w:p>
        </w:tc>
        <w:tc>
          <w:tcPr>
            <w:tcW w:w="986" w:type="dxa"/>
            <w:vAlign w:val="center"/>
          </w:tcPr>
          <w:p w14:paraId="0EAF9E3B">
            <w:pPr>
              <w:rPr>
                <w:color w:val="000000" w:themeColor="text1"/>
                <w14:textFill>
                  <w14:solidFill>
                    <w14:schemeClr w14:val="tx1"/>
                  </w14:solidFill>
                </w14:textFill>
              </w:rPr>
            </w:pPr>
          </w:p>
        </w:tc>
      </w:tr>
      <w:tr w14:paraId="59DE8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82F4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2019999</w:t>
            </w:r>
          </w:p>
        </w:tc>
        <w:tc>
          <w:tcPr>
            <w:tcW w:w="1420" w:type="dxa"/>
            <w:vAlign w:val="center"/>
          </w:tcPr>
          <w:p w14:paraId="1A37A8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其他一般公共服务支出</w:t>
            </w:r>
          </w:p>
        </w:tc>
        <w:tc>
          <w:tcPr>
            <w:tcW w:w="860" w:type="dxa"/>
            <w:vAlign w:val="center"/>
          </w:tcPr>
          <w:p w14:paraId="59C75F4A">
            <w:pPr>
              <w:rPr>
                <w:color w:val="000000" w:themeColor="text1"/>
                <w14:textFill>
                  <w14:solidFill>
                    <w14:schemeClr w14:val="tx1"/>
                  </w14:solidFill>
                </w14:textFill>
              </w:rPr>
            </w:pPr>
          </w:p>
        </w:tc>
        <w:tc>
          <w:tcPr>
            <w:tcW w:w="900" w:type="dxa"/>
            <w:vAlign w:val="center"/>
          </w:tcPr>
          <w:p w14:paraId="3250B47C">
            <w:pPr>
              <w:rPr>
                <w:color w:val="000000" w:themeColor="text1"/>
                <w14:textFill>
                  <w14:solidFill>
                    <w14:schemeClr w14:val="tx1"/>
                  </w14:solidFill>
                </w14:textFill>
              </w:rPr>
            </w:pPr>
          </w:p>
        </w:tc>
        <w:tc>
          <w:tcPr>
            <w:tcW w:w="880" w:type="dxa"/>
            <w:vAlign w:val="center"/>
          </w:tcPr>
          <w:p w14:paraId="5DEC73AB">
            <w:pPr>
              <w:rPr>
                <w:color w:val="000000" w:themeColor="text1"/>
                <w14:textFill>
                  <w14:solidFill>
                    <w14:schemeClr w14:val="tx1"/>
                  </w14:solidFill>
                </w14:textFill>
              </w:rPr>
            </w:pPr>
          </w:p>
        </w:tc>
        <w:tc>
          <w:tcPr>
            <w:tcW w:w="880" w:type="dxa"/>
            <w:vAlign w:val="center"/>
          </w:tcPr>
          <w:p w14:paraId="769682AB">
            <w:pPr>
              <w:rPr>
                <w:color w:val="000000" w:themeColor="text1"/>
                <w14:textFill>
                  <w14:solidFill>
                    <w14:schemeClr w14:val="tx1"/>
                  </w14:solidFill>
                </w14:textFill>
              </w:rPr>
            </w:pPr>
          </w:p>
        </w:tc>
        <w:tc>
          <w:tcPr>
            <w:tcW w:w="900" w:type="dxa"/>
            <w:vAlign w:val="center"/>
          </w:tcPr>
          <w:p w14:paraId="6DA593A4">
            <w:pPr>
              <w:rPr>
                <w:color w:val="000000" w:themeColor="text1"/>
                <w14:textFill>
                  <w14:solidFill>
                    <w14:schemeClr w14:val="tx1"/>
                  </w14:solidFill>
                </w14:textFill>
              </w:rPr>
            </w:pPr>
          </w:p>
        </w:tc>
        <w:tc>
          <w:tcPr>
            <w:tcW w:w="880" w:type="dxa"/>
            <w:vAlign w:val="center"/>
          </w:tcPr>
          <w:p w14:paraId="1D9D62F7">
            <w:pPr>
              <w:rPr>
                <w:color w:val="000000" w:themeColor="text1"/>
                <w14:textFill>
                  <w14:solidFill>
                    <w14:schemeClr w14:val="tx1"/>
                  </w14:solidFill>
                </w14:textFill>
              </w:rPr>
            </w:pPr>
          </w:p>
        </w:tc>
        <w:tc>
          <w:tcPr>
            <w:tcW w:w="986" w:type="dxa"/>
            <w:vAlign w:val="center"/>
          </w:tcPr>
          <w:p w14:paraId="2DC0EBDA">
            <w:pPr>
              <w:rPr>
                <w:color w:val="000000" w:themeColor="text1"/>
                <w14:textFill>
                  <w14:solidFill>
                    <w14:schemeClr w14:val="tx1"/>
                  </w14:solidFill>
                </w14:textFill>
              </w:rPr>
            </w:pPr>
          </w:p>
        </w:tc>
      </w:tr>
      <w:tr w14:paraId="01465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8A26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w:t>
            </w:r>
          </w:p>
        </w:tc>
        <w:tc>
          <w:tcPr>
            <w:tcW w:w="1420" w:type="dxa"/>
            <w:vAlign w:val="center"/>
          </w:tcPr>
          <w:p w14:paraId="2F473B8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教育支出</w:t>
            </w:r>
          </w:p>
        </w:tc>
        <w:tc>
          <w:tcPr>
            <w:tcW w:w="860" w:type="dxa"/>
            <w:vAlign w:val="center"/>
          </w:tcPr>
          <w:p w14:paraId="35A40C5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155,346.77</w:t>
            </w:r>
          </w:p>
        </w:tc>
        <w:tc>
          <w:tcPr>
            <w:tcW w:w="900" w:type="dxa"/>
            <w:vAlign w:val="center"/>
          </w:tcPr>
          <w:p w14:paraId="6A7F578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143,183.39</w:t>
            </w:r>
          </w:p>
        </w:tc>
        <w:tc>
          <w:tcPr>
            <w:tcW w:w="880" w:type="dxa"/>
            <w:vAlign w:val="center"/>
          </w:tcPr>
          <w:p w14:paraId="5600E6F2">
            <w:pPr>
              <w:rPr>
                <w:color w:val="000000" w:themeColor="text1"/>
                <w14:textFill>
                  <w14:solidFill>
                    <w14:schemeClr w14:val="tx1"/>
                  </w14:solidFill>
                </w14:textFill>
              </w:rPr>
            </w:pPr>
          </w:p>
        </w:tc>
        <w:tc>
          <w:tcPr>
            <w:tcW w:w="880" w:type="dxa"/>
            <w:vAlign w:val="center"/>
          </w:tcPr>
          <w:p w14:paraId="13E97D9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9,878.27</w:t>
            </w:r>
          </w:p>
        </w:tc>
        <w:tc>
          <w:tcPr>
            <w:tcW w:w="900" w:type="dxa"/>
            <w:vAlign w:val="center"/>
          </w:tcPr>
          <w:p w14:paraId="088F1F9A">
            <w:pPr>
              <w:rPr>
                <w:color w:val="000000" w:themeColor="text1"/>
                <w14:textFill>
                  <w14:solidFill>
                    <w14:schemeClr w14:val="tx1"/>
                  </w14:solidFill>
                </w14:textFill>
              </w:rPr>
            </w:pPr>
          </w:p>
        </w:tc>
        <w:tc>
          <w:tcPr>
            <w:tcW w:w="880" w:type="dxa"/>
            <w:vAlign w:val="center"/>
          </w:tcPr>
          <w:p w14:paraId="4064D90C">
            <w:pPr>
              <w:rPr>
                <w:color w:val="000000" w:themeColor="text1"/>
                <w14:textFill>
                  <w14:solidFill>
                    <w14:schemeClr w14:val="tx1"/>
                  </w14:solidFill>
                </w14:textFill>
              </w:rPr>
            </w:pPr>
          </w:p>
        </w:tc>
        <w:tc>
          <w:tcPr>
            <w:tcW w:w="986" w:type="dxa"/>
            <w:vAlign w:val="center"/>
          </w:tcPr>
          <w:p w14:paraId="574BB60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2,285.11</w:t>
            </w:r>
          </w:p>
        </w:tc>
      </w:tr>
      <w:tr w14:paraId="7372C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891E4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w:t>
            </w:r>
          </w:p>
        </w:tc>
        <w:tc>
          <w:tcPr>
            <w:tcW w:w="1420" w:type="dxa"/>
            <w:vAlign w:val="center"/>
          </w:tcPr>
          <w:p w14:paraId="7F85CEF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教育管理事务</w:t>
            </w:r>
          </w:p>
        </w:tc>
        <w:tc>
          <w:tcPr>
            <w:tcW w:w="860" w:type="dxa"/>
            <w:vAlign w:val="center"/>
          </w:tcPr>
          <w:p w14:paraId="38D6B1C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1,265.49</w:t>
            </w:r>
          </w:p>
        </w:tc>
        <w:tc>
          <w:tcPr>
            <w:tcW w:w="900" w:type="dxa"/>
            <w:vAlign w:val="center"/>
          </w:tcPr>
          <w:p w14:paraId="24EF00B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1,265.49</w:t>
            </w:r>
          </w:p>
        </w:tc>
        <w:tc>
          <w:tcPr>
            <w:tcW w:w="880" w:type="dxa"/>
            <w:vAlign w:val="center"/>
          </w:tcPr>
          <w:p w14:paraId="12EFA6DE">
            <w:pPr>
              <w:rPr>
                <w:color w:val="000000" w:themeColor="text1"/>
                <w14:textFill>
                  <w14:solidFill>
                    <w14:schemeClr w14:val="tx1"/>
                  </w14:solidFill>
                </w14:textFill>
              </w:rPr>
            </w:pPr>
          </w:p>
        </w:tc>
        <w:tc>
          <w:tcPr>
            <w:tcW w:w="880" w:type="dxa"/>
            <w:vAlign w:val="center"/>
          </w:tcPr>
          <w:p w14:paraId="42477DFB">
            <w:pPr>
              <w:rPr>
                <w:color w:val="000000" w:themeColor="text1"/>
                <w14:textFill>
                  <w14:solidFill>
                    <w14:schemeClr w14:val="tx1"/>
                  </w14:solidFill>
                </w14:textFill>
              </w:rPr>
            </w:pPr>
          </w:p>
        </w:tc>
        <w:tc>
          <w:tcPr>
            <w:tcW w:w="900" w:type="dxa"/>
            <w:vAlign w:val="center"/>
          </w:tcPr>
          <w:p w14:paraId="3E376802">
            <w:pPr>
              <w:rPr>
                <w:color w:val="000000" w:themeColor="text1"/>
                <w14:textFill>
                  <w14:solidFill>
                    <w14:schemeClr w14:val="tx1"/>
                  </w14:solidFill>
                </w14:textFill>
              </w:rPr>
            </w:pPr>
          </w:p>
        </w:tc>
        <w:tc>
          <w:tcPr>
            <w:tcW w:w="880" w:type="dxa"/>
            <w:vAlign w:val="center"/>
          </w:tcPr>
          <w:p w14:paraId="64F7974D">
            <w:pPr>
              <w:rPr>
                <w:color w:val="000000" w:themeColor="text1"/>
                <w14:textFill>
                  <w14:solidFill>
                    <w14:schemeClr w14:val="tx1"/>
                  </w14:solidFill>
                </w14:textFill>
              </w:rPr>
            </w:pPr>
          </w:p>
        </w:tc>
        <w:tc>
          <w:tcPr>
            <w:tcW w:w="986" w:type="dxa"/>
            <w:vAlign w:val="center"/>
          </w:tcPr>
          <w:p w14:paraId="02B056A3">
            <w:pPr>
              <w:rPr>
                <w:color w:val="000000" w:themeColor="text1"/>
                <w14:textFill>
                  <w14:solidFill>
                    <w14:schemeClr w14:val="tx1"/>
                  </w14:solidFill>
                </w14:textFill>
              </w:rPr>
            </w:pPr>
          </w:p>
        </w:tc>
      </w:tr>
      <w:tr w14:paraId="1F0A14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5B5DB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2050101</w:t>
            </w:r>
          </w:p>
        </w:tc>
        <w:tc>
          <w:tcPr>
            <w:tcW w:w="1420" w:type="dxa"/>
            <w:vAlign w:val="center"/>
          </w:tcPr>
          <w:p w14:paraId="65E798F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694B9DF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227.78</w:t>
            </w:r>
          </w:p>
        </w:tc>
        <w:tc>
          <w:tcPr>
            <w:tcW w:w="900" w:type="dxa"/>
            <w:vAlign w:val="center"/>
          </w:tcPr>
          <w:p w14:paraId="6FA0B5A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227.78</w:t>
            </w:r>
          </w:p>
        </w:tc>
        <w:tc>
          <w:tcPr>
            <w:tcW w:w="880" w:type="dxa"/>
            <w:vAlign w:val="center"/>
          </w:tcPr>
          <w:p w14:paraId="468B6E8B">
            <w:pPr>
              <w:rPr>
                <w:color w:val="000000" w:themeColor="text1"/>
                <w14:textFill>
                  <w14:solidFill>
                    <w14:schemeClr w14:val="tx1"/>
                  </w14:solidFill>
                </w14:textFill>
              </w:rPr>
            </w:pPr>
          </w:p>
        </w:tc>
        <w:tc>
          <w:tcPr>
            <w:tcW w:w="880" w:type="dxa"/>
            <w:vAlign w:val="center"/>
          </w:tcPr>
          <w:p w14:paraId="3531B7F2">
            <w:pPr>
              <w:rPr>
                <w:color w:val="000000" w:themeColor="text1"/>
                <w14:textFill>
                  <w14:solidFill>
                    <w14:schemeClr w14:val="tx1"/>
                  </w14:solidFill>
                </w14:textFill>
              </w:rPr>
            </w:pPr>
          </w:p>
        </w:tc>
        <w:tc>
          <w:tcPr>
            <w:tcW w:w="900" w:type="dxa"/>
            <w:vAlign w:val="center"/>
          </w:tcPr>
          <w:p w14:paraId="24F9D34D">
            <w:pPr>
              <w:rPr>
                <w:color w:val="000000" w:themeColor="text1"/>
                <w14:textFill>
                  <w14:solidFill>
                    <w14:schemeClr w14:val="tx1"/>
                  </w14:solidFill>
                </w14:textFill>
              </w:rPr>
            </w:pPr>
          </w:p>
        </w:tc>
        <w:tc>
          <w:tcPr>
            <w:tcW w:w="880" w:type="dxa"/>
            <w:vAlign w:val="center"/>
          </w:tcPr>
          <w:p w14:paraId="1527201E">
            <w:pPr>
              <w:rPr>
                <w:color w:val="000000" w:themeColor="text1"/>
                <w14:textFill>
                  <w14:solidFill>
                    <w14:schemeClr w14:val="tx1"/>
                  </w14:solidFill>
                </w14:textFill>
              </w:rPr>
            </w:pPr>
          </w:p>
        </w:tc>
        <w:tc>
          <w:tcPr>
            <w:tcW w:w="986" w:type="dxa"/>
            <w:vAlign w:val="center"/>
          </w:tcPr>
          <w:p w14:paraId="479D729C">
            <w:pPr>
              <w:rPr>
                <w:color w:val="000000" w:themeColor="text1"/>
                <w14:textFill>
                  <w14:solidFill>
                    <w14:schemeClr w14:val="tx1"/>
                  </w14:solidFill>
                </w14:textFill>
              </w:rPr>
            </w:pPr>
          </w:p>
        </w:tc>
      </w:tr>
      <w:tr w14:paraId="0E12D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E350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2050102</w:t>
            </w:r>
          </w:p>
        </w:tc>
        <w:tc>
          <w:tcPr>
            <w:tcW w:w="1420" w:type="dxa"/>
            <w:vAlign w:val="center"/>
          </w:tcPr>
          <w:p w14:paraId="3094FC3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一般行政管理事务</w:t>
            </w:r>
          </w:p>
        </w:tc>
        <w:tc>
          <w:tcPr>
            <w:tcW w:w="860" w:type="dxa"/>
            <w:vAlign w:val="center"/>
          </w:tcPr>
          <w:p w14:paraId="1D2406C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814.64</w:t>
            </w:r>
          </w:p>
        </w:tc>
        <w:tc>
          <w:tcPr>
            <w:tcW w:w="900" w:type="dxa"/>
            <w:vAlign w:val="center"/>
          </w:tcPr>
          <w:p w14:paraId="22CD2A0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814.64</w:t>
            </w:r>
          </w:p>
        </w:tc>
        <w:tc>
          <w:tcPr>
            <w:tcW w:w="880" w:type="dxa"/>
            <w:vAlign w:val="center"/>
          </w:tcPr>
          <w:p w14:paraId="7DF53FF3">
            <w:pPr>
              <w:rPr>
                <w:color w:val="000000" w:themeColor="text1"/>
                <w14:textFill>
                  <w14:solidFill>
                    <w14:schemeClr w14:val="tx1"/>
                  </w14:solidFill>
                </w14:textFill>
              </w:rPr>
            </w:pPr>
          </w:p>
        </w:tc>
        <w:tc>
          <w:tcPr>
            <w:tcW w:w="880" w:type="dxa"/>
            <w:vAlign w:val="center"/>
          </w:tcPr>
          <w:p w14:paraId="5B2C987C">
            <w:pPr>
              <w:rPr>
                <w:color w:val="000000" w:themeColor="text1"/>
                <w14:textFill>
                  <w14:solidFill>
                    <w14:schemeClr w14:val="tx1"/>
                  </w14:solidFill>
                </w14:textFill>
              </w:rPr>
            </w:pPr>
          </w:p>
        </w:tc>
        <w:tc>
          <w:tcPr>
            <w:tcW w:w="900" w:type="dxa"/>
            <w:vAlign w:val="center"/>
          </w:tcPr>
          <w:p w14:paraId="2952176E">
            <w:pPr>
              <w:rPr>
                <w:color w:val="000000" w:themeColor="text1"/>
                <w14:textFill>
                  <w14:solidFill>
                    <w14:schemeClr w14:val="tx1"/>
                  </w14:solidFill>
                </w14:textFill>
              </w:rPr>
            </w:pPr>
          </w:p>
        </w:tc>
        <w:tc>
          <w:tcPr>
            <w:tcW w:w="880" w:type="dxa"/>
            <w:vAlign w:val="center"/>
          </w:tcPr>
          <w:p w14:paraId="0958DF7F">
            <w:pPr>
              <w:rPr>
                <w:color w:val="000000" w:themeColor="text1"/>
                <w14:textFill>
                  <w14:solidFill>
                    <w14:schemeClr w14:val="tx1"/>
                  </w14:solidFill>
                </w14:textFill>
              </w:rPr>
            </w:pPr>
          </w:p>
        </w:tc>
        <w:tc>
          <w:tcPr>
            <w:tcW w:w="986" w:type="dxa"/>
            <w:vAlign w:val="center"/>
          </w:tcPr>
          <w:p w14:paraId="156742C2">
            <w:pPr>
              <w:rPr>
                <w:color w:val="000000" w:themeColor="text1"/>
                <w14:textFill>
                  <w14:solidFill>
                    <w14:schemeClr w14:val="tx1"/>
                  </w14:solidFill>
                </w14:textFill>
              </w:rPr>
            </w:pPr>
          </w:p>
        </w:tc>
      </w:tr>
      <w:tr w14:paraId="2C853D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1A62B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2050103</w:t>
            </w:r>
          </w:p>
        </w:tc>
        <w:tc>
          <w:tcPr>
            <w:tcW w:w="1420" w:type="dxa"/>
            <w:vAlign w:val="center"/>
          </w:tcPr>
          <w:p w14:paraId="0B544C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机关服务</w:t>
            </w:r>
          </w:p>
        </w:tc>
        <w:tc>
          <w:tcPr>
            <w:tcW w:w="860" w:type="dxa"/>
            <w:vAlign w:val="center"/>
          </w:tcPr>
          <w:p w14:paraId="7A4D6E8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900" w:type="dxa"/>
            <w:vAlign w:val="center"/>
          </w:tcPr>
          <w:p w14:paraId="6D29CD4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880" w:type="dxa"/>
            <w:vAlign w:val="center"/>
          </w:tcPr>
          <w:p w14:paraId="17C96058">
            <w:pPr>
              <w:rPr>
                <w:color w:val="000000" w:themeColor="text1"/>
                <w14:textFill>
                  <w14:solidFill>
                    <w14:schemeClr w14:val="tx1"/>
                  </w14:solidFill>
                </w14:textFill>
              </w:rPr>
            </w:pPr>
          </w:p>
        </w:tc>
        <w:tc>
          <w:tcPr>
            <w:tcW w:w="880" w:type="dxa"/>
            <w:vAlign w:val="center"/>
          </w:tcPr>
          <w:p w14:paraId="4F159BB0">
            <w:pPr>
              <w:rPr>
                <w:color w:val="000000" w:themeColor="text1"/>
                <w14:textFill>
                  <w14:solidFill>
                    <w14:schemeClr w14:val="tx1"/>
                  </w14:solidFill>
                </w14:textFill>
              </w:rPr>
            </w:pPr>
          </w:p>
        </w:tc>
        <w:tc>
          <w:tcPr>
            <w:tcW w:w="900" w:type="dxa"/>
            <w:vAlign w:val="center"/>
          </w:tcPr>
          <w:p w14:paraId="7AA454A8">
            <w:pPr>
              <w:rPr>
                <w:color w:val="000000" w:themeColor="text1"/>
                <w14:textFill>
                  <w14:solidFill>
                    <w14:schemeClr w14:val="tx1"/>
                  </w14:solidFill>
                </w14:textFill>
              </w:rPr>
            </w:pPr>
          </w:p>
        </w:tc>
        <w:tc>
          <w:tcPr>
            <w:tcW w:w="880" w:type="dxa"/>
            <w:vAlign w:val="center"/>
          </w:tcPr>
          <w:p w14:paraId="29281FF0">
            <w:pPr>
              <w:rPr>
                <w:color w:val="000000" w:themeColor="text1"/>
                <w14:textFill>
                  <w14:solidFill>
                    <w14:schemeClr w14:val="tx1"/>
                  </w14:solidFill>
                </w14:textFill>
              </w:rPr>
            </w:pPr>
          </w:p>
        </w:tc>
        <w:tc>
          <w:tcPr>
            <w:tcW w:w="986" w:type="dxa"/>
            <w:vAlign w:val="center"/>
          </w:tcPr>
          <w:p w14:paraId="140AF57D">
            <w:pPr>
              <w:rPr>
                <w:color w:val="000000" w:themeColor="text1"/>
                <w14:textFill>
                  <w14:solidFill>
                    <w14:schemeClr w14:val="tx1"/>
                  </w14:solidFill>
                </w14:textFill>
              </w:rPr>
            </w:pPr>
          </w:p>
        </w:tc>
      </w:tr>
      <w:tr w14:paraId="05FDC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BFA05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2050199</w:t>
            </w:r>
          </w:p>
        </w:tc>
        <w:tc>
          <w:tcPr>
            <w:tcW w:w="1420" w:type="dxa"/>
            <w:vAlign w:val="center"/>
          </w:tcPr>
          <w:p w14:paraId="7289ABF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其他教育管理事务支出</w:t>
            </w:r>
          </w:p>
        </w:tc>
        <w:tc>
          <w:tcPr>
            <w:tcW w:w="860" w:type="dxa"/>
            <w:vAlign w:val="center"/>
          </w:tcPr>
          <w:p w14:paraId="7D56389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222.33</w:t>
            </w:r>
          </w:p>
        </w:tc>
        <w:tc>
          <w:tcPr>
            <w:tcW w:w="900" w:type="dxa"/>
            <w:vAlign w:val="center"/>
          </w:tcPr>
          <w:p w14:paraId="6855950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222.33</w:t>
            </w:r>
          </w:p>
        </w:tc>
        <w:tc>
          <w:tcPr>
            <w:tcW w:w="880" w:type="dxa"/>
            <w:vAlign w:val="center"/>
          </w:tcPr>
          <w:p w14:paraId="7ABC9C54">
            <w:pPr>
              <w:rPr>
                <w:color w:val="000000" w:themeColor="text1"/>
                <w14:textFill>
                  <w14:solidFill>
                    <w14:schemeClr w14:val="tx1"/>
                  </w14:solidFill>
                </w14:textFill>
              </w:rPr>
            </w:pPr>
          </w:p>
        </w:tc>
        <w:tc>
          <w:tcPr>
            <w:tcW w:w="880" w:type="dxa"/>
            <w:vAlign w:val="center"/>
          </w:tcPr>
          <w:p w14:paraId="345F41F2">
            <w:pPr>
              <w:rPr>
                <w:color w:val="000000" w:themeColor="text1"/>
                <w14:textFill>
                  <w14:solidFill>
                    <w14:schemeClr w14:val="tx1"/>
                  </w14:solidFill>
                </w14:textFill>
              </w:rPr>
            </w:pPr>
          </w:p>
        </w:tc>
        <w:tc>
          <w:tcPr>
            <w:tcW w:w="900" w:type="dxa"/>
            <w:vAlign w:val="center"/>
          </w:tcPr>
          <w:p w14:paraId="3B03651D">
            <w:pPr>
              <w:rPr>
                <w:color w:val="000000" w:themeColor="text1"/>
                <w14:textFill>
                  <w14:solidFill>
                    <w14:schemeClr w14:val="tx1"/>
                  </w14:solidFill>
                </w14:textFill>
              </w:rPr>
            </w:pPr>
          </w:p>
        </w:tc>
        <w:tc>
          <w:tcPr>
            <w:tcW w:w="880" w:type="dxa"/>
            <w:vAlign w:val="center"/>
          </w:tcPr>
          <w:p w14:paraId="6ED1E150">
            <w:pPr>
              <w:rPr>
                <w:color w:val="000000" w:themeColor="text1"/>
                <w14:textFill>
                  <w14:solidFill>
                    <w14:schemeClr w14:val="tx1"/>
                  </w14:solidFill>
                </w14:textFill>
              </w:rPr>
            </w:pPr>
          </w:p>
        </w:tc>
        <w:tc>
          <w:tcPr>
            <w:tcW w:w="986" w:type="dxa"/>
            <w:vAlign w:val="center"/>
          </w:tcPr>
          <w:p w14:paraId="6632DF8F">
            <w:pPr>
              <w:rPr>
                <w:color w:val="000000" w:themeColor="text1"/>
                <w14:textFill>
                  <w14:solidFill>
                    <w14:schemeClr w14:val="tx1"/>
                  </w14:solidFill>
                </w14:textFill>
              </w:rPr>
            </w:pPr>
          </w:p>
        </w:tc>
      </w:tr>
      <w:tr w14:paraId="18158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53E0C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w:t>
            </w:r>
          </w:p>
        </w:tc>
        <w:tc>
          <w:tcPr>
            <w:tcW w:w="1420" w:type="dxa"/>
            <w:vAlign w:val="center"/>
          </w:tcPr>
          <w:p w14:paraId="7026F6A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普通教育</w:t>
            </w:r>
          </w:p>
        </w:tc>
        <w:tc>
          <w:tcPr>
            <w:tcW w:w="860" w:type="dxa"/>
            <w:vAlign w:val="center"/>
          </w:tcPr>
          <w:p w14:paraId="3A3B487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145,299.49</w:t>
            </w:r>
          </w:p>
        </w:tc>
        <w:tc>
          <w:tcPr>
            <w:tcW w:w="900" w:type="dxa"/>
            <w:vAlign w:val="center"/>
          </w:tcPr>
          <w:p w14:paraId="4007251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135,556.86</w:t>
            </w:r>
          </w:p>
        </w:tc>
        <w:tc>
          <w:tcPr>
            <w:tcW w:w="880" w:type="dxa"/>
            <w:vAlign w:val="center"/>
          </w:tcPr>
          <w:p w14:paraId="3D0B02F8">
            <w:pPr>
              <w:rPr>
                <w:color w:val="000000" w:themeColor="text1"/>
                <w14:textFill>
                  <w14:solidFill>
                    <w14:schemeClr w14:val="tx1"/>
                  </w14:solidFill>
                </w14:textFill>
              </w:rPr>
            </w:pPr>
          </w:p>
        </w:tc>
        <w:tc>
          <w:tcPr>
            <w:tcW w:w="880" w:type="dxa"/>
            <w:vAlign w:val="center"/>
          </w:tcPr>
          <w:p w14:paraId="6C6E466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7,894.85</w:t>
            </w:r>
          </w:p>
        </w:tc>
        <w:tc>
          <w:tcPr>
            <w:tcW w:w="900" w:type="dxa"/>
            <w:vAlign w:val="center"/>
          </w:tcPr>
          <w:p w14:paraId="5902CA9B">
            <w:pPr>
              <w:rPr>
                <w:color w:val="000000" w:themeColor="text1"/>
                <w14:textFill>
                  <w14:solidFill>
                    <w14:schemeClr w14:val="tx1"/>
                  </w14:solidFill>
                </w14:textFill>
              </w:rPr>
            </w:pPr>
          </w:p>
        </w:tc>
        <w:tc>
          <w:tcPr>
            <w:tcW w:w="880" w:type="dxa"/>
            <w:vAlign w:val="center"/>
          </w:tcPr>
          <w:p w14:paraId="51DD894D">
            <w:pPr>
              <w:rPr>
                <w:color w:val="000000" w:themeColor="text1"/>
                <w14:textFill>
                  <w14:solidFill>
                    <w14:schemeClr w14:val="tx1"/>
                  </w14:solidFill>
                </w14:textFill>
              </w:rPr>
            </w:pPr>
          </w:p>
        </w:tc>
        <w:tc>
          <w:tcPr>
            <w:tcW w:w="986" w:type="dxa"/>
            <w:vAlign w:val="center"/>
          </w:tcPr>
          <w:p w14:paraId="79563A0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1,847.77</w:t>
            </w:r>
          </w:p>
        </w:tc>
      </w:tr>
      <w:tr w14:paraId="6D36E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3C822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2050201</w:t>
            </w:r>
          </w:p>
        </w:tc>
        <w:tc>
          <w:tcPr>
            <w:tcW w:w="1420" w:type="dxa"/>
            <w:vAlign w:val="center"/>
          </w:tcPr>
          <w:p w14:paraId="29846A6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学前教育</w:t>
            </w:r>
          </w:p>
        </w:tc>
        <w:tc>
          <w:tcPr>
            <w:tcW w:w="860" w:type="dxa"/>
            <w:vAlign w:val="center"/>
          </w:tcPr>
          <w:p w14:paraId="0C1C3D5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6,639.11</w:t>
            </w:r>
          </w:p>
        </w:tc>
        <w:tc>
          <w:tcPr>
            <w:tcW w:w="900" w:type="dxa"/>
            <w:vAlign w:val="center"/>
          </w:tcPr>
          <w:p w14:paraId="123D18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6,484.89</w:t>
            </w:r>
          </w:p>
        </w:tc>
        <w:tc>
          <w:tcPr>
            <w:tcW w:w="880" w:type="dxa"/>
            <w:vAlign w:val="center"/>
          </w:tcPr>
          <w:p w14:paraId="697017EA">
            <w:pPr>
              <w:rPr>
                <w:color w:val="000000" w:themeColor="text1"/>
                <w14:textFill>
                  <w14:solidFill>
                    <w14:schemeClr w14:val="tx1"/>
                  </w14:solidFill>
                </w14:textFill>
              </w:rPr>
            </w:pPr>
          </w:p>
        </w:tc>
        <w:tc>
          <w:tcPr>
            <w:tcW w:w="880" w:type="dxa"/>
            <w:vAlign w:val="center"/>
          </w:tcPr>
          <w:p w14:paraId="394C37A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15.17</w:t>
            </w:r>
          </w:p>
        </w:tc>
        <w:tc>
          <w:tcPr>
            <w:tcW w:w="900" w:type="dxa"/>
            <w:vAlign w:val="center"/>
          </w:tcPr>
          <w:p w14:paraId="22C9FE86">
            <w:pPr>
              <w:rPr>
                <w:color w:val="000000" w:themeColor="text1"/>
                <w14:textFill>
                  <w14:solidFill>
                    <w14:schemeClr w14:val="tx1"/>
                  </w14:solidFill>
                </w14:textFill>
              </w:rPr>
            </w:pPr>
          </w:p>
        </w:tc>
        <w:tc>
          <w:tcPr>
            <w:tcW w:w="880" w:type="dxa"/>
            <w:vAlign w:val="center"/>
          </w:tcPr>
          <w:p w14:paraId="1FFC7172">
            <w:pPr>
              <w:rPr>
                <w:color w:val="000000" w:themeColor="text1"/>
                <w14:textFill>
                  <w14:solidFill>
                    <w14:schemeClr w14:val="tx1"/>
                  </w14:solidFill>
                </w14:textFill>
              </w:rPr>
            </w:pPr>
          </w:p>
        </w:tc>
        <w:tc>
          <w:tcPr>
            <w:tcW w:w="986" w:type="dxa"/>
            <w:vAlign w:val="center"/>
          </w:tcPr>
          <w:p w14:paraId="733971F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139.06</w:t>
            </w:r>
          </w:p>
        </w:tc>
      </w:tr>
      <w:tr w14:paraId="19B89F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2EC1A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2050202</w:t>
            </w:r>
          </w:p>
        </w:tc>
        <w:tc>
          <w:tcPr>
            <w:tcW w:w="1420" w:type="dxa"/>
            <w:vAlign w:val="center"/>
          </w:tcPr>
          <w:p w14:paraId="5E3EA5F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小学教育</w:t>
            </w:r>
          </w:p>
        </w:tc>
        <w:tc>
          <w:tcPr>
            <w:tcW w:w="860" w:type="dxa"/>
            <w:vAlign w:val="center"/>
          </w:tcPr>
          <w:p w14:paraId="729AF2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72,853.16</w:t>
            </w:r>
          </w:p>
        </w:tc>
        <w:tc>
          <w:tcPr>
            <w:tcW w:w="900" w:type="dxa"/>
            <w:vAlign w:val="center"/>
          </w:tcPr>
          <w:p w14:paraId="2E4EA84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71,855.80</w:t>
            </w:r>
          </w:p>
        </w:tc>
        <w:tc>
          <w:tcPr>
            <w:tcW w:w="880" w:type="dxa"/>
            <w:vAlign w:val="center"/>
          </w:tcPr>
          <w:p w14:paraId="630E77BD">
            <w:pPr>
              <w:rPr>
                <w:color w:val="000000" w:themeColor="text1"/>
                <w14:textFill>
                  <w14:solidFill>
                    <w14:schemeClr w14:val="tx1"/>
                  </w14:solidFill>
                </w14:textFill>
              </w:rPr>
            </w:pPr>
          </w:p>
        </w:tc>
        <w:tc>
          <w:tcPr>
            <w:tcW w:w="880" w:type="dxa"/>
            <w:vAlign w:val="center"/>
          </w:tcPr>
          <w:p w14:paraId="15B7BB1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519.58</w:t>
            </w:r>
          </w:p>
        </w:tc>
        <w:tc>
          <w:tcPr>
            <w:tcW w:w="900" w:type="dxa"/>
            <w:vAlign w:val="center"/>
          </w:tcPr>
          <w:p w14:paraId="3F592E2F">
            <w:pPr>
              <w:rPr>
                <w:color w:val="000000" w:themeColor="text1"/>
                <w14:textFill>
                  <w14:solidFill>
                    <w14:schemeClr w14:val="tx1"/>
                  </w14:solidFill>
                </w14:textFill>
              </w:rPr>
            </w:pPr>
          </w:p>
        </w:tc>
        <w:tc>
          <w:tcPr>
            <w:tcW w:w="880" w:type="dxa"/>
            <w:vAlign w:val="center"/>
          </w:tcPr>
          <w:p w14:paraId="280FFB23">
            <w:pPr>
              <w:rPr>
                <w:color w:val="000000" w:themeColor="text1"/>
                <w14:textFill>
                  <w14:solidFill>
                    <w14:schemeClr w14:val="tx1"/>
                  </w14:solidFill>
                </w14:textFill>
              </w:rPr>
            </w:pPr>
          </w:p>
        </w:tc>
        <w:tc>
          <w:tcPr>
            <w:tcW w:w="986" w:type="dxa"/>
            <w:vAlign w:val="center"/>
          </w:tcPr>
          <w:p w14:paraId="7AE4169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477.78</w:t>
            </w:r>
          </w:p>
        </w:tc>
      </w:tr>
      <w:tr w14:paraId="27646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A7E7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2050203</w:t>
            </w:r>
          </w:p>
        </w:tc>
        <w:tc>
          <w:tcPr>
            <w:tcW w:w="1420" w:type="dxa"/>
            <w:vAlign w:val="center"/>
          </w:tcPr>
          <w:p w14:paraId="1A873E4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初中教育</w:t>
            </w:r>
          </w:p>
        </w:tc>
        <w:tc>
          <w:tcPr>
            <w:tcW w:w="860" w:type="dxa"/>
            <w:vAlign w:val="center"/>
          </w:tcPr>
          <w:p w14:paraId="25C4294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39,264.72</w:t>
            </w:r>
          </w:p>
        </w:tc>
        <w:tc>
          <w:tcPr>
            <w:tcW w:w="900" w:type="dxa"/>
            <w:vAlign w:val="center"/>
          </w:tcPr>
          <w:p w14:paraId="4C02E0E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38,899.78</w:t>
            </w:r>
          </w:p>
        </w:tc>
        <w:tc>
          <w:tcPr>
            <w:tcW w:w="880" w:type="dxa"/>
            <w:vAlign w:val="center"/>
          </w:tcPr>
          <w:p w14:paraId="0F2146AA">
            <w:pPr>
              <w:rPr>
                <w:color w:val="000000" w:themeColor="text1"/>
                <w14:textFill>
                  <w14:solidFill>
                    <w14:schemeClr w14:val="tx1"/>
                  </w14:solidFill>
                </w14:textFill>
              </w:rPr>
            </w:pPr>
          </w:p>
        </w:tc>
        <w:tc>
          <w:tcPr>
            <w:tcW w:w="880" w:type="dxa"/>
            <w:vAlign w:val="center"/>
          </w:tcPr>
          <w:p w14:paraId="34E089C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211.89</w:t>
            </w:r>
          </w:p>
        </w:tc>
        <w:tc>
          <w:tcPr>
            <w:tcW w:w="900" w:type="dxa"/>
            <w:vAlign w:val="center"/>
          </w:tcPr>
          <w:p w14:paraId="3BAC15E8">
            <w:pPr>
              <w:rPr>
                <w:color w:val="000000" w:themeColor="text1"/>
                <w14:textFill>
                  <w14:solidFill>
                    <w14:schemeClr w14:val="tx1"/>
                  </w14:solidFill>
                </w14:textFill>
              </w:rPr>
            </w:pPr>
          </w:p>
        </w:tc>
        <w:tc>
          <w:tcPr>
            <w:tcW w:w="880" w:type="dxa"/>
            <w:vAlign w:val="center"/>
          </w:tcPr>
          <w:p w14:paraId="5A852044">
            <w:pPr>
              <w:rPr>
                <w:color w:val="000000" w:themeColor="text1"/>
                <w14:textFill>
                  <w14:solidFill>
                    <w14:schemeClr w14:val="tx1"/>
                  </w14:solidFill>
                </w14:textFill>
              </w:rPr>
            </w:pPr>
          </w:p>
        </w:tc>
        <w:tc>
          <w:tcPr>
            <w:tcW w:w="986" w:type="dxa"/>
            <w:vAlign w:val="center"/>
          </w:tcPr>
          <w:p w14:paraId="391A18B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153.04</w:t>
            </w:r>
          </w:p>
        </w:tc>
      </w:tr>
      <w:tr w14:paraId="23923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B1A1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2050204</w:t>
            </w:r>
          </w:p>
        </w:tc>
        <w:tc>
          <w:tcPr>
            <w:tcW w:w="1420" w:type="dxa"/>
            <w:vAlign w:val="center"/>
          </w:tcPr>
          <w:p w14:paraId="338E59E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高中教育</w:t>
            </w:r>
          </w:p>
        </w:tc>
        <w:tc>
          <w:tcPr>
            <w:tcW w:w="860" w:type="dxa"/>
            <w:vAlign w:val="center"/>
          </w:tcPr>
          <w:p w14:paraId="778F7AF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26,526.52</w:t>
            </w:r>
          </w:p>
        </w:tc>
        <w:tc>
          <w:tcPr>
            <w:tcW w:w="900" w:type="dxa"/>
            <w:vAlign w:val="center"/>
          </w:tcPr>
          <w:p w14:paraId="74BB5FF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18,300.41</w:t>
            </w:r>
          </w:p>
        </w:tc>
        <w:tc>
          <w:tcPr>
            <w:tcW w:w="880" w:type="dxa"/>
            <w:vAlign w:val="center"/>
          </w:tcPr>
          <w:p w14:paraId="4E3D5C9C">
            <w:pPr>
              <w:rPr>
                <w:color w:val="000000" w:themeColor="text1"/>
                <w14:textFill>
                  <w14:solidFill>
                    <w14:schemeClr w14:val="tx1"/>
                  </w14:solidFill>
                </w14:textFill>
              </w:rPr>
            </w:pPr>
          </w:p>
        </w:tc>
        <w:tc>
          <w:tcPr>
            <w:tcW w:w="880" w:type="dxa"/>
            <w:vAlign w:val="center"/>
          </w:tcPr>
          <w:p w14:paraId="072CC23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7,148.21</w:t>
            </w:r>
          </w:p>
        </w:tc>
        <w:tc>
          <w:tcPr>
            <w:tcW w:w="900" w:type="dxa"/>
            <w:vAlign w:val="center"/>
          </w:tcPr>
          <w:p w14:paraId="0FA6AD10">
            <w:pPr>
              <w:rPr>
                <w:color w:val="000000" w:themeColor="text1"/>
                <w14:textFill>
                  <w14:solidFill>
                    <w14:schemeClr w14:val="tx1"/>
                  </w14:solidFill>
                </w14:textFill>
              </w:rPr>
            </w:pPr>
          </w:p>
        </w:tc>
        <w:tc>
          <w:tcPr>
            <w:tcW w:w="880" w:type="dxa"/>
            <w:vAlign w:val="center"/>
          </w:tcPr>
          <w:p w14:paraId="143EFF1D">
            <w:pPr>
              <w:rPr>
                <w:color w:val="000000" w:themeColor="text1"/>
                <w14:textFill>
                  <w14:solidFill>
                    <w14:schemeClr w14:val="tx1"/>
                  </w14:solidFill>
                </w14:textFill>
              </w:rPr>
            </w:pPr>
          </w:p>
        </w:tc>
        <w:tc>
          <w:tcPr>
            <w:tcW w:w="986" w:type="dxa"/>
            <w:vAlign w:val="center"/>
          </w:tcPr>
          <w:p w14:paraId="7FD3E74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1,077.90</w:t>
            </w:r>
          </w:p>
        </w:tc>
      </w:tr>
      <w:tr w14:paraId="2060F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A6D8F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2050205</w:t>
            </w:r>
          </w:p>
        </w:tc>
        <w:tc>
          <w:tcPr>
            <w:tcW w:w="1420" w:type="dxa"/>
            <w:vAlign w:val="center"/>
          </w:tcPr>
          <w:p w14:paraId="153CD62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高等教育</w:t>
            </w:r>
          </w:p>
        </w:tc>
        <w:tc>
          <w:tcPr>
            <w:tcW w:w="860" w:type="dxa"/>
            <w:vAlign w:val="center"/>
          </w:tcPr>
          <w:p w14:paraId="6AA767F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13.24</w:t>
            </w:r>
          </w:p>
        </w:tc>
        <w:tc>
          <w:tcPr>
            <w:tcW w:w="900" w:type="dxa"/>
            <w:vAlign w:val="center"/>
          </w:tcPr>
          <w:p w14:paraId="0D0189D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13.24</w:t>
            </w:r>
          </w:p>
        </w:tc>
        <w:tc>
          <w:tcPr>
            <w:tcW w:w="880" w:type="dxa"/>
            <w:vAlign w:val="center"/>
          </w:tcPr>
          <w:p w14:paraId="54B4639A">
            <w:pPr>
              <w:rPr>
                <w:color w:val="000000" w:themeColor="text1"/>
                <w14:textFill>
                  <w14:solidFill>
                    <w14:schemeClr w14:val="tx1"/>
                  </w14:solidFill>
                </w14:textFill>
              </w:rPr>
            </w:pPr>
          </w:p>
        </w:tc>
        <w:tc>
          <w:tcPr>
            <w:tcW w:w="880" w:type="dxa"/>
            <w:vAlign w:val="center"/>
          </w:tcPr>
          <w:p w14:paraId="47D2AAA7">
            <w:pPr>
              <w:rPr>
                <w:color w:val="000000" w:themeColor="text1"/>
                <w14:textFill>
                  <w14:solidFill>
                    <w14:schemeClr w14:val="tx1"/>
                  </w14:solidFill>
                </w14:textFill>
              </w:rPr>
            </w:pPr>
          </w:p>
        </w:tc>
        <w:tc>
          <w:tcPr>
            <w:tcW w:w="900" w:type="dxa"/>
            <w:vAlign w:val="center"/>
          </w:tcPr>
          <w:p w14:paraId="3A589848">
            <w:pPr>
              <w:rPr>
                <w:color w:val="000000" w:themeColor="text1"/>
                <w14:textFill>
                  <w14:solidFill>
                    <w14:schemeClr w14:val="tx1"/>
                  </w14:solidFill>
                </w14:textFill>
              </w:rPr>
            </w:pPr>
          </w:p>
        </w:tc>
        <w:tc>
          <w:tcPr>
            <w:tcW w:w="880" w:type="dxa"/>
            <w:vAlign w:val="center"/>
          </w:tcPr>
          <w:p w14:paraId="64F537CF">
            <w:pPr>
              <w:rPr>
                <w:color w:val="000000" w:themeColor="text1"/>
                <w14:textFill>
                  <w14:solidFill>
                    <w14:schemeClr w14:val="tx1"/>
                  </w14:solidFill>
                </w14:textFill>
              </w:rPr>
            </w:pPr>
          </w:p>
        </w:tc>
        <w:tc>
          <w:tcPr>
            <w:tcW w:w="986" w:type="dxa"/>
            <w:vAlign w:val="center"/>
          </w:tcPr>
          <w:p w14:paraId="6B01EE3E">
            <w:pPr>
              <w:rPr>
                <w:color w:val="000000" w:themeColor="text1"/>
                <w14:textFill>
                  <w14:solidFill>
                    <w14:schemeClr w14:val="tx1"/>
                  </w14:solidFill>
                </w14:textFill>
              </w:rPr>
            </w:pPr>
          </w:p>
        </w:tc>
      </w:tr>
      <w:tr w14:paraId="32394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805B8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2050299</w:t>
            </w:r>
          </w:p>
        </w:tc>
        <w:tc>
          <w:tcPr>
            <w:tcW w:w="1420" w:type="dxa"/>
            <w:vAlign w:val="center"/>
          </w:tcPr>
          <w:p w14:paraId="4D72803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其他普通教育支出</w:t>
            </w:r>
          </w:p>
        </w:tc>
        <w:tc>
          <w:tcPr>
            <w:tcW w:w="860" w:type="dxa"/>
            <w:vAlign w:val="center"/>
          </w:tcPr>
          <w:p w14:paraId="585A041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2.74</w:t>
            </w:r>
          </w:p>
        </w:tc>
        <w:tc>
          <w:tcPr>
            <w:tcW w:w="900" w:type="dxa"/>
            <w:vAlign w:val="center"/>
          </w:tcPr>
          <w:p w14:paraId="01491A1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2.74</w:t>
            </w:r>
          </w:p>
        </w:tc>
        <w:tc>
          <w:tcPr>
            <w:tcW w:w="880" w:type="dxa"/>
            <w:vAlign w:val="center"/>
          </w:tcPr>
          <w:p w14:paraId="74E28FD7">
            <w:pPr>
              <w:rPr>
                <w:color w:val="000000" w:themeColor="text1"/>
                <w14:textFill>
                  <w14:solidFill>
                    <w14:schemeClr w14:val="tx1"/>
                  </w14:solidFill>
                </w14:textFill>
              </w:rPr>
            </w:pPr>
          </w:p>
        </w:tc>
        <w:tc>
          <w:tcPr>
            <w:tcW w:w="880" w:type="dxa"/>
            <w:vAlign w:val="center"/>
          </w:tcPr>
          <w:p w14:paraId="4398DF15">
            <w:pPr>
              <w:rPr>
                <w:color w:val="000000" w:themeColor="text1"/>
                <w14:textFill>
                  <w14:solidFill>
                    <w14:schemeClr w14:val="tx1"/>
                  </w14:solidFill>
                </w14:textFill>
              </w:rPr>
            </w:pPr>
          </w:p>
        </w:tc>
        <w:tc>
          <w:tcPr>
            <w:tcW w:w="900" w:type="dxa"/>
            <w:vAlign w:val="center"/>
          </w:tcPr>
          <w:p w14:paraId="6F7CC207">
            <w:pPr>
              <w:rPr>
                <w:color w:val="000000" w:themeColor="text1"/>
                <w14:textFill>
                  <w14:solidFill>
                    <w14:schemeClr w14:val="tx1"/>
                  </w14:solidFill>
                </w14:textFill>
              </w:rPr>
            </w:pPr>
          </w:p>
        </w:tc>
        <w:tc>
          <w:tcPr>
            <w:tcW w:w="880" w:type="dxa"/>
            <w:vAlign w:val="center"/>
          </w:tcPr>
          <w:p w14:paraId="63622F9F">
            <w:pPr>
              <w:rPr>
                <w:color w:val="000000" w:themeColor="text1"/>
                <w14:textFill>
                  <w14:solidFill>
                    <w14:schemeClr w14:val="tx1"/>
                  </w14:solidFill>
                </w14:textFill>
              </w:rPr>
            </w:pPr>
          </w:p>
        </w:tc>
        <w:tc>
          <w:tcPr>
            <w:tcW w:w="986" w:type="dxa"/>
            <w:vAlign w:val="center"/>
          </w:tcPr>
          <w:p w14:paraId="4022A086">
            <w:pPr>
              <w:rPr>
                <w:color w:val="000000" w:themeColor="text1"/>
                <w14:textFill>
                  <w14:solidFill>
                    <w14:schemeClr w14:val="tx1"/>
                  </w14:solidFill>
                </w14:textFill>
              </w:rPr>
            </w:pPr>
          </w:p>
        </w:tc>
      </w:tr>
      <w:tr w14:paraId="61018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550CF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20503</w:t>
            </w:r>
          </w:p>
        </w:tc>
        <w:tc>
          <w:tcPr>
            <w:tcW w:w="1420" w:type="dxa"/>
            <w:vAlign w:val="center"/>
          </w:tcPr>
          <w:p w14:paraId="5BBAC23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职业教育</w:t>
            </w:r>
          </w:p>
        </w:tc>
        <w:tc>
          <w:tcPr>
            <w:tcW w:w="860" w:type="dxa"/>
            <w:vAlign w:val="center"/>
          </w:tcPr>
          <w:p w14:paraId="33261B3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8,260.15</w:t>
            </w:r>
          </w:p>
        </w:tc>
        <w:tc>
          <w:tcPr>
            <w:tcW w:w="900" w:type="dxa"/>
            <w:vAlign w:val="center"/>
          </w:tcPr>
          <w:p w14:paraId="208E94E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5,853.53</w:t>
            </w:r>
          </w:p>
        </w:tc>
        <w:tc>
          <w:tcPr>
            <w:tcW w:w="880" w:type="dxa"/>
            <w:vAlign w:val="center"/>
          </w:tcPr>
          <w:p w14:paraId="3B7A70C3">
            <w:pPr>
              <w:rPr>
                <w:color w:val="000000" w:themeColor="text1"/>
                <w14:textFill>
                  <w14:solidFill>
                    <w14:schemeClr w14:val="tx1"/>
                  </w14:solidFill>
                </w14:textFill>
              </w:rPr>
            </w:pPr>
          </w:p>
        </w:tc>
        <w:tc>
          <w:tcPr>
            <w:tcW w:w="880" w:type="dxa"/>
            <w:vAlign w:val="center"/>
          </w:tcPr>
          <w:p w14:paraId="2F579AB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1,969.29</w:t>
            </w:r>
          </w:p>
        </w:tc>
        <w:tc>
          <w:tcPr>
            <w:tcW w:w="900" w:type="dxa"/>
            <w:vAlign w:val="center"/>
          </w:tcPr>
          <w:p w14:paraId="2148A934">
            <w:pPr>
              <w:rPr>
                <w:color w:val="000000" w:themeColor="text1"/>
                <w14:textFill>
                  <w14:solidFill>
                    <w14:schemeClr w14:val="tx1"/>
                  </w14:solidFill>
                </w14:textFill>
              </w:rPr>
            </w:pPr>
          </w:p>
        </w:tc>
        <w:tc>
          <w:tcPr>
            <w:tcW w:w="880" w:type="dxa"/>
            <w:vAlign w:val="center"/>
          </w:tcPr>
          <w:p w14:paraId="7016DE7B">
            <w:pPr>
              <w:rPr>
                <w:color w:val="000000" w:themeColor="text1"/>
                <w14:textFill>
                  <w14:solidFill>
                    <w14:schemeClr w14:val="tx1"/>
                  </w14:solidFill>
                </w14:textFill>
              </w:rPr>
            </w:pPr>
          </w:p>
        </w:tc>
        <w:tc>
          <w:tcPr>
            <w:tcW w:w="986" w:type="dxa"/>
            <w:vAlign w:val="center"/>
          </w:tcPr>
          <w:p w14:paraId="7CBC011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437.34</w:t>
            </w:r>
          </w:p>
        </w:tc>
      </w:tr>
      <w:tr w14:paraId="18D87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B0697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2050302</w:t>
            </w:r>
          </w:p>
        </w:tc>
        <w:tc>
          <w:tcPr>
            <w:tcW w:w="1420" w:type="dxa"/>
            <w:vAlign w:val="center"/>
          </w:tcPr>
          <w:p w14:paraId="0F5D9A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中等职业教育</w:t>
            </w:r>
          </w:p>
        </w:tc>
        <w:tc>
          <w:tcPr>
            <w:tcW w:w="860" w:type="dxa"/>
            <w:vAlign w:val="center"/>
          </w:tcPr>
          <w:p w14:paraId="12C6161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8,260.15</w:t>
            </w:r>
          </w:p>
        </w:tc>
        <w:tc>
          <w:tcPr>
            <w:tcW w:w="900" w:type="dxa"/>
            <w:vAlign w:val="center"/>
          </w:tcPr>
          <w:p w14:paraId="0BCDFFB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5,853.53</w:t>
            </w:r>
          </w:p>
        </w:tc>
        <w:tc>
          <w:tcPr>
            <w:tcW w:w="880" w:type="dxa"/>
            <w:vAlign w:val="center"/>
          </w:tcPr>
          <w:p w14:paraId="5E7DABE5">
            <w:pPr>
              <w:rPr>
                <w:color w:val="000000" w:themeColor="text1"/>
                <w14:textFill>
                  <w14:solidFill>
                    <w14:schemeClr w14:val="tx1"/>
                  </w14:solidFill>
                </w14:textFill>
              </w:rPr>
            </w:pPr>
          </w:p>
        </w:tc>
        <w:tc>
          <w:tcPr>
            <w:tcW w:w="880" w:type="dxa"/>
            <w:vAlign w:val="center"/>
          </w:tcPr>
          <w:p w14:paraId="2103A02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1,969.29</w:t>
            </w:r>
          </w:p>
        </w:tc>
        <w:tc>
          <w:tcPr>
            <w:tcW w:w="900" w:type="dxa"/>
            <w:vAlign w:val="center"/>
          </w:tcPr>
          <w:p w14:paraId="1ECB2EFB">
            <w:pPr>
              <w:rPr>
                <w:color w:val="000000" w:themeColor="text1"/>
                <w14:textFill>
                  <w14:solidFill>
                    <w14:schemeClr w14:val="tx1"/>
                  </w14:solidFill>
                </w14:textFill>
              </w:rPr>
            </w:pPr>
          </w:p>
        </w:tc>
        <w:tc>
          <w:tcPr>
            <w:tcW w:w="880" w:type="dxa"/>
            <w:vAlign w:val="center"/>
          </w:tcPr>
          <w:p w14:paraId="692310C5">
            <w:pPr>
              <w:rPr>
                <w:color w:val="000000" w:themeColor="text1"/>
                <w14:textFill>
                  <w14:solidFill>
                    <w14:schemeClr w14:val="tx1"/>
                  </w14:solidFill>
                </w14:textFill>
              </w:rPr>
            </w:pPr>
          </w:p>
        </w:tc>
        <w:tc>
          <w:tcPr>
            <w:tcW w:w="986" w:type="dxa"/>
            <w:vAlign w:val="center"/>
          </w:tcPr>
          <w:p w14:paraId="739AD19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437.34</w:t>
            </w:r>
          </w:p>
        </w:tc>
      </w:tr>
      <w:tr w14:paraId="10153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0E432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20507</w:t>
            </w:r>
          </w:p>
        </w:tc>
        <w:tc>
          <w:tcPr>
            <w:tcW w:w="1420" w:type="dxa"/>
            <w:vAlign w:val="center"/>
          </w:tcPr>
          <w:p w14:paraId="447E045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特殊教育</w:t>
            </w:r>
          </w:p>
        </w:tc>
        <w:tc>
          <w:tcPr>
            <w:tcW w:w="860" w:type="dxa"/>
            <w:vAlign w:val="center"/>
          </w:tcPr>
          <w:p w14:paraId="6C0AD6A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491.91</w:t>
            </w:r>
          </w:p>
        </w:tc>
        <w:tc>
          <w:tcPr>
            <w:tcW w:w="900" w:type="dxa"/>
            <w:vAlign w:val="center"/>
          </w:tcPr>
          <w:p w14:paraId="1A8A7AD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477.78</w:t>
            </w:r>
          </w:p>
        </w:tc>
        <w:tc>
          <w:tcPr>
            <w:tcW w:w="880" w:type="dxa"/>
            <w:vAlign w:val="center"/>
          </w:tcPr>
          <w:p w14:paraId="00E3D116">
            <w:pPr>
              <w:rPr>
                <w:color w:val="000000" w:themeColor="text1"/>
                <w14:textFill>
                  <w14:solidFill>
                    <w14:schemeClr w14:val="tx1"/>
                  </w14:solidFill>
                </w14:textFill>
              </w:rPr>
            </w:pPr>
          </w:p>
        </w:tc>
        <w:tc>
          <w:tcPr>
            <w:tcW w:w="880" w:type="dxa"/>
            <w:vAlign w:val="center"/>
          </w:tcPr>
          <w:p w14:paraId="429075E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14.13</w:t>
            </w:r>
          </w:p>
        </w:tc>
        <w:tc>
          <w:tcPr>
            <w:tcW w:w="900" w:type="dxa"/>
            <w:vAlign w:val="center"/>
          </w:tcPr>
          <w:p w14:paraId="76ACA86C">
            <w:pPr>
              <w:rPr>
                <w:color w:val="000000" w:themeColor="text1"/>
                <w14:textFill>
                  <w14:solidFill>
                    <w14:schemeClr w14:val="tx1"/>
                  </w14:solidFill>
                </w14:textFill>
              </w:rPr>
            </w:pPr>
          </w:p>
        </w:tc>
        <w:tc>
          <w:tcPr>
            <w:tcW w:w="880" w:type="dxa"/>
            <w:vAlign w:val="center"/>
          </w:tcPr>
          <w:p w14:paraId="5B5A9716">
            <w:pPr>
              <w:rPr>
                <w:color w:val="000000" w:themeColor="text1"/>
                <w14:textFill>
                  <w14:solidFill>
                    <w14:schemeClr w14:val="tx1"/>
                  </w14:solidFill>
                </w14:textFill>
              </w:rPr>
            </w:pPr>
          </w:p>
        </w:tc>
        <w:tc>
          <w:tcPr>
            <w:tcW w:w="986" w:type="dxa"/>
            <w:vAlign w:val="center"/>
          </w:tcPr>
          <w:p w14:paraId="49F509DB">
            <w:pPr>
              <w:rPr>
                <w:color w:val="000000" w:themeColor="text1"/>
                <w14:textFill>
                  <w14:solidFill>
                    <w14:schemeClr w14:val="tx1"/>
                  </w14:solidFill>
                </w14:textFill>
              </w:rPr>
            </w:pPr>
          </w:p>
        </w:tc>
      </w:tr>
      <w:tr w14:paraId="48920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D22E6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2050701</w:t>
            </w:r>
          </w:p>
        </w:tc>
        <w:tc>
          <w:tcPr>
            <w:tcW w:w="1420" w:type="dxa"/>
            <w:vAlign w:val="center"/>
          </w:tcPr>
          <w:p w14:paraId="4EF91AD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特殊学校教育</w:t>
            </w:r>
          </w:p>
        </w:tc>
        <w:tc>
          <w:tcPr>
            <w:tcW w:w="860" w:type="dxa"/>
            <w:vAlign w:val="center"/>
          </w:tcPr>
          <w:p w14:paraId="2A9977B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491.91</w:t>
            </w:r>
          </w:p>
        </w:tc>
        <w:tc>
          <w:tcPr>
            <w:tcW w:w="900" w:type="dxa"/>
            <w:vAlign w:val="center"/>
          </w:tcPr>
          <w:p w14:paraId="17B5870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477.78</w:t>
            </w:r>
          </w:p>
        </w:tc>
        <w:tc>
          <w:tcPr>
            <w:tcW w:w="880" w:type="dxa"/>
            <w:vAlign w:val="center"/>
          </w:tcPr>
          <w:p w14:paraId="253F7CAA">
            <w:pPr>
              <w:rPr>
                <w:color w:val="000000" w:themeColor="text1"/>
                <w14:textFill>
                  <w14:solidFill>
                    <w14:schemeClr w14:val="tx1"/>
                  </w14:solidFill>
                </w14:textFill>
              </w:rPr>
            </w:pPr>
          </w:p>
        </w:tc>
        <w:tc>
          <w:tcPr>
            <w:tcW w:w="880" w:type="dxa"/>
            <w:vAlign w:val="center"/>
          </w:tcPr>
          <w:p w14:paraId="473192A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14.13</w:t>
            </w:r>
          </w:p>
        </w:tc>
        <w:tc>
          <w:tcPr>
            <w:tcW w:w="900" w:type="dxa"/>
            <w:vAlign w:val="center"/>
          </w:tcPr>
          <w:p w14:paraId="0E6A14A3">
            <w:pPr>
              <w:rPr>
                <w:color w:val="000000" w:themeColor="text1"/>
                <w14:textFill>
                  <w14:solidFill>
                    <w14:schemeClr w14:val="tx1"/>
                  </w14:solidFill>
                </w14:textFill>
              </w:rPr>
            </w:pPr>
          </w:p>
        </w:tc>
        <w:tc>
          <w:tcPr>
            <w:tcW w:w="880" w:type="dxa"/>
            <w:vAlign w:val="center"/>
          </w:tcPr>
          <w:p w14:paraId="3318EF4F">
            <w:pPr>
              <w:rPr>
                <w:color w:val="000000" w:themeColor="text1"/>
                <w14:textFill>
                  <w14:solidFill>
                    <w14:schemeClr w14:val="tx1"/>
                  </w14:solidFill>
                </w14:textFill>
              </w:rPr>
            </w:pPr>
          </w:p>
        </w:tc>
        <w:tc>
          <w:tcPr>
            <w:tcW w:w="986" w:type="dxa"/>
            <w:vAlign w:val="center"/>
          </w:tcPr>
          <w:p w14:paraId="3460D926">
            <w:pPr>
              <w:rPr>
                <w:color w:val="000000" w:themeColor="text1"/>
                <w14:textFill>
                  <w14:solidFill>
                    <w14:schemeClr w14:val="tx1"/>
                  </w14:solidFill>
                </w14:textFill>
              </w:rPr>
            </w:pPr>
          </w:p>
        </w:tc>
      </w:tr>
      <w:tr w14:paraId="33111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56E9D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20508</w:t>
            </w:r>
          </w:p>
        </w:tc>
        <w:tc>
          <w:tcPr>
            <w:tcW w:w="1420" w:type="dxa"/>
            <w:vAlign w:val="center"/>
          </w:tcPr>
          <w:p w14:paraId="43765EB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进修及培训</w:t>
            </w:r>
          </w:p>
        </w:tc>
        <w:tc>
          <w:tcPr>
            <w:tcW w:w="860" w:type="dxa"/>
            <w:vAlign w:val="center"/>
          </w:tcPr>
          <w:p w14:paraId="6F70170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900" w:type="dxa"/>
            <w:vAlign w:val="center"/>
          </w:tcPr>
          <w:p w14:paraId="57EAE53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880" w:type="dxa"/>
            <w:vAlign w:val="center"/>
          </w:tcPr>
          <w:p w14:paraId="2F6D8F90">
            <w:pPr>
              <w:rPr>
                <w:color w:val="000000" w:themeColor="text1"/>
                <w14:textFill>
                  <w14:solidFill>
                    <w14:schemeClr w14:val="tx1"/>
                  </w14:solidFill>
                </w14:textFill>
              </w:rPr>
            </w:pPr>
          </w:p>
        </w:tc>
        <w:tc>
          <w:tcPr>
            <w:tcW w:w="880" w:type="dxa"/>
            <w:vAlign w:val="center"/>
          </w:tcPr>
          <w:p w14:paraId="0D1E5A7B">
            <w:pPr>
              <w:rPr>
                <w:color w:val="000000" w:themeColor="text1"/>
                <w14:textFill>
                  <w14:solidFill>
                    <w14:schemeClr w14:val="tx1"/>
                  </w14:solidFill>
                </w14:textFill>
              </w:rPr>
            </w:pPr>
          </w:p>
        </w:tc>
        <w:tc>
          <w:tcPr>
            <w:tcW w:w="900" w:type="dxa"/>
            <w:vAlign w:val="center"/>
          </w:tcPr>
          <w:p w14:paraId="2A877773">
            <w:pPr>
              <w:rPr>
                <w:color w:val="000000" w:themeColor="text1"/>
                <w14:textFill>
                  <w14:solidFill>
                    <w14:schemeClr w14:val="tx1"/>
                  </w14:solidFill>
                </w14:textFill>
              </w:rPr>
            </w:pPr>
          </w:p>
        </w:tc>
        <w:tc>
          <w:tcPr>
            <w:tcW w:w="880" w:type="dxa"/>
            <w:vAlign w:val="center"/>
          </w:tcPr>
          <w:p w14:paraId="4D99D799">
            <w:pPr>
              <w:rPr>
                <w:color w:val="000000" w:themeColor="text1"/>
                <w14:textFill>
                  <w14:solidFill>
                    <w14:schemeClr w14:val="tx1"/>
                  </w14:solidFill>
                </w14:textFill>
              </w:rPr>
            </w:pPr>
          </w:p>
        </w:tc>
        <w:tc>
          <w:tcPr>
            <w:tcW w:w="986" w:type="dxa"/>
            <w:vAlign w:val="center"/>
          </w:tcPr>
          <w:p w14:paraId="062D71EF">
            <w:pPr>
              <w:rPr>
                <w:color w:val="000000" w:themeColor="text1"/>
                <w14:textFill>
                  <w14:solidFill>
                    <w14:schemeClr w14:val="tx1"/>
                  </w14:solidFill>
                </w14:textFill>
              </w:rPr>
            </w:pPr>
          </w:p>
        </w:tc>
      </w:tr>
      <w:tr w14:paraId="0E5DE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055E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2050801</w:t>
            </w:r>
          </w:p>
        </w:tc>
        <w:tc>
          <w:tcPr>
            <w:tcW w:w="1420" w:type="dxa"/>
            <w:vAlign w:val="center"/>
          </w:tcPr>
          <w:p w14:paraId="5A9DCD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教师进修</w:t>
            </w:r>
          </w:p>
        </w:tc>
        <w:tc>
          <w:tcPr>
            <w:tcW w:w="860" w:type="dxa"/>
            <w:vAlign w:val="center"/>
          </w:tcPr>
          <w:p w14:paraId="3488BB5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900" w:type="dxa"/>
            <w:vAlign w:val="center"/>
          </w:tcPr>
          <w:p w14:paraId="268BA95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28.83</w:t>
            </w:r>
          </w:p>
        </w:tc>
        <w:tc>
          <w:tcPr>
            <w:tcW w:w="880" w:type="dxa"/>
            <w:vAlign w:val="center"/>
          </w:tcPr>
          <w:p w14:paraId="6EEF387F">
            <w:pPr>
              <w:rPr>
                <w:color w:val="000000" w:themeColor="text1"/>
                <w14:textFill>
                  <w14:solidFill>
                    <w14:schemeClr w14:val="tx1"/>
                  </w14:solidFill>
                </w14:textFill>
              </w:rPr>
            </w:pPr>
          </w:p>
        </w:tc>
        <w:tc>
          <w:tcPr>
            <w:tcW w:w="880" w:type="dxa"/>
            <w:vAlign w:val="center"/>
          </w:tcPr>
          <w:p w14:paraId="16E67E0C">
            <w:pPr>
              <w:rPr>
                <w:color w:val="000000" w:themeColor="text1"/>
                <w14:textFill>
                  <w14:solidFill>
                    <w14:schemeClr w14:val="tx1"/>
                  </w14:solidFill>
                </w14:textFill>
              </w:rPr>
            </w:pPr>
          </w:p>
        </w:tc>
        <w:tc>
          <w:tcPr>
            <w:tcW w:w="900" w:type="dxa"/>
            <w:vAlign w:val="center"/>
          </w:tcPr>
          <w:p w14:paraId="56B66462">
            <w:pPr>
              <w:rPr>
                <w:color w:val="000000" w:themeColor="text1"/>
                <w14:textFill>
                  <w14:solidFill>
                    <w14:schemeClr w14:val="tx1"/>
                  </w14:solidFill>
                </w14:textFill>
              </w:rPr>
            </w:pPr>
          </w:p>
        </w:tc>
        <w:tc>
          <w:tcPr>
            <w:tcW w:w="880" w:type="dxa"/>
            <w:vAlign w:val="center"/>
          </w:tcPr>
          <w:p w14:paraId="4A998335">
            <w:pPr>
              <w:rPr>
                <w:color w:val="000000" w:themeColor="text1"/>
                <w14:textFill>
                  <w14:solidFill>
                    <w14:schemeClr w14:val="tx1"/>
                  </w14:solidFill>
                </w14:textFill>
              </w:rPr>
            </w:pPr>
          </w:p>
        </w:tc>
        <w:tc>
          <w:tcPr>
            <w:tcW w:w="986" w:type="dxa"/>
            <w:vAlign w:val="center"/>
          </w:tcPr>
          <w:p w14:paraId="4AE3B026">
            <w:pPr>
              <w:rPr>
                <w:color w:val="000000" w:themeColor="text1"/>
                <w14:textFill>
                  <w14:solidFill>
                    <w14:schemeClr w14:val="tx1"/>
                  </w14:solidFill>
                </w14:textFill>
              </w:rPr>
            </w:pPr>
          </w:p>
        </w:tc>
      </w:tr>
      <w:tr w14:paraId="008B8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75D72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20599</w:t>
            </w:r>
          </w:p>
        </w:tc>
        <w:tc>
          <w:tcPr>
            <w:tcW w:w="1420" w:type="dxa"/>
            <w:vAlign w:val="center"/>
          </w:tcPr>
          <w:p w14:paraId="774A667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其他教育支出</w:t>
            </w:r>
          </w:p>
        </w:tc>
        <w:tc>
          <w:tcPr>
            <w:tcW w:w="860" w:type="dxa"/>
            <w:vAlign w:val="center"/>
          </w:tcPr>
          <w:p w14:paraId="7793A84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900" w:type="dxa"/>
            <w:vAlign w:val="center"/>
          </w:tcPr>
          <w:p w14:paraId="403BB31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880" w:type="dxa"/>
            <w:vAlign w:val="center"/>
          </w:tcPr>
          <w:p w14:paraId="3CF1C9C4">
            <w:pPr>
              <w:rPr>
                <w:color w:val="000000" w:themeColor="text1"/>
                <w14:textFill>
                  <w14:solidFill>
                    <w14:schemeClr w14:val="tx1"/>
                  </w14:solidFill>
                </w14:textFill>
              </w:rPr>
            </w:pPr>
          </w:p>
        </w:tc>
        <w:tc>
          <w:tcPr>
            <w:tcW w:w="880" w:type="dxa"/>
            <w:vAlign w:val="center"/>
          </w:tcPr>
          <w:p w14:paraId="479CF229">
            <w:pPr>
              <w:rPr>
                <w:color w:val="000000" w:themeColor="text1"/>
                <w14:textFill>
                  <w14:solidFill>
                    <w14:schemeClr w14:val="tx1"/>
                  </w14:solidFill>
                </w14:textFill>
              </w:rPr>
            </w:pPr>
          </w:p>
        </w:tc>
        <w:tc>
          <w:tcPr>
            <w:tcW w:w="900" w:type="dxa"/>
            <w:vAlign w:val="center"/>
          </w:tcPr>
          <w:p w14:paraId="5345624B">
            <w:pPr>
              <w:rPr>
                <w:color w:val="000000" w:themeColor="text1"/>
                <w14:textFill>
                  <w14:solidFill>
                    <w14:schemeClr w14:val="tx1"/>
                  </w14:solidFill>
                </w14:textFill>
              </w:rPr>
            </w:pPr>
          </w:p>
        </w:tc>
        <w:tc>
          <w:tcPr>
            <w:tcW w:w="880" w:type="dxa"/>
            <w:vAlign w:val="center"/>
          </w:tcPr>
          <w:p w14:paraId="300BD981">
            <w:pPr>
              <w:rPr>
                <w:color w:val="000000" w:themeColor="text1"/>
                <w14:textFill>
                  <w14:solidFill>
                    <w14:schemeClr w14:val="tx1"/>
                  </w14:solidFill>
                </w14:textFill>
              </w:rPr>
            </w:pPr>
          </w:p>
        </w:tc>
        <w:tc>
          <w:tcPr>
            <w:tcW w:w="986" w:type="dxa"/>
            <w:vAlign w:val="center"/>
          </w:tcPr>
          <w:p w14:paraId="3784F18D">
            <w:pPr>
              <w:rPr>
                <w:color w:val="000000" w:themeColor="text1"/>
                <w14:textFill>
                  <w14:solidFill>
                    <w14:schemeClr w14:val="tx1"/>
                  </w14:solidFill>
                </w14:textFill>
              </w:rPr>
            </w:pPr>
          </w:p>
        </w:tc>
      </w:tr>
      <w:tr w14:paraId="076961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E755B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2059999</w:t>
            </w:r>
          </w:p>
        </w:tc>
        <w:tc>
          <w:tcPr>
            <w:tcW w:w="1420" w:type="dxa"/>
            <w:vAlign w:val="center"/>
          </w:tcPr>
          <w:p w14:paraId="586071C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其他教育支出</w:t>
            </w:r>
          </w:p>
        </w:tc>
        <w:tc>
          <w:tcPr>
            <w:tcW w:w="860" w:type="dxa"/>
            <w:vAlign w:val="center"/>
          </w:tcPr>
          <w:p w14:paraId="631C34B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900" w:type="dxa"/>
            <w:vAlign w:val="center"/>
          </w:tcPr>
          <w:p w14:paraId="48B76AC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0.90</w:t>
            </w:r>
          </w:p>
        </w:tc>
        <w:tc>
          <w:tcPr>
            <w:tcW w:w="880" w:type="dxa"/>
            <w:vAlign w:val="center"/>
          </w:tcPr>
          <w:p w14:paraId="15759F28">
            <w:pPr>
              <w:rPr>
                <w:color w:val="000000" w:themeColor="text1"/>
                <w14:textFill>
                  <w14:solidFill>
                    <w14:schemeClr w14:val="tx1"/>
                  </w14:solidFill>
                </w14:textFill>
              </w:rPr>
            </w:pPr>
          </w:p>
        </w:tc>
        <w:tc>
          <w:tcPr>
            <w:tcW w:w="880" w:type="dxa"/>
            <w:vAlign w:val="center"/>
          </w:tcPr>
          <w:p w14:paraId="6307E533">
            <w:pPr>
              <w:rPr>
                <w:color w:val="000000" w:themeColor="text1"/>
                <w14:textFill>
                  <w14:solidFill>
                    <w14:schemeClr w14:val="tx1"/>
                  </w14:solidFill>
                </w14:textFill>
              </w:rPr>
            </w:pPr>
          </w:p>
        </w:tc>
        <w:tc>
          <w:tcPr>
            <w:tcW w:w="900" w:type="dxa"/>
            <w:vAlign w:val="center"/>
          </w:tcPr>
          <w:p w14:paraId="6AA0DA8E">
            <w:pPr>
              <w:rPr>
                <w:color w:val="000000" w:themeColor="text1"/>
                <w14:textFill>
                  <w14:solidFill>
                    <w14:schemeClr w14:val="tx1"/>
                  </w14:solidFill>
                </w14:textFill>
              </w:rPr>
            </w:pPr>
          </w:p>
        </w:tc>
        <w:tc>
          <w:tcPr>
            <w:tcW w:w="880" w:type="dxa"/>
            <w:vAlign w:val="center"/>
          </w:tcPr>
          <w:p w14:paraId="752D396D">
            <w:pPr>
              <w:rPr>
                <w:color w:val="000000" w:themeColor="text1"/>
                <w14:textFill>
                  <w14:solidFill>
                    <w14:schemeClr w14:val="tx1"/>
                  </w14:solidFill>
                </w14:textFill>
              </w:rPr>
            </w:pPr>
          </w:p>
        </w:tc>
        <w:tc>
          <w:tcPr>
            <w:tcW w:w="986" w:type="dxa"/>
            <w:vAlign w:val="center"/>
          </w:tcPr>
          <w:p w14:paraId="33221E69">
            <w:pPr>
              <w:rPr>
                <w:color w:val="000000" w:themeColor="text1"/>
                <w14:textFill>
                  <w14:solidFill>
                    <w14:schemeClr w14:val="tx1"/>
                  </w14:solidFill>
                </w14:textFill>
              </w:rPr>
            </w:pPr>
          </w:p>
        </w:tc>
      </w:tr>
      <w:tr w14:paraId="2ADBFA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C094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w:t>
            </w:r>
          </w:p>
        </w:tc>
        <w:tc>
          <w:tcPr>
            <w:tcW w:w="1420" w:type="dxa"/>
            <w:vAlign w:val="center"/>
          </w:tcPr>
          <w:p w14:paraId="62E3680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文化旅游体育与传媒支出</w:t>
            </w:r>
          </w:p>
        </w:tc>
        <w:tc>
          <w:tcPr>
            <w:tcW w:w="860" w:type="dxa"/>
            <w:vAlign w:val="center"/>
          </w:tcPr>
          <w:p w14:paraId="66CBF11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900" w:type="dxa"/>
            <w:vAlign w:val="center"/>
          </w:tcPr>
          <w:p w14:paraId="5D62DBF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880" w:type="dxa"/>
            <w:vAlign w:val="center"/>
          </w:tcPr>
          <w:p w14:paraId="04448F9A">
            <w:pPr>
              <w:rPr>
                <w:color w:val="000000" w:themeColor="text1"/>
                <w14:textFill>
                  <w14:solidFill>
                    <w14:schemeClr w14:val="tx1"/>
                  </w14:solidFill>
                </w14:textFill>
              </w:rPr>
            </w:pPr>
          </w:p>
        </w:tc>
        <w:tc>
          <w:tcPr>
            <w:tcW w:w="880" w:type="dxa"/>
            <w:vAlign w:val="center"/>
          </w:tcPr>
          <w:p w14:paraId="082325BD">
            <w:pPr>
              <w:rPr>
                <w:color w:val="000000" w:themeColor="text1"/>
                <w14:textFill>
                  <w14:solidFill>
                    <w14:schemeClr w14:val="tx1"/>
                  </w14:solidFill>
                </w14:textFill>
              </w:rPr>
            </w:pPr>
          </w:p>
        </w:tc>
        <w:tc>
          <w:tcPr>
            <w:tcW w:w="900" w:type="dxa"/>
            <w:vAlign w:val="center"/>
          </w:tcPr>
          <w:p w14:paraId="08D17A8E">
            <w:pPr>
              <w:rPr>
                <w:color w:val="000000" w:themeColor="text1"/>
                <w14:textFill>
                  <w14:solidFill>
                    <w14:schemeClr w14:val="tx1"/>
                  </w14:solidFill>
                </w14:textFill>
              </w:rPr>
            </w:pPr>
          </w:p>
        </w:tc>
        <w:tc>
          <w:tcPr>
            <w:tcW w:w="880" w:type="dxa"/>
            <w:vAlign w:val="center"/>
          </w:tcPr>
          <w:p w14:paraId="5F7D135F">
            <w:pPr>
              <w:rPr>
                <w:color w:val="000000" w:themeColor="text1"/>
                <w14:textFill>
                  <w14:solidFill>
                    <w14:schemeClr w14:val="tx1"/>
                  </w14:solidFill>
                </w14:textFill>
              </w:rPr>
            </w:pPr>
          </w:p>
        </w:tc>
        <w:tc>
          <w:tcPr>
            <w:tcW w:w="986" w:type="dxa"/>
            <w:vAlign w:val="center"/>
          </w:tcPr>
          <w:p w14:paraId="63450A3A">
            <w:pPr>
              <w:rPr>
                <w:color w:val="000000" w:themeColor="text1"/>
                <w14:textFill>
                  <w14:solidFill>
                    <w14:schemeClr w14:val="tx1"/>
                  </w14:solidFill>
                </w14:textFill>
              </w:rPr>
            </w:pPr>
          </w:p>
        </w:tc>
      </w:tr>
      <w:tr w14:paraId="34637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03A59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w:t>
            </w:r>
          </w:p>
        </w:tc>
        <w:tc>
          <w:tcPr>
            <w:tcW w:w="1420" w:type="dxa"/>
            <w:vAlign w:val="center"/>
          </w:tcPr>
          <w:p w14:paraId="62C5314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w:t>
            </w:r>
          </w:p>
        </w:tc>
        <w:tc>
          <w:tcPr>
            <w:tcW w:w="860" w:type="dxa"/>
            <w:vAlign w:val="center"/>
          </w:tcPr>
          <w:p w14:paraId="0D4233F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900" w:type="dxa"/>
            <w:vAlign w:val="center"/>
          </w:tcPr>
          <w:p w14:paraId="1CAFA7F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111.67</w:t>
            </w:r>
          </w:p>
        </w:tc>
        <w:tc>
          <w:tcPr>
            <w:tcW w:w="880" w:type="dxa"/>
            <w:vAlign w:val="center"/>
          </w:tcPr>
          <w:p w14:paraId="1C9731FC">
            <w:pPr>
              <w:rPr>
                <w:color w:val="000000" w:themeColor="text1"/>
                <w14:textFill>
                  <w14:solidFill>
                    <w14:schemeClr w14:val="tx1"/>
                  </w14:solidFill>
                </w14:textFill>
              </w:rPr>
            </w:pPr>
          </w:p>
        </w:tc>
        <w:tc>
          <w:tcPr>
            <w:tcW w:w="880" w:type="dxa"/>
            <w:vAlign w:val="center"/>
          </w:tcPr>
          <w:p w14:paraId="77F5BF39">
            <w:pPr>
              <w:rPr>
                <w:color w:val="000000" w:themeColor="text1"/>
                <w14:textFill>
                  <w14:solidFill>
                    <w14:schemeClr w14:val="tx1"/>
                  </w14:solidFill>
                </w14:textFill>
              </w:rPr>
            </w:pPr>
          </w:p>
        </w:tc>
        <w:tc>
          <w:tcPr>
            <w:tcW w:w="900" w:type="dxa"/>
            <w:vAlign w:val="center"/>
          </w:tcPr>
          <w:p w14:paraId="619C54DB">
            <w:pPr>
              <w:rPr>
                <w:color w:val="000000" w:themeColor="text1"/>
                <w14:textFill>
                  <w14:solidFill>
                    <w14:schemeClr w14:val="tx1"/>
                  </w14:solidFill>
                </w14:textFill>
              </w:rPr>
            </w:pPr>
          </w:p>
        </w:tc>
        <w:tc>
          <w:tcPr>
            <w:tcW w:w="880" w:type="dxa"/>
            <w:vAlign w:val="center"/>
          </w:tcPr>
          <w:p w14:paraId="32B042C9">
            <w:pPr>
              <w:rPr>
                <w:color w:val="000000" w:themeColor="text1"/>
                <w14:textFill>
                  <w14:solidFill>
                    <w14:schemeClr w14:val="tx1"/>
                  </w14:solidFill>
                </w14:textFill>
              </w:rPr>
            </w:pPr>
          </w:p>
        </w:tc>
        <w:tc>
          <w:tcPr>
            <w:tcW w:w="986" w:type="dxa"/>
            <w:vAlign w:val="center"/>
          </w:tcPr>
          <w:p w14:paraId="4734E734">
            <w:pPr>
              <w:rPr>
                <w:color w:val="000000" w:themeColor="text1"/>
                <w14:textFill>
                  <w14:solidFill>
                    <w14:schemeClr w14:val="tx1"/>
                  </w14:solidFill>
                </w14:textFill>
              </w:rPr>
            </w:pPr>
          </w:p>
        </w:tc>
      </w:tr>
      <w:tr w14:paraId="0826C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A3325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2070301</w:t>
            </w:r>
          </w:p>
        </w:tc>
        <w:tc>
          <w:tcPr>
            <w:tcW w:w="1420" w:type="dxa"/>
            <w:vAlign w:val="center"/>
          </w:tcPr>
          <w:p w14:paraId="3EA5771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行政运行</w:t>
            </w:r>
          </w:p>
        </w:tc>
        <w:tc>
          <w:tcPr>
            <w:tcW w:w="860" w:type="dxa"/>
            <w:vAlign w:val="center"/>
          </w:tcPr>
          <w:p w14:paraId="6A9564A9">
            <w:pPr>
              <w:rPr>
                <w:color w:val="000000" w:themeColor="text1"/>
                <w14:textFill>
                  <w14:solidFill>
                    <w14:schemeClr w14:val="tx1"/>
                  </w14:solidFill>
                </w14:textFill>
              </w:rPr>
            </w:pPr>
          </w:p>
        </w:tc>
        <w:tc>
          <w:tcPr>
            <w:tcW w:w="900" w:type="dxa"/>
            <w:vAlign w:val="center"/>
          </w:tcPr>
          <w:p w14:paraId="05CF97AF">
            <w:pPr>
              <w:rPr>
                <w:color w:val="000000" w:themeColor="text1"/>
                <w14:textFill>
                  <w14:solidFill>
                    <w14:schemeClr w14:val="tx1"/>
                  </w14:solidFill>
                </w14:textFill>
              </w:rPr>
            </w:pPr>
          </w:p>
        </w:tc>
        <w:tc>
          <w:tcPr>
            <w:tcW w:w="880" w:type="dxa"/>
            <w:vAlign w:val="center"/>
          </w:tcPr>
          <w:p w14:paraId="6C3095D7">
            <w:pPr>
              <w:rPr>
                <w:color w:val="000000" w:themeColor="text1"/>
                <w14:textFill>
                  <w14:solidFill>
                    <w14:schemeClr w14:val="tx1"/>
                  </w14:solidFill>
                </w14:textFill>
              </w:rPr>
            </w:pPr>
          </w:p>
        </w:tc>
        <w:tc>
          <w:tcPr>
            <w:tcW w:w="880" w:type="dxa"/>
            <w:vAlign w:val="center"/>
          </w:tcPr>
          <w:p w14:paraId="2A9A99F2">
            <w:pPr>
              <w:rPr>
                <w:color w:val="000000" w:themeColor="text1"/>
                <w14:textFill>
                  <w14:solidFill>
                    <w14:schemeClr w14:val="tx1"/>
                  </w14:solidFill>
                </w14:textFill>
              </w:rPr>
            </w:pPr>
          </w:p>
        </w:tc>
        <w:tc>
          <w:tcPr>
            <w:tcW w:w="900" w:type="dxa"/>
            <w:vAlign w:val="center"/>
          </w:tcPr>
          <w:p w14:paraId="50985A32">
            <w:pPr>
              <w:rPr>
                <w:color w:val="000000" w:themeColor="text1"/>
                <w14:textFill>
                  <w14:solidFill>
                    <w14:schemeClr w14:val="tx1"/>
                  </w14:solidFill>
                </w14:textFill>
              </w:rPr>
            </w:pPr>
          </w:p>
        </w:tc>
        <w:tc>
          <w:tcPr>
            <w:tcW w:w="880" w:type="dxa"/>
            <w:vAlign w:val="center"/>
          </w:tcPr>
          <w:p w14:paraId="1DFCAA4D">
            <w:pPr>
              <w:rPr>
                <w:color w:val="000000" w:themeColor="text1"/>
                <w14:textFill>
                  <w14:solidFill>
                    <w14:schemeClr w14:val="tx1"/>
                  </w14:solidFill>
                </w14:textFill>
              </w:rPr>
            </w:pPr>
          </w:p>
        </w:tc>
        <w:tc>
          <w:tcPr>
            <w:tcW w:w="986" w:type="dxa"/>
            <w:vAlign w:val="center"/>
          </w:tcPr>
          <w:p w14:paraId="41F9D4FA">
            <w:pPr>
              <w:rPr>
                <w:color w:val="000000" w:themeColor="text1"/>
                <w14:textFill>
                  <w14:solidFill>
                    <w14:schemeClr w14:val="tx1"/>
                  </w14:solidFill>
                </w14:textFill>
              </w:rPr>
            </w:pPr>
          </w:p>
        </w:tc>
      </w:tr>
      <w:tr w14:paraId="29CEF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6AD92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2070305</w:t>
            </w:r>
          </w:p>
        </w:tc>
        <w:tc>
          <w:tcPr>
            <w:tcW w:w="1420" w:type="dxa"/>
            <w:vAlign w:val="center"/>
          </w:tcPr>
          <w:p w14:paraId="1CE6A40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体育竞赛</w:t>
            </w:r>
          </w:p>
        </w:tc>
        <w:tc>
          <w:tcPr>
            <w:tcW w:w="860" w:type="dxa"/>
            <w:vAlign w:val="center"/>
          </w:tcPr>
          <w:p w14:paraId="26C275D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900" w:type="dxa"/>
            <w:vAlign w:val="center"/>
          </w:tcPr>
          <w:p w14:paraId="352D75B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0.75</w:t>
            </w:r>
          </w:p>
        </w:tc>
        <w:tc>
          <w:tcPr>
            <w:tcW w:w="880" w:type="dxa"/>
            <w:vAlign w:val="center"/>
          </w:tcPr>
          <w:p w14:paraId="2757EF5A">
            <w:pPr>
              <w:rPr>
                <w:color w:val="000000" w:themeColor="text1"/>
                <w14:textFill>
                  <w14:solidFill>
                    <w14:schemeClr w14:val="tx1"/>
                  </w14:solidFill>
                </w14:textFill>
              </w:rPr>
            </w:pPr>
          </w:p>
        </w:tc>
        <w:tc>
          <w:tcPr>
            <w:tcW w:w="880" w:type="dxa"/>
            <w:vAlign w:val="center"/>
          </w:tcPr>
          <w:p w14:paraId="7D58BAA0">
            <w:pPr>
              <w:rPr>
                <w:color w:val="000000" w:themeColor="text1"/>
                <w14:textFill>
                  <w14:solidFill>
                    <w14:schemeClr w14:val="tx1"/>
                  </w14:solidFill>
                </w14:textFill>
              </w:rPr>
            </w:pPr>
          </w:p>
        </w:tc>
        <w:tc>
          <w:tcPr>
            <w:tcW w:w="900" w:type="dxa"/>
            <w:vAlign w:val="center"/>
          </w:tcPr>
          <w:p w14:paraId="0320E733">
            <w:pPr>
              <w:rPr>
                <w:color w:val="000000" w:themeColor="text1"/>
                <w14:textFill>
                  <w14:solidFill>
                    <w14:schemeClr w14:val="tx1"/>
                  </w14:solidFill>
                </w14:textFill>
              </w:rPr>
            </w:pPr>
          </w:p>
        </w:tc>
        <w:tc>
          <w:tcPr>
            <w:tcW w:w="880" w:type="dxa"/>
            <w:vAlign w:val="center"/>
          </w:tcPr>
          <w:p w14:paraId="6AB3532F">
            <w:pPr>
              <w:rPr>
                <w:color w:val="000000" w:themeColor="text1"/>
                <w14:textFill>
                  <w14:solidFill>
                    <w14:schemeClr w14:val="tx1"/>
                  </w14:solidFill>
                </w14:textFill>
              </w:rPr>
            </w:pPr>
          </w:p>
        </w:tc>
        <w:tc>
          <w:tcPr>
            <w:tcW w:w="986" w:type="dxa"/>
            <w:vAlign w:val="center"/>
          </w:tcPr>
          <w:p w14:paraId="0A5D5DEC">
            <w:pPr>
              <w:rPr>
                <w:color w:val="000000" w:themeColor="text1"/>
                <w14:textFill>
                  <w14:solidFill>
                    <w14:schemeClr w14:val="tx1"/>
                  </w14:solidFill>
                </w14:textFill>
              </w:rPr>
            </w:pPr>
          </w:p>
        </w:tc>
      </w:tr>
      <w:tr w14:paraId="093C7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B9BCB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2070306</w:t>
            </w:r>
          </w:p>
        </w:tc>
        <w:tc>
          <w:tcPr>
            <w:tcW w:w="1420" w:type="dxa"/>
            <w:vAlign w:val="center"/>
          </w:tcPr>
          <w:p w14:paraId="7A51857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体育训练</w:t>
            </w:r>
          </w:p>
        </w:tc>
        <w:tc>
          <w:tcPr>
            <w:tcW w:w="860" w:type="dxa"/>
            <w:vAlign w:val="center"/>
          </w:tcPr>
          <w:p w14:paraId="4E7057C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8.75</w:t>
            </w:r>
          </w:p>
        </w:tc>
        <w:tc>
          <w:tcPr>
            <w:tcW w:w="900" w:type="dxa"/>
            <w:vAlign w:val="center"/>
          </w:tcPr>
          <w:p w14:paraId="51A77FB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8.75</w:t>
            </w:r>
          </w:p>
        </w:tc>
        <w:tc>
          <w:tcPr>
            <w:tcW w:w="880" w:type="dxa"/>
            <w:vAlign w:val="center"/>
          </w:tcPr>
          <w:p w14:paraId="17BA383D">
            <w:pPr>
              <w:rPr>
                <w:color w:val="000000" w:themeColor="text1"/>
                <w14:textFill>
                  <w14:solidFill>
                    <w14:schemeClr w14:val="tx1"/>
                  </w14:solidFill>
                </w14:textFill>
              </w:rPr>
            </w:pPr>
          </w:p>
        </w:tc>
        <w:tc>
          <w:tcPr>
            <w:tcW w:w="880" w:type="dxa"/>
            <w:vAlign w:val="center"/>
          </w:tcPr>
          <w:p w14:paraId="709B119E">
            <w:pPr>
              <w:rPr>
                <w:color w:val="000000" w:themeColor="text1"/>
                <w14:textFill>
                  <w14:solidFill>
                    <w14:schemeClr w14:val="tx1"/>
                  </w14:solidFill>
                </w14:textFill>
              </w:rPr>
            </w:pPr>
          </w:p>
        </w:tc>
        <w:tc>
          <w:tcPr>
            <w:tcW w:w="900" w:type="dxa"/>
            <w:vAlign w:val="center"/>
          </w:tcPr>
          <w:p w14:paraId="1B6685DC">
            <w:pPr>
              <w:rPr>
                <w:color w:val="000000" w:themeColor="text1"/>
                <w14:textFill>
                  <w14:solidFill>
                    <w14:schemeClr w14:val="tx1"/>
                  </w14:solidFill>
                </w14:textFill>
              </w:rPr>
            </w:pPr>
          </w:p>
        </w:tc>
        <w:tc>
          <w:tcPr>
            <w:tcW w:w="880" w:type="dxa"/>
            <w:vAlign w:val="center"/>
          </w:tcPr>
          <w:p w14:paraId="2D9CEA81">
            <w:pPr>
              <w:rPr>
                <w:color w:val="000000" w:themeColor="text1"/>
                <w14:textFill>
                  <w14:solidFill>
                    <w14:schemeClr w14:val="tx1"/>
                  </w14:solidFill>
                </w14:textFill>
              </w:rPr>
            </w:pPr>
          </w:p>
        </w:tc>
        <w:tc>
          <w:tcPr>
            <w:tcW w:w="986" w:type="dxa"/>
            <w:vAlign w:val="center"/>
          </w:tcPr>
          <w:p w14:paraId="636F4129">
            <w:pPr>
              <w:rPr>
                <w:color w:val="000000" w:themeColor="text1"/>
                <w14:textFill>
                  <w14:solidFill>
                    <w14:schemeClr w14:val="tx1"/>
                  </w14:solidFill>
                </w14:textFill>
              </w:rPr>
            </w:pPr>
          </w:p>
        </w:tc>
      </w:tr>
      <w:tr w14:paraId="4B668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428A0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2070307</w:t>
            </w:r>
          </w:p>
        </w:tc>
        <w:tc>
          <w:tcPr>
            <w:tcW w:w="1420" w:type="dxa"/>
            <w:vAlign w:val="center"/>
          </w:tcPr>
          <w:p w14:paraId="5AB6C8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体育场馆</w:t>
            </w:r>
          </w:p>
        </w:tc>
        <w:tc>
          <w:tcPr>
            <w:tcW w:w="860" w:type="dxa"/>
            <w:vAlign w:val="center"/>
          </w:tcPr>
          <w:p w14:paraId="2FA3F40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90.17</w:t>
            </w:r>
          </w:p>
        </w:tc>
        <w:tc>
          <w:tcPr>
            <w:tcW w:w="900" w:type="dxa"/>
            <w:vAlign w:val="center"/>
          </w:tcPr>
          <w:p w14:paraId="3FDC822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90.17</w:t>
            </w:r>
          </w:p>
        </w:tc>
        <w:tc>
          <w:tcPr>
            <w:tcW w:w="880" w:type="dxa"/>
            <w:vAlign w:val="center"/>
          </w:tcPr>
          <w:p w14:paraId="03F54E50">
            <w:pPr>
              <w:rPr>
                <w:color w:val="000000" w:themeColor="text1"/>
                <w14:textFill>
                  <w14:solidFill>
                    <w14:schemeClr w14:val="tx1"/>
                  </w14:solidFill>
                </w14:textFill>
              </w:rPr>
            </w:pPr>
          </w:p>
        </w:tc>
        <w:tc>
          <w:tcPr>
            <w:tcW w:w="880" w:type="dxa"/>
            <w:vAlign w:val="center"/>
          </w:tcPr>
          <w:p w14:paraId="60C300F9">
            <w:pPr>
              <w:rPr>
                <w:color w:val="000000" w:themeColor="text1"/>
                <w14:textFill>
                  <w14:solidFill>
                    <w14:schemeClr w14:val="tx1"/>
                  </w14:solidFill>
                </w14:textFill>
              </w:rPr>
            </w:pPr>
          </w:p>
        </w:tc>
        <w:tc>
          <w:tcPr>
            <w:tcW w:w="900" w:type="dxa"/>
            <w:vAlign w:val="center"/>
          </w:tcPr>
          <w:p w14:paraId="39E15376">
            <w:pPr>
              <w:rPr>
                <w:color w:val="000000" w:themeColor="text1"/>
                <w14:textFill>
                  <w14:solidFill>
                    <w14:schemeClr w14:val="tx1"/>
                  </w14:solidFill>
                </w14:textFill>
              </w:rPr>
            </w:pPr>
          </w:p>
        </w:tc>
        <w:tc>
          <w:tcPr>
            <w:tcW w:w="880" w:type="dxa"/>
            <w:vAlign w:val="center"/>
          </w:tcPr>
          <w:p w14:paraId="5E06B6D7">
            <w:pPr>
              <w:rPr>
                <w:color w:val="000000" w:themeColor="text1"/>
                <w14:textFill>
                  <w14:solidFill>
                    <w14:schemeClr w14:val="tx1"/>
                  </w14:solidFill>
                </w14:textFill>
              </w:rPr>
            </w:pPr>
          </w:p>
        </w:tc>
        <w:tc>
          <w:tcPr>
            <w:tcW w:w="986" w:type="dxa"/>
            <w:vAlign w:val="center"/>
          </w:tcPr>
          <w:p w14:paraId="732790D8">
            <w:pPr>
              <w:rPr>
                <w:color w:val="000000" w:themeColor="text1"/>
                <w14:textFill>
                  <w14:solidFill>
                    <w14:schemeClr w14:val="tx1"/>
                  </w14:solidFill>
                </w14:textFill>
              </w:rPr>
            </w:pPr>
          </w:p>
        </w:tc>
      </w:tr>
      <w:tr w14:paraId="55050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BF980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2070399</w:t>
            </w:r>
          </w:p>
        </w:tc>
        <w:tc>
          <w:tcPr>
            <w:tcW w:w="1420" w:type="dxa"/>
            <w:vAlign w:val="center"/>
          </w:tcPr>
          <w:p w14:paraId="7EC51CC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其他体育支出</w:t>
            </w:r>
          </w:p>
        </w:tc>
        <w:tc>
          <w:tcPr>
            <w:tcW w:w="860" w:type="dxa"/>
            <w:vAlign w:val="center"/>
          </w:tcPr>
          <w:p w14:paraId="12FE645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12.00</w:t>
            </w:r>
          </w:p>
        </w:tc>
        <w:tc>
          <w:tcPr>
            <w:tcW w:w="900" w:type="dxa"/>
            <w:vAlign w:val="center"/>
          </w:tcPr>
          <w:p w14:paraId="4C1EEF7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12.00</w:t>
            </w:r>
          </w:p>
        </w:tc>
        <w:tc>
          <w:tcPr>
            <w:tcW w:w="880" w:type="dxa"/>
            <w:vAlign w:val="center"/>
          </w:tcPr>
          <w:p w14:paraId="047D3C79">
            <w:pPr>
              <w:rPr>
                <w:color w:val="000000" w:themeColor="text1"/>
                <w14:textFill>
                  <w14:solidFill>
                    <w14:schemeClr w14:val="tx1"/>
                  </w14:solidFill>
                </w14:textFill>
              </w:rPr>
            </w:pPr>
          </w:p>
        </w:tc>
        <w:tc>
          <w:tcPr>
            <w:tcW w:w="880" w:type="dxa"/>
            <w:vAlign w:val="center"/>
          </w:tcPr>
          <w:p w14:paraId="09EDDDEB">
            <w:pPr>
              <w:rPr>
                <w:color w:val="000000" w:themeColor="text1"/>
                <w14:textFill>
                  <w14:solidFill>
                    <w14:schemeClr w14:val="tx1"/>
                  </w14:solidFill>
                </w14:textFill>
              </w:rPr>
            </w:pPr>
          </w:p>
        </w:tc>
        <w:tc>
          <w:tcPr>
            <w:tcW w:w="900" w:type="dxa"/>
            <w:vAlign w:val="center"/>
          </w:tcPr>
          <w:p w14:paraId="6D9AEB87">
            <w:pPr>
              <w:rPr>
                <w:color w:val="000000" w:themeColor="text1"/>
                <w14:textFill>
                  <w14:solidFill>
                    <w14:schemeClr w14:val="tx1"/>
                  </w14:solidFill>
                </w14:textFill>
              </w:rPr>
            </w:pPr>
          </w:p>
        </w:tc>
        <w:tc>
          <w:tcPr>
            <w:tcW w:w="880" w:type="dxa"/>
            <w:vAlign w:val="center"/>
          </w:tcPr>
          <w:p w14:paraId="4E93E3F5">
            <w:pPr>
              <w:rPr>
                <w:color w:val="000000" w:themeColor="text1"/>
                <w14:textFill>
                  <w14:solidFill>
                    <w14:schemeClr w14:val="tx1"/>
                  </w14:solidFill>
                </w14:textFill>
              </w:rPr>
            </w:pPr>
          </w:p>
        </w:tc>
        <w:tc>
          <w:tcPr>
            <w:tcW w:w="986" w:type="dxa"/>
            <w:vAlign w:val="center"/>
          </w:tcPr>
          <w:p w14:paraId="6ADEF7DD">
            <w:pPr>
              <w:rPr>
                <w:color w:val="000000" w:themeColor="text1"/>
                <w14:textFill>
                  <w14:solidFill>
                    <w14:schemeClr w14:val="tx1"/>
                  </w14:solidFill>
                </w14:textFill>
              </w:rPr>
            </w:pPr>
          </w:p>
        </w:tc>
      </w:tr>
      <w:tr w14:paraId="7E4A8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FB83C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w:t>
            </w:r>
          </w:p>
        </w:tc>
        <w:tc>
          <w:tcPr>
            <w:tcW w:w="1420" w:type="dxa"/>
            <w:vAlign w:val="center"/>
          </w:tcPr>
          <w:p w14:paraId="0B1047A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社会保障和就业支出</w:t>
            </w:r>
          </w:p>
        </w:tc>
        <w:tc>
          <w:tcPr>
            <w:tcW w:w="860" w:type="dxa"/>
            <w:vAlign w:val="center"/>
          </w:tcPr>
          <w:p w14:paraId="312D703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18,727.82</w:t>
            </w:r>
          </w:p>
        </w:tc>
        <w:tc>
          <w:tcPr>
            <w:tcW w:w="900" w:type="dxa"/>
            <w:vAlign w:val="center"/>
          </w:tcPr>
          <w:p w14:paraId="0A2E8AD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18,727.82</w:t>
            </w:r>
          </w:p>
        </w:tc>
        <w:tc>
          <w:tcPr>
            <w:tcW w:w="880" w:type="dxa"/>
            <w:vAlign w:val="center"/>
          </w:tcPr>
          <w:p w14:paraId="06B3892A">
            <w:pPr>
              <w:rPr>
                <w:color w:val="000000" w:themeColor="text1"/>
                <w14:textFill>
                  <w14:solidFill>
                    <w14:schemeClr w14:val="tx1"/>
                  </w14:solidFill>
                </w14:textFill>
              </w:rPr>
            </w:pPr>
          </w:p>
        </w:tc>
        <w:tc>
          <w:tcPr>
            <w:tcW w:w="880" w:type="dxa"/>
            <w:vAlign w:val="center"/>
          </w:tcPr>
          <w:p w14:paraId="5E4E5FEA">
            <w:pPr>
              <w:rPr>
                <w:color w:val="000000" w:themeColor="text1"/>
                <w14:textFill>
                  <w14:solidFill>
                    <w14:schemeClr w14:val="tx1"/>
                  </w14:solidFill>
                </w14:textFill>
              </w:rPr>
            </w:pPr>
          </w:p>
        </w:tc>
        <w:tc>
          <w:tcPr>
            <w:tcW w:w="900" w:type="dxa"/>
            <w:vAlign w:val="center"/>
          </w:tcPr>
          <w:p w14:paraId="0F4DA012">
            <w:pPr>
              <w:rPr>
                <w:color w:val="000000" w:themeColor="text1"/>
                <w14:textFill>
                  <w14:solidFill>
                    <w14:schemeClr w14:val="tx1"/>
                  </w14:solidFill>
                </w14:textFill>
              </w:rPr>
            </w:pPr>
          </w:p>
        </w:tc>
        <w:tc>
          <w:tcPr>
            <w:tcW w:w="880" w:type="dxa"/>
            <w:vAlign w:val="center"/>
          </w:tcPr>
          <w:p w14:paraId="400F3768">
            <w:pPr>
              <w:rPr>
                <w:color w:val="000000" w:themeColor="text1"/>
                <w14:textFill>
                  <w14:solidFill>
                    <w14:schemeClr w14:val="tx1"/>
                  </w14:solidFill>
                </w14:textFill>
              </w:rPr>
            </w:pPr>
          </w:p>
        </w:tc>
        <w:tc>
          <w:tcPr>
            <w:tcW w:w="986" w:type="dxa"/>
            <w:vAlign w:val="center"/>
          </w:tcPr>
          <w:p w14:paraId="406D1D00">
            <w:pPr>
              <w:rPr>
                <w:color w:val="000000" w:themeColor="text1"/>
                <w14:textFill>
                  <w14:solidFill>
                    <w14:schemeClr w14:val="tx1"/>
                  </w14:solidFill>
                </w14:textFill>
              </w:rPr>
            </w:pPr>
          </w:p>
        </w:tc>
      </w:tr>
      <w:tr w14:paraId="0D45D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A1E66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w:t>
            </w:r>
          </w:p>
        </w:tc>
        <w:tc>
          <w:tcPr>
            <w:tcW w:w="1420" w:type="dxa"/>
            <w:vAlign w:val="center"/>
          </w:tcPr>
          <w:p w14:paraId="610E19A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行政事业单位养老支出</w:t>
            </w:r>
          </w:p>
        </w:tc>
        <w:tc>
          <w:tcPr>
            <w:tcW w:w="860" w:type="dxa"/>
            <w:vAlign w:val="center"/>
          </w:tcPr>
          <w:p w14:paraId="2670240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12,993.52</w:t>
            </w:r>
          </w:p>
        </w:tc>
        <w:tc>
          <w:tcPr>
            <w:tcW w:w="900" w:type="dxa"/>
            <w:vAlign w:val="center"/>
          </w:tcPr>
          <w:p w14:paraId="5201880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12,993.52</w:t>
            </w:r>
          </w:p>
        </w:tc>
        <w:tc>
          <w:tcPr>
            <w:tcW w:w="880" w:type="dxa"/>
            <w:vAlign w:val="center"/>
          </w:tcPr>
          <w:p w14:paraId="14CCC84E">
            <w:pPr>
              <w:rPr>
                <w:color w:val="000000" w:themeColor="text1"/>
                <w14:textFill>
                  <w14:solidFill>
                    <w14:schemeClr w14:val="tx1"/>
                  </w14:solidFill>
                </w14:textFill>
              </w:rPr>
            </w:pPr>
          </w:p>
        </w:tc>
        <w:tc>
          <w:tcPr>
            <w:tcW w:w="880" w:type="dxa"/>
            <w:vAlign w:val="center"/>
          </w:tcPr>
          <w:p w14:paraId="1C963F33">
            <w:pPr>
              <w:rPr>
                <w:color w:val="000000" w:themeColor="text1"/>
                <w14:textFill>
                  <w14:solidFill>
                    <w14:schemeClr w14:val="tx1"/>
                  </w14:solidFill>
                </w14:textFill>
              </w:rPr>
            </w:pPr>
          </w:p>
        </w:tc>
        <w:tc>
          <w:tcPr>
            <w:tcW w:w="900" w:type="dxa"/>
            <w:vAlign w:val="center"/>
          </w:tcPr>
          <w:p w14:paraId="18ED91A2">
            <w:pPr>
              <w:rPr>
                <w:color w:val="000000" w:themeColor="text1"/>
                <w14:textFill>
                  <w14:solidFill>
                    <w14:schemeClr w14:val="tx1"/>
                  </w14:solidFill>
                </w14:textFill>
              </w:rPr>
            </w:pPr>
          </w:p>
        </w:tc>
        <w:tc>
          <w:tcPr>
            <w:tcW w:w="880" w:type="dxa"/>
            <w:vAlign w:val="center"/>
          </w:tcPr>
          <w:p w14:paraId="608A7F60">
            <w:pPr>
              <w:rPr>
                <w:color w:val="000000" w:themeColor="text1"/>
                <w14:textFill>
                  <w14:solidFill>
                    <w14:schemeClr w14:val="tx1"/>
                  </w14:solidFill>
                </w14:textFill>
              </w:rPr>
            </w:pPr>
          </w:p>
        </w:tc>
        <w:tc>
          <w:tcPr>
            <w:tcW w:w="986" w:type="dxa"/>
            <w:vAlign w:val="center"/>
          </w:tcPr>
          <w:p w14:paraId="08F5544D">
            <w:pPr>
              <w:rPr>
                <w:color w:val="000000" w:themeColor="text1"/>
                <w14:textFill>
                  <w14:solidFill>
                    <w14:schemeClr w14:val="tx1"/>
                  </w14:solidFill>
                </w14:textFill>
              </w:rPr>
            </w:pPr>
          </w:p>
        </w:tc>
      </w:tr>
      <w:tr w14:paraId="1D2D5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B9B99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2080502</w:t>
            </w:r>
          </w:p>
        </w:tc>
        <w:tc>
          <w:tcPr>
            <w:tcW w:w="1420" w:type="dxa"/>
            <w:vAlign w:val="center"/>
          </w:tcPr>
          <w:p w14:paraId="7E37F59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事业单位离退休</w:t>
            </w:r>
          </w:p>
        </w:tc>
        <w:tc>
          <w:tcPr>
            <w:tcW w:w="860" w:type="dxa"/>
            <w:vAlign w:val="center"/>
          </w:tcPr>
          <w:p w14:paraId="18A006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41.17</w:t>
            </w:r>
          </w:p>
        </w:tc>
        <w:tc>
          <w:tcPr>
            <w:tcW w:w="900" w:type="dxa"/>
            <w:vAlign w:val="center"/>
          </w:tcPr>
          <w:p w14:paraId="43CDE37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41.17</w:t>
            </w:r>
          </w:p>
        </w:tc>
        <w:tc>
          <w:tcPr>
            <w:tcW w:w="880" w:type="dxa"/>
            <w:vAlign w:val="center"/>
          </w:tcPr>
          <w:p w14:paraId="42F5C72E">
            <w:pPr>
              <w:rPr>
                <w:color w:val="000000" w:themeColor="text1"/>
                <w14:textFill>
                  <w14:solidFill>
                    <w14:schemeClr w14:val="tx1"/>
                  </w14:solidFill>
                </w14:textFill>
              </w:rPr>
            </w:pPr>
          </w:p>
        </w:tc>
        <w:tc>
          <w:tcPr>
            <w:tcW w:w="880" w:type="dxa"/>
            <w:vAlign w:val="center"/>
          </w:tcPr>
          <w:p w14:paraId="284B22B2">
            <w:pPr>
              <w:rPr>
                <w:color w:val="000000" w:themeColor="text1"/>
                <w14:textFill>
                  <w14:solidFill>
                    <w14:schemeClr w14:val="tx1"/>
                  </w14:solidFill>
                </w14:textFill>
              </w:rPr>
            </w:pPr>
          </w:p>
        </w:tc>
        <w:tc>
          <w:tcPr>
            <w:tcW w:w="900" w:type="dxa"/>
            <w:vAlign w:val="center"/>
          </w:tcPr>
          <w:p w14:paraId="3EB708C2">
            <w:pPr>
              <w:rPr>
                <w:color w:val="000000" w:themeColor="text1"/>
                <w14:textFill>
                  <w14:solidFill>
                    <w14:schemeClr w14:val="tx1"/>
                  </w14:solidFill>
                </w14:textFill>
              </w:rPr>
            </w:pPr>
          </w:p>
        </w:tc>
        <w:tc>
          <w:tcPr>
            <w:tcW w:w="880" w:type="dxa"/>
            <w:vAlign w:val="center"/>
          </w:tcPr>
          <w:p w14:paraId="3A53EE53">
            <w:pPr>
              <w:rPr>
                <w:color w:val="000000" w:themeColor="text1"/>
                <w14:textFill>
                  <w14:solidFill>
                    <w14:schemeClr w14:val="tx1"/>
                  </w14:solidFill>
                </w14:textFill>
              </w:rPr>
            </w:pPr>
          </w:p>
        </w:tc>
        <w:tc>
          <w:tcPr>
            <w:tcW w:w="986" w:type="dxa"/>
            <w:vAlign w:val="center"/>
          </w:tcPr>
          <w:p w14:paraId="05B23DCE">
            <w:pPr>
              <w:rPr>
                <w:color w:val="000000" w:themeColor="text1"/>
                <w14:textFill>
                  <w14:solidFill>
                    <w14:schemeClr w14:val="tx1"/>
                  </w14:solidFill>
                </w14:textFill>
              </w:rPr>
            </w:pPr>
          </w:p>
        </w:tc>
      </w:tr>
      <w:tr w14:paraId="7A6A8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6BFE3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2080505</w:t>
            </w:r>
          </w:p>
        </w:tc>
        <w:tc>
          <w:tcPr>
            <w:tcW w:w="1420" w:type="dxa"/>
            <w:vAlign w:val="center"/>
          </w:tcPr>
          <w:p w14:paraId="547314B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机关事业单位基本养老保险缴费支出</w:t>
            </w:r>
          </w:p>
        </w:tc>
        <w:tc>
          <w:tcPr>
            <w:tcW w:w="860" w:type="dxa"/>
            <w:vAlign w:val="center"/>
          </w:tcPr>
          <w:p w14:paraId="51E8DB9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11,405.77</w:t>
            </w:r>
          </w:p>
        </w:tc>
        <w:tc>
          <w:tcPr>
            <w:tcW w:w="900" w:type="dxa"/>
            <w:vAlign w:val="center"/>
          </w:tcPr>
          <w:p w14:paraId="5942CA5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11,405.77</w:t>
            </w:r>
          </w:p>
        </w:tc>
        <w:tc>
          <w:tcPr>
            <w:tcW w:w="880" w:type="dxa"/>
            <w:vAlign w:val="center"/>
          </w:tcPr>
          <w:p w14:paraId="38331C60">
            <w:pPr>
              <w:rPr>
                <w:color w:val="000000" w:themeColor="text1"/>
                <w14:textFill>
                  <w14:solidFill>
                    <w14:schemeClr w14:val="tx1"/>
                  </w14:solidFill>
                </w14:textFill>
              </w:rPr>
            </w:pPr>
          </w:p>
        </w:tc>
        <w:tc>
          <w:tcPr>
            <w:tcW w:w="880" w:type="dxa"/>
            <w:vAlign w:val="center"/>
          </w:tcPr>
          <w:p w14:paraId="411D0E39">
            <w:pPr>
              <w:rPr>
                <w:color w:val="000000" w:themeColor="text1"/>
                <w14:textFill>
                  <w14:solidFill>
                    <w14:schemeClr w14:val="tx1"/>
                  </w14:solidFill>
                </w14:textFill>
              </w:rPr>
            </w:pPr>
          </w:p>
        </w:tc>
        <w:tc>
          <w:tcPr>
            <w:tcW w:w="900" w:type="dxa"/>
            <w:vAlign w:val="center"/>
          </w:tcPr>
          <w:p w14:paraId="3412D04D">
            <w:pPr>
              <w:rPr>
                <w:color w:val="000000" w:themeColor="text1"/>
                <w14:textFill>
                  <w14:solidFill>
                    <w14:schemeClr w14:val="tx1"/>
                  </w14:solidFill>
                </w14:textFill>
              </w:rPr>
            </w:pPr>
          </w:p>
        </w:tc>
        <w:tc>
          <w:tcPr>
            <w:tcW w:w="880" w:type="dxa"/>
            <w:vAlign w:val="center"/>
          </w:tcPr>
          <w:p w14:paraId="12EB1505">
            <w:pPr>
              <w:rPr>
                <w:color w:val="000000" w:themeColor="text1"/>
                <w14:textFill>
                  <w14:solidFill>
                    <w14:schemeClr w14:val="tx1"/>
                  </w14:solidFill>
                </w14:textFill>
              </w:rPr>
            </w:pPr>
          </w:p>
        </w:tc>
        <w:tc>
          <w:tcPr>
            <w:tcW w:w="986" w:type="dxa"/>
            <w:vAlign w:val="center"/>
          </w:tcPr>
          <w:p w14:paraId="4D0CA03C">
            <w:pPr>
              <w:rPr>
                <w:color w:val="000000" w:themeColor="text1"/>
                <w14:textFill>
                  <w14:solidFill>
                    <w14:schemeClr w14:val="tx1"/>
                  </w14:solidFill>
                </w14:textFill>
              </w:rPr>
            </w:pPr>
          </w:p>
        </w:tc>
      </w:tr>
      <w:tr w14:paraId="3F657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74DB9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2080506</w:t>
            </w:r>
          </w:p>
        </w:tc>
        <w:tc>
          <w:tcPr>
            <w:tcW w:w="1420" w:type="dxa"/>
            <w:vAlign w:val="center"/>
          </w:tcPr>
          <w:p w14:paraId="5D4BD7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机关事业单位职业年金缴费支出</w:t>
            </w:r>
          </w:p>
        </w:tc>
        <w:tc>
          <w:tcPr>
            <w:tcW w:w="860" w:type="dxa"/>
            <w:vAlign w:val="center"/>
          </w:tcPr>
          <w:p w14:paraId="260A099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1,546.58</w:t>
            </w:r>
          </w:p>
        </w:tc>
        <w:tc>
          <w:tcPr>
            <w:tcW w:w="900" w:type="dxa"/>
            <w:vAlign w:val="center"/>
          </w:tcPr>
          <w:p w14:paraId="7E09109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1,546.58</w:t>
            </w:r>
          </w:p>
        </w:tc>
        <w:tc>
          <w:tcPr>
            <w:tcW w:w="880" w:type="dxa"/>
            <w:vAlign w:val="center"/>
          </w:tcPr>
          <w:p w14:paraId="51EE804B">
            <w:pPr>
              <w:rPr>
                <w:color w:val="000000" w:themeColor="text1"/>
                <w14:textFill>
                  <w14:solidFill>
                    <w14:schemeClr w14:val="tx1"/>
                  </w14:solidFill>
                </w14:textFill>
              </w:rPr>
            </w:pPr>
          </w:p>
        </w:tc>
        <w:tc>
          <w:tcPr>
            <w:tcW w:w="880" w:type="dxa"/>
            <w:vAlign w:val="center"/>
          </w:tcPr>
          <w:p w14:paraId="6D48901F">
            <w:pPr>
              <w:rPr>
                <w:color w:val="000000" w:themeColor="text1"/>
                <w14:textFill>
                  <w14:solidFill>
                    <w14:schemeClr w14:val="tx1"/>
                  </w14:solidFill>
                </w14:textFill>
              </w:rPr>
            </w:pPr>
          </w:p>
        </w:tc>
        <w:tc>
          <w:tcPr>
            <w:tcW w:w="900" w:type="dxa"/>
            <w:vAlign w:val="center"/>
          </w:tcPr>
          <w:p w14:paraId="367B4FB3">
            <w:pPr>
              <w:rPr>
                <w:color w:val="000000" w:themeColor="text1"/>
                <w14:textFill>
                  <w14:solidFill>
                    <w14:schemeClr w14:val="tx1"/>
                  </w14:solidFill>
                </w14:textFill>
              </w:rPr>
            </w:pPr>
          </w:p>
        </w:tc>
        <w:tc>
          <w:tcPr>
            <w:tcW w:w="880" w:type="dxa"/>
            <w:vAlign w:val="center"/>
          </w:tcPr>
          <w:p w14:paraId="4F8CC2E3">
            <w:pPr>
              <w:rPr>
                <w:color w:val="000000" w:themeColor="text1"/>
                <w14:textFill>
                  <w14:solidFill>
                    <w14:schemeClr w14:val="tx1"/>
                  </w14:solidFill>
                </w14:textFill>
              </w:rPr>
            </w:pPr>
          </w:p>
        </w:tc>
        <w:tc>
          <w:tcPr>
            <w:tcW w:w="986" w:type="dxa"/>
            <w:vAlign w:val="center"/>
          </w:tcPr>
          <w:p w14:paraId="7287F145">
            <w:pPr>
              <w:rPr>
                <w:color w:val="000000" w:themeColor="text1"/>
                <w14:textFill>
                  <w14:solidFill>
                    <w14:schemeClr w14:val="tx1"/>
                  </w14:solidFill>
                </w14:textFill>
              </w:rPr>
            </w:pPr>
          </w:p>
        </w:tc>
      </w:tr>
      <w:tr w14:paraId="30DCD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CACFE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20807</w:t>
            </w:r>
          </w:p>
        </w:tc>
        <w:tc>
          <w:tcPr>
            <w:tcW w:w="1420" w:type="dxa"/>
            <w:vAlign w:val="center"/>
          </w:tcPr>
          <w:p w14:paraId="60F9C63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就业补助</w:t>
            </w:r>
          </w:p>
        </w:tc>
        <w:tc>
          <w:tcPr>
            <w:tcW w:w="860" w:type="dxa"/>
            <w:vAlign w:val="center"/>
          </w:tcPr>
          <w:p w14:paraId="0CC9963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1,026.59</w:t>
            </w:r>
          </w:p>
        </w:tc>
        <w:tc>
          <w:tcPr>
            <w:tcW w:w="900" w:type="dxa"/>
            <w:vAlign w:val="center"/>
          </w:tcPr>
          <w:p w14:paraId="1F914C7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1,026.59</w:t>
            </w:r>
          </w:p>
        </w:tc>
        <w:tc>
          <w:tcPr>
            <w:tcW w:w="880" w:type="dxa"/>
            <w:vAlign w:val="center"/>
          </w:tcPr>
          <w:p w14:paraId="1FA02062">
            <w:pPr>
              <w:rPr>
                <w:color w:val="000000" w:themeColor="text1"/>
                <w14:textFill>
                  <w14:solidFill>
                    <w14:schemeClr w14:val="tx1"/>
                  </w14:solidFill>
                </w14:textFill>
              </w:rPr>
            </w:pPr>
          </w:p>
        </w:tc>
        <w:tc>
          <w:tcPr>
            <w:tcW w:w="880" w:type="dxa"/>
            <w:vAlign w:val="center"/>
          </w:tcPr>
          <w:p w14:paraId="62A2E4DB">
            <w:pPr>
              <w:rPr>
                <w:color w:val="000000" w:themeColor="text1"/>
                <w14:textFill>
                  <w14:solidFill>
                    <w14:schemeClr w14:val="tx1"/>
                  </w14:solidFill>
                </w14:textFill>
              </w:rPr>
            </w:pPr>
          </w:p>
        </w:tc>
        <w:tc>
          <w:tcPr>
            <w:tcW w:w="900" w:type="dxa"/>
            <w:vAlign w:val="center"/>
          </w:tcPr>
          <w:p w14:paraId="6CD5C3B8">
            <w:pPr>
              <w:rPr>
                <w:color w:val="000000" w:themeColor="text1"/>
                <w14:textFill>
                  <w14:solidFill>
                    <w14:schemeClr w14:val="tx1"/>
                  </w14:solidFill>
                </w14:textFill>
              </w:rPr>
            </w:pPr>
          </w:p>
        </w:tc>
        <w:tc>
          <w:tcPr>
            <w:tcW w:w="880" w:type="dxa"/>
            <w:vAlign w:val="center"/>
          </w:tcPr>
          <w:p w14:paraId="4CEBD9BD">
            <w:pPr>
              <w:rPr>
                <w:color w:val="000000" w:themeColor="text1"/>
                <w14:textFill>
                  <w14:solidFill>
                    <w14:schemeClr w14:val="tx1"/>
                  </w14:solidFill>
                </w14:textFill>
              </w:rPr>
            </w:pPr>
          </w:p>
        </w:tc>
        <w:tc>
          <w:tcPr>
            <w:tcW w:w="986" w:type="dxa"/>
            <w:vAlign w:val="center"/>
          </w:tcPr>
          <w:p w14:paraId="44317017">
            <w:pPr>
              <w:rPr>
                <w:color w:val="000000" w:themeColor="text1"/>
                <w14:textFill>
                  <w14:solidFill>
                    <w14:schemeClr w14:val="tx1"/>
                  </w14:solidFill>
                </w14:textFill>
              </w:rPr>
            </w:pPr>
          </w:p>
        </w:tc>
      </w:tr>
      <w:tr w14:paraId="23565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FD10B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2080705</w:t>
            </w:r>
          </w:p>
        </w:tc>
        <w:tc>
          <w:tcPr>
            <w:tcW w:w="1420" w:type="dxa"/>
            <w:vAlign w:val="center"/>
          </w:tcPr>
          <w:p w14:paraId="671635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公益性岗位补贴</w:t>
            </w:r>
          </w:p>
        </w:tc>
        <w:tc>
          <w:tcPr>
            <w:tcW w:w="860" w:type="dxa"/>
            <w:vAlign w:val="center"/>
          </w:tcPr>
          <w:p w14:paraId="55CA8B5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7.32</w:t>
            </w:r>
          </w:p>
        </w:tc>
        <w:tc>
          <w:tcPr>
            <w:tcW w:w="900" w:type="dxa"/>
            <w:vAlign w:val="center"/>
          </w:tcPr>
          <w:p w14:paraId="0ED2734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7.32</w:t>
            </w:r>
          </w:p>
        </w:tc>
        <w:tc>
          <w:tcPr>
            <w:tcW w:w="880" w:type="dxa"/>
            <w:vAlign w:val="center"/>
          </w:tcPr>
          <w:p w14:paraId="38750414">
            <w:pPr>
              <w:rPr>
                <w:color w:val="000000" w:themeColor="text1"/>
                <w14:textFill>
                  <w14:solidFill>
                    <w14:schemeClr w14:val="tx1"/>
                  </w14:solidFill>
                </w14:textFill>
              </w:rPr>
            </w:pPr>
          </w:p>
        </w:tc>
        <w:tc>
          <w:tcPr>
            <w:tcW w:w="880" w:type="dxa"/>
            <w:vAlign w:val="center"/>
          </w:tcPr>
          <w:p w14:paraId="69CD96E1">
            <w:pPr>
              <w:rPr>
                <w:color w:val="000000" w:themeColor="text1"/>
                <w14:textFill>
                  <w14:solidFill>
                    <w14:schemeClr w14:val="tx1"/>
                  </w14:solidFill>
                </w14:textFill>
              </w:rPr>
            </w:pPr>
          </w:p>
        </w:tc>
        <w:tc>
          <w:tcPr>
            <w:tcW w:w="900" w:type="dxa"/>
            <w:vAlign w:val="center"/>
          </w:tcPr>
          <w:p w14:paraId="55E87C07">
            <w:pPr>
              <w:rPr>
                <w:color w:val="000000" w:themeColor="text1"/>
                <w14:textFill>
                  <w14:solidFill>
                    <w14:schemeClr w14:val="tx1"/>
                  </w14:solidFill>
                </w14:textFill>
              </w:rPr>
            </w:pPr>
          </w:p>
        </w:tc>
        <w:tc>
          <w:tcPr>
            <w:tcW w:w="880" w:type="dxa"/>
            <w:vAlign w:val="center"/>
          </w:tcPr>
          <w:p w14:paraId="3B68E7BE">
            <w:pPr>
              <w:rPr>
                <w:color w:val="000000" w:themeColor="text1"/>
                <w14:textFill>
                  <w14:solidFill>
                    <w14:schemeClr w14:val="tx1"/>
                  </w14:solidFill>
                </w14:textFill>
              </w:rPr>
            </w:pPr>
          </w:p>
        </w:tc>
        <w:tc>
          <w:tcPr>
            <w:tcW w:w="986" w:type="dxa"/>
            <w:vAlign w:val="center"/>
          </w:tcPr>
          <w:p w14:paraId="65BF398E">
            <w:pPr>
              <w:rPr>
                <w:color w:val="000000" w:themeColor="text1"/>
                <w14:textFill>
                  <w14:solidFill>
                    <w14:schemeClr w14:val="tx1"/>
                  </w14:solidFill>
                </w14:textFill>
              </w:rPr>
            </w:pPr>
          </w:p>
        </w:tc>
      </w:tr>
      <w:tr w14:paraId="0E5D8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799B1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2080711</w:t>
            </w:r>
          </w:p>
        </w:tc>
        <w:tc>
          <w:tcPr>
            <w:tcW w:w="1420" w:type="dxa"/>
            <w:vAlign w:val="center"/>
          </w:tcPr>
          <w:p w14:paraId="058F790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就业见习补贴</w:t>
            </w:r>
          </w:p>
        </w:tc>
        <w:tc>
          <w:tcPr>
            <w:tcW w:w="860" w:type="dxa"/>
            <w:vAlign w:val="center"/>
          </w:tcPr>
          <w:p w14:paraId="342D12A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9.36</w:t>
            </w:r>
          </w:p>
        </w:tc>
        <w:tc>
          <w:tcPr>
            <w:tcW w:w="900" w:type="dxa"/>
            <w:vAlign w:val="center"/>
          </w:tcPr>
          <w:p w14:paraId="0F96B84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9.36</w:t>
            </w:r>
          </w:p>
        </w:tc>
        <w:tc>
          <w:tcPr>
            <w:tcW w:w="880" w:type="dxa"/>
            <w:vAlign w:val="center"/>
          </w:tcPr>
          <w:p w14:paraId="5A757FC9">
            <w:pPr>
              <w:rPr>
                <w:color w:val="000000" w:themeColor="text1"/>
                <w14:textFill>
                  <w14:solidFill>
                    <w14:schemeClr w14:val="tx1"/>
                  </w14:solidFill>
                </w14:textFill>
              </w:rPr>
            </w:pPr>
          </w:p>
        </w:tc>
        <w:tc>
          <w:tcPr>
            <w:tcW w:w="880" w:type="dxa"/>
            <w:vAlign w:val="center"/>
          </w:tcPr>
          <w:p w14:paraId="412ADE8B">
            <w:pPr>
              <w:rPr>
                <w:color w:val="000000" w:themeColor="text1"/>
                <w14:textFill>
                  <w14:solidFill>
                    <w14:schemeClr w14:val="tx1"/>
                  </w14:solidFill>
                </w14:textFill>
              </w:rPr>
            </w:pPr>
          </w:p>
        </w:tc>
        <w:tc>
          <w:tcPr>
            <w:tcW w:w="900" w:type="dxa"/>
            <w:vAlign w:val="center"/>
          </w:tcPr>
          <w:p w14:paraId="4CE9B1D0">
            <w:pPr>
              <w:rPr>
                <w:color w:val="000000" w:themeColor="text1"/>
                <w14:textFill>
                  <w14:solidFill>
                    <w14:schemeClr w14:val="tx1"/>
                  </w14:solidFill>
                </w14:textFill>
              </w:rPr>
            </w:pPr>
          </w:p>
        </w:tc>
        <w:tc>
          <w:tcPr>
            <w:tcW w:w="880" w:type="dxa"/>
            <w:vAlign w:val="center"/>
          </w:tcPr>
          <w:p w14:paraId="3FE8BD21">
            <w:pPr>
              <w:rPr>
                <w:color w:val="000000" w:themeColor="text1"/>
                <w14:textFill>
                  <w14:solidFill>
                    <w14:schemeClr w14:val="tx1"/>
                  </w14:solidFill>
                </w14:textFill>
              </w:rPr>
            </w:pPr>
          </w:p>
        </w:tc>
        <w:tc>
          <w:tcPr>
            <w:tcW w:w="986" w:type="dxa"/>
            <w:vAlign w:val="center"/>
          </w:tcPr>
          <w:p w14:paraId="3CC4C58A">
            <w:pPr>
              <w:rPr>
                <w:color w:val="000000" w:themeColor="text1"/>
                <w14:textFill>
                  <w14:solidFill>
                    <w14:schemeClr w14:val="tx1"/>
                  </w14:solidFill>
                </w14:textFill>
              </w:rPr>
            </w:pPr>
          </w:p>
        </w:tc>
      </w:tr>
      <w:tr w14:paraId="6D681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46E10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2080799</w:t>
            </w:r>
          </w:p>
        </w:tc>
        <w:tc>
          <w:tcPr>
            <w:tcW w:w="1420" w:type="dxa"/>
            <w:vAlign w:val="center"/>
          </w:tcPr>
          <w:p w14:paraId="740B56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其他就业补助支出</w:t>
            </w:r>
          </w:p>
        </w:tc>
        <w:tc>
          <w:tcPr>
            <w:tcW w:w="860" w:type="dxa"/>
            <w:vAlign w:val="center"/>
          </w:tcPr>
          <w:p w14:paraId="5818532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1,009.91</w:t>
            </w:r>
          </w:p>
        </w:tc>
        <w:tc>
          <w:tcPr>
            <w:tcW w:w="900" w:type="dxa"/>
            <w:vAlign w:val="center"/>
          </w:tcPr>
          <w:p w14:paraId="0C48F64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1,009.91</w:t>
            </w:r>
          </w:p>
        </w:tc>
        <w:tc>
          <w:tcPr>
            <w:tcW w:w="880" w:type="dxa"/>
            <w:vAlign w:val="center"/>
          </w:tcPr>
          <w:p w14:paraId="7B3E19E1">
            <w:pPr>
              <w:rPr>
                <w:color w:val="000000" w:themeColor="text1"/>
                <w14:textFill>
                  <w14:solidFill>
                    <w14:schemeClr w14:val="tx1"/>
                  </w14:solidFill>
                </w14:textFill>
              </w:rPr>
            </w:pPr>
          </w:p>
        </w:tc>
        <w:tc>
          <w:tcPr>
            <w:tcW w:w="880" w:type="dxa"/>
            <w:vAlign w:val="center"/>
          </w:tcPr>
          <w:p w14:paraId="235C4450">
            <w:pPr>
              <w:rPr>
                <w:color w:val="000000" w:themeColor="text1"/>
                <w14:textFill>
                  <w14:solidFill>
                    <w14:schemeClr w14:val="tx1"/>
                  </w14:solidFill>
                </w14:textFill>
              </w:rPr>
            </w:pPr>
          </w:p>
        </w:tc>
        <w:tc>
          <w:tcPr>
            <w:tcW w:w="900" w:type="dxa"/>
            <w:vAlign w:val="center"/>
          </w:tcPr>
          <w:p w14:paraId="7F31C57C">
            <w:pPr>
              <w:rPr>
                <w:color w:val="000000" w:themeColor="text1"/>
                <w14:textFill>
                  <w14:solidFill>
                    <w14:schemeClr w14:val="tx1"/>
                  </w14:solidFill>
                </w14:textFill>
              </w:rPr>
            </w:pPr>
          </w:p>
        </w:tc>
        <w:tc>
          <w:tcPr>
            <w:tcW w:w="880" w:type="dxa"/>
            <w:vAlign w:val="center"/>
          </w:tcPr>
          <w:p w14:paraId="4634032D">
            <w:pPr>
              <w:rPr>
                <w:color w:val="000000" w:themeColor="text1"/>
                <w14:textFill>
                  <w14:solidFill>
                    <w14:schemeClr w14:val="tx1"/>
                  </w14:solidFill>
                </w14:textFill>
              </w:rPr>
            </w:pPr>
          </w:p>
        </w:tc>
        <w:tc>
          <w:tcPr>
            <w:tcW w:w="986" w:type="dxa"/>
            <w:vAlign w:val="center"/>
          </w:tcPr>
          <w:p w14:paraId="6A2996F6">
            <w:pPr>
              <w:rPr>
                <w:color w:val="000000" w:themeColor="text1"/>
                <w14:textFill>
                  <w14:solidFill>
                    <w14:schemeClr w14:val="tx1"/>
                  </w14:solidFill>
                </w14:textFill>
              </w:rPr>
            </w:pPr>
          </w:p>
        </w:tc>
      </w:tr>
      <w:tr w14:paraId="68781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61CA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w:t>
            </w:r>
          </w:p>
        </w:tc>
        <w:tc>
          <w:tcPr>
            <w:tcW w:w="1420" w:type="dxa"/>
            <w:vAlign w:val="center"/>
          </w:tcPr>
          <w:p w14:paraId="067AA9F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抚恤</w:t>
            </w:r>
          </w:p>
        </w:tc>
        <w:tc>
          <w:tcPr>
            <w:tcW w:w="860" w:type="dxa"/>
            <w:vAlign w:val="center"/>
          </w:tcPr>
          <w:p w14:paraId="53E5BF2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1,446.48</w:t>
            </w:r>
          </w:p>
        </w:tc>
        <w:tc>
          <w:tcPr>
            <w:tcW w:w="900" w:type="dxa"/>
            <w:vAlign w:val="center"/>
          </w:tcPr>
          <w:p w14:paraId="4E4E2BF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1,446.48</w:t>
            </w:r>
          </w:p>
        </w:tc>
        <w:tc>
          <w:tcPr>
            <w:tcW w:w="880" w:type="dxa"/>
            <w:vAlign w:val="center"/>
          </w:tcPr>
          <w:p w14:paraId="0D1BF455">
            <w:pPr>
              <w:rPr>
                <w:color w:val="000000" w:themeColor="text1"/>
                <w14:textFill>
                  <w14:solidFill>
                    <w14:schemeClr w14:val="tx1"/>
                  </w14:solidFill>
                </w14:textFill>
              </w:rPr>
            </w:pPr>
          </w:p>
        </w:tc>
        <w:tc>
          <w:tcPr>
            <w:tcW w:w="880" w:type="dxa"/>
            <w:vAlign w:val="center"/>
          </w:tcPr>
          <w:p w14:paraId="43CE5296">
            <w:pPr>
              <w:rPr>
                <w:color w:val="000000" w:themeColor="text1"/>
                <w14:textFill>
                  <w14:solidFill>
                    <w14:schemeClr w14:val="tx1"/>
                  </w14:solidFill>
                </w14:textFill>
              </w:rPr>
            </w:pPr>
          </w:p>
        </w:tc>
        <w:tc>
          <w:tcPr>
            <w:tcW w:w="900" w:type="dxa"/>
            <w:vAlign w:val="center"/>
          </w:tcPr>
          <w:p w14:paraId="19EF2FAC">
            <w:pPr>
              <w:rPr>
                <w:color w:val="000000" w:themeColor="text1"/>
                <w14:textFill>
                  <w14:solidFill>
                    <w14:schemeClr w14:val="tx1"/>
                  </w14:solidFill>
                </w14:textFill>
              </w:rPr>
            </w:pPr>
          </w:p>
        </w:tc>
        <w:tc>
          <w:tcPr>
            <w:tcW w:w="880" w:type="dxa"/>
            <w:vAlign w:val="center"/>
          </w:tcPr>
          <w:p w14:paraId="3C439343">
            <w:pPr>
              <w:rPr>
                <w:color w:val="000000" w:themeColor="text1"/>
                <w14:textFill>
                  <w14:solidFill>
                    <w14:schemeClr w14:val="tx1"/>
                  </w14:solidFill>
                </w14:textFill>
              </w:rPr>
            </w:pPr>
          </w:p>
        </w:tc>
        <w:tc>
          <w:tcPr>
            <w:tcW w:w="986" w:type="dxa"/>
            <w:vAlign w:val="center"/>
          </w:tcPr>
          <w:p w14:paraId="7987F35D">
            <w:pPr>
              <w:rPr>
                <w:color w:val="000000" w:themeColor="text1"/>
                <w14:textFill>
                  <w14:solidFill>
                    <w14:schemeClr w14:val="tx1"/>
                  </w14:solidFill>
                </w14:textFill>
              </w:rPr>
            </w:pPr>
          </w:p>
        </w:tc>
      </w:tr>
      <w:tr w14:paraId="6D14E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255B8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2080801</w:t>
            </w:r>
          </w:p>
        </w:tc>
        <w:tc>
          <w:tcPr>
            <w:tcW w:w="1420" w:type="dxa"/>
            <w:vAlign w:val="center"/>
          </w:tcPr>
          <w:p w14:paraId="7BE95F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死亡抚恤</w:t>
            </w:r>
          </w:p>
        </w:tc>
        <w:tc>
          <w:tcPr>
            <w:tcW w:w="860" w:type="dxa"/>
            <w:vAlign w:val="center"/>
          </w:tcPr>
          <w:p w14:paraId="58F2280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1,446.48</w:t>
            </w:r>
          </w:p>
        </w:tc>
        <w:tc>
          <w:tcPr>
            <w:tcW w:w="900" w:type="dxa"/>
            <w:vAlign w:val="center"/>
          </w:tcPr>
          <w:p w14:paraId="795BE91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1,446.48</w:t>
            </w:r>
          </w:p>
        </w:tc>
        <w:tc>
          <w:tcPr>
            <w:tcW w:w="880" w:type="dxa"/>
            <w:vAlign w:val="center"/>
          </w:tcPr>
          <w:p w14:paraId="5DAE9C8D">
            <w:pPr>
              <w:rPr>
                <w:color w:val="000000" w:themeColor="text1"/>
                <w14:textFill>
                  <w14:solidFill>
                    <w14:schemeClr w14:val="tx1"/>
                  </w14:solidFill>
                </w14:textFill>
              </w:rPr>
            </w:pPr>
          </w:p>
        </w:tc>
        <w:tc>
          <w:tcPr>
            <w:tcW w:w="880" w:type="dxa"/>
            <w:vAlign w:val="center"/>
          </w:tcPr>
          <w:p w14:paraId="1C78B4A7">
            <w:pPr>
              <w:rPr>
                <w:color w:val="000000" w:themeColor="text1"/>
                <w14:textFill>
                  <w14:solidFill>
                    <w14:schemeClr w14:val="tx1"/>
                  </w14:solidFill>
                </w14:textFill>
              </w:rPr>
            </w:pPr>
          </w:p>
        </w:tc>
        <w:tc>
          <w:tcPr>
            <w:tcW w:w="900" w:type="dxa"/>
            <w:vAlign w:val="center"/>
          </w:tcPr>
          <w:p w14:paraId="2E95FE22">
            <w:pPr>
              <w:rPr>
                <w:color w:val="000000" w:themeColor="text1"/>
                <w14:textFill>
                  <w14:solidFill>
                    <w14:schemeClr w14:val="tx1"/>
                  </w14:solidFill>
                </w14:textFill>
              </w:rPr>
            </w:pPr>
          </w:p>
        </w:tc>
        <w:tc>
          <w:tcPr>
            <w:tcW w:w="880" w:type="dxa"/>
            <w:vAlign w:val="center"/>
          </w:tcPr>
          <w:p w14:paraId="7D2BB5D3">
            <w:pPr>
              <w:rPr>
                <w:color w:val="000000" w:themeColor="text1"/>
                <w14:textFill>
                  <w14:solidFill>
                    <w14:schemeClr w14:val="tx1"/>
                  </w14:solidFill>
                </w14:textFill>
              </w:rPr>
            </w:pPr>
          </w:p>
        </w:tc>
        <w:tc>
          <w:tcPr>
            <w:tcW w:w="986" w:type="dxa"/>
            <w:vAlign w:val="center"/>
          </w:tcPr>
          <w:p w14:paraId="703F7B87">
            <w:pPr>
              <w:rPr>
                <w:color w:val="000000" w:themeColor="text1"/>
                <w14:textFill>
                  <w14:solidFill>
                    <w14:schemeClr w14:val="tx1"/>
                  </w14:solidFill>
                </w14:textFill>
              </w:rPr>
            </w:pPr>
          </w:p>
        </w:tc>
      </w:tr>
      <w:tr w14:paraId="50C6C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DC913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20810</w:t>
            </w:r>
          </w:p>
        </w:tc>
        <w:tc>
          <w:tcPr>
            <w:tcW w:w="1420" w:type="dxa"/>
            <w:vAlign w:val="center"/>
          </w:tcPr>
          <w:p w14:paraId="7793AB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社会福利</w:t>
            </w:r>
          </w:p>
        </w:tc>
        <w:tc>
          <w:tcPr>
            <w:tcW w:w="860" w:type="dxa"/>
            <w:vAlign w:val="center"/>
          </w:tcPr>
          <w:p w14:paraId="752DD81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0.12</w:t>
            </w:r>
          </w:p>
        </w:tc>
        <w:tc>
          <w:tcPr>
            <w:tcW w:w="900" w:type="dxa"/>
            <w:vAlign w:val="center"/>
          </w:tcPr>
          <w:p w14:paraId="19EAE23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0.12</w:t>
            </w:r>
          </w:p>
        </w:tc>
        <w:tc>
          <w:tcPr>
            <w:tcW w:w="880" w:type="dxa"/>
            <w:vAlign w:val="center"/>
          </w:tcPr>
          <w:p w14:paraId="36355D25">
            <w:pPr>
              <w:rPr>
                <w:color w:val="000000" w:themeColor="text1"/>
                <w14:textFill>
                  <w14:solidFill>
                    <w14:schemeClr w14:val="tx1"/>
                  </w14:solidFill>
                </w14:textFill>
              </w:rPr>
            </w:pPr>
          </w:p>
        </w:tc>
        <w:tc>
          <w:tcPr>
            <w:tcW w:w="880" w:type="dxa"/>
            <w:vAlign w:val="center"/>
          </w:tcPr>
          <w:p w14:paraId="114BDC78">
            <w:pPr>
              <w:rPr>
                <w:color w:val="000000" w:themeColor="text1"/>
                <w14:textFill>
                  <w14:solidFill>
                    <w14:schemeClr w14:val="tx1"/>
                  </w14:solidFill>
                </w14:textFill>
              </w:rPr>
            </w:pPr>
          </w:p>
        </w:tc>
        <w:tc>
          <w:tcPr>
            <w:tcW w:w="900" w:type="dxa"/>
            <w:vAlign w:val="center"/>
          </w:tcPr>
          <w:p w14:paraId="1DC82FCA">
            <w:pPr>
              <w:rPr>
                <w:color w:val="000000" w:themeColor="text1"/>
                <w14:textFill>
                  <w14:solidFill>
                    <w14:schemeClr w14:val="tx1"/>
                  </w14:solidFill>
                </w14:textFill>
              </w:rPr>
            </w:pPr>
          </w:p>
        </w:tc>
        <w:tc>
          <w:tcPr>
            <w:tcW w:w="880" w:type="dxa"/>
            <w:vAlign w:val="center"/>
          </w:tcPr>
          <w:p w14:paraId="251F6E2F">
            <w:pPr>
              <w:rPr>
                <w:color w:val="000000" w:themeColor="text1"/>
                <w14:textFill>
                  <w14:solidFill>
                    <w14:schemeClr w14:val="tx1"/>
                  </w14:solidFill>
                </w14:textFill>
              </w:rPr>
            </w:pPr>
          </w:p>
        </w:tc>
        <w:tc>
          <w:tcPr>
            <w:tcW w:w="986" w:type="dxa"/>
            <w:vAlign w:val="center"/>
          </w:tcPr>
          <w:p w14:paraId="0C295200">
            <w:pPr>
              <w:rPr>
                <w:color w:val="000000" w:themeColor="text1"/>
                <w14:textFill>
                  <w14:solidFill>
                    <w14:schemeClr w14:val="tx1"/>
                  </w14:solidFill>
                </w14:textFill>
              </w:rPr>
            </w:pPr>
          </w:p>
        </w:tc>
      </w:tr>
      <w:tr w14:paraId="0B9FD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D5F73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2081099</w:t>
            </w:r>
          </w:p>
        </w:tc>
        <w:tc>
          <w:tcPr>
            <w:tcW w:w="1420" w:type="dxa"/>
            <w:vAlign w:val="center"/>
          </w:tcPr>
          <w:p w14:paraId="35C8B4A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其他社会福利支出</w:t>
            </w:r>
          </w:p>
        </w:tc>
        <w:tc>
          <w:tcPr>
            <w:tcW w:w="860" w:type="dxa"/>
            <w:vAlign w:val="center"/>
          </w:tcPr>
          <w:p w14:paraId="5506D3E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0.12</w:t>
            </w:r>
          </w:p>
        </w:tc>
        <w:tc>
          <w:tcPr>
            <w:tcW w:w="900" w:type="dxa"/>
            <w:vAlign w:val="center"/>
          </w:tcPr>
          <w:p w14:paraId="2468CC9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0.12</w:t>
            </w:r>
          </w:p>
        </w:tc>
        <w:tc>
          <w:tcPr>
            <w:tcW w:w="880" w:type="dxa"/>
            <w:vAlign w:val="center"/>
          </w:tcPr>
          <w:p w14:paraId="51BEF99F">
            <w:pPr>
              <w:rPr>
                <w:color w:val="000000" w:themeColor="text1"/>
                <w14:textFill>
                  <w14:solidFill>
                    <w14:schemeClr w14:val="tx1"/>
                  </w14:solidFill>
                </w14:textFill>
              </w:rPr>
            </w:pPr>
          </w:p>
        </w:tc>
        <w:tc>
          <w:tcPr>
            <w:tcW w:w="880" w:type="dxa"/>
            <w:vAlign w:val="center"/>
          </w:tcPr>
          <w:p w14:paraId="36CD7181">
            <w:pPr>
              <w:rPr>
                <w:color w:val="000000" w:themeColor="text1"/>
                <w14:textFill>
                  <w14:solidFill>
                    <w14:schemeClr w14:val="tx1"/>
                  </w14:solidFill>
                </w14:textFill>
              </w:rPr>
            </w:pPr>
          </w:p>
        </w:tc>
        <w:tc>
          <w:tcPr>
            <w:tcW w:w="900" w:type="dxa"/>
            <w:vAlign w:val="center"/>
          </w:tcPr>
          <w:p w14:paraId="3668CA9D">
            <w:pPr>
              <w:rPr>
                <w:color w:val="000000" w:themeColor="text1"/>
                <w14:textFill>
                  <w14:solidFill>
                    <w14:schemeClr w14:val="tx1"/>
                  </w14:solidFill>
                </w14:textFill>
              </w:rPr>
            </w:pPr>
          </w:p>
        </w:tc>
        <w:tc>
          <w:tcPr>
            <w:tcW w:w="880" w:type="dxa"/>
            <w:vAlign w:val="center"/>
          </w:tcPr>
          <w:p w14:paraId="46E52B57">
            <w:pPr>
              <w:rPr>
                <w:color w:val="000000" w:themeColor="text1"/>
                <w14:textFill>
                  <w14:solidFill>
                    <w14:schemeClr w14:val="tx1"/>
                  </w14:solidFill>
                </w14:textFill>
              </w:rPr>
            </w:pPr>
          </w:p>
        </w:tc>
        <w:tc>
          <w:tcPr>
            <w:tcW w:w="986" w:type="dxa"/>
            <w:vAlign w:val="center"/>
          </w:tcPr>
          <w:p w14:paraId="1C53B703">
            <w:pPr>
              <w:rPr>
                <w:color w:val="000000" w:themeColor="text1"/>
                <w14:textFill>
                  <w14:solidFill>
                    <w14:schemeClr w14:val="tx1"/>
                  </w14:solidFill>
                </w14:textFill>
              </w:rPr>
            </w:pPr>
          </w:p>
        </w:tc>
      </w:tr>
      <w:tr w14:paraId="20207F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694C6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w:t>
            </w:r>
          </w:p>
        </w:tc>
        <w:tc>
          <w:tcPr>
            <w:tcW w:w="1420" w:type="dxa"/>
            <w:vAlign w:val="center"/>
          </w:tcPr>
          <w:p w14:paraId="26CD542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6A287B2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3,261.11</w:t>
            </w:r>
          </w:p>
        </w:tc>
        <w:tc>
          <w:tcPr>
            <w:tcW w:w="900" w:type="dxa"/>
            <w:vAlign w:val="center"/>
          </w:tcPr>
          <w:p w14:paraId="4CBA70E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3,261.11</w:t>
            </w:r>
          </w:p>
        </w:tc>
        <w:tc>
          <w:tcPr>
            <w:tcW w:w="880" w:type="dxa"/>
            <w:vAlign w:val="center"/>
          </w:tcPr>
          <w:p w14:paraId="0422E6E2">
            <w:pPr>
              <w:rPr>
                <w:color w:val="000000" w:themeColor="text1"/>
                <w14:textFill>
                  <w14:solidFill>
                    <w14:schemeClr w14:val="tx1"/>
                  </w14:solidFill>
                </w14:textFill>
              </w:rPr>
            </w:pPr>
          </w:p>
        </w:tc>
        <w:tc>
          <w:tcPr>
            <w:tcW w:w="880" w:type="dxa"/>
            <w:vAlign w:val="center"/>
          </w:tcPr>
          <w:p w14:paraId="1A4CCFCB">
            <w:pPr>
              <w:rPr>
                <w:color w:val="000000" w:themeColor="text1"/>
                <w14:textFill>
                  <w14:solidFill>
                    <w14:schemeClr w14:val="tx1"/>
                  </w14:solidFill>
                </w14:textFill>
              </w:rPr>
            </w:pPr>
          </w:p>
        </w:tc>
        <w:tc>
          <w:tcPr>
            <w:tcW w:w="900" w:type="dxa"/>
            <w:vAlign w:val="center"/>
          </w:tcPr>
          <w:p w14:paraId="29F36CA4">
            <w:pPr>
              <w:rPr>
                <w:color w:val="000000" w:themeColor="text1"/>
                <w14:textFill>
                  <w14:solidFill>
                    <w14:schemeClr w14:val="tx1"/>
                  </w14:solidFill>
                </w14:textFill>
              </w:rPr>
            </w:pPr>
          </w:p>
        </w:tc>
        <w:tc>
          <w:tcPr>
            <w:tcW w:w="880" w:type="dxa"/>
            <w:vAlign w:val="center"/>
          </w:tcPr>
          <w:p w14:paraId="6A90E68C">
            <w:pPr>
              <w:rPr>
                <w:color w:val="000000" w:themeColor="text1"/>
                <w14:textFill>
                  <w14:solidFill>
                    <w14:schemeClr w14:val="tx1"/>
                  </w14:solidFill>
                </w14:textFill>
              </w:rPr>
            </w:pPr>
          </w:p>
        </w:tc>
        <w:tc>
          <w:tcPr>
            <w:tcW w:w="986" w:type="dxa"/>
            <w:vAlign w:val="center"/>
          </w:tcPr>
          <w:p w14:paraId="688618F9">
            <w:pPr>
              <w:rPr>
                <w:color w:val="000000" w:themeColor="text1"/>
                <w14:textFill>
                  <w14:solidFill>
                    <w14:schemeClr w14:val="tx1"/>
                  </w14:solidFill>
                </w14:textFill>
              </w:rPr>
            </w:pPr>
          </w:p>
        </w:tc>
      </w:tr>
      <w:tr w14:paraId="0FC5E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CDF8D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2089999</w:t>
            </w:r>
          </w:p>
        </w:tc>
        <w:tc>
          <w:tcPr>
            <w:tcW w:w="1420" w:type="dxa"/>
            <w:vAlign w:val="center"/>
          </w:tcPr>
          <w:p w14:paraId="1FE3120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其他社会保障和就业支出</w:t>
            </w:r>
          </w:p>
        </w:tc>
        <w:tc>
          <w:tcPr>
            <w:tcW w:w="860" w:type="dxa"/>
            <w:vAlign w:val="center"/>
          </w:tcPr>
          <w:p w14:paraId="1227301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3,261.11</w:t>
            </w:r>
          </w:p>
        </w:tc>
        <w:tc>
          <w:tcPr>
            <w:tcW w:w="900" w:type="dxa"/>
            <w:vAlign w:val="center"/>
          </w:tcPr>
          <w:p w14:paraId="4B26D5B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3,261.11</w:t>
            </w:r>
          </w:p>
        </w:tc>
        <w:tc>
          <w:tcPr>
            <w:tcW w:w="880" w:type="dxa"/>
            <w:vAlign w:val="center"/>
          </w:tcPr>
          <w:p w14:paraId="62469B60">
            <w:pPr>
              <w:rPr>
                <w:color w:val="000000" w:themeColor="text1"/>
                <w14:textFill>
                  <w14:solidFill>
                    <w14:schemeClr w14:val="tx1"/>
                  </w14:solidFill>
                </w14:textFill>
              </w:rPr>
            </w:pPr>
          </w:p>
        </w:tc>
        <w:tc>
          <w:tcPr>
            <w:tcW w:w="880" w:type="dxa"/>
            <w:vAlign w:val="center"/>
          </w:tcPr>
          <w:p w14:paraId="623E9016">
            <w:pPr>
              <w:rPr>
                <w:color w:val="000000" w:themeColor="text1"/>
                <w14:textFill>
                  <w14:solidFill>
                    <w14:schemeClr w14:val="tx1"/>
                  </w14:solidFill>
                </w14:textFill>
              </w:rPr>
            </w:pPr>
          </w:p>
        </w:tc>
        <w:tc>
          <w:tcPr>
            <w:tcW w:w="900" w:type="dxa"/>
            <w:vAlign w:val="center"/>
          </w:tcPr>
          <w:p w14:paraId="263A245A">
            <w:pPr>
              <w:rPr>
                <w:color w:val="000000" w:themeColor="text1"/>
                <w14:textFill>
                  <w14:solidFill>
                    <w14:schemeClr w14:val="tx1"/>
                  </w14:solidFill>
                </w14:textFill>
              </w:rPr>
            </w:pPr>
          </w:p>
        </w:tc>
        <w:tc>
          <w:tcPr>
            <w:tcW w:w="880" w:type="dxa"/>
            <w:vAlign w:val="center"/>
          </w:tcPr>
          <w:p w14:paraId="434965EB">
            <w:pPr>
              <w:rPr>
                <w:color w:val="000000" w:themeColor="text1"/>
                <w14:textFill>
                  <w14:solidFill>
                    <w14:schemeClr w14:val="tx1"/>
                  </w14:solidFill>
                </w14:textFill>
              </w:rPr>
            </w:pPr>
          </w:p>
        </w:tc>
        <w:tc>
          <w:tcPr>
            <w:tcW w:w="986" w:type="dxa"/>
            <w:vAlign w:val="center"/>
          </w:tcPr>
          <w:p w14:paraId="2ADDE148">
            <w:pPr>
              <w:rPr>
                <w:color w:val="000000" w:themeColor="text1"/>
                <w14:textFill>
                  <w14:solidFill>
                    <w14:schemeClr w14:val="tx1"/>
                  </w14:solidFill>
                </w14:textFill>
              </w:rPr>
            </w:pPr>
          </w:p>
        </w:tc>
      </w:tr>
      <w:tr w14:paraId="251D41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42ED1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w:t>
            </w:r>
          </w:p>
        </w:tc>
        <w:tc>
          <w:tcPr>
            <w:tcW w:w="1420" w:type="dxa"/>
            <w:vAlign w:val="center"/>
          </w:tcPr>
          <w:p w14:paraId="77DD8ED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卫生健康支出</w:t>
            </w:r>
          </w:p>
        </w:tc>
        <w:tc>
          <w:tcPr>
            <w:tcW w:w="860" w:type="dxa"/>
            <w:vAlign w:val="center"/>
          </w:tcPr>
          <w:p w14:paraId="3282AA0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4,718.47</w:t>
            </w:r>
          </w:p>
        </w:tc>
        <w:tc>
          <w:tcPr>
            <w:tcW w:w="900" w:type="dxa"/>
            <w:vAlign w:val="center"/>
          </w:tcPr>
          <w:p w14:paraId="754B309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4,718.47</w:t>
            </w:r>
          </w:p>
        </w:tc>
        <w:tc>
          <w:tcPr>
            <w:tcW w:w="880" w:type="dxa"/>
            <w:vAlign w:val="center"/>
          </w:tcPr>
          <w:p w14:paraId="10E19168">
            <w:pPr>
              <w:rPr>
                <w:color w:val="000000" w:themeColor="text1"/>
                <w14:textFill>
                  <w14:solidFill>
                    <w14:schemeClr w14:val="tx1"/>
                  </w14:solidFill>
                </w14:textFill>
              </w:rPr>
            </w:pPr>
          </w:p>
        </w:tc>
        <w:tc>
          <w:tcPr>
            <w:tcW w:w="880" w:type="dxa"/>
            <w:vAlign w:val="center"/>
          </w:tcPr>
          <w:p w14:paraId="14C612AF">
            <w:pPr>
              <w:rPr>
                <w:color w:val="000000" w:themeColor="text1"/>
                <w14:textFill>
                  <w14:solidFill>
                    <w14:schemeClr w14:val="tx1"/>
                  </w14:solidFill>
                </w14:textFill>
              </w:rPr>
            </w:pPr>
          </w:p>
        </w:tc>
        <w:tc>
          <w:tcPr>
            <w:tcW w:w="900" w:type="dxa"/>
            <w:vAlign w:val="center"/>
          </w:tcPr>
          <w:p w14:paraId="37643215">
            <w:pPr>
              <w:rPr>
                <w:color w:val="000000" w:themeColor="text1"/>
                <w14:textFill>
                  <w14:solidFill>
                    <w14:schemeClr w14:val="tx1"/>
                  </w14:solidFill>
                </w14:textFill>
              </w:rPr>
            </w:pPr>
          </w:p>
        </w:tc>
        <w:tc>
          <w:tcPr>
            <w:tcW w:w="880" w:type="dxa"/>
            <w:vAlign w:val="center"/>
          </w:tcPr>
          <w:p w14:paraId="5A3C54D0">
            <w:pPr>
              <w:rPr>
                <w:color w:val="000000" w:themeColor="text1"/>
                <w14:textFill>
                  <w14:solidFill>
                    <w14:schemeClr w14:val="tx1"/>
                  </w14:solidFill>
                </w14:textFill>
              </w:rPr>
            </w:pPr>
          </w:p>
        </w:tc>
        <w:tc>
          <w:tcPr>
            <w:tcW w:w="986" w:type="dxa"/>
            <w:vAlign w:val="center"/>
          </w:tcPr>
          <w:p w14:paraId="5CDA6D64">
            <w:pPr>
              <w:rPr>
                <w:color w:val="000000" w:themeColor="text1"/>
                <w14:textFill>
                  <w14:solidFill>
                    <w14:schemeClr w14:val="tx1"/>
                  </w14:solidFill>
                </w14:textFill>
              </w:rPr>
            </w:pPr>
          </w:p>
        </w:tc>
      </w:tr>
      <w:tr w14:paraId="6AD366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310DD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w:t>
            </w:r>
          </w:p>
        </w:tc>
        <w:tc>
          <w:tcPr>
            <w:tcW w:w="1420" w:type="dxa"/>
            <w:vAlign w:val="center"/>
          </w:tcPr>
          <w:p w14:paraId="0C9233D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行政事业单位医疗</w:t>
            </w:r>
          </w:p>
        </w:tc>
        <w:tc>
          <w:tcPr>
            <w:tcW w:w="860" w:type="dxa"/>
            <w:vAlign w:val="center"/>
          </w:tcPr>
          <w:p w14:paraId="0CE3848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4,718.47</w:t>
            </w:r>
          </w:p>
        </w:tc>
        <w:tc>
          <w:tcPr>
            <w:tcW w:w="900" w:type="dxa"/>
            <w:vAlign w:val="center"/>
          </w:tcPr>
          <w:p w14:paraId="1165766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4,718.47</w:t>
            </w:r>
          </w:p>
        </w:tc>
        <w:tc>
          <w:tcPr>
            <w:tcW w:w="880" w:type="dxa"/>
            <w:vAlign w:val="center"/>
          </w:tcPr>
          <w:p w14:paraId="0AE2E338">
            <w:pPr>
              <w:rPr>
                <w:color w:val="000000" w:themeColor="text1"/>
                <w14:textFill>
                  <w14:solidFill>
                    <w14:schemeClr w14:val="tx1"/>
                  </w14:solidFill>
                </w14:textFill>
              </w:rPr>
            </w:pPr>
          </w:p>
        </w:tc>
        <w:tc>
          <w:tcPr>
            <w:tcW w:w="880" w:type="dxa"/>
            <w:vAlign w:val="center"/>
          </w:tcPr>
          <w:p w14:paraId="79ABC2BA">
            <w:pPr>
              <w:rPr>
                <w:color w:val="000000" w:themeColor="text1"/>
                <w14:textFill>
                  <w14:solidFill>
                    <w14:schemeClr w14:val="tx1"/>
                  </w14:solidFill>
                </w14:textFill>
              </w:rPr>
            </w:pPr>
          </w:p>
        </w:tc>
        <w:tc>
          <w:tcPr>
            <w:tcW w:w="900" w:type="dxa"/>
            <w:vAlign w:val="center"/>
          </w:tcPr>
          <w:p w14:paraId="768ADD8B">
            <w:pPr>
              <w:rPr>
                <w:color w:val="000000" w:themeColor="text1"/>
                <w14:textFill>
                  <w14:solidFill>
                    <w14:schemeClr w14:val="tx1"/>
                  </w14:solidFill>
                </w14:textFill>
              </w:rPr>
            </w:pPr>
          </w:p>
        </w:tc>
        <w:tc>
          <w:tcPr>
            <w:tcW w:w="880" w:type="dxa"/>
            <w:vAlign w:val="center"/>
          </w:tcPr>
          <w:p w14:paraId="4F0BA0BD">
            <w:pPr>
              <w:rPr>
                <w:color w:val="000000" w:themeColor="text1"/>
                <w14:textFill>
                  <w14:solidFill>
                    <w14:schemeClr w14:val="tx1"/>
                  </w14:solidFill>
                </w14:textFill>
              </w:rPr>
            </w:pPr>
          </w:p>
        </w:tc>
        <w:tc>
          <w:tcPr>
            <w:tcW w:w="986" w:type="dxa"/>
            <w:vAlign w:val="center"/>
          </w:tcPr>
          <w:p w14:paraId="220B1422">
            <w:pPr>
              <w:rPr>
                <w:color w:val="000000" w:themeColor="text1"/>
                <w14:textFill>
                  <w14:solidFill>
                    <w14:schemeClr w14:val="tx1"/>
                  </w14:solidFill>
                </w14:textFill>
              </w:rPr>
            </w:pPr>
          </w:p>
        </w:tc>
      </w:tr>
      <w:tr w14:paraId="38E043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13CCF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2101101</w:t>
            </w:r>
          </w:p>
        </w:tc>
        <w:tc>
          <w:tcPr>
            <w:tcW w:w="1420" w:type="dxa"/>
            <w:vAlign w:val="center"/>
          </w:tcPr>
          <w:p w14:paraId="3D81DD7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行政单位医疗</w:t>
            </w:r>
          </w:p>
        </w:tc>
        <w:tc>
          <w:tcPr>
            <w:tcW w:w="860" w:type="dxa"/>
            <w:vAlign w:val="center"/>
          </w:tcPr>
          <w:p w14:paraId="393B160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356.65</w:t>
            </w:r>
          </w:p>
        </w:tc>
        <w:tc>
          <w:tcPr>
            <w:tcW w:w="900" w:type="dxa"/>
            <w:vAlign w:val="center"/>
          </w:tcPr>
          <w:p w14:paraId="6E022BC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356.65</w:t>
            </w:r>
          </w:p>
        </w:tc>
        <w:tc>
          <w:tcPr>
            <w:tcW w:w="880" w:type="dxa"/>
            <w:vAlign w:val="center"/>
          </w:tcPr>
          <w:p w14:paraId="2F7D7208">
            <w:pPr>
              <w:rPr>
                <w:color w:val="000000" w:themeColor="text1"/>
                <w14:textFill>
                  <w14:solidFill>
                    <w14:schemeClr w14:val="tx1"/>
                  </w14:solidFill>
                </w14:textFill>
              </w:rPr>
            </w:pPr>
          </w:p>
        </w:tc>
        <w:tc>
          <w:tcPr>
            <w:tcW w:w="880" w:type="dxa"/>
            <w:vAlign w:val="center"/>
          </w:tcPr>
          <w:p w14:paraId="074FAEE6">
            <w:pPr>
              <w:rPr>
                <w:color w:val="000000" w:themeColor="text1"/>
                <w14:textFill>
                  <w14:solidFill>
                    <w14:schemeClr w14:val="tx1"/>
                  </w14:solidFill>
                </w14:textFill>
              </w:rPr>
            </w:pPr>
          </w:p>
        </w:tc>
        <w:tc>
          <w:tcPr>
            <w:tcW w:w="900" w:type="dxa"/>
            <w:vAlign w:val="center"/>
          </w:tcPr>
          <w:p w14:paraId="4DA59856">
            <w:pPr>
              <w:rPr>
                <w:color w:val="000000" w:themeColor="text1"/>
                <w14:textFill>
                  <w14:solidFill>
                    <w14:schemeClr w14:val="tx1"/>
                  </w14:solidFill>
                </w14:textFill>
              </w:rPr>
            </w:pPr>
          </w:p>
        </w:tc>
        <w:tc>
          <w:tcPr>
            <w:tcW w:w="880" w:type="dxa"/>
            <w:vAlign w:val="center"/>
          </w:tcPr>
          <w:p w14:paraId="44D52078">
            <w:pPr>
              <w:rPr>
                <w:color w:val="000000" w:themeColor="text1"/>
                <w14:textFill>
                  <w14:solidFill>
                    <w14:schemeClr w14:val="tx1"/>
                  </w14:solidFill>
                </w14:textFill>
              </w:rPr>
            </w:pPr>
          </w:p>
        </w:tc>
        <w:tc>
          <w:tcPr>
            <w:tcW w:w="986" w:type="dxa"/>
            <w:vAlign w:val="center"/>
          </w:tcPr>
          <w:p w14:paraId="4088D2DF">
            <w:pPr>
              <w:rPr>
                <w:color w:val="000000" w:themeColor="text1"/>
                <w14:textFill>
                  <w14:solidFill>
                    <w14:schemeClr w14:val="tx1"/>
                  </w14:solidFill>
                </w14:textFill>
              </w:rPr>
            </w:pPr>
          </w:p>
        </w:tc>
      </w:tr>
      <w:tr w14:paraId="6AF79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03634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2101102</w:t>
            </w:r>
          </w:p>
        </w:tc>
        <w:tc>
          <w:tcPr>
            <w:tcW w:w="1420" w:type="dxa"/>
            <w:vAlign w:val="center"/>
          </w:tcPr>
          <w:p w14:paraId="4631B3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事业单位医疗</w:t>
            </w:r>
          </w:p>
        </w:tc>
        <w:tc>
          <w:tcPr>
            <w:tcW w:w="860" w:type="dxa"/>
            <w:vAlign w:val="center"/>
          </w:tcPr>
          <w:p w14:paraId="315E393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4,084.24</w:t>
            </w:r>
          </w:p>
        </w:tc>
        <w:tc>
          <w:tcPr>
            <w:tcW w:w="900" w:type="dxa"/>
            <w:vAlign w:val="center"/>
          </w:tcPr>
          <w:p w14:paraId="6138D1E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4,084.24</w:t>
            </w:r>
          </w:p>
        </w:tc>
        <w:tc>
          <w:tcPr>
            <w:tcW w:w="880" w:type="dxa"/>
            <w:vAlign w:val="center"/>
          </w:tcPr>
          <w:p w14:paraId="559A381E">
            <w:pPr>
              <w:rPr>
                <w:color w:val="000000" w:themeColor="text1"/>
                <w14:textFill>
                  <w14:solidFill>
                    <w14:schemeClr w14:val="tx1"/>
                  </w14:solidFill>
                </w14:textFill>
              </w:rPr>
            </w:pPr>
          </w:p>
        </w:tc>
        <w:tc>
          <w:tcPr>
            <w:tcW w:w="880" w:type="dxa"/>
            <w:vAlign w:val="center"/>
          </w:tcPr>
          <w:p w14:paraId="5D1EC4EF">
            <w:pPr>
              <w:rPr>
                <w:color w:val="000000" w:themeColor="text1"/>
                <w14:textFill>
                  <w14:solidFill>
                    <w14:schemeClr w14:val="tx1"/>
                  </w14:solidFill>
                </w14:textFill>
              </w:rPr>
            </w:pPr>
          </w:p>
        </w:tc>
        <w:tc>
          <w:tcPr>
            <w:tcW w:w="900" w:type="dxa"/>
            <w:vAlign w:val="center"/>
          </w:tcPr>
          <w:p w14:paraId="6B6EF4CB">
            <w:pPr>
              <w:rPr>
                <w:color w:val="000000" w:themeColor="text1"/>
                <w14:textFill>
                  <w14:solidFill>
                    <w14:schemeClr w14:val="tx1"/>
                  </w14:solidFill>
                </w14:textFill>
              </w:rPr>
            </w:pPr>
          </w:p>
        </w:tc>
        <w:tc>
          <w:tcPr>
            <w:tcW w:w="880" w:type="dxa"/>
            <w:vAlign w:val="center"/>
          </w:tcPr>
          <w:p w14:paraId="0B42A9BC">
            <w:pPr>
              <w:rPr>
                <w:color w:val="000000" w:themeColor="text1"/>
                <w14:textFill>
                  <w14:solidFill>
                    <w14:schemeClr w14:val="tx1"/>
                  </w14:solidFill>
                </w14:textFill>
              </w:rPr>
            </w:pPr>
          </w:p>
        </w:tc>
        <w:tc>
          <w:tcPr>
            <w:tcW w:w="986" w:type="dxa"/>
            <w:vAlign w:val="center"/>
          </w:tcPr>
          <w:p w14:paraId="015AC07F">
            <w:pPr>
              <w:rPr>
                <w:color w:val="000000" w:themeColor="text1"/>
                <w14:textFill>
                  <w14:solidFill>
                    <w14:schemeClr w14:val="tx1"/>
                  </w14:solidFill>
                </w14:textFill>
              </w:rPr>
            </w:pPr>
          </w:p>
        </w:tc>
      </w:tr>
      <w:tr w14:paraId="31EDC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2C685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2101103</w:t>
            </w:r>
          </w:p>
        </w:tc>
        <w:tc>
          <w:tcPr>
            <w:tcW w:w="1420" w:type="dxa"/>
            <w:vAlign w:val="center"/>
          </w:tcPr>
          <w:p w14:paraId="4CC30F8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公务员医疗补助</w:t>
            </w:r>
          </w:p>
        </w:tc>
        <w:tc>
          <w:tcPr>
            <w:tcW w:w="860" w:type="dxa"/>
            <w:vAlign w:val="center"/>
          </w:tcPr>
          <w:p w14:paraId="7E23002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218.36</w:t>
            </w:r>
          </w:p>
        </w:tc>
        <w:tc>
          <w:tcPr>
            <w:tcW w:w="900" w:type="dxa"/>
            <w:vAlign w:val="center"/>
          </w:tcPr>
          <w:p w14:paraId="671A0BD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218.36</w:t>
            </w:r>
          </w:p>
        </w:tc>
        <w:tc>
          <w:tcPr>
            <w:tcW w:w="880" w:type="dxa"/>
            <w:vAlign w:val="center"/>
          </w:tcPr>
          <w:p w14:paraId="0BD04434">
            <w:pPr>
              <w:rPr>
                <w:color w:val="000000" w:themeColor="text1"/>
                <w14:textFill>
                  <w14:solidFill>
                    <w14:schemeClr w14:val="tx1"/>
                  </w14:solidFill>
                </w14:textFill>
              </w:rPr>
            </w:pPr>
          </w:p>
        </w:tc>
        <w:tc>
          <w:tcPr>
            <w:tcW w:w="880" w:type="dxa"/>
            <w:vAlign w:val="center"/>
          </w:tcPr>
          <w:p w14:paraId="42E887B6">
            <w:pPr>
              <w:rPr>
                <w:color w:val="000000" w:themeColor="text1"/>
                <w14:textFill>
                  <w14:solidFill>
                    <w14:schemeClr w14:val="tx1"/>
                  </w14:solidFill>
                </w14:textFill>
              </w:rPr>
            </w:pPr>
          </w:p>
        </w:tc>
        <w:tc>
          <w:tcPr>
            <w:tcW w:w="900" w:type="dxa"/>
            <w:vAlign w:val="center"/>
          </w:tcPr>
          <w:p w14:paraId="5148408D">
            <w:pPr>
              <w:rPr>
                <w:color w:val="000000" w:themeColor="text1"/>
                <w14:textFill>
                  <w14:solidFill>
                    <w14:schemeClr w14:val="tx1"/>
                  </w14:solidFill>
                </w14:textFill>
              </w:rPr>
            </w:pPr>
          </w:p>
        </w:tc>
        <w:tc>
          <w:tcPr>
            <w:tcW w:w="880" w:type="dxa"/>
            <w:vAlign w:val="center"/>
          </w:tcPr>
          <w:p w14:paraId="10F30F20">
            <w:pPr>
              <w:rPr>
                <w:color w:val="000000" w:themeColor="text1"/>
                <w14:textFill>
                  <w14:solidFill>
                    <w14:schemeClr w14:val="tx1"/>
                  </w14:solidFill>
                </w14:textFill>
              </w:rPr>
            </w:pPr>
          </w:p>
        </w:tc>
        <w:tc>
          <w:tcPr>
            <w:tcW w:w="986" w:type="dxa"/>
            <w:vAlign w:val="center"/>
          </w:tcPr>
          <w:p w14:paraId="2E137F85">
            <w:pPr>
              <w:rPr>
                <w:color w:val="000000" w:themeColor="text1"/>
                <w14:textFill>
                  <w14:solidFill>
                    <w14:schemeClr w14:val="tx1"/>
                  </w14:solidFill>
                </w14:textFill>
              </w:rPr>
            </w:pPr>
          </w:p>
        </w:tc>
      </w:tr>
      <w:tr w14:paraId="06ADCE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B3DD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2101199</w:t>
            </w:r>
          </w:p>
        </w:tc>
        <w:tc>
          <w:tcPr>
            <w:tcW w:w="1420" w:type="dxa"/>
            <w:vAlign w:val="center"/>
          </w:tcPr>
          <w:p w14:paraId="2B6BC63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其他行政事业单位医疗支出</w:t>
            </w:r>
          </w:p>
        </w:tc>
        <w:tc>
          <w:tcPr>
            <w:tcW w:w="860" w:type="dxa"/>
            <w:vAlign w:val="center"/>
          </w:tcPr>
          <w:p w14:paraId="7536053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59.22</w:t>
            </w:r>
          </w:p>
        </w:tc>
        <w:tc>
          <w:tcPr>
            <w:tcW w:w="900" w:type="dxa"/>
            <w:vAlign w:val="center"/>
          </w:tcPr>
          <w:p w14:paraId="2B4E9EC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59.22</w:t>
            </w:r>
          </w:p>
        </w:tc>
        <w:tc>
          <w:tcPr>
            <w:tcW w:w="880" w:type="dxa"/>
            <w:vAlign w:val="center"/>
          </w:tcPr>
          <w:p w14:paraId="58CCD6BE">
            <w:pPr>
              <w:rPr>
                <w:color w:val="000000" w:themeColor="text1"/>
                <w14:textFill>
                  <w14:solidFill>
                    <w14:schemeClr w14:val="tx1"/>
                  </w14:solidFill>
                </w14:textFill>
              </w:rPr>
            </w:pPr>
          </w:p>
        </w:tc>
        <w:tc>
          <w:tcPr>
            <w:tcW w:w="880" w:type="dxa"/>
            <w:vAlign w:val="center"/>
          </w:tcPr>
          <w:p w14:paraId="4FA46BEA">
            <w:pPr>
              <w:rPr>
                <w:color w:val="000000" w:themeColor="text1"/>
                <w14:textFill>
                  <w14:solidFill>
                    <w14:schemeClr w14:val="tx1"/>
                  </w14:solidFill>
                </w14:textFill>
              </w:rPr>
            </w:pPr>
          </w:p>
        </w:tc>
        <w:tc>
          <w:tcPr>
            <w:tcW w:w="900" w:type="dxa"/>
            <w:vAlign w:val="center"/>
          </w:tcPr>
          <w:p w14:paraId="53E30CBE">
            <w:pPr>
              <w:rPr>
                <w:color w:val="000000" w:themeColor="text1"/>
                <w14:textFill>
                  <w14:solidFill>
                    <w14:schemeClr w14:val="tx1"/>
                  </w14:solidFill>
                </w14:textFill>
              </w:rPr>
            </w:pPr>
          </w:p>
        </w:tc>
        <w:tc>
          <w:tcPr>
            <w:tcW w:w="880" w:type="dxa"/>
            <w:vAlign w:val="center"/>
          </w:tcPr>
          <w:p w14:paraId="0E3BC85E">
            <w:pPr>
              <w:rPr>
                <w:color w:val="000000" w:themeColor="text1"/>
                <w14:textFill>
                  <w14:solidFill>
                    <w14:schemeClr w14:val="tx1"/>
                  </w14:solidFill>
                </w14:textFill>
              </w:rPr>
            </w:pPr>
          </w:p>
        </w:tc>
        <w:tc>
          <w:tcPr>
            <w:tcW w:w="986" w:type="dxa"/>
            <w:vAlign w:val="center"/>
          </w:tcPr>
          <w:p w14:paraId="5A48D2DA">
            <w:pPr>
              <w:rPr>
                <w:color w:val="000000" w:themeColor="text1"/>
                <w14:textFill>
                  <w14:solidFill>
                    <w14:schemeClr w14:val="tx1"/>
                  </w14:solidFill>
                </w14:textFill>
              </w:rPr>
            </w:pPr>
          </w:p>
        </w:tc>
      </w:tr>
      <w:tr w14:paraId="5DB0C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E468B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21099</w:t>
            </w:r>
          </w:p>
        </w:tc>
        <w:tc>
          <w:tcPr>
            <w:tcW w:w="1420" w:type="dxa"/>
            <w:vAlign w:val="center"/>
          </w:tcPr>
          <w:p w14:paraId="1FFDAD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其他卫生健康支出</w:t>
            </w:r>
          </w:p>
        </w:tc>
        <w:tc>
          <w:tcPr>
            <w:tcW w:w="860" w:type="dxa"/>
            <w:vAlign w:val="center"/>
          </w:tcPr>
          <w:p w14:paraId="2749E4AE">
            <w:pPr>
              <w:rPr>
                <w:color w:val="000000" w:themeColor="text1"/>
                <w14:textFill>
                  <w14:solidFill>
                    <w14:schemeClr w14:val="tx1"/>
                  </w14:solidFill>
                </w14:textFill>
              </w:rPr>
            </w:pPr>
          </w:p>
        </w:tc>
        <w:tc>
          <w:tcPr>
            <w:tcW w:w="900" w:type="dxa"/>
            <w:vAlign w:val="center"/>
          </w:tcPr>
          <w:p w14:paraId="65E49F24">
            <w:pPr>
              <w:rPr>
                <w:color w:val="000000" w:themeColor="text1"/>
                <w14:textFill>
                  <w14:solidFill>
                    <w14:schemeClr w14:val="tx1"/>
                  </w14:solidFill>
                </w14:textFill>
              </w:rPr>
            </w:pPr>
          </w:p>
        </w:tc>
        <w:tc>
          <w:tcPr>
            <w:tcW w:w="880" w:type="dxa"/>
            <w:vAlign w:val="center"/>
          </w:tcPr>
          <w:p w14:paraId="76B410EF">
            <w:pPr>
              <w:rPr>
                <w:color w:val="000000" w:themeColor="text1"/>
                <w14:textFill>
                  <w14:solidFill>
                    <w14:schemeClr w14:val="tx1"/>
                  </w14:solidFill>
                </w14:textFill>
              </w:rPr>
            </w:pPr>
          </w:p>
        </w:tc>
        <w:tc>
          <w:tcPr>
            <w:tcW w:w="880" w:type="dxa"/>
            <w:vAlign w:val="center"/>
          </w:tcPr>
          <w:p w14:paraId="7BC63C18">
            <w:pPr>
              <w:rPr>
                <w:color w:val="000000" w:themeColor="text1"/>
                <w14:textFill>
                  <w14:solidFill>
                    <w14:schemeClr w14:val="tx1"/>
                  </w14:solidFill>
                </w14:textFill>
              </w:rPr>
            </w:pPr>
          </w:p>
        </w:tc>
        <w:tc>
          <w:tcPr>
            <w:tcW w:w="900" w:type="dxa"/>
            <w:vAlign w:val="center"/>
          </w:tcPr>
          <w:p w14:paraId="161ABB85">
            <w:pPr>
              <w:rPr>
                <w:color w:val="000000" w:themeColor="text1"/>
                <w14:textFill>
                  <w14:solidFill>
                    <w14:schemeClr w14:val="tx1"/>
                  </w14:solidFill>
                </w14:textFill>
              </w:rPr>
            </w:pPr>
          </w:p>
        </w:tc>
        <w:tc>
          <w:tcPr>
            <w:tcW w:w="880" w:type="dxa"/>
            <w:vAlign w:val="center"/>
          </w:tcPr>
          <w:p w14:paraId="71B42CC1">
            <w:pPr>
              <w:rPr>
                <w:color w:val="000000" w:themeColor="text1"/>
                <w14:textFill>
                  <w14:solidFill>
                    <w14:schemeClr w14:val="tx1"/>
                  </w14:solidFill>
                </w14:textFill>
              </w:rPr>
            </w:pPr>
          </w:p>
        </w:tc>
        <w:tc>
          <w:tcPr>
            <w:tcW w:w="986" w:type="dxa"/>
            <w:vAlign w:val="center"/>
          </w:tcPr>
          <w:p w14:paraId="25890787">
            <w:pPr>
              <w:rPr>
                <w:color w:val="000000" w:themeColor="text1"/>
                <w14:textFill>
                  <w14:solidFill>
                    <w14:schemeClr w14:val="tx1"/>
                  </w14:solidFill>
                </w14:textFill>
              </w:rPr>
            </w:pPr>
          </w:p>
        </w:tc>
      </w:tr>
      <w:tr w14:paraId="7C3AC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4FD81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2109999</w:t>
            </w:r>
          </w:p>
        </w:tc>
        <w:tc>
          <w:tcPr>
            <w:tcW w:w="1420" w:type="dxa"/>
            <w:vAlign w:val="center"/>
          </w:tcPr>
          <w:p w14:paraId="3049A46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其他卫生健康支出</w:t>
            </w:r>
          </w:p>
        </w:tc>
        <w:tc>
          <w:tcPr>
            <w:tcW w:w="860" w:type="dxa"/>
            <w:vAlign w:val="center"/>
          </w:tcPr>
          <w:p w14:paraId="1483FBF3">
            <w:pPr>
              <w:rPr>
                <w:color w:val="000000" w:themeColor="text1"/>
                <w14:textFill>
                  <w14:solidFill>
                    <w14:schemeClr w14:val="tx1"/>
                  </w14:solidFill>
                </w14:textFill>
              </w:rPr>
            </w:pPr>
          </w:p>
        </w:tc>
        <w:tc>
          <w:tcPr>
            <w:tcW w:w="900" w:type="dxa"/>
            <w:vAlign w:val="center"/>
          </w:tcPr>
          <w:p w14:paraId="42B31B75">
            <w:pPr>
              <w:rPr>
                <w:color w:val="000000" w:themeColor="text1"/>
                <w14:textFill>
                  <w14:solidFill>
                    <w14:schemeClr w14:val="tx1"/>
                  </w14:solidFill>
                </w14:textFill>
              </w:rPr>
            </w:pPr>
          </w:p>
        </w:tc>
        <w:tc>
          <w:tcPr>
            <w:tcW w:w="880" w:type="dxa"/>
            <w:vAlign w:val="center"/>
          </w:tcPr>
          <w:p w14:paraId="160C4E96">
            <w:pPr>
              <w:rPr>
                <w:color w:val="000000" w:themeColor="text1"/>
                <w14:textFill>
                  <w14:solidFill>
                    <w14:schemeClr w14:val="tx1"/>
                  </w14:solidFill>
                </w14:textFill>
              </w:rPr>
            </w:pPr>
          </w:p>
        </w:tc>
        <w:tc>
          <w:tcPr>
            <w:tcW w:w="880" w:type="dxa"/>
            <w:vAlign w:val="center"/>
          </w:tcPr>
          <w:p w14:paraId="43F06D6B">
            <w:pPr>
              <w:rPr>
                <w:color w:val="000000" w:themeColor="text1"/>
                <w14:textFill>
                  <w14:solidFill>
                    <w14:schemeClr w14:val="tx1"/>
                  </w14:solidFill>
                </w14:textFill>
              </w:rPr>
            </w:pPr>
          </w:p>
        </w:tc>
        <w:tc>
          <w:tcPr>
            <w:tcW w:w="900" w:type="dxa"/>
            <w:vAlign w:val="center"/>
          </w:tcPr>
          <w:p w14:paraId="62B76FAF">
            <w:pPr>
              <w:rPr>
                <w:color w:val="000000" w:themeColor="text1"/>
                <w14:textFill>
                  <w14:solidFill>
                    <w14:schemeClr w14:val="tx1"/>
                  </w14:solidFill>
                </w14:textFill>
              </w:rPr>
            </w:pPr>
          </w:p>
        </w:tc>
        <w:tc>
          <w:tcPr>
            <w:tcW w:w="880" w:type="dxa"/>
            <w:vAlign w:val="center"/>
          </w:tcPr>
          <w:p w14:paraId="052157D3">
            <w:pPr>
              <w:rPr>
                <w:color w:val="000000" w:themeColor="text1"/>
                <w14:textFill>
                  <w14:solidFill>
                    <w14:schemeClr w14:val="tx1"/>
                  </w14:solidFill>
                </w14:textFill>
              </w:rPr>
            </w:pPr>
          </w:p>
        </w:tc>
        <w:tc>
          <w:tcPr>
            <w:tcW w:w="986" w:type="dxa"/>
            <w:vAlign w:val="center"/>
          </w:tcPr>
          <w:p w14:paraId="1B485EB8">
            <w:pPr>
              <w:rPr>
                <w:color w:val="000000" w:themeColor="text1"/>
                <w14:textFill>
                  <w14:solidFill>
                    <w14:schemeClr w14:val="tx1"/>
                  </w14:solidFill>
                </w14:textFill>
              </w:rPr>
            </w:pPr>
          </w:p>
        </w:tc>
      </w:tr>
      <w:tr w14:paraId="4FA1F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11D8A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212</w:t>
            </w:r>
          </w:p>
        </w:tc>
        <w:tc>
          <w:tcPr>
            <w:tcW w:w="1420" w:type="dxa"/>
            <w:vAlign w:val="center"/>
          </w:tcPr>
          <w:p w14:paraId="3B43EC2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城乡社区支出</w:t>
            </w:r>
          </w:p>
        </w:tc>
        <w:tc>
          <w:tcPr>
            <w:tcW w:w="860" w:type="dxa"/>
            <w:vAlign w:val="center"/>
          </w:tcPr>
          <w:p w14:paraId="6B57EDA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900" w:type="dxa"/>
            <w:vAlign w:val="center"/>
          </w:tcPr>
          <w:p w14:paraId="63D622E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880" w:type="dxa"/>
            <w:vAlign w:val="center"/>
          </w:tcPr>
          <w:p w14:paraId="51D0696F">
            <w:pPr>
              <w:rPr>
                <w:color w:val="000000" w:themeColor="text1"/>
                <w14:textFill>
                  <w14:solidFill>
                    <w14:schemeClr w14:val="tx1"/>
                  </w14:solidFill>
                </w14:textFill>
              </w:rPr>
            </w:pPr>
          </w:p>
        </w:tc>
        <w:tc>
          <w:tcPr>
            <w:tcW w:w="880" w:type="dxa"/>
            <w:vAlign w:val="center"/>
          </w:tcPr>
          <w:p w14:paraId="76C492A7">
            <w:pPr>
              <w:rPr>
                <w:color w:val="000000" w:themeColor="text1"/>
                <w14:textFill>
                  <w14:solidFill>
                    <w14:schemeClr w14:val="tx1"/>
                  </w14:solidFill>
                </w14:textFill>
              </w:rPr>
            </w:pPr>
          </w:p>
        </w:tc>
        <w:tc>
          <w:tcPr>
            <w:tcW w:w="900" w:type="dxa"/>
            <w:vAlign w:val="center"/>
          </w:tcPr>
          <w:p w14:paraId="4E248301">
            <w:pPr>
              <w:rPr>
                <w:color w:val="000000" w:themeColor="text1"/>
                <w14:textFill>
                  <w14:solidFill>
                    <w14:schemeClr w14:val="tx1"/>
                  </w14:solidFill>
                </w14:textFill>
              </w:rPr>
            </w:pPr>
          </w:p>
        </w:tc>
        <w:tc>
          <w:tcPr>
            <w:tcW w:w="880" w:type="dxa"/>
            <w:vAlign w:val="center"/>
          </w:tcPr>
          <w:p w14:paraId="47EEA72D">
            <w:pPr>
              <w:rPr>
                <w:color w:val="000000" w:themeColor="text1"/>
                <w14:textFill>
                  <w14:solidFill>
                    <w14:schemeClr w14:val="tx1"/>
                  </w14:solidFill>
                </w14:textFill>
              </w:rPr>
            </w:pPr>
          </w:p>
        </w:tc>
        <w:tc>
          <w:tcPr>
            <w:tcW w:w="986" w:type="dxa"/>
            <w:vAlign w:val="center"/>
          </w:tcPr>
          <w:p w14:paraId="683153F8">
            <w:pPr>
              <w:rPr>
                <w:color w:val="000000" w:themeColor="text1"/>
                <w14:textFill>
                  <w14:solidFill>
                    <w14:schemeClr w14:val="tx1"/>
                  </w14:solidFill>
                </w14:textFill>
              </w:rPr>
            </w:pPr>
          </w:p>
        </w:tc>
      </w:tr>
      <w:tr w14:paraId="60F04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65EDD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21208</w:t>
            </w:r>
          </w:p>
        </w:tc>
        <w:tc>
          <w:tcPr>
            <w:tcW w:w="1420" w:type="dxa"/>
            <w:vAlign w:val="center"/>
          </w:tcPr>
          <w:p w14:paraId="19953DE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国有土地使用权出让收入安排的支出</w:t>
            </w:r>
          </w:p>
        </w:tc>
        <w:tc>
          <w:tcPr>
            <w:tcW w:w="860" w:type="dxa"/>
            <w:vAlign w:val="center"/>
          </w:tcPr>
          <w:p w14:paraId="7779990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900" w:type="dxa"/>
            <w:vAlign w:val="center"/>
          </w:tcPr>
          <w:p w14:paraId="324BFF0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880" w:type="dxa"/>
            <w:vAlign w:val="center"/>
          </w:tcPr>
          <w:p w14:paraId="5ACE263B">
            <w:pPr>
              <w:rPr>
                <w:color w:val="000000" w:themeColor="text1"/>
                <w14:textFill>
                  <w14:solidFill>
                    <w14:schemeClr w14:val="tx1"/>
                  </w14:solidFill>
                </w14:textFill>
              </w:rPr>
            </w:pPr>
          </w:p>
        </w:tc>
        <w:tc>
          <w:tcPr>
            <w:tcW w:w="880" w:type="dxa"/>
            <w:vAlign w:val="center"/>
          </w:tcPr>
          <w:p w14:paraId="642CA1E5">
            <w:pPr>
              <w:rPr>
                <w:color w:val="000000" w:themeColor="text1"/>
                <w14:textFill>
                  <w14:solidFill>
                    <w14:schemeClr w14:val="tx1"/>
                  </w14:solidFill>
                </w14:textFill>
              </w:rPr>
            </w:pPr>
          </w:p>
        </w:tc>
        <w:tc>
          <w:tcPr>
            <w:tcW w:w="900" w:type="dxa"/>
            <w:vAlign w:val="center"/>
          </w:tcPr>
          <w:p w14:paraId="419B2EF7">
            <w:pPr>
              <w:rPr>
                <w:color w:val="000000" w:themeColor="text1"/>
                <w14:textFill>
                  <w14:solidFill>
                    <w14:schemeClr w14:val="tx1"/>
                  </w14:solidFill>
                </w14:textFill>
              </w:rPr>
            </w:pPr>
          </w:p>
        </w:tc>
        <w:tc>
          <w:tcPr>
            <w:tcW w:w="880" w:type="dxa"/>
            <w:vAlign w:val="center"/>
          </w:tcPr>
          <w:p w14:paraId="675AB86D">
            <w:pPr>
              <w:rPr>
                <w:color w:val="000000" w:themeColor="text1"/>
                <w14:textFill>
                  <w14:solidFill>
                    <w14:schemeClr w14:val="tx1"/>
                  </w14:solidFill>
                </w14:textFill>
              </w:rPr>
            </w:pPr>
          </w:p>
        </w:tc>
        <w:tc>
          <w:tcPr>
            <w:tcW w:w="986" w:type="dxa"/>
            <w:vAlign w:val="center"/>
          </w:tcPr>
          <w:p w14:paraId="265D4637">
            <w:pPr>
              <w:rPr>
                <w:color w:val="000000" w:themeColor="text1"/>
                <w14:textFill>
                  <w14:solidFill>
                    <w14:schemeClr w14:val="tx1"/>
                  </w14:solidFill>
                </w14:textFill>
              </w:rPr>
            </w:pPr>
          </w:p>
        </w:tc>
      </w:tr>
      <w:tr w14:paraId="2E7D6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99041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2120801</w:t>
            </w:r>
          </w:p>
        </w:tc>
        <w:tc>
          <w:tcPr>
            <w:tcW w:w="1420" w:type="dxa"/>
            <w:vAlign w:val="center"/>
          </w:tcPr>
          <w:p w14:paraId="6917A18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征地和拆迁补偿支出</w:t>
            </w:r>
          </w:p>
        </w:tc>
        <w:tc>
          <w:tcPr>
            <w:tcW w:w="860" w:type="dxa"/>
            <w:vAlign w:val="center"/>
          </w:tcPr>
          <w:p w14:paraId="3AAED19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900" w:type="dxa"/>
            <w:vAlign w:val="center"/>
          </w:tcPr>
          <w:p w14:paraId="56F0D1A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28.59</w:t>
            </w:r>
          </w:p>
        </w:tc>
        <w:tc>
          <w:tcPr>
            <w:tcW w:w="880" w:type="dxa"/>
            <w:vAlign w:val="center"/>
          </w:tcPr>
          <w:p w14:paraId="7336169C">
            <w:pPr>
              <w:rPr>
                <w:color w:val="000000" w:themeColor="text1"/>
                <w14:textFill>
                  <w14:solidFill>
                    <w14:schemeClr w14:val="tx1"/>
                  </w14:solidFill>
                </w14:textFill>
              </w:rPr>
            </w:pPr>
          </w:p>
        </w:tc>
        <w:tc>
          <w:tcPr>
            <w:tcW w:w="880" w:type="dxa"/>
            <w:vAlign w:val="center"/>
          </w:tcPr>
          <w:p w14:paraId="237952F4">
            <w:pPr>
              <w:rPr>
                <w:color w:val="000000" w:themeColor="text1"/>
                <w14:textFill>
                  <w14:solidFill>
                    <w14:schemeClr w14:val="tx1"/>
                  </w14:solidFill>
                </w14:textFill>
              </w:rPr>
            </w:pPr>
          </w:p>
        </w:tc>
        <w:tc>
          <w:tcPr>
            <w:tcW w:w="900" w:type="dxa"/>
            <w:vAlign w:val="center"/>
          </w:tcPr>
          <w:p w14:paraId="5E7BF056">
            <w:pPr>
              <w:rPr>
                <w:color w:val="000000" w:themeColor="text1"/>
                <w14:textFill>
                  <w14:solidFill>
                    <w14:schemeClr w14:val="tx1"/>
                  </w14:solidFill>
                </w14:textFill>
              </w:rPr>
            </w:pPr>
          </w:p>
        </w:tc>
        <w:tc>
          <w:tcPr>
            <w:tcW w:w="880" w:type="dxa"/>
            <w:vAlign w:val="center"/>
          </w:tcPr>
          <w:p w14:paraId="340A75FC">
            <w:pPr>
              <w:rPr>
                <w:color w:val="000000" w:themeColor="text1"/>
                <w14:textFill>
                  <w14:solidFill>
                    <w14:schemeClr w14:val="tx1"/>
                  </w14:solidFill>
                </w14:textFill>
              </w:rPr>
            </w:pPr>
          </w:p>
        </w:tc>
        <w:tc>
          <w:tcPr>
            <w:tcW w:w="986" w:type="dxa"/>
            <w:vAlign w:val="center"/>
          </w:tcPr>
          <w:p w14:paraId="69FACD92">
            <w:pPr>
              <w:rPr>
                <w:color w:val="000000" w:themeColor="text1"/>
                <w14:textFill>
                  <w14:solidFill>
                    <w14:schemeClr w14:val="tx1"/>
                  </w14:solidFill>
                </w14:textFill>
              </w:rPr>
            </w:pPr>
          </w:p>
        </w:tc>
      </w:tr>
      <w:tr w14:paraId="6DC59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2D5F2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w:t>
            </w:r>
          </w:p>
        </w:tc>
        <w:tc>
          <w:tcPr>
            <w:tcW w:w="1420" w:type="dxa"/>
            <w:vAlign w:val="center"/>
          </w:tcPr>
          <w:p w14:paraId="4002A36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住房保障支出</w:t>
            </w:r>
          </w:p>
        </w:tc>
        <w:tc>
          <w:tcPr>
            <w:tcW w:w="860" w:type="dxa"/>
            <w:vAlign w:val="center"/>
          </w:tcPr>
          <w:p w14:paraId="287E241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900" w:type="dxa"/>
            <w:vAlign w:val="center"/>
          </w:tcPr>
          <w:p w14:paraId="0ABE050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880" w:type="dxa"/>
            <w:vAlign w:val="center"/>
          </w:tcPr>
          <w:p w14:paraId="793AA1B5">
            <w:pPr>
              <w:rPr>
                <w:color w:val="000000" w:themeColor="text1"/>
                <w14:textFill>
                  <w14:solidFill>
                    <w14:schemeClr w14:val="tx1"/>
                  </w14:solidFill>
                </w14:textFill>
              </w:rPr>
            </w:pPr>
          </w:p>
        </w:tc>
        <w:tc>
          <w:tcPr>
            <w:tcW w:w="880" w:type="dxa"/>
            <w:vAlign w:val="center"/>
          </w:tcPr>
          <w:p w14:paraId="56F564E1">
            <w:pPr>
              <w:rPr>
                <w:color w:val="000000" w:themeColor="text1"/>
                <w14:textFill>
                  <w14:solidFill>
                    <w14:schemeClr w14:val="tx1"/>
                  </w14:solidFill>
                </w14:textFill>
              </w:rPr>
            </w:pPr>
          </w:p>
        </w:tc>
        <w:tc>
          <w:tcPr>
            <w:tcW w:w="900" w:type="dxa"/>
            <w:vAlign w:val="center"/>
          </w:tcPr>
          <w:p w14:paraId="6F826222">
            <w:pPr>
              <w:rPr>
                <w:color w:val="000000" w:themeColor="text1"/>
                <w14:textFill>
                  <w14:solidFill>
                    <w14:schemeClr w14:val="tx1"/>
                  </w14:solidFill>
                </w14:textFill>
              </w:rPr>
            </w:pPr>
          </w:p>
        </w:tc>
        <w:tc>
          <w:tcPr>
            <w:tcW w:w="880" w:type="dxa"/>
            <w:vAlign w:val="center"/>
          </w:tcPr>
          <w:p w14:paraId="62F85FEB">
            <w:pPr>
              <w:rPr>
                <w:color w:val="000000" w:themeColor="text1"/>
                <w14:textFill>
                  <w14:solidFill>
                    <w14:schemeClr w14:val="tx1"/>
                  </w14:solidFill>
                </w14:textFill>
              </w:rPr>
            </w:pPr>
          </w:p>
        </w:tc>
        <w:tc>
          <w:tcPr>
            <w:tcW w:w="986" w:type="dxa"/>
            <w:vAlign w:val="center"/>
          </w:tcPr>
          <w:p w14:paraId="551671F8">
            <w:pPr>
              <w:rPr>
                <w:color w:val="000000" w:themeColor="text1"/>
                <w14:textFill>
                  <w14:solidFill>
                    <w14:schemeClr w14:val="tx1"/>
                  </w14:solidFill>
                </w14:textFill>
              </w:rPr>
            </w:pPr>
          </w:p>
        </w:tc>
      </w:tr>
      <w:tr w14:paraId="5B356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05A64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22101</w:t>
            </w:r>
          </w:p>
        </w:tc>
        <w:tc>
          <w:tcPr>
            <w:tcW w:w="1420" w:type="dxa"/>
            <w:vAlign w:val="center"/>
          </w:tcPr>
          <w:p w14:paraId="3AC9D4D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保障性安居工程支出</w:t>
            </w:r>
          </w:p>
        </w:tc>
        <w:tc>
          <w:tcPr>
            <w:tcW w:w="860" w:type="dxa"/>
            <w:vAlign w:val="center"/>
          </w:tcPr>
          <w:p w14:paraId="4BCD3891">
            <w:pPr>
              <w:rPr>
                <w:color w:val="000000" w:themeColor="text1"/>
                <w14:textFill>
                  <w14:solidFill>
                    <w14:schemeClr w14:val="tx1"/>
                  </w14:solidFill>
                </w14:textFill>
              </w:rPr>
            </w:pPr>
          </w:p>
        </w:tc>
        <w:tc>
          <w:tcPr>
            <w:tcW w:w="900" w:type="dxa"/>
            <w:vAlign w:val="center"/>
          </w:tcPr>
          <w:p w14:paraId="5694130F">
            <w:pPr>
              <w:rPr>
                <w:color w:val="000000" w:themeColor="text1"/>
                <w14:textFill>
                  <w14:solidFill>
                    <w14:schemeClr w14:val="tx1"/>
                  </w14:solidFill>
                </w14:textFill>
              </w:rPr>
            </w:pPr>
          </w:p>
        </w:tc>
        <w:tc>
          <w:tcPr>
            <w:tcW w:w="880" w:type="dxa"/>
            <w:vAlign w:val="center"/>
          </w:tcPr>
          <w:p w14:paraId="0B225443">
            <w:pPr>
              <w:rPr>
                <w:color w:val="000000" w:themeColor="text1"/>
                <w14:textFill>
                  <w14:solidFill>
                    <w14:schemeClr w14:val="tx1"/>
                  </w14:solidFill>
                </w14:textFill>
              </w:rPr>
            </w:pPr>
          </w:p>
        </w:tc>
        <w:tc>
          <w:tcPr>
            <w:tcW w:w="880" w:type="dxa"/>
            <w:vAlign w:val="center"/>
          </w:tcPr>
          <w:p w14:paraId="4FE9B5CD">
            <w:pPr>
              <w:rPr>
                <w:color w:val="000000" w:themeColor="text1"/>
                <w14:textFill>
                  <w14:solidFill>
                    <w14:schemeClr w14:val="tx1"/>
                  </w14:solidFill>
                </w14:textFill>
              </w:rPr>
            </w:pPr>
          </w:p>
        </w:tc>
        <w:tc>
          <w:tcPr>
            <w:tcW w:w="900" w:type="dxa"/>
            <w:vAlign w:val="center"/>
          </w:tcPr>
          <w:p w14:paraId="199D549A">
            <w:pPr>
              <w:rPr>
                <w:color w:val="000000" w:themeColor="text1"/>
                <w14:textFill>
                  <w14:solidFill>
                    <w14:schemeClr w14:val="tx1"/>
                  </w14:solidFill>
                </w14:textFill>
              </w:rPr>
            </w:pPr>
          </w:p>
        </w:tc>
        <w:tc>
          <w:tcPr>
            <w:tcW w:w="880" w:type="dxa"/>
            <w:vAlign w:val="center"/>
          </w:tcPr>
          <w:p w14:paraId="72740EF8">
            <w:pPr>
              <w:rPr>
                <w:color w:val="000000" w:themeColor="text1"/>
                <w14:textFill>
                  <w14:solidFill>
                    <w14:schemeClr w14:val="tx1"/>
                  </w14:solidFill>
                </w14:textFill>
              </w:rPr>
            </w:pPr>
          </w:p>
        </w:tc>
        <w:tc>
          <w:tcPr>
            <w:tcW w:w="986" w:type="dxa"/>
            <w:vAlign w:val="center"/>
          </w:tcPr>
          <w:p w14:paraId="623D33AD">
            <w:pPr>
              <w:rPr>
                <w:color w:val="000000" w:themeColor="text1"/>
                <w14:textFill>
                  <w14:solidFill>
                    <w14:schemeClr w14:val="tx1"/>
                  </w14:solidFill>
                </w14:textFill>
              </w:rPr>
            </w:pPr>
          </w:p>
        </w:tc>
      </w:tr>
      <w:tr w14:paraId="3D6B36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81D41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2210199</w:t>
            </w:r>
          </w:p>
        </w:tc>
        <w:tc>
          <w:tcPr>
            <w:tcW w:w="1420" w:type="dxa"/>
            <w:vAlign w:val="center"/>
          </w:tcPr>
          <w:p w14:paraId="09D5B06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其他保障性安居工程支出</w:t>
            </w:r>
          </w:p>
        </w:tc>
        <w:tc>
          <w:tcPr>
            <w:tcW w:w="860" w:type="dxa"/>
            <w:vAlign w:val="center"/>
          </w:tcPr>
          <w:p w14:paraId="4F3C93D7">
            <w:pPr>
              <w:rPr>
                <w:color w:val="000000" w:themeColor="text1"/>
                <w14:textFill>
                  <w14:solidFill>
                    <w14:schemeClr w14:val="tx1"/>
                  </w14:solidFill>
                </w14:textFill>
              </w:rPr>
            </w:pPr>
          </w:p>
        </w:tc>
        <w:tc>
          <w:tcPr>
            <w:tcW w:w="900" w:type="dxa"/>
            <w:vAlign w:val="center"/>
          </w:tcPr>
          <w:p w14:paraId="598AF127">
            <w:pPr>
              <w:rPr>
                <w:color w:val="000000" w:themeColor="text1"/>
                <w14:textFill>
                  <w14:solidFill>
                    <w14:schemeClr w14:val="tx1"/>
                  </w14:solidFill>
                </w14:textFill>
              </w:rPr>
            </w:pPr>
          </w:p>
        </w:tc>
        <w:tc>
          <w:tcPr>
            <w:tcW w:w="880" w:type="dxa"/>
            <w:vAlign w:val="center"/>
          </w:tcPr>
          <w:p w14:paraId="330735B3">
            <w:pPr>
              <w:rPr>
                <w:color w:val="000000" w:themeColor="text1"/>
                <w14:textFill>
                  <w14:solidFill>
                    <w14:schemeClr w14:val="tx1"/>
                  </w14:solidFill>
                </w14:textFill>
              </w:rPr>
            </w:pPr>
          </w:p>
        </w:tc>
        <w:tc>
          <w:tcPr>
            <w:tcW w:w="880" w:type="dxa"/>
            <w:vAlign w:val="center"/>
          </w:tcPr>
          <w:p w14:paraId="1B36F67C">
            <w:pPr>
              <w:rPr>
                <w:color w:val="000000" w:themeColor="text1"/>
                <w14:textFill>
                  <w14:solidFill>
                    <w14:schemeClr w14:val="tx1"/>
                  </w14:solidFill>
                </w14:textFill>
              </w:rPr>
            </w:pPr>
          </w:p>
        </w:tc>
        <w:tc>
          <w:tcPr>
            <w:tcW w:w="900" w:type="dxa"/>
            <w:vAlign w:val="center"/>
          </w:tcPr>
          <w:p w14:paraId="08C9E0DB">
            <w:pPr>
              <w:rPr>
                <w:color w:val="000000" w:themeColor="text1"/>
                <w14:textFill>
                  <w14:solidFill>
                    <w14:schemeClr w14:val="tx1"/>
                  </w14:solidFill>
                </w14:textFill>
              </w:rPr>
            </w:pPr>
          </w:p>
        </w:tc>
        <w:tc>
          <w:tcPr>
            <w:tcW w:w="880" w:type="dxa"/>
            <w:vAlign w:val="center"/>
          </w:tcPr>
          <w:p w14:paraId="0F3757D1">
            <w:pPr>
              <w:rPr>
                <w:color w:val="000000" w:themeColor="text1"/>
                <w14:textFill>
                  <w14:solidFill>
                    <w14:schemeClr w14:val="tx1"/>
                  </w14:solidFill>
                </w14:textFill>
              </w:rPr>
            </w:pPr>
          </w:p>
        </w:tc>
        <w:tc>
          <w:tcPr>
            <w:tcW w:w="986" w:type="dxa"/>
            <w:vAlign w:val="center"/>
          </w:tcPr>
          <w:p w14:paraId="65436849">
            <w:pPr>
              <w:rPr>
                <w:color w:val="000000" w:themeColor="text1"/>
                <w14:textFill>
                  <w14:solidFill>
                    <w14:schemeClr w14:val="tx1"/>
                  </w14:solidFill>
                </w14:textFill>
              </w:rPr>
            </w:pPr>
          </w:p>
        </w:tc>
      </w:tr>
      <w:tr w14:paraId="428DD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DDD57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w:t>
            </w:r>
          </w:p>
        </w:tc>
        <w:tc>
          <w:tcPr>
            <w:tcW w:w="1420" w:type="dxa"/>
            <w:vAlign w:val="center"/>
          </w:tcPr>
          <w:p w14:paraId="67E3296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住房改革支出</w:t>
            </w:r>
          </w:p>
        </w:tc>
        <w:tc>
          <w:tcPr>
            <w:tcW w:w="860" w:type="dxa"/>
            <w:vAlign w:val="center"/>
          </w:tcPr>
          <w:p w14:paraId="461DF6E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900" w:type="dxa"/>
            <w:vAlign w:val="center"/>
          </w:tcPr>
          <w:p w14:paraId="2C5E7A8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880" w:type="dxa"/>
            <w:vAlign w:val="center"/>
          </w:tcPr>
          <w:p w14:paraId="143EAF65">
            <w:pPr>
              <w:rPr>
                <w:color w:val="000000" w:themeColor="text1"/>
                <w14:textFill>
                  <w14:solidFill>
                    <w14:schemeClr w14:val="tx1"/>
                  </w14:solidFill>
                </w14:textFill>
              </w:rPr>
            </w:pPr>
          </w:p>
        </w:tc>
        <w:tc>
          <w:tcPr>
            <w:tcW w:w="880" w:type="dxa"/>
            <w:vAlign w:val="center"/>
          </w:tcPr>
          <w:p w14:paraId="2091CEAF">
            <w:pPr>
              <w:rPr>
                <w:color w:val="000000" w:themeColor="text1"/>
                <w14:textFill>
                  <w14:solidFill>
                    <w14:schemeClr w14:val="tx1"/>
                  </w14:solidFill>
                </w14:textFill>
              </w:rPr>
            </w:pPr>
          </w:p>
        </w:tc>
        <w:tc>
          <w:tcPr>
            <w:tcW w:w="900" w:type="dxa"/>
            <w:vAlign w:val="center"/>
          </w:tcPr>
          <w:p w14:paraId="2177C9B4">
            <w:pPr>
              <w:rPr>
                <w:color w:val="000000" w:themeColor="text1"/>
                <w14:textFill>
                  <w14:solidFill>
                    <w14:schemeClr w14:val="tx1"/>
                  </w14:solidFill>
                </w14:textFill>
              </w:rPr>
            </w:pPr>
          </w:p>
        </w:tc>
        <w:tc>
          <w:tcPr>
            <w:tcW w:w="880" w:type="dxa"/>
            <w:vAlign w:val="center"/>
          </w:tcPr>
          <w:p w14:paraId="216EBF3D">
            <w:pPr>
              <w:rPr>
                <w:color w:val="000000" w:themeColor="text1"/>
                <w14:textFill>
                  <w14:solidFill>
                    <w14:schemeClr w14:val="tx1"/>
                  </w14:solidFill>
                </w14:textFill>
              </w:rPr>
            </w:pPr>
          </w:p>
        </w:tc>
        <w:tc>
          <w:tcPr>
            <w:tcW w:w="986" w:type="dxa"/>
            <w:vAlign w:val="center"/>
          </w:tcPr>
          <w:p w14:paraId="7F932FDB">
            <w:pPr>
              <w:rPr>
                <w:color w:val="000000" w:themeColor="text1"/>
                <w14:textFill>
                  <w14:solidFill>
                    <w14:schemeClr w14:val="tx1"/>
                  </w14:solidFill>
                </w14:textFill>
              </w:rPr>
            </w:pPr>
          </w:p>
        </w:tc>
      </w:tr>
      <w:tr w14:paraId="726BD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8B347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2210201</w:t>
            </w:r>
          </w:p>
        </w:tc>
        <w:tc>
          <w:tcPr>
            <w:tcW w:w="1420" w:type="dxa"/>
            <w:vAlign w:val="center"/>
          </w:tcPr>
          <w:p w14:paraId="4B4E422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住房公积金</w:t>
            </w:r>
          </w:p>
        </w:tc>
        <w:tc>
          <w:tcPr>
            <w:tcW w:w="860" w:type="dxa"/>
            <w:vAlign w:val="center"/>
          </w:tcPr>
          <w:p w14:paraId="43C4DDE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900" w:type="dxa"/>
            <w:vAlign w:val="center"/>
          </w:tcPr>
          <w:p w14:paraId="6D1A904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9,859.60</w:t>
            </w:r>
          </w:p>
        </w:tc>
        <w:tc>
          <w:tcPr>
            <w:tcW w:w="880" w:type="dxa"/>
            <w:vAlign w:val="center"/>
          </w:tcPr>
          <w:p w14:paraId="2BB36996">
            <w:pPr>
              <w:rPr>
                <w:color w:val="000000" w:themeColor="text1"/>
                <w14:textFill>
                  <w14:solidFill>
                    <w14:schemeClr w14:val="tx1"/>
                  </w14:solidFill>
                </w14:textFill>
              </w:rPr>
            </w:pPr>
          </w:p>
        </w:tc>
        <w:tc>
          <w:tcPr>
            <w:tcW w:w="880" w:type="dxa"/>
            <w:vAlign w:val="center"/>
          </w:tcPr>
          <w:p w14:paraId="61AAA1A5">
            <w:pPr>
              <w:rPr>
                <w:color w:val="000000" w:themeColor="text1"/>
                <w14:textFill>
                  <w14:solidFill>
                    <w14:schemeClr w14:val="tx1"/>
                  </w14:solidFill>
                </w14:textFill>
              </w:rPr>
            </w:pPr>
          </w:p>
        </w:tc>
        <w:tc>
          <w:tcPr>
            <w:tcW w:w="900" w:type="dxa"/>
            <w:vAlign w:val="center"/>
          </w:tcPr>
          <w:p w14:paraId="11575C51">
            <w:pPr>
              <w:rPr>
                <w:color w:val="000000" w:themeColor="text1"/>
                <w14:textFill>
                  <w14:solidFill>
                    <w14:schemeClr w14:val="tx1"/>
                  </w14:solidFill>
                </w14:textFill>
              </w:rPr>
            </w:pPr>
          </w:p>
        </w:tc>
        <w:tc>
          <w:tcPr>
            <w:tcW w:w="880" w:type="dxa"/>
            <w:vAlign w:val="center"/>
          </w:tcPr>
          <w:p w14:paraId="11A2F392">
            <w:pPr>
              <w:rPr>
                <w:color w:val="000000" w:themeColor="text1"/>
                <w14:textFill>
                  <w14:solidFill>
                    <w14:schemeClr w14:val="tx1"/>
                  </w14:solidFill>
                </w14:textFill>
              </w:rPr>
            </w:pPr>
          </w:p>
        </w:tc>
        <w:tc>
          <w:tcPr>
            <w:tcW w:w="986" w:type="dxa"/>
            <w:vAlign w:val="center"/>
          </w:tcPr>
          <w:p w14:paraId="3F7B63B1">
            <w:pPr>
              <w:rPr>
                <w:color w:val="000000" w:themeColor="text1"/>
                <w14:textFill>
                  <w14:solidFill>
                    <w14:schemeClr w14:val="tx1"/>
                  </w14:solidFill>
                </w14:textFill>
              </w:rPr>
            </w:pPr>
          </w:p>
        </w:tc>
      </w:tr>
      <w:tr w14:paraId="18356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FCEEF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w:t>
            </w:r>
          </w:p>
        </w:tc>
        <w:tc>
          <w:tcPr>
            <w:tcW w:w="1420" w:type="dxa"/>
            <w:vAlign w:val="center"/>
          </w:tcPr>
          <w:p w14:paraId="6E15B67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08F517E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35,605.44</w:t>
            </w:r>
          </w:p>
        </w:tc>
        <w:tc>
          <w:tcPr>
            <w:tcW w:w="900" w:type="dxa"/>
            <w:vAlign w:val="center"/>
          </w:tcPr>
          <w:p w14:paraId="72E3C83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3,510.69</w:t>
            </w:r>
          </w:p>
        </w:tc>
        <w:tc>
          <w:tcPr>
            <w:tcW w:w="880" w:type="dxa"/>
            <w:vAlign w:val="center"/>
          </w:tcPr>
          <w:p w14:paraId="475786B2">
            <w:pPr>
              <w:rPr>
                <w:color w:val="000000" w:themeColor="text1"/>
                <w14:textFill>
                  <w14:solidFill>
                    <w14:schemeClr w14:val="tx1"/>
                  </w14:solidFill>
                </w14:textFill>
              </w:rPr>
            </w:pPr>
          </w:p>
        </w:tc>
        <w:tc>
          <w:tcPr>
            <w:tcW w:w="880" w:type="dxa"/>
            <w:vAlign w:val="center"/>
          </w:tcPr>
          <w:p w14:paraId="7F0ADB6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10,995.56</w:t>
            </w:r>
          </w:p>
        </w:tc>
        <w:tc>
          <w:tcPr>
            <w:tcW w:w="900" w:type="dxa"/>
            <w:vAlign w:val="center"/>
          </w:tcPr>
          <w:p w14:paraId="112F4306">
            <w:pPr>
              <w:rPr>
                <w:color w:val="000000" w:themeColor="text1"/>
                <w14:textFill>
                  <w14:solidFill>
                    <w14:schemeClr w14:val="tx1"/>
                  </w14:solidFill>
                </w14:textFill>
              </w:rPr>
            </w:pPr>
          </w:p>
        </w:tc>
        <w:tc>
          <w:tcPr>
            <w:tcW w:w="880" w:type="dxa"/>
            <w:vAlign w:val="center"/>
          </w:tcPr>
          <w:p w14:paraId="13C0DE85">
            <w:pPr>
              <w:rPr>
                <w:color w:val="000000" w:themeColor="text1"/>
                <w14:textFill>
                  <w14:solidFill>
                    <w14:schemeClr w14:val="tx1"/>
                  </w14:solidFill>
                </w14:textFill>
              </w:rPr>
            </w:pPr>
          </w:p>
        </w:tc>
        <w:tc>
          <w:tcPr>
            <w:tcW w:w="986" w:type="dxa"/>
            <w:vAlign w:val="center"/>
          </w:tcPr>
          <w:p w14:paraId="167134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21,099.19</w:t>
            </w:r>
          </w:p>
        </w:tc>
      </w:tr>
      <w:tr w14:paraId="78F51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D59C0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22904</w:t>
            </w:r>
          </w:p>
        </w:tc>
        <w:tc>
          <w:tcPr>
            <w:tcW w:w="1420" w:type="dxa"/>
            <w:vAlign w:val="center"/>
          </w:tcPr>
          <w:p w14:paraId="2295EFB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其他政府性基金及对应专项债务收入安排的支出</w:t>
            </w:r>
          </w:p>
        </w:tc>
        <w:tc>
          <w:tcPr>
            <w:tcW w:w="860" w:type="dxa"/>
            <w:vAlign w:val="center"/>
          </w:tcPr>
          <w:p w14:paraId="3DF9BB0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3,108.08</w:t>
            </w:r>
          </w:p>
        </w:tc>
        <w:tc>
          <w:tcPr>
            <w:tcW w:w="900" w:type="dxa"/>
            <w:vAlign w:val="center"/>
          </w:tcPr>
          <w:p w14:paraId="1B20106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3,108.08</w:t>
            </w:r>
          </w:p>
        </w:tc>
        <w:tc>
          <w:tcPr>
            <w:tcW w:w="880" w:type="dxa"/>
            <w:vAlign w:val="center"/>
          </w:tcPr>
          <w:p w14:paraId="67608076">
            <w:pPr>
              <w:rPr>
                <w:color w:val="000000" w:themeColor="text1"/>
                <w14:textFill>
                  <w14:solidFill>
                    <w14:schemeClr w14:val="tx1"/>
                  </w14:solidFill>
                </w14:textFill>
              </w:rPr>
            </w:pPr>
          </w:p>
        </w:tc>
        <w:tc>
          <w:tcPr>
            <w:tcW w:w="880" w:type="dxa"/>
            <w:vAlign w:val="center"/>
          </w:tcPr>
          <w:p w14:paraId="00CB787E">
            <w:pPr>
              <w:rPr>
                <w:color w:val="000000" w:themeColor="text1"/>
                <w14:textFill>
                  <w14:solidFill>
                    <w14:schemeClr w14:val="tx1"/>
                  </w14:solidFill>
                </w14:textFill>
              </w:rPr>
            </w:pPr>
          </w:p>
        </w:tc>
        <w:tc>
          <w:tcPr>
            <w:tcW w:w="900" w:type="dxa"/>
            <w:vAlign w:val="center"/>
          </w:tcPr>
          <w:p w14:paraId="64794EBE">
            <w:pPr>
              <w:rPr>
                <w:color w:val="000000" w:themeColor="text1"/>
                <w14:textFill>
                  <w14:solidFill>
                    <w14:schemeClr w14:val="tx1"/>
                  </w14:solidFill>
                </w14:textFill>
              </w:rPr>
            </w:pPr>
          </w:p>
        </w:tc>
        <w:tc>
          <w:tcPr>
            <w:tcW w:w="880" w:type="dxa"/>
            <w:vAlign w:val="center"/>
          </w:tcPr>
          <w:p w14:paraId="7360D3B4">
            <w:pPr>
              <w:rPr>
                <w:color w:val="000000" w:themeColor="text1"/>
                <w14:textFill>
                  <w14:solidFill>
                    <w14:schemeClr w14:val="tx1"/>
                  </w14:solidFill>
                </w14:textFill>
              </w:rPr>
            </w:pPr>
          </w:p>
        </w:tc>
        <w:tc>
          <w:tcPr>
            <w:tcW w:w="986" w:type="dxa"/>
            <w:vAlign w:val="center"/>
          </w:tcPr>
          <w:p w14:paraId="4E3AD967">
            <w:pPr>
              <w:rPr>
                <w:color w:val="000000" w:themeColor="text1"/>
                <w14:textFill>
                  <w14:solidFill>
                    <w14:schemeClr w14:val="tx1"/>
                  </w14:solidFill>
                </w14:textFill>
              </w:rPr>
            </w:pPr>
          </w:p>
        </w:tc>
      </w:tr>
      <w:tr w14:paraId="75BD2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353F4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2290402</w:t>
            </w:r>
          </w:p>
        </w:tc>
        <w:tc>
          <w:tcPr>
            <w:tcW w:w="1420" w:type="dxa"/>
            <w:vAlign w:val="center"/>
          </w:tcPr>
          <w:p w14:paraId="19DDAC4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其他地方自行试点项目收益专项债券收入安排的支出</w:t>
            </w:r>
          </w:p>
        </w:tc>
        <w:tc>
          <w:tcPr>
            <w:tcW w:w="860" w:type="dxa"/>
            <w:vAlign w:val="center"/>
          </w:tcPr>
          <w:p w14:paraId="426D161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3,108.08</w:t>
            </w:r>
          </w:p>
        </w:tc>
        <w:tc>
          <w:tcPr>
            <w:tcW w:w="900" w:type="dxa"/>
            <w:vAlign w:val="center"/>
          </w:tcPr>
          <w:p w14:paraId="35C0808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3,108.08</w:t>
            </w:r>
          </w:p>
        </w:tc>
        <w:tc>
          <w:tcPr>
            <w:tcW w:w="880" w:type="dxa"/>
            <w:vAlign w:val="center"/>
          </w:tcPr>
          <w:p w14:paraId="68BA63A6">
            <w:pPr>
              <w:rPr>
                <w:color w:val="000000" w:themeColor="text1"/>
                <w14:textFill>
                  <w14:solidFill>
                    <w14:schemeClr w14:val="tx1"/>
                  </w14:solidFill>
                </w14:textFill>
              </w:rPr>
            </w:pPr>
          </w:p>
        </w:tc>
        <w:tc>
          <w:tcPr>
            <w:tcW w:w="880" w:type="dxa"/>
            <w:vAlign w:val="center"/>
          </w:tcPr>
          <w:p w14:paraId="3917CC15">
            <w:pPr>
              <w:rPr>
                <w:color w:val="000000" w:themeColor="text1"/>
                <w14:textFill>
                  <w14:solidFill>
                    <w14:schemeClr w14:val="tx1"/>
                  </w14:solidFill>
                </w14:textFill>
              </w:rPr>
            </w:pPr>
          </w:p>
        </w:tc>
        <w:tc>
          <w:tcPr>
            <w:tcW w:w="900" w:type="dxa"/>
            <w:vAlign w:val="center"/>
          </w:tcPr>
          <w:p w14:paraId="09FCED49">
            <w:pPr>
              <w:rPr>
                <w:color w:val="000000" w:themeColor="text1"/>
                <w14:textFill>
                  <w14:solidFill>
                    <w14:schemeClr w14:val="tx1"/>
                  </w14:solidFill>
                </w14:textFill>
              </w:rPr>
            </w:pPr>
          </w:p>
        </w:tc>
        <w:tc>
          <w:tcPr>
            <w:tcW w:w="880" w:type="dxa"/>
            <w:vAlign w:val="center"/>
          </w:tcPr>
          <w:p w14:paraId="7F159C09">
            <w:pPr>
              <w:rPr>
                <w:color w:val="000000" w:themeColor="text1"/>
                <w14:textFill>
                  <w14:solidFill>
                    <w14:schemeClr w14:val="tx1"/>
                  </w14:solidFill>
                </w14:textFill>
              </w:rPr>
            </w:pPr>
          </w:p>
        </w:tc>
        <w:tc>
          <w:tcPr>
            <w:tcW w:w="986" w:type="dxa"/>
            <w:vAlign w:val="center"/>
          </w:tcPr>
          <w:p w14:paraId="32EB916A">
            <w:pPr>
              <w:rPr>
                <w:color w:val="000000" w:themeColor="text1"/>
                <w14:textFill>
                  <w14:solidFill>
                    <w14:schemeClr w14:val="tx1"/>
                  </w14:solidFill>
                </w14:textFill>
              </w:rPr>
            </w:pPr>
          </w:p>
        </w:tc>
      </w:tr>
      <w:tr w14:paraId="0E122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959C2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w:t>
            </w:r>
          </w:p>
        </w:tc>
        <w:tc>
          <w:tcPr>
            <w:tcW w:w="1420" w:type="dxa"/>
            <w:vAlign w:val="center"/>
          </w:tcPr>
          <w:p w14:paraId="0D16CBA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彩票公益金安排的支出</w:t>
            </w:r>
          </w:p>
        </w:tc>
        <w:tc>
          <w:tcPr>
            <w:tcW w:w="860" w:type="dxa"/>
            <w:vAlign w:val="center"/>
          </w:tcPr>
          <w:p w14:paraId="5B9886F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390.42</w:t>
            </w:r>
          </w:p>
        </w:tc>
        <w:tc>
          <w:tcPr>
            <w:tcW w:w="900" w:type="dxa"/>
            <w:vAlign w:val="center"/>
          </w:tcPr>
          <w:p w14:paraId="033253C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390.42</w:t>
            </w:r>
          </w:p>
        </w:tc>
        <w:tc>
          <w:tcPr>
            <w:tcW w:w="880" w:type="dxa"/>
            <w:vAlign w:val="center"/>
          </w:tcPr>
          <w:p w14:paraId="103E622E">
            <w:pPr>
              <w:rPr>
                <w:color w:val="000000" w:themeColor="text1"/>
                <w14:textFill>
                  <w14:solidFill>
                    <w14:schemeClr w14:val="tx1"/>
                  </w14:solidFill>
                </w14:textFill>
              </w:rPr>
            </w:pPr>
          </w:p>
        </w:tc>
        <w:tc>
          <w:tcPr>
            <w:tcW w:w="880" w:type="dxa"/>
            <w:vAlign w:val="center"/>
          </w:tcPr>
          <w:p w14:paraId="1180544D">
            <w:pPr>
              <w:rPr>
                <w:color w:val="000000" w:themeColor="text1"/>
                <w14:textFill>
                  <w14:solidFill>
                    <w14:schemeClr w14:val="tx1"/>
                  </w14:solidFill>
                </w14:textFill>
              </w:rPr>
            </w:pPr>
          </w:p>
        </w:tc>
        <w:tc>
          <w:tcPr>
            <w:tcW w:w="900" w:type="dxa"/>
            <w:vAlign w:val="center"/>
          </w:tcPr>
          <w:p w14:paraId="3CADE6A4">
            <w:pPr>
              <w:rPr>
                <w:color w:val="000000" w:themeColor="text1"/>
                <w14:textFill>
                  <w14:solidFill>
                    <w14:schemeClr w14:val="tx1"/>
                  </w14:solidFill>
                </w14:textFill>
              </w:rPr>
            </w:pPr>
          </w:p>
        </w:tc>
        <w:tc>
          <w:tcPr>
            <w:tcW w:w="880" w:type="dxa"/>
            <w:vAlign w:val="center"/>
          </w:tcPr>
          <w:p w14:paraId="315F0A8C">
            <w:pPr>
              <w:rPr>
                <w:color w:val="000000" w:themeColor="text1"/>
                <w14:textFill>
                  <w14:solidFill>
                    <w14:schemeClr w14:val="tx1"/>
                  </w14:solidFill>
                </w14:textFill>
              </w:rPr>
            </w:pPr>
          </w:p>
        </w:tc>
        <w:tc>
          <w:tcPr>
            <w:tcW w:w="986" w:type="dxa"/>
            <w:vAlign w:val="center"/>
          </w:tcPr>
          <w:p w14:paraId="2CB6CA65">
            <w:pPr>
              <w:rPr>
                <w:color w:val="000000" w:themeColor="text1"/>
                <w14:textFill>
                  <w14:solidFill>
                    <w14:schemeClr w14:val="tx1"/>
                  </w14:solidFill>
                </w14:textFill>
              </w:rPr>
            </w:pPr>
          </w:p>
        </w:tc>
      </w:tr>
      <w:tr w14:paraId="4F6005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6D15A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2296003</w:t>
            </w:r>
          </w:p>
        </w:tc>
        <w:tc>
          <w:tcPr>
            <w:tcW w:w="1420" w:type="dxa"/>
            <w:vAlign w:val="center"/>
          </w:tcPr>
          <w:p w14:paraId="5C6513A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用于体育事业的彩票公益金支出</w:t>
            </w:r>
          </w:p>
        </w:tc>
        <w:tc>
          <w:tcPr>
            <w:tcW w:w="860" w:type="dxa"/>
            <w:vAlign w:val="center"/>
          </w:tcPr>
          <w:p w14:paraId="54C5AC1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333.94</w:t>
            </w:r>
          </w:p>
        </w:tc>
        <w:tc>
          <w:tcPr>
            <w:tcW w:w="900" w:type="dxa"/>
            <w:vAlign w:val="center"/>
          </w:tcPr>
          <w:p w14:paraId="2B8DE2C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333.94</w:t>
            </w:r>
          </w:p>
        </w:tc>
        <w:tc>
          <w:tcPr>
            <w:tcW w:w="880" w:type="dxa"/>
            <w:vAlign w:val="center"/>
          </w:tcPr>
          <w:p w14:paraId="01D20D27">
            <w:pPr>
              <w:rPr>
                <w:color w:val="000000" w:themeColor="text1"/>
                <w14:textFill>
                  <w14:solidFill>
                    <w14:schemeClr w14:val="tx1"/>
                  </w14:solidFill>
                </w14:textFill>
              </w:rPr>
            </w:pPr>
          </w:p>
        </w:tc>
        <w:tc>
          <w:tcPr>
            <w:tcW w:w="880" w:type="dxa"/>
            <w:vAlign w:val="center"/>
          </w:tcPr>
          <w:p w14:paraId="6C08FB0E">
            <w:pPr>
              <w:rPr>
                <w:color w:val="000000" w:themeColor="text1"/>
                <w14:textFill>
                  <w14:solidFill>
                    <w14:schemeClr w14:val="tx1"/>
                  </w14:solidFill>
                </w14:textFill>
              </w:rPr>
            </w:pPr>
          </w:p>
        </w:tc>
        <w:tc>
          <w:tcPr>
            <w:tcW w:w="900" w:type="dxa"/>
            <w:vAlign w:val="center"/>
          </w:tcPr>
          <w:p w14:paraId="1CD521B7">
            <w:pPr>
              <w:rPr>
                <w:color w:val="000000" w:themeColor="text1"/>
                <w14:textFill>
                  <w14:solidFill>
                    <w14:schemeClr w14:val="tx1"/>
                  </w14:solidFill>
                </w14:textFill>
              </w:rPr>
            </w:pPr>
          </w:p>
        </w:tc>
        <w:tc>
          <w:tcPr>
            <w:tcW w:w="880" w:type="dxa"/>
            <w:vAlign w:val="center"/>
          </w:tcPr>
          <w:p w14:paraId="4F23014E">
            <w:pPr>
              <w:rPr>
                <w:color w:val="000000" w:themeColor="text1"/>
                <w14:textFill>
                  <w14:solidFill>
                    <w14:schemeClr w14:val="tx1"/>
                  </w14:solidFill>
                </w14:textFill>
              </w:rPr>
            </w:pPr>
          </w:p>
        </w:tc>
        <w:tc>
          <w:tcPr>
            <w:tcW w:w="986" w:type="dxa"/>
            <w:vAlign w:val="center"/>
          </w:tcPr>
          <w:p w14:paraId="2B6771AC">
            <w:pPr>
              <w:rPr>
                <w:color w:val="000000" w:themeColor="text1"/>
                <w14:textFill>
                  <w14:solidFill>
                    <w14:schemeClr w14:val="tx1"/>
                  </w14:solidFill>
                </w14:textFill>
              </w:rPr>
            </w:pPr>
          </w:p>
        </w:tc>
      </w:tr>
      <w:tr w14:paraId="7B751C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C0BA6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2296004</w:t>
            </w:r>
          </w:p>
        </w:tc>
        <w:tc>
          <w:tcPr>
            <w:tcW w:w="1420" w:type="dxa"/>
            <w:vAlign w:val="center"/>
          </w:tcPr>
          <w:p w14:paraId="658097B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用于教育事业的彩票公益金支出</w:t>
            </w:r>
          </w:p>
        </w:tc>
        <w:tc>
          <w:tcPr>
            <w:tcW w:w="860" w:type="dxa"/>
            <w:vAlign w:val="center"/>
          </w:tcPr>
          <w:p w14:paraId="1F37B3C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56.48</w:t>
            </w:r>
          </w:p>
        </w:tc>
        <w:tc>
          <w:tcPr>
            <w:tcW w:w="900" w:type="dxa"/>
            <w:vAlign w:val="center"/>
          </w:tcPr>
          <w:p w14:paraId="0B34FCF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56.48</w:t>
            </w:r>
          </w:p>
        </w:tc>
        <w:tc>
          <w:tcPr>
            <w:tcW w:w="880" w:type="dxa"/>
            <w:vAlign w:val="center"/>
          </w:tcPr>
          <w:p w14:paraId="10899A3C">
            <w:pPr>
              <w:rPr>
                <w:color w:val="000000" w:themeColor="text1"/>
                <w14:textFill>
                  <w14:solidFill>
                    <w14:schemeClr w14:val="tx1"/>
                  </w14:solidFill>
                </w14:textFill>
              </w:rPr>
            </w:pPr>
          </w:p>
        </w:tc>
        <w:tc>
          <w:tcPr>
            <w:tcW w:w="880" w:type="dxa"/>
            <w:vAlign w:val="center"/>
          </w:tcPr>
          <w:p w14:paraId="317FE13D">
            <w:pPr>
              <w:rPr>
                <w:color w:val="000000" w:themeColor="text1"/>
                <w14:textFill>
                  <w14:solidFill>
                    <w14:schemeClr w14:val="tx1"/>
                  </w14:solidFill>
                </w14:textFill>
              </w:rPr>
            </w:pPr>
          </w:p>
        </w:tc>
        <w:tc>
          <w:tcPr>
            <w:tcW w:w="900" w:type="dxa"/>
            <w:vAlign w:val="center"/>
          </w:tcPr>
          <w:p w14:paraId="20BF01EA">
            <w:pPr>
              <w:rPr>
                <w:color w:val="000000" w:themeColor="text1"/>
                <w14:textFill>
                  <w14:solidFill>
                    <w14:schemeClr w14:val="tx1"/>
                  </w14:solidFill>
                </w14:textFill>
              </w:rPr>
            </w:pPr>
          </w:p>
        </w:tc>
        <w:tc>
          <w:tcPr>
            <w:tcW w:w="880" w:type="dxa"/>
            <w:vAlign w:val="center"/>
          </w:tcPr>
          <w:p w14:paraId="49310A12">
            <w:pPr>
              <w:rPr>
                <w:color w:val="000000" w:themeColor="text1"/>
                <w14:textFill>
                  <w14:solidFill>
                    <w14:schemeClr w14:val="tx1"/>
                  </w14:solidFill>
                </w14:textFill>
              </w:rPr>
            </w:pPr>
          </w:p>
        </w:tc>
        <w:tc>
          <w:tcPr>
            <w:tcW w:w="986" w:type="dxa"/>
            <w:vAlign w:val="center"/>
          </w:tcPr>
          <w:p w14:paraId="2E17E7C9">
            <w:pPr>
              <w:rPr>
                <w:color w:val="000000" w:themeColor="text1"/>
                <w14:textFill>
                  <w14:solidFill>
                    <w14:schemeClr w14:val="tx1"/>
                  </w14:solidFill>
                </w14:textFill>
              </w:rPr>
            </w:pPr>
          </w:p>
        </w:tc>
      </w:tr>
      <w:tr w14:paraId="39318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4A0C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w:t>
            </w:r>
          </w:p>
        </w:tc>
        <w:tc>
          <w:tcPr>
            <w:tcW w:w="1420" w:type="dxa"/>
            <w:vAlign w:val="center"/>
          </w:tcPr>
          <w:p w14:paraId="6B13B36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2971B3C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32,106.95</w:t>
            </w:r>
          </w:p>
        </w:tc>
        <w:tc>
          <w:tcPr>
            <w:tcW w:w="900" w:type="dxa"/>
            <w:vAlign w:val="center"/>
          </w:tcPr>
          <w:p w14:paraId="69D6357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12.20</w:t>
            </w:r>
          </w:p>
        </w:tc>
        <w:tc>
          <w:tcPr>
            <w:tcW w:w="880" w:type="dxa"/>
            <w:vAlign w:val="center"/>
          </w:tcPr>
          <w:p w14:paraId="72A7ABDD">
            <w:pPr>
              <w:rPr>
                <w:color w:val="000000" w:themeColor="text1"/>
                <w14:textFill>
                  <w14:solidFill>
                    <w14:schemeClr w14:val="tx1"/>
                  </w14:solidFill>
                </w14:textFill>
              </w:rPr>
            </w:pPr>
          </w:p>
        </w:tc>
        <w:tc>
          <w:tcPr>
            <w:tcW w:w="880" w:type="dxa"/>
            <w:vAlign w:val="center"/>
          </w:tcPr>
          <w:p w14:paraId="2903FC7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10,995.56</w:t>
            </w:r>
          </w:p>
        </w:tc>
        <w:tc>
          <w:tcPr>
            <w:tcW w:w="900" w:type="dxa"/>
            <w:vAlign w:val="center"/>
          </w:tcPr>
          <w:p w14:paraId="2CAE87A4">
            <w:pPr>
              <w:rPr>
                <w:color w:val="000000" w:themeColor="text1"/>
                <w14:textFill>
                  <w14:solidFill>
                    <w14:schemeClr w14:val="tx1"/>
                  </w14:solidFill>
                </w14:textFill>
              </w:rPr>
            </w:pPr>
          </w:p>
        </w:tc>
        <w:tc>
          <w:tcPr>
            <w:tcW w:w="880" w:type="dxa"/>
            <w:vAlign w:val="center"/>
          </w:tcPr>
          <w:p w14:paraId="7714F515">
            <w:pPr>
              <w:rPr>
                <w:color w:val="000000" w:themeColor="text1"/>
                <w14:textFill>
                  <w14:solidFill>
                    <w14:schemeClr w14:val="tx1"/>
                  </w14:solidFill>
                </w14:textFill>
              </w:rPr>
            </w:pPr>
          </w:p>
        </w:tc>
        <w:tc>
          <w:tcPr>
            <w:tcW w:w="986" w:type="dxa"/>
            <w:vAlign w:val="center"/>
          </w:tcPr>
          <w:p w14:paraId="5E42749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21,099.19</w:t>
            </w:r>
          </w:p>
        </w:tc>
      </w:tr>
      <w:tr w14:paraId="1FDB6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57984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2299999</w:t>
            </w:r>
          </w:p>
        </w:tc>
        <w:tc>
          <w:tcPr>
            <w:tcW w:w="1420" w:type="dxa"/>
            <w:vAlign w:val="center"/>
          </w:tcPr>
          <w:p w14:paraId="2E3991E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其他支出</w:t>
            </w:r>
          </w:p>
        </w:tc>
        <w:tc>
          <w:tcPr>
            <w:tcW w:w="860" w:type="dxa"/>
            <w:vAlign w:val="center"/>
          </w:tcPr>
          <w:p w14:paraId="033996B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32,106.95</w:t>
            </w:r>
          </w:p>
        </w:tc>
        <w:tc>
          <w:tcPr>
            <w:tcW w:w="900" w:type="dxa"/>
            <w:vAlign w:val="center"/>
          </w:tcPr>
          <w:p w14:paraId="2053B7B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12.20</w:t>
            </w:r>
          </w:p>
        </w:tc>
        <w:tc>
          <w:tcPr>
            <w:tcW w:w="880" w:type="dxa"/>
            <w:vAlign w:val="center"/>
          </w:tcPr>
          <w:p w14:paraId="31353F04">
            <w:pPr>
              <w:rPr>
                <w:color w:val="000000" w:themeColor="text1"/>
                <w14:textFill>
                  <w14:solidFill>
                    <w14:schemeClr w14:val="tx1"/>
                  </w14:solidFill>
                </w14:textFill>
              </w:rPr>
            </w:pPr>
          </w:p>
        </w:tc>
        <w:tc>
          <w:tcPr>
            <w:tcW w:w="880" w:type="dxa"/>
            <w:vAlign w:val="center"/>
          </w:tcPr>
          <w:p w14:paraId="76B664E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10,995.56</w:t>
            </w:r>
          </w:p>
        </w:tc>
        <w:tc>
          <w:tcPr>
            <w:tcW w:w="900" w:type="dxa"/>
            <w:vAlign w:val="center"/>
          </w:tcPr>
          <w:p w14:paraId="5918E65E">
            <w:pPr>
              <w:rPr>
                <w:color w:val="000000" w:themeColor="text1"/>
                <w14:textFill>
                  <w14:solidFill>
                    <w14:schemeClr w14:val="tx1"/>
                  </w14:solidFill>
                </w14:textFill>
              </w:rPr>
            </w:pPr>
          </w:p>
        </w:tc>
        <w:tc>
          <w:tcPr>
            <w:tcW w:w="880" w:type="dxa"/>
            <w:vAlign w:val="center"/>
          </w:tcPr>
          <w:p w14:paraId="63297053">
            <w:pPr>
              <w:rPr>
                <w:color w:val="000000" w:themeColor="text1"/>
                <w14:textFill>
                  <w14:solidFill>
                    <w14:schemeClr w14:val="tx1"/>
                  </w14:solidFill>
                </w14:textFill>
              </w:rPr>
            </w:pPr>
          </w:p>
        </w:tc>
        <w:tc>
          <w:tcPr>
            <w:tcW w:w="986" w:type="dxa"/>
            <w:vAlign w:val="center"/>
          </w:tcPr>
          <w:p w14:paraId="3C1B249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21,099.19</w:t>
            </w:r>
          </w:p>
        </w:tc>
      </w:tr>
      <w:tr w14:paraId="787B8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795E8B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注：本表反映部门（单位）本年度取得的各项收入情况。</w:t>
            </w:r>
          </w:p>
        </w:tc>
      </w:tr>
    </w:tbl>
    <w:p w14:paraId="1BF44091">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3BF002B1">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13EC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4D6946">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公开03表</w:t>
            </w:r>
          </w:p>
        </w:tc>
      </w:tr>
      <w:tr w14:paraId="5FB02F7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F71EB3">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5A93E0F8">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2720F2CB">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060A2A29">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D423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7B0F74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940" w:type="dxa"/>
            <w:vMerge w:val="restart"/>
            <w:vAlign w:val="center"/>
          </w:tcPr>
          <w:p w14:paraId="3658B74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本年支出合计</w:t>
            </w:r>
          </w:p>
        </w:tc>
        <w:tc>
          <w:tcPr>
            <w:tcW w:w="1000" w:type="dxa"/>
            <w:vMerge w:val="restart"/>
            <w:vAlign w:val="center"/>
          </w:tcPr>
          <w:p w14:paraId="683EC7A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68A7508D">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20" w:type="dxa"/>
            <w:vMerge w:val="restart"/>
            <w:vAlign w:val="center"/>
          </w:tcPr>
          <w:p w14:paraId="39A8737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上缴上级支出</w:t>
            </w:r>
          </w:p>
        </w:tc>
        <w:tc>
          <w:tcPr>
            <w:tcW w:w="960" w:type="dxa"/>
            <w:vMerge w:val="restart"/>
            <w:vAlign w:val="center"/>
          </w:tcPr>
          <w:p w14:paraId="48FC401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经营支出</w:t>
            </w:r>
          </w:p>
        </w:tc>
        <w:tc>
          <w:tcPr>
            <w:tcW w:w="926" w:type="dxa"/>
            <w:vMerge w:val="restart"/>
            <w:vAlign w:val="center"/>
          </w:tcPr>
          <w:p w14:paraId="7ECA1E3D">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对附属单位补助支出</w:t>
            </w:r>
          </w:p>
        </w:tc>
      </w:tr>
      <w:tr w14:paraId="3070D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A9D86F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60" w:type="dxa"/>
            <w:vMerge w:val="restart"/>
            <w:vAlign w:val="center"/>
          </w:tcPr>
          <w:p w14:paraId="34F6DF2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940" w:type="dxa"/>
            <w:vMerge w:val="continue"/>
            <w:vAlign w:val="center"/>
          </w:tcPr>
          <w:p w14:paraId="06714270">
            <w:pPr>
              <w:rPr>
                <w:color w:val="000000" w:themeColor="text1"/>
                <w14:textFill>
                  <w14:solidFill>
                    <w14:schemeClr w14:val="tx1"/>
                  </w14:solidFill>
                </w14:textFill>
              </w:rPr>
            </w:pPr>
          </w:p>
        </w:tc>
        <w:tc>
          <w:tcPr>
            <w:tcW w:w="1000" w:type="dxa"/>
            <w:vMerge w:val="continue"/>
            <w:vAlign w:val="center"/>
          </w:tcPr>
          <w:p w14:paraId="72DB5E51">
            <w:pPr>
              <w:rPr>
                <w:color w:val="000000" w:themeColor="text1"/>
                <w14:textFill>
                  <w14:solidFill>
                    <w14:schemeClr w14:val="tx1"/>
                  </w14:solidFill>
                </w14:textFill>
              </w:rPr>
            </w:pPr>
          </w:p>
        </w:tc>
        <w:tc>
          <w:tcPr>
            <w:tcW w:w="980" w:type="dxa"/>
            <w:vMerge w:val="continue"/>
            <w:vAlign w:val="center"/>
          </w:tcPr>
          <w:p w14:paraId="593FA044">
            <w:pPr>
              <w:rPr>
                <w:color w:val="000000" w:themeColor="text1"/>
                <w14:textFill>
                  <w14:solidFill>
                    <w14:schemeClr w14:val="tx1"/>
                  </w14:solidFill>
                </w14:textFill>
              </w:rPr>
            </w:pPr>
          </w:p>
        </w:tc>
        <w:tc>
          <w:tcPr>
            <w:tcW w:w="920" w:type="dxa"/>
            <w:vMerge w:val="continue"/>
            <w:vAlign w:val="center"/>
          </w:tcPr>
          <w:p w14:paraId="06BBB9F8">
            <w:pPr>
              <w:rPr>
                <w:color w:val="000000" w:themeColor="text1"/>
                <w14:textFill>
                  <w14:solidFill>
                    <w14:schemeClr w14:val="tx1"/>
                  </w14:solidFill>
                </w14:textFill>
              </w:rPr>
            </w:pPr>
          </w:p>
        </w:tc>
        <w:tc>
          <w:tcPr>
            <w:tcW w:w="960" w:type="dxa"/>
            <w:vMerge w:val="continue"/>
            <w:vAlign w:val="center"/>
          </w:tcPr>
          <w:p w14:paraId="7C3ED020">
            <w:pPr>
              <w:rPr>
                <w:color w:val="000000" w:themeColor="text1"/>
                <w14:textFill>
                  <w14:solidFill>
                    <w14:schemeClr w14:val="tx1"/>
                  </w14:solidFill>
                </w14:textFill>
              </w:rPr>
            </w:pPr>
          </w:p>
        </w:tc>
        <w:tc>
          <w:tcPr>
            <w:tcW w:w="926" w:type="dxa"/>
            <w:vMerge w:val="continue"/>
            <w:vAlign w:val="center"/>
          </w:tcPr>
          <w:p w14:paraId="7758FBDA">
            <w:pPr>
              <w:rPr>
                <w:color w:val="000000" w:themeColor="text1"/>
                <w14:textFill>
                  <w14:solidFill>
                    <w14:schemeClr w14:val="tx1"/>
                  </w14:solidFill>
                </w14:textFill>
              </w:rPr>
            </w:pPr>
          </w:p>
        </w:tc>
      </w:tr>
      <w:tr w14:paraId="0229A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ACF0579">
            <w:pPr>
              <w:rPr>
                <w:color w:val="000000" w:themeColor="text1"/>
                <w14:textFill>
                  <w14:solidFill>
                    <w14:schemeClr w14:val="tx1"/>
                  </w14:solidFill>
                </w14:textFill>
              </w:rPr>
            </w:pPr>
          </w:p>
        </w:tc>
        <w:tc>
          <w:tcPr>
            <w:tcW w:w="1760" w:type="dxa"/>
            <w:vMerge w:val="continue"/>
            <w:vAlign w:val="center"/>
          </w:tcPr>
          <w:p w14:paraId="1B72E3CF">
            <w:pPr>
              <w:rPr>
                <w:color w:val="000000" w:themeColor="text1"/>
                <w14:textFill>
                  <w14:solidFill>
                    <w14:schemeClr w14:val="tx1"/>
                  </w14:solidFill>
                </w14:textFill>
              </w:rPr>
            </w:pPr>
          </w:p>
        </w:tc>
        <w:tc>
          <w:tcPr>
            <w:tcW w:w="940" w:type="dxa"/>
            <w:vMerge w:val="continue"/>
            <w:vAlign w:val="center"/>
          </w:tcPr>
          <w:p w14:paraId="4137282B">
            <w:pPr>
              <w:rPr>
                <w:color w:val="000000" w:themeColor="text1"/>
                <w14:textFill>
                  <w14:solidFill>
                    <w14:schemeClr w14:val="tx1"/>
                  </w14:solidFill>
                </w14:textFill>
              </w:rPr>
            </w:pPr>
          </w:p>
        </w:tc>
        <w:tc>
          <w:tcPr>
            <w:tcW w:w="1000" w:type="dxa"/>
            <w:vMerge w:val="continue"/>
            <w:vAlign w:val="center"/>
          </w:tcPr>
          <w:p w14:paraId="1891309C">
            <w:pPr>
              <w:rPr>
                <w:color w:val="000000" w:themeColor="text1"/>
                <w14:textFill>
                  <w14:solidFill>
                    <w14:schemeClr w14:val="tx1"/>
                  </w14:solidFill>
                </w14:textFill>
              </w:rPr>
            </w:pPr>
          </w:p>
        </w:tc>
        <w:tc>
          <w:tcPr>
            <w:tcW w:w="980" w:type="dxa"/>
            <w:vMerge w:val="continue"/>
            <w:vAlign w:val="center"/>
          </w:tcPr>
          <w:p w14:paraId="1895C6E9">
            <w:pPr>
              <w:rPr>
                <w:color w:val="000000" w:themeColor="text1"/>
                <w14:textFill>
                  <w14:solidFill>
                    <w14:schemeClr w14:val="tx1"/>
                  </w14:solidFill>
                </w14:textFill>
              </w:rPr>
            </w:pPr>
          </w:p>
        </w:tc>
        <w:tc>
          <w:tcPr>
            <w:tcW w:w="920" w:type="dxa"/>
            <w:vMerge w:val="continue"/>
            <w:vAlign w:val="center"/>
          </w:tcPr>
          <w:p w14:paraId="36EB1243">
            <w:pPr>
              <w:rPr>
                <w:color w:val="000000" w:themeColor="text1"/>
                <w14:textFill>
                  <w14:solidFill>
                    <w14:schemeClr w14:val="tx1"/>
                  </w14:solidFill>
                </w14:textFill>
              </w:rPr>
            </w:pPr>
          </w:p>
        </w:tc>
        <w:tc>
          <w:tcPr>
            <w:tcW w:w="960" w:type="dxa"/>
            <w:vMerge w:val="continue"/>
            <w:vAlign w:val="center"/>
          </w:tcPr>
          <w:p w14:paraId="1DE7DED7">
            <w:pPr>
              <w:rPr>
                <w:color w:val="000000" w:themeColor="text1"/>
                <w14:textFill>
                  <w14:solidFill>
                    <w14:schemeClr w14:val="tx1"/>
                  </w14:solidFill>
                </w14:textFill>
              </w:rPr>
            </w:pPr>
          </w:p>
        </w:tc>
        <w:tc>
          <w:tcPr>
            <w:tcW w:w="926" w:type="dxa"/>
            <w:vMerge w:val="continue"/>
            <w:vAlign w:val="center"/>
          </w:tcPr>
          <w:p w14:paraId="67D85C50">
            <w:pPr>
              <w:rPr>
                <w:color w:val="000000" w:themeColor="text1"/>
                <w14:textFill>
                  <w14:solidFill>
                    <w14:schemeClr w14:val="tx1"/>
                  </w14:solidFill>
                </w14:textFill>
              </w:rPr>
            </w:pPr>
          </w:p>
        </w:tc>
      </w:tr>
      <w:tr w14:paraId="23DBB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549F1B2">
            <w:pPr>
              <w:rPr>
                <w:color w:val="000000" w:themeColor="text1"/>
                <w14:textFill>
                  <w14:solidFill>
                    <w14:schemeClr w14:val="tx1"/>
                  </w14:solidFill>
                </w14:textFill>
              </w:rPr>
            </w:pPr>
          </w:p>
        </w:tc>
        <w:tc>
          <w:tcPr>
            <w:tcW w:w="1760" w:type="dxa"/>
            <w:vMerge w:val="continue"/>
            <w:vAlign w:val="center"/>
          </w:tcPr>
          <w:p w14:paraId="5B1305A3">
            <w:pPr>
              <w:rPr>
                <w:color w:val="000000" w:themeColor="text1"/>
                <w14:textFill>
                  <w14:solidFill>
                    <w14:schemeClr w14:val="tx1"/>
                  </w14:solidFill>
                </w14:textFill>
              </w:rPr>
            </w:pPr>
          </w:p>
        </w:tc>
        <w:tc>
          <w:tcPr>
            <w:tcW w:w="940" w:type="dxa"/>
            <w:vMerge w:val="continue"/>
            <w:vAlign w:val="center"/>
          </w:tcPr>
          <w:p w14:paraId="1F961A9A">
            <w:pPr>
              <w:rPr>
                <w:color w:val="000000" w:themeColor="text1"/>
                <w14:textFill>
                  <w14:solidFill>
                    <w14:schemeClr w14:val="tx1"/>
                  </w14:solidFill>
                </w14:textFill>
              </w:rPr>
            </w:pPr>
          </w:p>
        </w:tc>
        <w:tc>
          <w:tcPr>
            <w:tcW w:w="1000" w:type="dxa"/>
            <w:vMerge w:val="continue"/>
            <w:vAlign w:val="center"/>
          </w:tcPr>
          <w:p w14:paraId="47D514DA">
            <w:pPr>
              <w:rPr>
                <w:color w:val="000000" w:themeColor="text1"/>
                <w14:textFill>
                  <w14:solidFill>
                    <w14:schemeClr w14:val="tx1"/>
                  </w14:solidFill>
                </w14:textFill>
              </w:rPr>
            </w:pPr>
          </w:p>
        </w:tc>
        <w:tc>
          <w:tcPr>
            <w:tcW w:w="980" w:type="dxa"/>
            <w:vMerge w:val="continue"/>
            <w:vAlign w:val="center"/>
          </w:tcPr>
          <w:p w14:paraId="7C7CACC5">
            <w:pPr>
              <w:rPr>
                <w:color w:val="000000" w:themeColor="text1"/>
                <w14:textFill>
                  <w14:solidFill>
                    <w14:schemeClr w14:val="tx1"/>
                  </w14:solidFill>
                </w14:textFill>
              </w:rPr>
            </w:pPr>
          </w:p>
        </w:tc>
        <w:tc>
          <w:tcPr>
            <w:tcW w:w="920" w:type="dxa"/>
            <w:vMerge w:val="continue"/>
            <w:vAlign w:val="center"/>
          </w:tcPr>
          <w:p w14:paraId="1920AB9D">
            <w:pPr>
              <w:rPr>
                <w:color w:val="000000" w:themeColor="text1"/>
                <w14:textFill>
                  <w14:solidFill>
                    <w14:schemeClr w14:val="tx1"/>
                  </w14:solidFill>
                </w14:textFill>
              </w:rPr>
            </w:pPr>
          </w:p>
        </w:tc>
        <w:tc>
          <w:tcPr>
            <w:tcW w:w="960" w:type="dxa"/>
            <w:vMerge w:val="continue"/>
            <w:vAlign w:val="center"/>
          </w:tcPr>
          <w:p w14:paraId="6751EA24">
            <w:pPr>
              <w:rPr>
                <w:color w:val="000000" w:themeColor="text1"/>
                <w14:textFill>
                  <w14:solidFill>
                    <w14:schemeClr w14:val="tx1"/>
                  </w14:solidFill>
                </w14:textFill>
              </w:rPr>
            </w:pPr>
          </w:p>
        </w:tc>
        <w:tc>
          <w:tcPr>
            <w:tcW w:w="926" w:type="dxa"/>
            <w:vMerge w:val="continue"/>
            <w:vAlign w:val="center"/>
          </w:tcPr>
          <w:p w14:paraId="0F9D74C2">
            <w:pPr>
              <w:rPr>
                <w:color w:val="000000" w:themeColor="text1"/>
                <w14:textFill>
                  <w14:solidFill>
                    <w14:schemeClr w14:val="tx1"/>
                  </w14:solidFill>
                </w14:textFill>
              </w:rPr>
            </w:pPr>
          </w:p>
        </w:tc>
      </w:tr>
      <w:tr w14:paraId="326B7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82C081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60" w:type="dxa"/>
            <w:vMerge w:val="restart"/>
            <w:vAlign w:val="center"/>
          </w:tcPr>
          <w:p w14:paraId="4A74FA2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280" w:type="dxa"/>
            <w:vMerge w:val="restart"/>
            <w:vAlign w:val="center"/>
          </w:tcPr>
          <w:p w14:paraId="459F7FF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60" w:type="dxa"/>
            <w:vAlign w:val="center"/>
          </w:tcPr>
          <w:p w14:paraId="041A60C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940" w:type="dxa"/>
            <w:vAlign w:val="center"/>
          </w:tcPr>
          <w:p w14:paraId="21ABA29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1000" w:type="dxa"/>
            <w:vAlign w:val="center"/>
          </w:tcPr>
          <w:p w14:paraId="1461F6E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80" w:type="dxa"/>
            <w:vAlign w:val="center"/>
          </w:tcPr>
          <w:p w14:paraId="19E831B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20" w:type="dxa"/>
            <w:vAlign w:val="center"/>
          </w:tcPr>
          <w:p w14:paraId="529E78BF">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60" w:type="dxa"/>
            <w:vAlign w:val="center"/>
          </w:tcPr>
          <w:p w14:paraId="14B0C8CD">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26" w:type="dxa"/>
            <w:vAlign w:val="center"/>
          </w:tcPr>
          <w:p w14:paraId="48EF296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20ECA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CE9AAD2">
            <w:pPr>
              <w:rPr>
                <w:color w:val="000000" w:themeColor="text1"/>
                <w14:textFill>
                  <w14:solidFill>
                    <w14:schemeClr w14:val="tx1"/>
                  </w14:solidFill>
                </w14:textFill>
              </w:rPr>
            </w:pPr>
          </w:p>
        </w:tc>
        <w:tc>
          <w:tcPr>
            <w:tcW w:w="260" w:type="dxa"/>
            <w:vMerge w:val="continue"/>
            <w:vAlign w:val="center"/>
          </w:tcPr>
          <w:p w14:paraId="391F53F3">
            <w:pPr>
              <w:rPr>
                <w:color w:val="000000" w:themeColor="text1"/>
                <w14:textFill>
                  <w14:solidFill>
                    <w14:schemeClr w14:val="tx1"/>
                  </w14:solidFill>
                </w14:textFill>
              </w:rPr>
            </w:pPr>
          </w:p>
        </w:tc>
        <w:tc>
          <w:tcPr>
            <w:tcW w:w="280" w:type="dxa"/>
            <w:vMerge w:val="continue"/>
            <w:vAlign w:val="center"/>
          </w:tcPr>
          <w:p w14:paraId="20860C9E">
            <w:pPr>
              <w:rPr>
                <w:color w:val="000000" w:themeColor="text1"/>
                <w14:textFill>
                  <w14:solidFill>
                    <w14:schemeClr w14:val="tx1"/>
                  </w14:solidFill>
                </w14:textFill>
              </w:rPr>
            </w:pPr>
          </w:p>
        </w:tc>
        <w:tc>
          <w:tcPr>
            <w:tcW w:w="1760" w:type="dxa"/>
            <w:vAlign w:val="center"/>
          </w:tcPr>
          <w:p w14:paraId="5BDF277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940" w:type="dxa"/>
            <w:vAlign w:val="center"/>
          </w:tcPr>
          <w:p w14:paraId="01974B8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217,477.01</w:t>
            </w:r>
          </w:p>
        </w:tc>
        <w:tc>
          <w:tcPr>
            <w:tcW w:w="1000" w:type="dxa"/>
            <w:vAlign w:val="center"/>
          </w:tcPr>
          <w:p w14:paraId="35DDDC2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149,579.83</w:t>
            </w:r>
          </w:p>
        </w:tc>
        <w:tc>
          <w:tcPr>
            <w:tcW w:w="980" w:type="dxa"/>
            <w:vAlign w:val="center"/>
          </w:tcPr>
          <w:p w14:paraId="163805F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67,897.18</w:t>
            </w:r>
          </w:p>
        </w:tc>
        <w:tc>
          <w:tcPr>
            <w:tcW w:w="920" w:type="dxa"/>
            <w:vAlign w:val="center"/>
          </w:tcPr>
          <w:p w14:paraId="33EE8446">
            <w:pPr>
              <w:rPr>
                <w:color w:val="000000" w:themeColor="text1"/>
                <w14:textFill>
                  <w14:solidFill>
                    <w14:schemeClr w14:val="tx1"/>
                  </w14:solidFill>
                </w14:textFill>
              </w:rPr>
            </w:pPr>
          </w:p>
        </w:tc>
        <w:tc>
          <w:tcPr>
            <w:tcW w:w="960" w:type="dxa"/>
            <w:vAlign w:val="center"/>
          </w:tcPr>
          <w:p w14:paraId="3D8D0040">
            <w:pPr>
              <w:rPr>
                <w:color w:val="000000" w:themeColor="text1"/>
                <w14:textFill>
                  <w14:solidFill>
                    <w14:schemeClr w14:val="tx1"/>
                  </w14:solidFill>
                </w14:textFill>
              </w:rPr>
            </w:pPr>
          </w:p>
        </w:tc>
        <w:tc>
          <w:tcPr>
            <w:tcW w:w="926" w:type="dxa"/>
            <w:vAlign w:val="center"/>
          </w:tcPr>
          <w:p w14:paraId="765D49D9">
            <w:pPr>
              <w:rPr>
                <w:color w:val="000000" w:themeColor="text1"/>
                <w14:textFill>
                  <w14:solidFill>
                    <w14:schemeClr w14:val="tx1"/>
                  </w14:solidFill>
                </w14:textFill>
              </w:rPr>
            </w:pPr>
          </w:p>
        </w:tc>
      </w:tr>
      <w:tr w14:paraId="20B6E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F1D87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w:t>
            </w:r>
          </w:p>
        </w:tc>
        <w:tc>
          <w:tcPr>
            <w:tcW w:w="1760" w:type="dxa"/>
            <w:vAlign w:val="center"/>
          </w:tcPr>
          <w:p w14:paraId="5FD4832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教育支出</w:t>
            </w:r>
          </w:p>
        </w:tc>
        <w:tc>
          <w:tcPr>
            <w:tcW w:w="940" w:type="dxa"/>
            <w:vAlign w:val="center"/>
          </w:tcPr>
          <w:p w14:paraId="4BB73F1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155,102.92</w:t>
            </w:r>
          </w:p>
        </w:tc>
        <w:tc>
          <w:tcPr>
            <w:tcW w:w="1000" w:type="dxa"/>
            <w:vAlign w:val="center"/>
          </w:tcPr>
          <w:p w14:paraId="10F2FA0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115,825.62</w:t>
            </w:r>
          </w:p>
        </w:tc>
        <w:tc>
          <w:tcPr>
            <w:tcW w:w="980" w:type="dxa"/>
            <w:vAlign w:val="center"/>
          </w:tcPr>
          <w:p w14:paraId="5339E71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39,277.30</w:t>
            </w:r>
          </w:p>
        </w:tc>
        <w:tc>
          <w:tcPr>
            <w:tcW w:w="920" w:type="dxa"/>
            <w:vAlign w:val="center"/>
          </w:tcPr>
          <w:p w14:paraId="7E832603">
            <w:pPr>
              <w:rPr>
                <w:color w:val="000000" w:themeColor="text1"/>
                <w14:textFill>
                  <w14:solidFill>
                    <w14:schemeClr w14:val="tx1"/>
                  </w14:solidFill>
                </w14:textFill>
              </w:rPr>
            </w:pPr>
          </w:p>
        </w:tc>
        <w:tc>
          <w:tcPr>
            <w:tcW w:w="960" w:type="dxa"/>
            <w:vAlign w:val="center"/>
          </w:tcPr>
          <w:p w14:paraId="71FF5678">
            <w:pPr>
              <w:rPr>
                <w:color w:val="000000" w:themeColor="text1"/>
                <w14:textFill>
                  <w14:solidFill>
                    <w14:schemeClr w14:val="tx1"/>
                  </w14:solidFill>
                </w14:textFill>
              </w:rPr>
            </w:pPr>
          </w:p>
        </w:tc>
        <w:tc>
          <w:tcPr>
            <w:tcW w:w="926" w:type="dxa"/>
            <w:vAlign w:val="center"/>
          </w:tcPr>
          <w:p w14:paraId="2DB3CE21">
            <w:pPr>
              <w:rPr>
                <w:color w:val="000000" w:themeColor="text1"/>
                <w14:textFill>
                  <w14:solidFill>
                    <w14:schemeClr w14:val="tx1"/>
                  </w14:solidFill>
                </w14:textFill>
              </w:rPr>
            </w:pPr>
          </w:p>
        </w:tc>
      </w:tr>
      <w:tr w14:paraId="6A527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2DFC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w:t>
            </w:r>
          </w:p>
        </w:tc>
        <w:tc>
          <w:tcPr>
            <w:tcW w:w="1760" w:type="dxa"/>
            <w:vAlign w:val="center"/>
          </w:tcPr>
          <w:p w14:paraId="43CF3F6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教育管理事务</w:t>
            </w:r>
          </w:p>
        </w:tc>
        <w:tc>
          <w:tcPr>
            <w:tcW w:w="940" w:type="dxa"/>
            <w:vAlign w:val="center"/>
          </w:tcPr>
          <w:p w14:paraId="08AD66D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1,265.49</w:t>
            </w:r>
          </w:p>
        </w:tc>
        <w:tc>
          <w:tcPr>
            <w:tcW w:w="1000" w:type="dxa"/>
            <w:vAlign w:val="center"/>
          </w:tcPr>
          <w:p w14:paraId="71CB481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1,230.53</w:t>
            </w:r>
          </w:p>
        </w:tc>
        <w:tc>
          <w:tcPr>
            <w:tcW w:w="980" w:type="dxa"/>
            <w:vAlign w:val="center"/>
          </w:tcPr>
          <w:p w14:paraId="07FAF37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34.96</w:t>
            </w:r>
          </w:p>
        </w:tc>
        <w:tc>
          <w:tcPr>
            <w:tcW w:w="920" w:type="dxa"/>
            <w:vAlign w:val="center"/>
          </w:tcPr>
          <w:p w14:paraId="36D4A4AF">
            <w:pPr>
              <w:rPr>
                <w:color w:val="000000" w:themeColor="text1"/>
                <w14:textFill>
                  <w14:solidFill>
                    <w14:schemeClr w14:val="tx1"/>
                  </w14:solidFill>
                </w14:textFill>
              </w:rPr>
            </w:pPr>
          </w:p>
        </w:tc>
        <w:tc>
          <w:tcPr>
            <w:tcW w:w="960" w:type="dxa"/>
            <w:vAlign w:val="center"/>
          </w:tcPr>
          <w:p w14:paraId="03F11426">
            <w:pPr>
              <w:rPr>
                <w:color w:val="000000" w:themeColor="text1"/>
                <w14:textFill>
                  <w14:solidFill>
                    <w14:schemeClr w14:val="tx1"/>
                  </w14:solidFill>
                </w14:textFill>
              </w:rPr>
            </w:pPr>
          </w:p>
        </w:tc>
        <w:tc>
          <w:tcPr>
            <w:tcW w:w="926" w:type="dxa"/>
            <w:vAlign w:val="center"/>
          </w:tcPr>
          <w:p w14:paraId="11618D29">
            <w:pPr>
              <w:rPr>
                <w:color w:val="000000" w:themeColor="text1"/>
                <w14:textFill>
                  <w14:solidFill>
                    <w14:schemeClr w14:val="tx1"/>
                  </w14:solidFill>
                </w14:textFill>
              </w:rPr>
            </w:pPr>
          </w:p>
        </w:tc>
      </w:tr>
      <w:tr w14:paraId="133FD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986A9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2050101</w:t>
            </w:r>
          </w:p>
        </w:tc>
        <w:tc>
          <w:tcPr>
            <w:tcW w:w="1760" w:type="dxa"/>
            <w:vAlign w:val="center"/>
          </w:tcPr>
          <w:p w14:paraId="66CEC85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行政运行</w:t>
            </w:r>
          </w:p>
        </w:tc>
        <w:tc>
          <w:tcPr>
            <w:tcW w:w="940" w:type="dxa"/>
            <w:vAlign w:val="center"/>
          </w:tcPr>
          <w:p w14:paraId="63F2884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227.78</w:t>
            </w:r>
          </w:p>
        </w:tc>
        <w:tc>
          <w:tcPr>
            <w:tcW w:w="1000" w:type="dxa"/>
            <w:vAlign w:val="center"/>
          </w:tcPr>
          <w:p w14:paraId="1639A01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227.78</w:t>
            </w:r>
          </w:p>
        </w:tc>
        <w:tc>
          <w:tcPr>
            <w:tcW w:w="980" w:type="dxa"/>
            <w:vAlign w:val="center"/>
          </w:tcPr>
          <w:p w14:paraId="773C843F">
            <w:pPr>
              <w:rPr>
                <w:color w:val="000000" w:themeColor="text1"/>
                <w14:textFill>
                  <w14:solidFill>
                    <w14:schemeClr w14:val="tx1"/>
                  </w14:solidFill>
                </w14:textFill>
              </w:rPr>
            </w:pPr>
          </w:p>
        </w:tc>
        <w:tc>
          <w:tcPr>
            <w:tcW w:w="920" w:type="dxa"/>
            <w:vAlign w:val="center"/>
          </w:tcPr>
          <w:p w14:paraId="559CA1FA">
            <w:pPr>
              <w:rPr>
                <w:color w:val="000000" w:themeColor="text1"/>
                <w14:textFill>
                  <w14:solidFill>
                    <w14:schemeClr w14:val="tx1"/>
                  </w14:solidFill>
                </w14:textFill>
              </w:rPr>
            </w:pPr>
          </w:p>
        </w:tc>
        <w:tc>
          <w:tcPr>
            <w:tcW w:w="960" w:type="dxa"/>
            <w:vAlign w:val="center"/>
          </w:tcPr>
          <w:p w14:paraId="2CEC0443">
            <w:pPr>
              <w:rPr>
                <w:color w:val="000000" w:themeColor="text1"/>
                <w14:textFill>
                  <w14:solidFill>
                    <w14:schemeClr w14:val="tx1"/>
                  </w14:solidFill>
                </w14:textFill>
              </w:rPr>
            </w:pPr>
          </w:p>
        </w:tc>
        <w:tc>
          <w:tcPr>
            <w:tcW w:w="926" w:type="dxa"/>
            <w:vAlign w:val="center"/>
          </w:tcPr>
          <w:p w14:paraId="1ED573D8">
            <w:pPr>
              <w:rPr>
                <w:color w:val="000000" w:themeColor="text1"/>
                <w14:textFill>
                  <w14:solidFill>
                    <w14:schemeClr w14:val="tx1"/>
                  </w14:solidFill>
                </w14:textFill>
              </w:rPr>
            </w:pPr>
          </w:p>
        </w:tc>
      </w:tr>
      <w:tr w14:paraId="5F664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BB133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2050102</w:t>
            </w:r>
          </w:p>
        </w:tc>
        <w:tc>
          <w:tcPr>
            <w:tcW w:w="1760" w:type="dxa"/>
            <w:vAlign w:val="center"/>
          </w:tcPr>
          <w:p w14:paraId="10A08D3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一般行政管理事务</w:t>
            </w:r>
          </w:p>
        </w:tc>
        <w:tc>
          <w:tcPr>
            <w:tcW w:w="940" w:type="dxa"/>
            <w:vAlign w:val="center"/>
          </w:tcPr>
          <w:p w14:paraId="2C6B6C7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814.64</w:t>
            </w:r>
          </w:p>
        </w:tc>
        <w:tc>
          <w:tcPr>
            <w:tcW w:w="1000" w:type="dxa"/>
            <w:vAlign w:val="center"/>
          </w:tcPr>
          <w:p w14:paraId="4BDF8C5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789.54</w:t>
            </w:r>
          </w:p>
        </w:tc>
        <w:tc>
          <w:tcPr>
            <w:tcW w:w="980" w:type="dxa"/>
            <w:vAlign w:val="center"/>
          </w:tcPr>
          <w:p w14:paraId="5B2CA62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25.10</w:t>
            </w:r>
          </w:p>
        </w:tc>
        <w:tc>
          <w:tcPr>
            <w:tcW w:w="920" w:type="dxa"/>
            <w:vAlign w:val="center"/>
          </w:tcPr>
          <w:p w14:paraId="130FD78A">
            <w:pPr>
              <w:rPr>
                <w:color w:val="000000" w:themeColor="text1"/>
                <w14:textFill>
                  <w14:solidFill>
                    <w14:schemeClr w14:val="tx1"/>
                  </w14:solidFill>
                </w14:textFill>
              </w:rPr>
            </w:pPr>
          </w:p>
        </w:tc>
        <w:tc>
          <w:tcPr>
            <w:tcW w:w="960" w:type="dxa"/>
            <w:vAlign w:val="center"/>
          </w:tcPr>
          <w:p w14:paraId="1C58AD2F">
            <w:pPr>
              <w:rPr>
                <w:color w:val="000000" w:themeColor="text1"/>
                <w14:textFill>
                  <w14:solidFill>
                    <w14:schemeClr w14:val="tx1"/>
                  </w14:solidFill>
                </w14:textFill>
              </w:rPr>
            </w:pPr>
          </w:p>
        </w:tc>
        <w:tc>
          <w:tcPr>
            <w:tcW w:w="926" w:type="dxa"/>
            <w:vAlign w:val="center"/>
          </w:tcPr>
          <w:p w14:paraId="17D1DFB9">
            <w:pPr>
              <w:rPr>
                <w:color w:val="000000" w:themeColor="text1"/>
                <w14:textFill>
                  <w14:solidFill>
                    <w14:schemeClr w14:val="tx1"/>
                  </w14:solidFill>
                </w14:textFill>
              </w:rPr>
            </w:pPr>
          </w:p>
        </w:tc>
      </w:tr>
      <w:tr w14:paraId="781E6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51A4F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2050103</w:t>
            </w:r>
          </w:p>
        </w:tc>
        <w:tc>
          <w:tcPr>
            <w:tcW w:w="1760" w:type="dxa"/>
            <w:vAlign w:val="center"/>
          </w:tcPr>
          <w:p w14:paraId="21C7972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机关服务</w:t>
            </w:r>
          </w:p>
        </w:tc>
        <w:tc>
          <w:tcPr>
            <w:tcW w:w="940" w:type="dxa"/>
            <w:vAlign w:val="center"/>
          </w:tcPr>
          <w:p w14:paraId="06EC702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1000" w:type="dxa"/>
            <w:vAlign w:val="center"/>
          </w:tcPr>
          <w:p w14:paraId="5EECF20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7C648458">
            <w:pPr>
              <w:rPr>
                <w:color w:val="000000" w:themeColor="text1"/>
                <w14:textFill>
                  <w14:solidFill>
                    <w14:schemeClr w14:val="tx1"/>
                  </w14:solidFill>
                </w14:textFill>
              </w:rPr>
            </w:pPr>
          </w:p>
        </w:tc>
        <w:tc>
          <w:tcPr>
            <w:tcW w:w="920" w:type="dxa"/>
            <w:vAlign w:val="center"/>
          </w:tcPr>
          <w:p w14:paraId="6002EF4E">
            <w:pPr>
              <w:rPr>
                <w:color w:val="000000" w:themeColor="text1"/>
                <w14:textFill>
                  <w14:solidFill>
                    <w14:schemeClr w14:val="tx1"/>
                  </w14:solidFill>
                </w14:textFill>
              </w:rPr>
            </w:pPr>
          </w:p>
        </w:tc>
        <w:tc>
          <w:tcPr>
            <w:tcW w:w="960" w:type="dxa"/>
            <w:vAlign w:val="center"/>
          </w:tcPr>
          <w:p w14:paraId="64592DE5">
            <w:pPr>
              <w:rPr>
                <w:color w:val="000000" w:themeColor="text1"/>
                <w14:textFill>
                  <w14:solidFill>
                    <w14:schemeClr w14:val="tx1"/>
                  </w14:solidFill>
                </w14:textFill>
              </w:rPr>
            </w:pPr>
          </w:p>
        </w:tc>
        <w:tc>
          <w:tcPr>
            <w:tcW w:w="926" w:type="dxa"/>
            <w:vAlign w:val="center"/>
          </w:tcPr>
          <w:p w14:paraId="1C5B6B3E">
            <w:pPr>
              <w:rPr>
                <w:color w:val="000000" w:themeColor="text1"/>
                <w14:textFill>
                  <w14:solidFill>
                    <w14:schemeClr w14:val="tx1"/>
                  </w14:solidFill>
                </w14:textFill>
              </w:rPr>
            </w:pPr>
          </w:p>
        </w:tc>
      </w:tr>
      <w:tr w14:paraId="15962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51A4D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2050199</w:t>
            </w:r>
          </w:p>
        </w:tc>
        <w:tc>
          <w:tcPr>
            <w:tcW w:w="1760" w:type="dxa"/>
            <w:vAlign w:val="center"/>
          </w:tcPr>
          <w:p w14:paraId="7E94AA8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其他教育管理事务支出</w:t>
            </w:r>
          </w:p>
        </w:tc>
        <w:tc>
          <w:tcPr>
            <w:tcW w:w="940" w:type="dxa"/>
            <w:vAlign w:val="center"/>
          </w:tcPr>
          <w:p w14:paraId="42AEA4D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222.33</w:t>
            </w:r>
          </w:p>
        </w:tc>
        <w:tc>
          <w:tcPr>
            <w:tcW w:w="1000" w:type="dxa"/>
            <w:vAlign w:val="center"/>
          </w:tcPr>
          <w:p w14:paraId="1256640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212.47</w:t>
            </w:r>
          </w:p>
        </w:tc>
        <w:tc>
          <w:tcPr>
            <w:tcW w:w="980" w:type="dxa"/>
            <w:vAlign w:val="center"/>
          </w:tcPr>
          <w:p w14:paraId="0A270EA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9.86</w:t>
            </w:r>
          </w:p>
        </w:tc>
        <w:tc>
          <w:tcPr>
            <w:tcW w:w="920" w:type="dxa"/>
            <w:vAlign w:val="center"/>
          </w:tcPr>
          <w:p w14:paraId="29CC26C8">
            <w:pPr>
              <w:rPr>
                <w:color w:val="000000" w:themeColor="text1"/>
                <w14:textFill>
                  <w14:solidFill>
                    <w14:schemeClr w14:val="tx1"/>
                  </w14:solidFill>
                </w14:textFill>
              </w:rPr>
            </w:pPr>
          </w:p>
        </w:tc>
        <w:tc>
          <w:tcPr>
            <w:tcW w:w="960" w:type="dxa"/>
            <w:vAlign w:val="center"/>
          </w:tcPr>
          <w:p w14:paraId="514409C9">
            <w:pPr>
              <w:rPr>
                <w:color w:val="000000" w:themeColor="text1"/>
                <w14:textFill>
                  <w14:solidFill>
                    <w14:schemeClr w14:val="tx1"/>
                  </w14:solidFill>
                </w14:textFill>
              </w:rPr>
            </w:pPr>
          </w:p>
        </w:tc>
        <w:tc>
          <w:tcPr>
            <w:tcW w:w="926" w:type="dxa"/>
            <w:vAlign w:val="center"/>
          </w:tcPr>
          <w:p w14:paraId="4F0B54EF">
            <w:pPr>
              <w:rPr>
                <w:color w:val="000000" w:themeColor="text1"/>
                <w14:textFill>
                  <w14:solidFill>
                    <w14:schemeClr w14:val="tx1"/>
                  </w14:solidFill>
                </w14:textFill>
              </w:rPr>
            </w:pPr>
          </w:p>
        </w:tc>
      </w:tr>
      <w:tr w14:paraId="46222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E540D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w:t>
            </w:r>
          </w:p>
        </w:tc>
        <w:tc>
          <w:tcPr>
            <w:tcW w:w="1760" w:type="dxa"/>
            <w:vAlign w:val="center"/>
          </w:tcPr>
          <w:p w14:paraId="6E81EAA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普通教育</w:t>
            </w:r>
          </w:p>
        </w:tc>
        <w:tc>
          <w:tcPr>
            <w:tcW w:w="940" w:type="dxa"/>
            <w:vAlign w:val="center"/>
          </w:tcPr>
          <w:p w14:paraId="0DA33FE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144,850.57</w:t>
            </w:r>
          </w:p>
        </w:tc>
        <w:tc>
          <w:tcPr>
            <w:tcW w:w="1000" w:type="dxa"/>
            <w:vAlign w:val="center"/>
          </w:tcPr>
          <w:p w14:paraId="2839425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110,861.10</w:t>
            </w:r>
          </w:p>
        </w:tc>
        <w:tc>
          <w:tcPr>
            <w:tcW w:w="980" w:type="dxa"/>
            <w:vAlign w:val="center"/>
          </w:tcPr>
          <w:p w14:paraId="67637F1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33,989.46</w:t>
            </w:r>
          </w:p>
        </w:tc>
        <w:tc>
          <w:tcPr>
            <w:tcW w:w="920" w:type="dxa"/>
            <w:vAlign w:val="center"/>
          </w:tcPr>
          <w:p w14:paraId="0B6D302F">
            <w:pPr>
              <w:rPr>
                <w:color w:val="000000" w:themeColor="text1"/>
                <w14:textFill>
                  <w14:solidFill>
                    <w14:schemeClr w14:val="tx1"/>
                  </w14:solidFill>
                </w14:textFill>
              </w:rPr>
            </w:pPr>
          </w:p>
        </w:tc>
        <w:tc>
          <w:tcPr>
            <w:tcW w:w="960" w:type="dxa"/>
            <w:vAlign w:val="center"/>
          </w:tcPr>
          <w:p w14:paraId="5E9F8770">
            <w:pPr>
              <w:rPr>
                <w:color w:val="000000" w:themeColor="text1"/>
                <w14:textFill>
                  <w14:solidFill>
                    <w14:schemeClr w14:val="tx1"/>
                  </w14:solidFill>
                </w14:textFill>
              </w:rPr>
            </w:pPr>
          </w:p>
        </w:tc>
        <w:tc>
          <w:tcPr>
            <w:tcW w:w="926" w:type="dxa"/>
            <w:vAlign w:val="center"/>
          </w:tcPr>
          <w:p w14:paraId="00D6DF92">
            <w:pPr>
              <w:rPr>
                <w:color w:val="000000" w:themeColor="text1"/>
                <w14:textFill>
                  <w14:solidFill>
                    <w14:schemeClr w14:val="tx1"/>
                  </w14:solidFill>
                </w14:textFill>
              </w:rPr>
            </w:pPr>
          </w:p>
        </w:tc>
      </w:tr>
      <w:tr w14:paraId="7FC880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AF55B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2050201</w:t>
            </w:r>
          </w:p>
        </w:tc>
        <w:tc>
          <w:tcPr>
            <w:tcW w:w="1760" w:type="dxa"/>
            <w:vAlign w:val="center"/>
          </w:tcPr>
          <w:p w14:paraId="52945B4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学前教育</w:t>
            </w:r>
          </w:p>
        </w:tc>
        <w:tc>
          <w:tcPr>
            <w:tcW w:w="940" w:type="dxa"/>
            <w:vAlign w:val="center"/>
          </w:tcPr>
          <w:p w14:paraId="3A0FB2A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6,637.75</w:t>
            </w:r>
          </w:p>
        </w:tc>
        <w:tc>
          <w:tcPr>
            <w:tcW w:w="1000" w:type="dxa"/>
            <w:vAlign w:val="center"/>
          </w:tcPr>
          <w:p w14:paraId="73B509A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5,136.80</w:t>
            </w:r>
          </w:p>
        </w:tc>
        <w:tc>
          <w:tcPr>
            <w:tcW w:w="980" w:type="dxa"/>
            <w:vAlign w:val="center"/>
          </w:tcPr>
          <w:p w14:paraId="409E56E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1,500.94</w:t>
            </w:r>
          </w:p>
        </w:tc>
        <w:tc>
          <w:tcPr>
            <w:tcW w:w="920" w:type="dxa"/>
            <w:vAlign w:val="center"/>
          </w:tcPr>
          <w:p w14:paraId="611FF7D0">
            <w:pPr>
              <w:rPr>
                <w:color w:val="000000" w:themeColor="text1"/>
                <w14:textFill>
                  <w14:solidFill>
                    <w14:schemeClr w14:val="tx1"/>
                  </w14:solidFill>
                </w14:textFill>
              </w:rPr>
            </w:pPr>
          </w:p>
        </w:tc>
        <w:tc>
          <w:tcPr>
            <w:tcW w:w="960" w:type="dxa"/>
            <w:vAlign w:val="center"/>
          </w:tcPr>
          <w:p w14:paraId="7D83B306">
            <w:pPr>
              <w:rPr>
                <w:color w:val="000000" w:themeColor="text1"/>
                <w14:textFill>
                  <w14:solidFill>
                    <w14:schemeClr w14:val="tx1"/>
                  </w14:solidFill>
                </w14:textFill>
              </w:rPr>
            </w:pPr>
          </w:p>
        </w:tc>
        <w:tc>
          <w:tcPr>
            <w:tcW w:w="926" w:type="dxa"/>
            <w:vAlign w:val="center"/>
          </w:tcPr>
          <w:p w14:paraId="6DFCF5CC">
            <w:pPr>
              <w:rPr>
                <w:color w:val="000000" w:themeColor="text1"/>
                <w14:textFill>
                  <w14:solidFill>
                    <w14:schemeClr w14:val="tx1"/>
                  </w14:solidFill>
                </w14:textFill>
              </w:rPr>
            </w:pPr>
          </w:p>
        </w:tc>
      </w:tr>
      <w:tr w14:paraId="360BB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12047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2050202</w:t>
            </w:r>
          </w:p>
        </w:tc>
        <w:tc>
          <w:tcPr>
            <w:tcW w:w="1760" w:type="dxa"/>
            <w:vAlign w:val="center"/>
          </w:tcPr>
          <w:p w14:paraId="42F614E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小学教育</w:t>
            </w:r>
          </w:p>
        </w:tc>
        <w:tc>
          <w:tcPr>
            <w:tcW w:w="940" w:type="dxa"/>
            <w:vAlign w:val="center"/>
          </w:tcPr>
          <w:p w14:paraId="6D82C05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72,751.32</w:t>
            </w:r>
          </w:p>
        </w:tc>
        <w:tc>
          <w:tcPr>
            <w:tcW w:w="1000" w:type="dxa"/>
            <w:vAlign w:val="center"/>
          </w:tcPr>
          <w:p w14:paraId="4FD8C58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59,349.24</w:t>
            </w:r>
          </w:p>
        </w:tc>
        <w:tc>
          <w:tcPr>
            <w:tcW w:w="980" w:type="dxa"/>
            <w:vAlign w:val="center"/>
          </w:tcPr>
          <w:p w14:paraId="0CA0899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13,402.08</w:t>
            </w:r>
          </w:p>
        </w:tc>
        <w:tc>
          <w:tcPr>
            <w:tcW w:w="920" w:type="dxa"/>
            <w:vAlign w:val="center"/>
          </w:tcPr>
          <w:p w14:paraId="4634A6D4">
            <w:pPr>
              <w:rPr>
                <w:color w:val="000000" w:themeColor="text1"/>
                <w14:textFill>
                  <w14:solidFill>
                    <w14:schemeClr w14:val="tx1"/>
                  </w14:solidFill>
                </w14:textFill>
              </w:rPr>
            </w:pPr>
          </w:p>
        </w:tc>
        <w:tc>
          <w:tcPr>
            <w:tcW w:w="960" w:type="dxa"/>
            <w:vAlign w:val="center"/>
          </w:tcPr>
          <w:p w14:paraId="176BB9D7">
            <w:pPr>
              <w:rPr>
                <w:color w:val="000000" w:themeColor="text1"/>
                <w14:textFill>
                  <w14:solidFill>
                    <w14:schemeClr w14:val="tx1"/>
                  </w14:solidFill>
                </w14:textFill>
              </w:rPr>
            </w:pPr>
          </w:p>
        </w:tc>
        <w:tc>
          <w:tcPr>
            <w:tcW w:w="926" w:type="dxa"/>
            <w:vAlign w:val="center"/>
          </w:tcPr>
          <w:p w14:paraId="4970D443">
            <w:pPr>
              <w:rPr>
                <w:color w:val="000000" w:themeColor="text1"/>
                <w14:textFill>
                  <w14:solidFill>
                    <w14:schemeClr w14:val="tx1"/>
                  </w14:solidFill>
                </w14:textFill>
              </w:rPr>
            </w:pPr>
          </w:p>
        </w:tc>
      </w:tr>
      <w:tr w14:paraId="14A96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106F1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2050203</w:t>
            </w:r>
          </w:p>
        </w:tc>
        <w:tc>
          <w:tcPr>
            <w:tcW w:w="1760" w:type="dxa"/>
            <w:vAlign w:val="center"/>
          </w:tcPr>
          <w:p w14:paraId="4158347B">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初中教育</w:t>
            </w:r>
          </w:p>
        </w:tc>
        <w:tc>
          <w:tcPr>
            <w:tcW w:w="940" w:type="dxa"/>
            <w:vAlign w:val="center"/>
          </w:tcPr>
          <w:p w14:paraId="2532B15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39,245.31</w:t>
            </w:r>
          </w:p>
        </w:tc>
        <w:tc>
          <w:tcPr>
            <w:tcW w:w="1000" w:type="dxa"/>
            <w:vAlign w:val="center"/>
          </w:tcPr>
          <w:p w14:paraId="1F056E5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31,392.77</w:t>
            </w:r>
          </w:p>
        </w:tc>
        <w:tc>
          <w:tcPr>
            <w:tcW w:w="980" w:type="dxa"/>
            <w:vAlign w:val="center"/>
          </w:tcPr>
          <w:p w14:paraId="59F5230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7,852.54</w:t>
            </w:r>
          </w:p>
        </w:tc>
        <w:tc>
          <w:tcPr>
            <w:tcW w:w="920" w:type="dxa"/>
            <w:vAlign w:val="center"/>
          </w:tcPr>
          <w:p w14:paraId="370CD568">
            <w:pPr>
              <w:rPr>
                <w:color w:val="000000" w:themeColor="text1"/>
                <w14:textFill>
                  <w14:solidFill>
                    <w14:schemeClr w14:val="tx1"/>
                  </w14:solidFill>
                </w14:textFill>
              </w:rPr>
            </w:pPr>
          </w:p>
        </w:tc>
        <w:tc>
          <w:tcPr>
            <w:tcW w:w="960" w:type="dxa"/>
            <w:vAlign w:val="center"/>
          </w:tcPr>
          <w:p w14:paraId="6DEDD96A">
            <w:pPr>
              <w:rPr>
                <w:color w:val="000000" w:themeColor="text1"/>
                <w14:textFill>
                  <w14:solidFill>
                    <w14:schemeClr w14:val="tx1"/>
                  </w14:solidFill>
                </w14:textFill>
              </w:rPr>
            </w:pPr>
          </w:p>
        </w:tc>
        <w:tc>
          <w:tcPr>
            <w:tcW w:w="926" w:type="dxa"/>
            <w:vAlign w:val="center"/>
          </w:tcPr>
          <w:p w14:paraId="7A03E1C6">
            <w:pPr>
              <w:rPr>
                <w:color w:val="000000" w:themeColor="text1"/>
                <w14:textFill>
                  <w14:solidFill>
                    <w14:schemeClr w14:val="tx1"/>
                  </w14:solidFill>
                </w14:textFill>
              </w:rPr>
            </w:pPr>
          </w:p>
        </w:tc>
      </w:tr>
      <w:tr w14:paraId="74FF4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321F3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2050204</w:t>
            </w:r>
          </w:p>
        </w:tc>
        <w:tc>
          <w:tcPr>
            <w:tcW w:w="1760" w:type="dxa"/>
            <w:vAlign w:val="center"/>
          </w:tcPr>
          <w:p w14:paraId="4439F21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高中教育</w:t>
            </w:r>
          </w:p>
        </w:tc>
        <w:tc>
          <w:tcPr>
            <w:tcW w:w="940" w:type="dxa"/>
            <w:vAlign w:val="center"/>
          </w:tcPr>
          <w:p w14:paraId="712A0B5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26,200.21</w:t>
            </w:r>
          </w:p>
        </w:tc>
        <w:tc>
          <w:tcPr>
            <w:tcW w:w="1000" w:type="dxa"/>
            <w:vAlign w:val="center"/>
          </w:tcPr>
          <w:p w14:paraId="00E3F21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14,980.55</w:t>
            </w:r>
          </w:p>
        </w:tc>
        <w:tc>
          <w:tcPr>
            <w:tcW w:w="980" w:type="dxa"/>
            <w:vAlign w:val="center"/>
          </w:tcPr>
          <w:p w14:paraId="4E2A9B7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11,219.66</w:t>
            </w:r>
          </w:p>
        </w:tc>
        <w:tc>
          <w:tcPr>
            <w:tcW w:w="920" w:type="dxa"/>
            <w:vAlign w:val="center"/>
          </w:tcPr>
          <w:p w14:paraId="59F6EF87">
            <w:pPr>
              <w:rPr>
                <w:color w:val="000000" w:themeColor="text1"/>
                <w14:textFill>
                  <w14:solidFill>
                    <w14:schemeClr w14:val="tx1"/>
                  </w14:solidFill>
                </w14:textFill>
              </w:rPr>
            </w:pPr>
          </w:p>
        </w:tc>
        <w:tc>
          <w:tcPr>
            <w:tcW w:w="960" w:type="dxa"/>
            <w:vAlign w:val="center"/>
          </w:tcPr>
          <w:p w14:paraId="4A5B9255">
            <w:pPr>
              <w:rPr>
                <w:color w:val="000000" w:themeColor="text1"/>
                <w14:textFill>
                  <w14:solidFill>
                    <w14:schemeClr w14:val="tx1"/>
                  </w14:solidFill>
                </w14:textFill>
              </w:rPr>
            </w:pPr>
          </w:p>
        </w:tc>
        <w:tc>
          <w:tcPr>
            <w:tcW w:w="926" w:type="dxa"/>
            <w:vAlign w:val="center"/>
          </w:tcPr>
          <w:p w14:paraId="3D06B49B">
            <w:pPr>
              <w:rPr>
                <w:color w:val="000000" w:themeColor="text1"/>
                <w14:textFill>
                  <w14:solidFill>
                    <w14:schemeClr w14:val="tx1"/>
                  </w14:solidFill>
                </w14:textFill>
              </w:rPr>
            </w:pPr>
          </w:p>
        </w:tc>
      </w:tr>
      <w:tr w14:paraId="6C4F2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8473F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2050205</w:t>
            </w:r>
          </w:p>
        </w:tc>
        <w:tc>
          <w:tcPr>
            <w:tcW w:w="1760" w:type="dxa"/>
            <w:vAlign w:val="center"/>
          </w:tcPr>
          <w:p w14:paraId="221EF77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高等教育</w:t>
            </w:r>
          </w:p>
        </w:tc>
        <w:tc>
          <w:tcPr>
            <w:tcW w:w="940" w:type="dxa"/>
            <w:vAlign w:val="center"/>
          </w:tcPr>
          <w:p w14:paraId="5681EE7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13.24</w:t>
            </w:r>
          </w:p>
        </w:tc>
        <w:tc>
          <w:tcPr>
            <w:tcW w:w="1000" w:type="dxa"/>
            <w:vAlign w:val="center"/>
          </w:tcPr>
          <w:p w14:paraId="41C0D8F9">
            <w:pPr>
              <w:rPr>
                <w:color w:val="000000" w:themeColor="text1"/>
                <w14:textFill>
                  <w14:solidFill>
                    <w14:schemeClr w14:val="tx1"/>
                  </w14:solidFill>
                </w14:textFill>
              </w:rPr>
            </w:pPr>
          </w:p>
        </w:tc>
        <w:tc>
          <w:tcPr>
            <w:tcW w:w="980" w:type="dxa"/>
            <w:vAlign w:val="center"/>
          </w:tcPr>
          <w:p w14:paraId="599E935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13.24</w:t>
            </w:r>
          </w:p>
        </w:tc>
        <w:tc>
          <w:tcPr>
            <w:tcW w:w="920" w:type="dxa"/>
            <w:vAlign w:val="center"/>
          </w:tcPr>
          <w:p w14:paraId="29B9E950">
            <w:pPr>
              <w:rPr>
                <w:color w:val="000000" w:themeColor="text1"/>
                <w14:textFill>
                  <w14:solidFill>
                    <w14:schemeClr w14:val="tx1"/>
                  </w14:solidFill>
                </w14:textFill>
              </w:rPr>
            </w:pPr>
          </w:p>
        </w:tc>
        <w:tc>
          <w:tcPr>
            <w:tcW w:w="960" w:type="dxa"/>
            <w:vAlign w:val="center"/>
          </w:tcPr>
          <w:p w14:paraId="0222B4A2">
            <w:pPr>
              <w:rPr>
                <w:color w:val="000000" w:themeColor="text1"/>
                <w14:textFill>
                  <w14:solidFill>
                    <w14:schemeClr w14:val="tx1"/>
                  </w14:solidFill>
                </w14:textFill>
              </w:rPr>
            </w:pPr>
          </w:p>
        </w:tc>
        <w:tc>
          <w:tcPr>
            <w:tcW w:w="926" w:type="dxa"/>
            <w:vAlign w:val="center"/>
          </w:tcPr>
          <w:p w14:paraId="45A3C15E">
            <w:pPr>
              <w:rPr>
                <w:color w:val="000000" w:themeColor="text1"/>
                <w14:textFill>
                  <w14:solidFill>
                    <w14:schemeClr w14:val="tx1"/>
                  </w14:solidFill>
                </w14:textFill>
              </w:rPr>
            </w:pPr>
          </w:p>
        </w:tc>
      </w:tr>
      <w:tr w14:paraId="01929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8DC2A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2050299</w:t>
            </w:r>
          </w:p>
        </w:tc>
        <w:tc>
          <w:tcPr>
            <w:tcW w:w="1760" w:type="dxa"/>
            <w:vAlign w:val="center"/>
          </w:tcPr>
          <w:p w14:paraId="7BC0C20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其他普通教育支出</w:t>
            </w:r>
          </w:p>
        </w:tc>
        <w:tc>
          <w:tcPr>
            <w:tcW w:w="940" w:type="dxa"/>
            <w:vAlign w:val="center"/>
          </w:tcPr>
          <w:p w14:paraId="3CCCD96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2.74</w:t>
            </w:r>
          </w:p>
        </w:tc>
        <w:tc>
          <w:tcPr>
            <w:tcW w:w="1000" w:type="dxa"/>
            <w:vAlign w:val="center"/>
          </w:tcPr>
          <w:p w14:paraId="05BAC71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1.74</w:t>
            </w:r>
          </w:p>
        </w:tc>
        <w:tc>
          <w:tcPr>
            <w:tcW w:w="980" w:type="dxa"/>
            <w:vAlign w:val="center"/>
          </w:tcPr>
          <w:p w14:paraId="46C9DF7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w:t>
            </w:r>
          </w:p>
        </w:tc>
        <w:tc>
          <w:tcPr>
            <w:tcW w:w="920" w:type="dxa"/>
            <w:vAlign w:val="center"/>
          </w:tcPr>
          <w:p w14:paraId="7EAF3EC1">
            <w:pPr>
              <w:rPr>
                <w:color w:val="000000" w:themeColor="text1"/>
                <w14:textFill>
                  <w14:solidFill>
                    <w14:schemeClr w14:val="tx1"/>
                  </w14:solidFill>
                </w14:textFill>
              </w:rPr>
            </w:pPr>
          </w:p>
        </w:tc>
        <w:tc>
          <w:tcPr>
            <w:tcW w:w="960" w:type="dxa"/>
            <w:vAlign w:val="center"/>
          </w:tcPr>
          <w:p w14:paraId="236853CF">
            <w:pPr>
              <w:rPr>
                <w:color w:val="000000" w:themeColor="text1"/>
                <w14:textFill>
                  <w14:solidFill>
                    <w14:schemeClr w14:val="tx1"/>
                  </w14:solidFill>
                </w14:textFill>
              </w:rPr>
            </w:pPr>
          </w:p>
        </w:tc>
        <w:tc>
          <w:tcPr>
            <w:tcW w:w="926" w:type="dxa"/>
            <w:vAlign w:val="center"/>
          </w:tcPr>
          <w:p w14:paraId="76981BE2">
            <w:pPr>
              <w:rPr>
                <w:color w:val="000000" w:themeColor="text1"/>
                <w14:textFill>
                  <w14:solidFill>
                    <w14:schemeClr w14:val="tx1"/>
                  </w14:solidFill>
                </w14:textFill>
              </w:rPr>
            </w:pPr>
          </w:p>
        </w:tc>
      </w:tr>
      <w:tr w14:paraId="4AA82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32BB2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20503</w:t>
            </w:r>
          </w:p>
        </w:tc>
        <w:tc>
          <w:tcPr>
            <w:tcW w:w="1760" w:type="dxa"/>
            <w:vAlign w:val="center"/>
          </w:tcPr>
          <w:p w14:paraId="7B1D90F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职业教育</w:t>
            </w:r>
          </w:p>
        </w:tc>
        <w:tc>
          <w:tcPr>
            <w:tcW w:w="940" w:type="dxa"/>
            <w:vAlign w:val="center"/>
          </w:tcPr>
          <w:p w14:paraId="5D166F9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8,479.35</w:t>
            </w:r>
          </w:p>
        </w:tc>
        <w:tc>
          <w:tcPr>
            <w:tcW w:w="1000" w:type="dxa"/>
            <w:vAlign w:val="center"/>
          </w:tcPr>
          <w:p w14:paraId="5D8E2E2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3,255.30</w:t>
            </w:r>
          </w:p>
        </w:tc>
        <w:tc>
          <w:tcPr>
            <w:tcW w:w="980" w:type="dxa"/>
            <w:vAlign w:val="center"/>
          </w:tcPr>
          <w:p w14:paraId="7627FBF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5,224.05</w:t>
            </w:r>
          </w:p>
        </w:tc>
        <w:tc>
          <w:tcPr>
            <w:tcW w:w="920" w:type="dxa"/>
            <w:vAlign w:val="center"/>
          </w:tcPr>
          <w:p w14:paraId="787B460B">
            <w:pPr>
              <w:rPr>
                <w:color w:val="000000" w:themeColor="text1"/>
                <w14:textFill>
                  <w14:solidFill>
                    <w14:schemeClr w14:val="tx1"/>
                  </w14:solidFill>
                </w14:textFill>
              </w:rPr>
            </w:pPr>
          </w:p>
        </w:tc>
        <w:tc>
          <w:tcPr>
            <w:tcW w:w="960" w:type="dxa"/>
            <w:vAlign w:val="center"/>
          </w:tcPr>
          <w:p w14:paraId="686CA53D">
            <w:pPr>
              <w:rPr>
                <w:color w:val="000000" w:themeColor="text1"/>
                <w14:textFill>
                  <w14:solidFill>
                    <w14:schemeClr w14:val="tx1"/>
                  </w14:solidFill>
                </w14:textFill>
              </w:rPr>
            </w:pPr>
          </w:p>
        </w:tc>
        <w:tc>
          <w:tcPr>
            <w:tcW w:w="926" w:type="dxa"/>
            <w:vAlign w:val="center"/>
          </w:tcPr>
          <w:p w14:paraId="43039C96">
            <w:pPr>
              <w:rPr>
                <w:color w:val="000000" w:themeColor="text1"/>
                <w14:textFill>
                  <w14:solidFill>
                    <w14:schemeClr w14:val="tx1"/>
                  </w14:solidFill>
                </w14:textFill>
              </w:rPr>
            </w:pPr>
          </w:p>
        </w:tc>
      </w:tr>
      <w:tr w14:paraId="4F7FA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79D1A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2050302</w:t>
            </w:r>
          </w:p>
        </w:tc>
        <w:tc>
          <w:tcPr>
            <w:tcW w:w="1760" w:type="dxa"/>
            <w:vAlign w:val="center"/>
          </w:tcPr>
          <w:p w14:paraId="1B1F371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中等职业教育</w:t>
            </w:r>
          </w:p>
        </w:tc>
        <w:tc>
          <w:tcPr>
            <w:tcW w:w="940" w:type="dxa"/>
            <w:vAlign w:val="center"/>
          </w:tcPr>
          <w:p w14:paraId="78EC280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8,479.35</w:t>
            </w:r>
          </w:p>
        </w:tc>
        <w:tc>
          <w:tcPr>
            <w:tcW w:w="1000" w:type="dxa"/>
            <w:vAlign w:val="center"/>
          </w:tcPr>
          <w:p w14:paraId="46EC2F3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3,255.30</w:t>
            </w:r>
          </w:p>
        </w:tc>
        <w:tc>
          <w:tcPr>
            <w:tcW w:w="980" w:type="dxa"/>
            <w:vAlign w:val="center"/>
          </w:tcPr>
          <w:p w14:paraId="4A302E4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5,224.05</w:t>
            </w:r>
          </w:p>
        </w:tc>
        <w:tc>
          <w:tcPr>
            <w:tcW w:w="920" w:type="dxa"/>
            <w:vAlign w:val="center"/>
          </w:tcPr>
          <w:p w14:paraId="102DEC3D">
            <w:pPr>
              <w:rPr>
                <w:color w:val="000000" w:themeColor="text1"/>
                <w14:textFill>
                  <w14:solidFill>
                    <w14:schemeClr w14:val="tx1"/>
                  </w14:solidFill>
                </w14:textFill>
              </w:rPr>
            </w:pPr>
          </w:p>
        </w:tc>
        <w:tc>
          <w:tcPr>
            <w:tcW w:w="960" w:type="dxa"/>
            <w:vAlign w:val="center"/>
          </w:tcPr>
          <w:p w14:paraId="01E12A59">
            <w:pPr>
              <w:rPr>
                <w:color w:val="000000" w:themeColor="text1"/>
                <w14:textFill>
                  <w14:solidFill>
                    <w14:schemeClr w14:val="tx1"/>
                  </w14:solidFill>
                </w14:textFill>
              </w:rPr>
            </w:pPr>
          </w:p>
        </w:tc>
        <w:tc>
          <w:tcPr>
            <w:tcW w:w="926" w:type="dxa"/>
            <w:vAlign w:val="center"/>
          </w:tcPr>
          <w:p w14:paraId="59C028D8">
            <w:pPr>
              <w:rPr>
                <w:color w:val="000000" w:themeColor="text1"/>
                <w14:textFill>
                  <w14:solidFill>
                    <w14:schemeClr w14:val="tx1"/>
                  </w14:solidFill>
                </w14:textFill>
              </w:rPr>
            </w:pPr>
          </w:p>
        </w:tc>
      </w:tr>
      <w:tr w14:paraId="4C26D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FAF4CB">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20507</w:t>
            </w:r>
          </w:p>
        </w:tc>
        <w:tc>
          <w:tcPr>
            <w:tcW w:w="1760" w:type="dxa"/>
            <w:vAlign w:val="center"/>
          </w:tcPr>
          <w:p w14:paraId="6845D0D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特殊教育</w:t>
            </w:r>
          </w:p>
        </w:tc>
        <w:tc>
          <w:tcPr>
            <w:tcW w:w="940" w:type="dxa"/>
            <w:vAlign w:val="center"/>
          </w:tcPr>
          <w:p w14:paraId="3553607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477.78</w:t>
            </w:r>
          </w:p>
        </w:tc>
        <w:tc>
          <w:tcPr>
            <w:tcW w:w="1000" w:type="dxa"/>
            <w:vAlign w:val="center"/>
          </w:tcPr>
          <w:p w14:paraId="478FE73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477.78</w:t>
            </w:r>
          </w:p>
        </w:tc>
        <w:tc>
          <w:tcPr>
            <w:tcW w:w="980" w:type="dxa"/>
            <w:vAlign w:val="center"/>
          </w:tcPr>
          <w:p w14:paraId="5E5E4A39">
            <w:pPr>
              <w:rPr>
                <w:color w:val="000000" w:themeColor="text1"/>
                <w14:textFill>
                  <w14:solidFill>
                    <w14:schemeClr w14:val="tx1"/>
                  </w14:solidFill>
                </w14:textFill>
              </w:rPr>
            </w:pPr>
          </w:p>
        </w:tc>
        <w:tc>
          <w:tcPr>
            <w:tcW w:w="920" w:type="dxa"/>
            <w:vAlign w:val="center"/>
          </w:tcPr>
          <w:p w14:paraId="182311B2">
            <w:pPr>
              <w:rPr>
                <w:color w:val="000000" w:themeColor="text1"/>
                <w14:textFill>
                  <w14:solidFill>
                    <w14:schemeClr w14:val="tx1"/>
                  </w14:solidFill>
                </w14:textFill>
              </w:rPr>
            </w:pPr>
          </w:p>
        </w:tc>
        <w:tc>
          <w:tcPr>
            <w:tcW w:w="960" w:type="dxa"/>
            <w:vAlign w:val="center"/>
          </w:tcPr>
          <w:p w14:paraId="3AF55925">
            <w:pPr>
              <w:rPr>
                <w:color w:val="000000" w:themeColor="text1"/>
                <w14:textFill>
                  <w14:solidFill>
                    <w14:schemeClr w14:val="tx1"/>
                  </w14:solidFill>
                </w14:textFill>
              </w:rPr>
            </w:pPr>
          </w:p>
        </w:tc>
        <w:tc>
          <w:tcPr>
            <w:tcW w:w="926" w:type="dxa"/>
            <w:vAlign w:val="center"/>
          </w:tcPr>
          <w:p w14:paraId="3E32A256">
            <w:pPr>
              <w:rPr>
                <w:color w:val="000000" w:themeColor="text1"/>
                <w14:textFill>
                  <w14:solidFill>
                    <w14:schemeClr w14:val="tx1"/>
                  </w14:solidFill>
                </w14:textFill>
              </w:rPr>
            </w:pPr>
          </w:p>
        </w:tc>
      </w:tr>
      <w:tr w14:paraId="6A7374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44B6A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2050701</w:t>
            </w:r>
          </w:p>
        </w:tc>
        <w:tc>
          <w:tcPr>
            <w:tcW w:w="1760" w:type="dxa"/>
            <w:vAlign w:val="center"/>
          </w:tcPr>
          <w:p w14:paraId="636E3BB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特殊学校教育</w:t>
            </w:r>
          </w:p>
        </w:tc>
        <w:tc>
          <w:tcPr>
            <w:tcW w:w="940" w:type="dxa"/>
            <w:vAlign w:val="center"/>
          </w:tcPr>
          <w:p w14:paraId="78B5389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477.78</w:t>
            </w:r>
          </w:p>
        </w:tc>
        <w:tc>
          <w:tcPr>
            <w:tcW w:w="1000" w:type="dxa"/>
            <w:vAlign w:val="center"/>
          </w:tcPr>
          <w:p w14:paraId="5D8E96A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477.78</w:t>
            </w:r>
          </w:p>
        </w:tc>
        <w:tc>
          <w:tcPr>
            <w:tcW w:w="980" w:type="dxa"/>
            <w:vAlign w:val="center"/>
          </w:tcPr>
          <w:p w14:paraId="6375F288">
            <w:pPr>
              <w:rPr>
                <w:color w:val="000000" w:themeColor="text1"/>
                <w14:textFill>
                  <w14:solidFill>
                    <w14:schemeClr w14:val="tx1"/>
                  </w14:solidFill>
                </w14:textFill>
              </w:rPr>
            </w:pPr>
          </w:p>
        </w:tc>
        <w:tc>
          <w:tcPr>
            <w:tcW w:w="920" w:type="dxa"/>
            <w:vAlign w:val="center"/>
          </w:tcPr>
          <w:p w14:paraId="7722EDDD">
            <w:pPr>
              <w:rPr>
                <w:color w:val="000000" w:themeColor="text1"/>
                <w14:textFill>
                  <w14:solidFill>
                    <w14:schemeClr w14:val="tx1"/>
                  </w14:solidFill>
                </w14:textFill>
              </w:rPr>
            </w:pPr>
          </w:p>
        </w:tc>
        <w:tc>
          <w:tcPr>
            <w:tcW w:w="960" w:type="dxa"/>
            <w:vAlign w:val="center"/>
          </w:tcPr>
          <w:p w14:paraId="365BF383">
            <w:pPr>
              <w:rPr>
                <w:color w:val="000000" w:themeColor="text1"/>
                <w14:textFill>
                  <w14:solidFill>
                    <w14:schemeClr w14:val="tx1"/>
                  </w14:solidFill>
                </w14:textFill>
              </w:rPr>
            </w:pPr>
          </w:p>
        </w:tc>
        <w:tc>
          <w:tcPr>
            <w:tcW w:w="926" w:type="dxa"/>
            <w:vAlign w:val="center"/>
          </w:tcPr>
          <w:p w14:paraId="04850376">
            <w:pPr>
              <w:rPr>
                <w:color w:val="000000" w:themeColor="text1"/>
                <w14:textFill>
                  <w14:solidFill>
                    <w14:schemeClr w14:val="tx1"/>
                  </w14:solidFill>
                </w14:textFill>
              </w:rPr>
            </w:pPr>
          </w:p>
        </w:tc>
      </w:tr>
      <w:tr w14:paraId="0AD87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FDE2E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20508</w:t>
            </w:r>
          </w:p>
        </w:tc>
        <w:tc>
          <w:tcPr>
            <w:tcW w:w="1760" w:type="dxa"/>
            <w:vAlign w:val="center"/>
          </w:tcPr>
          <w:p w14:paraId="6E29EB1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进修及培训</w:t>
            </w:r>
          </w:p>
        </w:tc>
        <w:tc>
          <w:tcPr>
            <w:tcW w:w="940" w:type="dxa"/>
            <w:vAlign w:val="center"/>
          </w:tcPr>
          <w:p w14:paraId="79FEEC6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1000" w:type="dxa"/>
            <w:vAlign w:val="center"/>
          </w:tcPr>
          <w:p w14:paraId="63E3516C">
            <w:pPr>
              <w:rPr>
                <w:color w:val="000000" w:themeColor="text1"/>
                <w14:textFill>
                  <w14:solidFill>
                    <w14:schemeClr w14:val="tx1"/>
                  </w14:solidFill>
                </w14:textFill>
              </w:rPr>
            </w:pPr>
          </w:p>
        </w:tc>
        <w:tc>
          <w:tcPr>
            <w:tcW w:w="980" w:type="dxa"/>
            <w:vAlign w:val="center"/>
          </w:tcPr>
          <w:p w14:paraId="2E980F0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920" w:type="dxa"/>
            <w:vAlign w:val="center"/>
          </w:tcPr>
          <w:p w14:paraId="1E02243F">
            <w:pPr>
              <w:rPr>
                <w:color w:val="000000" w:themeColor="text1"/>
                <w14:textFill>
                  <w14:solidFill>
                    <w14:schemeClr w14:val="tx1"/>
                  </w14:solidFill>
                </w14:textFill>
              </w:rPr>
            </w:pPr>
          </w:p>
        </w:tc>
        <w:tc>
          <w:tcPr>
            <w:tcW w:w="960" w:type="dxa"/>
            <w:vAlign w:val="center"/>
          </w:tcPr>
          <w:p w14:paraId="25A22763">
            <w:pPr>
              <w:rPr>
                <w:color w:val="000000" w:themeColor="text1"/>
                <w14:textFill>
                  <w14:solidFill>
                    <w14:schemeClr w14:val="tx1"/>
                  </w14:solidFill>
                </w14:textFill>
              </w:rPr>
            </w:pPr>
          </w:p>
        </w:tc>
        <w:tc>
          <w:tcPr>
            <w:tcW w:w="926" w:type="dxa"/>
            <w:vAlign w:val="center"/>
          </w:tcPr>
          <w:p w14:paraId="5379FAC6">
            <w:pPr>
              <w:rPr>
                <w:color w:val="000000" w:themeColor="text1"/>
                <w14:textFill>
                  <w14:solidFill>
                    <w14:schemeClr w14:val="tx1"/>
                  </w14:solidFill>
                </w14:textFill>
              </w:rPr>
            </w:pPr>
          </w:p>
        </w:tc>
      </w:tr>
      <w:tr w14:paraId="353BD9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5DBB1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2050801</w:t>
            </w:r>
          </w:p>
        </w:tc>
        <w:tc>
          <w:tcPr>
            <w:tcW w:w="1760" w:type="dxa"/>
            <w:vAlign w:val="center"/>
          </w:tcPr>
          <w:p w14:paraId="1AC0903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教师进修</w:t>
            </w:r>
          </w:p>
        </w:tc>
        <w:tc>
          <w:tcPr>
            <w:tcW w:w="940" w:type="dxa"/>
            <w:vAlign w:val="center"/>
          </w:tcPr>
          <w:p w14:paraId="1D2F65C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1000" w:type="dxa"/>
            <w:vAlign w:val="center"/>
          </w:tcPr>
          <w:p w14:paraId="6C949AC2">
            <w:pPr>
              <w:rPr>
                <w:color w:val="000000" w:themeColor="text1"/>
                <w14:textFill>
                  <w14:solidFill>
                    <w14:schemeClr w14:val="tx1"/>
                  </w14:solidFill>
                </w14:textFill>
              </w:rPr>
            </w:pPr>
          </w:p>
        </w:tc>
        <w:tc>
          <w:tcPr>
            <w:tcW w:w="980" w:type="dxa"/>
            <w:vAlign w:val="center"/>
          </w:tcPr>
          <w:p w14:paraId="7B663C9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28.83</w:t>
            </w:r>
          </w:p>
        </w:tc>
        <w:tc>
          <w:tcPr>
            <w:tcW w:w="920" w:type="dxa"/>
            <w:vAlign w:val="center"/>
          </w:tcPr>
          <w:p w14:paraId="5B202956">
            <w:pPr>
              <w:rPr>
                <w:color w:val="000000" w:themeColor="text1"/>
                <w14:textFill>
                  <w14:solidFill>
                    <w14:schemeClr w14:val="tx1"/>
                  </w14:solidFill>
                </w14:textFill>
              </w:rPr>
            </w:pPr>
          </w:p>
        </w:tc>
        <w:tc>
          <w:tcPr>
            <w:tcW w:w="960" w:type="dxa"/>
            <w:vAlign w:val="center"/>
          </w:tcPr>
          <w:p w14:paraId="62BEE430">
            <w:pPr>
              <w:rPr>
                <w:color w:val="000000" w:themeColor="text1"/>
                <w14:textFill>
                  <w14:solidFill>
                    <w14:schemeClr w14:val="tx1"/>
                  </w14:solidFill>
                </w14:textFill>
              </w:rPr>
            </w:pPr>
          </w:p>
        </w:tc>
        <w:tc>
          <w:tcPr>
            <w:tcW w:w="926" w:type="dxa"/>
            <w:vAlign w:val="center"/>
          </w:tcPr>
          <w:p w14:paraId="04CEED60">
            <w:pPr>
              <w:rPr>
                <w:color w:val="000000" w:themeColor="text1"/>
                <w14:textFill>
                  <w14:solidFill>
                    <w14:schemeClr w14:val="tx1"/>
                  </w14:solidFill>
                </w14:textFill>
              </w:rPr>
            </w:pPr>
          </w:p>
        </w:tc>
      </w:tr>
      <w:tr w14:paraId="175C3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31E28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20599</w:t>
            </w:r>
          </w:p>
        </w:tc>
        <w:tc>
          <w:tcPr>
            <w:tcW w:w="1760" w:type="dxa"/>
            <w:vAlign w:val="center"/>
          </w:tcPr>
          <w:p w14:paraId="490AF74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其他教育支出</w:t>
            </w:r>
          </w:p>
        </w:tc>
        <w:tc>
          <w:tcPr>
            <w:tcW w:w="940" w:type="dxa"/>
            <w:vAlign w:val="center"/>
          </w:tcPr>
          <w:p w14:paraId="30E8B8F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1000" w:type="dxa"/>
            <w:vAlign w:val="center"/>
          </w:tcPr>
          <w:p w14:paraId="0422CFB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980" w:type="dxa"/>
            <w:vAlign w:val="center"/>
          </w:tcPr>
          <w:p w14:paraId="3198FA09">
            <w:pPr>
              <w:rPr>
                <w:color w:val="000000" w:themeColor="text1"/>
                <w14:textFill>
                  <w14:solidFill>
                    <w14:schemeClr w14:val="tx1"/>
                  </w14:solidFill>
                </w14:textFill>
              </w:rPr>
            </w:pPr>
          </w:p>
        </w:tc>
        <w:tc>
          <w:tcPr>
            <w:tcW w:w="920" w:type="dxa"/>
            <w:vAlign w:val="center"/>
          </w:tcPr>
          <w:p w14:paraId="104B36E4">
            <w:pPr>
              <w:rPr>
                <w:color w:val="000000" w:themeColor="text1"/>
                <w14:textFill>
                  <w14:solidFill>
                    <w14:schemeClr w14:val="tx1"/>
                  </w14:solidFill>
                </w14:textFill>
              </w:rPr>
            </w:pPr>
          </w:p>
        </w:tc>
        <w:tc>
          <w:tcPr>
            <w:tcW w:w="960" w:type="dxa"/>
            <w:vAlign w:val="center"/>
          </w:tcPr>
          <w:p w14:paraId="7BAA7B05">
            <w:pPr>
              <w:rPr>
                <w:color w:val="000000" w:themeColor="text1"/>
                <w14:textFill>
                  <w14:solidFill>
                    <w14:schemeClr w14:val="tx1"/>
                  </w14:solidFill>
                </w14:textFill>
              </w:rPr>
            </w:pPr>
          </w:p>
        </w:tc>
        <w:tc>
          <w:tcPr>
            <w:tcW w:w="926" w:type="dxa"/>
            <w:vAlign w:val="center"/>
          </w:tcPr>
          <w:p w14:paraId="428B7334">
            <w:pPr>
              <w:rPr>
                <w:color w:val="000000" w:themeColor="text1"/>
                <w14:textFill>
                  <w14:solidFill>
                    <w14:schemeClr w14:val="tx1"/>
                  </w14:solidFill>
                </w14:textFill>
              </w:rPr>
            </w:pPr>
          </w:p>
        </w:tc>
      </w:tr>
      <w:tr w14:paraId="342BA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A5DB8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2059999</w:t>
            </w:r>
          </w:p>
        </w:tc>
        <w:tc>
          <w:tcPr>
            <w:tcW w:w="1760" w:type="dxa"/>
            <w:vAlign w:val="center"/>
          </w:tcPr>
          <w:p w14:paraId="066C1B0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其他教育支出</w:t>
            </w:r>
          </w:p>
        </w:tc>
        <w:tc>
          <w:tcPr>
            <w:tcW w:w="940" w:type="dxa"/>
            <w:vAlign w:val="center"/>
          </w:tcPr>
          <w:p w14:paraId="63CEA15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1000" w:type="dxa"/>
            <w:vAlign w:val="center"/>
          </w:tcPr>
          <w:p w14:paraId="2C7CFD9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0.90</w:t>
            </w:r>
          </w:p>
        </w:tc>
        <w:tc>
          <w:tcPr>
            <w:tcW w:w="980" w:type="dxa"/>
            <w:vAlign w:val="center"/>
          </w:tcPr>
          <w:p w14:paraId="293B5EB9">
            <w:pPr>
              <w:rPr>
                <w:color w:val="000000" w:themeColor="text1"/>
                <w14:textFill>
                  <w14:solidFill>
                    <w14:schemeClr w14:val="tx1"/>
                  </w14:solidFill>
                </w14:textFill>
              </w:rPr>
            </w:pPr>
          </w:p>
        </w:tc>
        <w:tc>
          <w:tcPr>
            <w:tcW w:w="920" w:type="dxa"/>
            <w:vAlign w:val="center"/>
          </w:tcPr>
          <w:p w14:paraId="2A118E2D">
            <w:pPr>
              <w:rPr>
                <w:color w:val="000000" w:themeColor="text1"/>
                <w14:textFill>
                  <w14:solidFill>
                    <w14:schemeClr w14:val="tx1"/>
                  </w14:solidFill>
                </w14:textFill>
              </w:rPr>
            </w:pPr>
          </w:p>
        </w:tc>
        <w:tc>
          <w:tcPr>
            <w:tcW w:w="960" w:type="dxa"/>
            <w:vAlign w:val="center"/>
          </w:tcPr>
          <w:p w14:paraId="52C47BE4">
            <w:pPr>
              <w:rPr>
                <w:color w:val="000000" w:themeColor="text1"/>
                <w14:textFill>
                  <w14:solidFill>
                    <w14:schemeClr w14:val="tx1"/>
                  </w14:solidFill>
                </w14:textFill>
              </w:rPr>
            </w:pPr>
          </w:p>
        </w:tc>
        <w:tc>
          <w:tcPr>
            <w:tcW w:w="926" w:type="dxa"/>
            <w:vAlign w:val="center"/>
          </w:tcPr>
          <w:p w14:paraId="47707220">
            <w:pPr>
              <w:rPr>
                <w:color w:val="000000" w:themeColor="text1"/>
                <w14:textFill>
                  <w14:solidFill>
                    <w14:schemeClr w14:val="tx1"/>
                  </w14:solidFill>
                </w14:textFill>
              </w:rPr>
            </w:pPr>
          </w:p>
        </w:tc>
      </w:tr>
      <w:tr w14:paraId="6E5CC5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8E7C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w:t>
            </w:r>
          </w:p>
        </w:tc>
        <w:tc>
          <w:tcPr>
            <w:tcW w:w="1760" w:type="dxa"/>
            <w:vAlign w:val="center"/>
          </w:tcPr>
          <w:p w14:paraId="4D4CBE5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文化旅游体育与传媒支出</w:t>
            </w:r>
          </w:p>
        </w:tc>
        <w:tc>
          <w:tcPr>
            <w:tcW w:w="940" w:type="dxa"/>
            <w:vAlign w:val="center"/>
          </w:tcPr>
          <w:p w14:paraId="518F238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111.67</w:t>
            </w:r>
          </w:p>
        </w:tc>
        <w:tc>
          <w:tcPr>
            <w:tcW w:w="1000" w:type="dxa"/>
            <w:vAlign w:val="center"/>
          </w:tcPr>
          <w:p w14:paraId="230DFE0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1.50</w:t>
            </w:r>
          </w:p>
        </w:tc>
        <w:tc>
          <w:tcPr>
            <w:tcW w:w="980" w:type="dxa"/>
            <w:vAlign w:val="center"/>
          </w:tcPr>
          <w:p w14:paraId="32E2B48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110.17</w:t>
            </w:r>
          </w:p>
        </w:tc>
        <w:tc>
          <w:tcPr>
            <w:tcW w:w="920" w:type="dxa"/>
            <w:vAlign w:val="center"/>
          </w:tcPr>
          <w:p w14:paraId="22307DD7">
            <w:pPr>
              <w:rPr>
                <w:color w:val="000000" w:themeColor="text1"/>
                <w14:textFill>
                  <w14:solidFill>
                    <w14:schemeClr w14:val="tx1"/>
                  </w14:solidFill>
                </w14:textFill>
              </w:rPr>
            </w:pPr>
          </w:p>
        </w:tc>
        <w:tc>
          <w:tcPr>
            <w:tcW w:w="960" w:type="dxa"/>
            <w:vAlign w:val="center"/>
          </w:tcPr>
          <w:p w14:paraId="6EB9F974">
            <w:pPr>
              <w:rPr>
                <w:color w:val="000000" w:themeColor="text1"/>
                <w14:textFill>
                  <w14:solidFill>
                    <w14:schemeClr w14:val="tx1"/>
                  </w14:solidFill>
                </w14:textFill>
              </w:rPr>
            </w:pPr>
          </w:p>
        </w:tc>
        <w:tc>
          <w:tcPr>
            <w:tcW w:w="926" w:type="dxa"/>
            <w:vAlign w:val="center"/>
          </w:tcPr>
          <w:p w14:paraId="34BADF82">
            <w:pPr>
              <w:rPr>
                <w:color w:val="000000" w:themeColor="text1"/>
                <w14:textFill>
                  <w14:solidFill>
                    <w14:schemeClr w14:val="tx1"/>
                  </w14:solidFill>
                </w14:textFill>
              </w:rPr>
            </w:pPr>
          </w:p>
        </w:tc>
      </w:tr>
      <w:tr w14:paraId="3EBF2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2F7FA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w:t>
            </w:r>
          </w:p>
        </w:tc>
        <w:tc>
          <w:tcPr>
            <w:tcW w:w="1760" w:type="dxa"/>
            <w:vAlign w:val="center"/>
          </w:tcPr>
          <w:p w14:paraId="0668E44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w:t>
            </w:r>
          </w:p>
        </w:tc>
        <w:tc>
          <w:tcPr>
            <w:tcW w:w="940" w:type="dxa"/>
            <w:vAlign w:val="center"/>
          </w:tcPr>
          <w:p w14:paraId="26A931E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111.67</w:t>
            </w:r>
          </w:p>
        </w:tc>
        <w:tc>
          <w:tcPr>
            <w:tcW w:w="1000" w:type="dxa"/>
            <w:vAlign w:val="center"/>
          </w:tcPr>
          <w:p w14:paraId="392098A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1.50</w:t>
            </w:r>
          </w:p>
        </w:tc>
        <w:tc>
          <w:tcPr>
            <w:tcW w:w="980" w:type="dxa"/>
            <w:vAlign w:val="center"/>
          </w:tcPr>
          <w:p w14:paraId="158A192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110.17</w:t>
            </w:r>
          </w:p>
        </w:tc>
        <w:tc>
          <w:tcPr>
            <w:tcW w:w="920" w:type="dxa"/>
            <w:vAlign w:val="center"/>
          </w:tcPr>
          <w:p w14:paraId="56B5EBED">
            <w:pPr>
              <w:rPr>
                <w:color w:val="000000" w:themeColor="text1"/>
                <w14:textFill>
                  <w14:solidFill>
                    <w14:schemeClr w14:val="tx1"/>
                  </w14:solidFill>
                </w14:textFill>
              </w:rPr>
            </w:pPr>
          </w:p>
        </w:tc>
        <w:tc>
          <w:tcPr>
            <w:tcW w:w="960" w:type="dxa"/>
            <w:vAlign w:val="center"/>
          </w:tcPr>
          <w:p w14:paraId="39080194">
            <w:pPr>
              <w:rPr>
                <w:color w:val="000000" w:themeColor="text1"/>
                <w14:textFill>
                  <w14:solidFill>
                    <w14:schemeClr w14:val="tx1"/>
                  </w14:solidFill>
                </w14:textFill>
              </w:rPr>
            </w:pPr>
          </w:p>
        </w:tc>
        <w:tc>
          <w:tcPr>
            <w:tcW w:w="926" w:type="dxa"/>
            <w:vAlign w:val="center"/>
          </w:tcPr>
          <w:p w14:paraId="2EA90517">
            <w:pPr>
              <w:rPr>
                <w:color w:val="000000" w:themeColor="text1"/>
                <w14:textFill>
                  <w14:solidFill>
                    <w14:schemeClr w14:val="tx1"/>
                  </w14:solidFill>
                </w14:textFill>
              </w:rPr>
            </w:pPr>
          </w:p>
        </w:tc>
      </w:tr>
      <w:tr w14:paraId="2356E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CC61E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2070305</w:t>
            </w:r>
          </w:p>
        </w:tc>
        <w:tc>
          <w:tcPr>
            <w:tcW w:w="1760" w:type="dxa"/>
            <w:vAlign w:val="center"/>
          </w:tcPr>
          <w:p w14:paraId="0371C46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体育竞赛</w:t>
            </w:r>
          </w:p>
        </w:tc>
        <w:tc>
          <w:tcPr>
            <w:tcW w:w="940" w:type="dxa"/>
            <w:vAlign w:val="center"/>
          </w:tcPr>
          <w:p w14:paraId="526E505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1000" w:type="dxa"/>
            <w:vAlign w:val="center"/>
          </w:tcPr>
          <w:p w14:paraId="2ED5F7B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0CA685FE">
            <w:pPr>
              <w:rPr>
                <w:color w:val="000000" w:themeColor="text1"/>
                <w14:textFill>
                  <w14:solidFill>
                    <w14:schemeClr w14:val="tx1"/>
                  </w14:solidFill>
                </w14:textFill>
              </w:rPr>
            </w:pPr>
          </w:p>
        </w:tc>
        <w:tc>
          <w:tcPr>
            <w:tcW w:w="920" w:type="dxa"/>
            <w:vAlign w:val="center"/>
          </w:tcPr>
          <w:p w14:paraId="5EDA5858">
            <w:pPr>
              <w:rPr>
                <w:color w:val="000000" w:themeColor="text1"/>
                <w14:textFill>
                  <w14:solidFill>
                    <w14:schemeClr w14:val="tx1"/>
                  </w14:solidFill>
                </w14:textFill>
              </w:rPr>
            </w:pPr>
          </w:p>
        </w:tc>
        <w:tc>
          <w:tcPr>
            <w:tcW w:w="960" w:type="dxa"/>
            <w:vAlign w:val="center"/>
          </w:tcPr>
          <w:p w14:paraId="01D1B16F">
            <w:pPr>
              <w:rPr>
                <w:color w:val="000000" w:themeColor="text1"/>
                <w14:textFill>
                  <w14:solidFill>
                    <w14:schemeClr w14:val="tx1"/>
                  </w14:solidFill>
                </w14:textFill>
              </w:rPr>
            </w:pPr>
          </w:p>
        </w:tc>
        <w:tc>
          <w:tcPr>
            <w:tcW w:w="926" w:type="dxa"/>
            <w:vAlign w:val="center"/>
          </w:tcPr>
          <w:p w14:paraId="7D8528C7">
            <w:pPr>
              <w:rPr>
                <w:color w:val="000000" w:themeColor="text1"/>
                <w14:textFill>
                  <w14:solidFill>
                    <w14:schemeClr w14:val="tx1"/>
                  </w14:solidFill>
                </w14:textFill>
              </w:rPr>
            </w:pPr>
          </w:p>
        </w:tc>
      </w:tr>
      <w:tr w14:paraId="0B9A4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AE96D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2070306</w:t>
            </w:r>
          </w:p>
        </w:tc>
        <w:tc>
          <w:tcPr>
            <w:tcW w:w="1760" w:type="dxa"/>
            <w:vAlign w:val="center"/>
          </w:tcPr>
          <w:p w14:paraId="3642193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体育训练</w:t>
            </w:r>
          </w:p>
        </w:tc>
        <w:tc>
          <w:tcPr>
            <w:tcW w:w="940" w:type="dxa"/>
            <w:vAlign w:val="center"/>
          </w:tcPr>
          <w:p w14:paraId="720BC3F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8.75</w:t>
            </w:r>
          </w:p>
        </w:tc>
        <w:tc>
          <w:tcPr>
            <w:tcW w:w="1000" w:type="dxa"/>
            <w:vAlign w:val="center"/>
          </w:tcPr>
          <w:p w14:paraId="4CE6081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0.75</w:t>
            </w:r>
          </w:p>
        </w:tc>
        <w:tc>
          <w:tcPr>
            <w:tcW w:w="980" w:type="dxa"/>
            <w:vAlign w:val="center"/>
          </w:tcPr>
          <w:p w14:paraId="12ABFA6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8.00</w:t>
            </w:r>
          </w:p>
        </w:tc>
        <w:tc>
          <w:tcPr>
            <w:tcW w:w="920" w:type="dxa"/>
            <w:vAlign w:val="center"/>
          </w:tcPr>
          <w:p w14:paraId="6EC2CBB1">
            <w:pPr>
              <w:rPr>
                <w:color w:val="000000" w:themeColor="text1"/>
                <w14:textFill>
                  <w14:solidFill>
                    <w14:schemeClr w14:val="tx1"/>
                  </w14:solidFill>
                </w14:textFill>
              </w:rPr>
            </w:pPr>
          </w:p>
        </w:tc>
        <w:tc>
          <w:tcPr>
            <w:tcW w:w="960" w:type="dxa"/>
            <w:vAlign w:val="center"/>
          </w:tcPr>
          <w:p w14:paraId="684D6CD0">
            <w:pPr>
              <w:rPr>
                <w:color w:val="000000" w:themeColor="text1"/>
                <w14:textFill>
                  <w14:solidFill>
                    <w14:schemeClr w14:val="tx1"/>
                  </w14:solidFill>
                </w14:textFill>
              </w:rPr>
            </w:pPr>
          </w:p>
        </w:tc>
        <w:tc>
          <w:tcPr>
            <w:tcW w:w="926" w:type="dxa"/>
            <w:vAlign w:val="center"/>
          </w:tcPr>
          <w:p w14:paraId="05D64FEC">
            <w:pPr>
              <w:rPr>
                <w:color w:val="000000" w:themeColor="text1"/>
                <w14:textFill>
                  <w14:solidFill>
                    <w14:schemeClr w14:val="tx1"/>
                  </w14:solidFill>
                </w14:textFill>
              </w:rPr>
            </w:pPr>
          </w:p>
        </w:tc>
      </w:tr>
      <w:tr w14:paraId="48F57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0234C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2070307</w:t>
            </w:r>
          </w:p>
        </w:tc>
        <w:tc>
          <w:tcPr>
            <w:tcW w:w="1760" w:type="dxa"/>
            <w:vAlign w:val="center"/>
          </w:tcPr>
          <w:p w14:paraId="76D9FD6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体育场馆</w:t>
            </w:r>
          </w:p>
        </w:tc>
        <w:tc>
          <w:tcPr>
            <w:tcW w:w="940" w:type="dxa"/>
            <w:vAlign w:val="center"/>
          </w:tcPr>
          <w:p w14:paraId="7408633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90.17</w:t>
            </w:r>
          </w:p>
        </w:tc>
        <w:tc>
          <w:tcPr>
            <w:tcW w:w="1000" w:type="dxa"/>
            <w:vAlign w:val="center"/>
          </w:tcPr>
          <w:p w14:paraId="067D340A">
            <w:pPr>
              <w:rPr>
                <w:color w:val="000000" w:themeColor="text1"/>
                <w14:textFill>
                  <w14:solidFill>
                    <w14:schemeClr w14:val="tx1"/>
                  </w14:solidFill>
                </w14:textFill>
              </w:rPr>
            </w:pPr>
          </w:p>
        </w:tc>
        <w:tc>
          <w:tcPr>
            <w:tcW w:w="980" w:type="dxa"/>
            <w:vAlign w:val="center"/>
          </w:tcPr>
          <w:p w14:paraId="4F13033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90.17</w:t>
            </w:r>
          </w:p>
        </w:tc>
        <w:tc>
          <w:tcPr>
            <w:tcW w:w="920" w:type="dxa"/>
            <w:vAlign w:val="center"/>
          </w:tcPr>
          <w:p w14:paraId="61C81331">
            <w:pPr>
              <w:rPr>
                <w:color w:val="000000" w:themeColor="text1"/>
                <w14:textFill>
                  <w14:solidFill>
                    <w14:schemeClr w14:val="tx1"/>
                  </w14:solidFill>
                </w14:textFill>
              </w:rPr>
            </w:pPr>
          </w:p>
        </w:tc>
        <w:tc>
          <w:tcPr>
            <w:tcW w:w="960" w:type="dxa"/>
            <w:vAlign w:val="center"/>
          </w:tcPr>
          <w:p w14:paraId="011F9DAC">
            <w:pPr>
              <w:rPr>
                <w:color w:val="000000" w:themeColor="text1"/>
                <w14:textFill>
                  <w14:solidFill>
                    <w14:schemeClr w14:val="tx1"/>
                  </w14:solidFill>
                </w14:textFill>
              </w:rPr>
            </w:pPr>
          </w:p>
        </w:tc>
        <w:tc>
          <w:tcPr>
            <w:tcW w:w="926" w:type="dxa"/>
            <w:vAlign w:val="center"/>
          </w:tcPr>
          <w:p w14:paraId="6FAABEC1">
            <w:pPr>
              <w:rPr>
                <w:color w:val="000000" w:themeColor="text1"/>
                <w14:textFill>
                  <w14:solidFill>
                    <w14:schemeClr w14:val="tx1"/>
                  </w14:solidFill>
                </w14:textFill>
              </w:rPr>
            </w:pPr>
          </w:p>
        </w:tc>
      </w:tr>
      <w:tr w14:paraId="0686D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71757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2070399</w:t>
            </w:r>
          </w:p>
        </w:tc>
        <w:tc>
          <w:tcPr>
            <w:tcW w:w="1760" w:type="dxa"/>
            <w:vAlign w:val="center"/>
          </w:tcPr>
          <w:p w14:paraId="0EFDCD2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其他体育支出</w:t>
            </w:r>
          </w:p>
        </w:tc>
        <w:tc>
          <w:tcPr>
            <w:tcW w:w="940" w:type="dxa"/>
            <w:vAlign w:val="center"/>
          </w:tcPr>
          <w:p w14:paraId="7C2BC67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12.00</w:t>
            </w:r>
          </w:p>
        </w:tc>
        <w:tc>
          <w:tcPr>
            <w:tcW w:w="1000" w:type="dxa"/>
            <w:vAlign w:val="center"/>
          </w:tcPr>
          <w:p w14:paraId="5FCB670D">
            <w:pPr>
              <w:rPr>
                <w:color w:val="000000" w:themeColor="text1"/>
                <w14:textFill>
                  <w14:solidFill>
                    <w14:schemeClr w14:val="tx1"/>
                  </w14:solidFill>
                </w14:textFill>
              </w:rPr>
            </w:pPr>
          </w:p>
        </w:tc>
        <w:tc>
          <w:tcPr>
            <w:tcW w:w="980" w:type="dxa"/>
            <w:vAlign w:val="center"/>
          </w:tcPr>
          <w:p w14:paraId="46B8300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12.00</w:t>
            </w:r>
          </w:p>
        </w:tc>
        <w:tc>
          <w:tcPr>
            <w:tcW w:w="920" w:type="dxa"/>
            <w:vAlign w:val="center"/>
          </w:tcPr>
          <w:p w14:paraId="18A4DD4F">
            <w:pPr>
              <w:rPr>
                <w:color w:val="000000" w:themeColor="text1"/>
                <w14:textFill>
                  <w14:solidFill>
                    <w14:schemeClr w14:val="tx1"/>
                  </w14:solidFill>
                </w14:textFill>
              </w:rPr>
            </w:pPr>
          </w:p>
        </w:tc>
        <w:tc>
          <w:tcPr>
            <w:tcW w:w="960" w:type="dxa"/>
            <w:vAlign w:val="center"/>
          </w:tcPr>
          <w:p w14:paraId="38F19B54">
            <w:pPr>
              <w:rPr>
                <w:color w:val="000000" w:themeColor="text1"/>
                <w14:textFill>
                  <w14:solidFill>
                    <w14:schemeClr w14:val="tx1"/>
                  </w14:solidFill>
                </w14:textFill>
              </w:rPr>
            </w:pPr>
          </w:p>
        </w:tc>
        <w:tc>
          <w:tcPr>
            <w:tcW w:w="926" w:type="dxa"/>
            <w:vAlign w:val="center"/>
          </w:tcPr>
          <w:p w14:paraId="797D90B7">
            <w:pPr>
              <w:rPr>
                <w:color w:val="000000" w:themeColor="text1"/>
                <w14:textFill>
                  <w14:solidFill>
                    <w14:schemeClr w14:val="tx1"/>
                  </w14:solidFill>
                </w14:textFill>
              </w:rPr>
            </w:pPr>
          </w:p>
        </w:tc>
      </w:tr>
      <w:tr w14:paraId="77B1E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22B69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w:t>
            </w:r>
          </w:p>
        </w:tc>
        <w:tc>
          <w:tcPr>
            <w:tcW w:w="1760" w:type="dxa"/>
            <w:vAlign w:val="center"/>
          </w:tcPr>
          <w:p w14:paraId="5F29B14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社会保障和就业支出</w:t>
            </w:r>
          </w:p>
        </w:tc>
        <w:tc>
          <w:tcPr>
            <w:tcW w:w="940" w:type="dxa"/>
            <w:vAlign w:val="center"/>
          </w:tcPr>
          <w:p w14:paraId="68D5088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18,727.82</w:t>
            </w:r>
          </w:p>
        </w:tc>
        <w:tc>
          <w:tcPr>
            <w:tcW w:w="1000" w:type="dxa"/>
            <w:vAlign w:val="center"/>
          </w:tcPr>
          <w:p w14:paraId="29E1A49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18,727.82</w:t>
            </w:r>
          </w:p>
        </w:tc>
        <w:tc>
          <w:tcPr>
            <w:tcW w:w="980" w:type="dxa"/>
            <w:vAlign w:val="center"/>
          </w:tcPr>
          <w:p w14:paraId="6628E68C">
            <w:pPr>
              <w:rPr>
                <w:color w:val="000000" w:themeColor="text1"/>
                <w14:textFill>
                  <w14:solidFill>
                    <w14:schemeClr w14:val="tx1"/>
                  </w14:solidFill>
                </w14:textFill>
              </w:rPr>
            </w:pPr>
          </w:p>
        </w:tc>
        <w:tc>
          <w:tcPr>
            <w:tcW w:w="920" w:type="dxa"/>
            <w:vAlign w:val="center"/>
          </w:tcPr>
          <w:p w14:paraId="661169B0">
            <w:pPr>
              <w:rPr>
                <w:color w:val="000000" w:themeColor="text1"/>
                <w14:textFill>
                  <w14:solidFill>
                    <w14:schemeClr w14:val="tx1"/>
                  </w14:solidFill>
                </w14:textFill>
              </w:rPr>
            </w:pPr>
          </w:p>
        </w:tc>
        <w:tc>
          <w:tcPr>
            <w:tcW w:w="960" w:type="dxa"/>
            <w:vAlign w:val="center"/>
          </w:tcPr>
          <w:p w14:paraId="2C17BDFA">
            <w:pPr>
              <w:rPr>
                <w:color w:val="000000" w:themeColor="text1"/>
                <w14:textFill>
                  <w14:solidFill>
                    <w14:schemeClr w14:val="tx1"/>
                  </w14:solidFill>
                </w14:textFill>
              </w:rPr>
            </w:pPr>
          </w:p>
        </w:tc>
        <w:tc>
          <w:tcPr>
            <w:tcW w:w="926" w:type="dxa"/>
            <w:vAlign w:val="center"/>
          </w:tcPr>
          <w:p w14:paraId="162B9E81">
            <w:pPr>
              <w:rPr>
                <w:color w:val="000000" w:themeColor="text1"/>
                <w14:textFill>
                  <w14:solidFill>
                    <w14:schemeClr w14:val="tx1"/>
                  </w14:solidFill>
                </w14:textFill>
              </w:rPr>
            </w:pPr>
          </w:p>
        </w:tc>
      </w:tr>
      <w:tr w14:paraId="4DFF65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4B631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w:t>
            </w:r>
          </w:p>
        </w:tc>
        <w:tc>
          <w:tcPr>
            <w:tcW w:w="1760" w:type="dxa"/>
            <w:vAlign w:val="center"/>
          </w:tcPr>
          <w:p w14:paraId="6AEFAD8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行政事业单位养老支出</w:t>
            </w:r>
          </w:p>
        </w:tc>
        <w:tc>
          <w:tcPr>
            <w:tcW w:w="940" w:type="dxa"/>
            <w:vAlign w:val="center"/>
          </w:tcPr>
          <w:p w14:paraId="1CDB4DB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12,993.52</w:t>
            </w:r>
          </w:p>
        </w:tc>
        <w:tc>
          <w:tcPr>
            <w:tcW w:w="1000" w:type="dxa"/>
            <w:vAlign w:val="center"/>
          </w:tcPr>
          <w:p w14:paraId="37AD1B9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12,993.52</w:t>
            </w:r>
          </w:p>
        </w:tc>
        <w:tc>
          <w:tcPr>
            <w:tcW w:w="980" w:type="dxa"/>
            <w:vAlign w:val="center"/>
          </w:tcPr>
          <w:p w14:paraId="325C02C0">
            <w:pPr>
              <w:rPr>
                <w:color w:val="000000" w:themeColor="text1"/>
                <w14:textFill>
                  <w14:solidFill>
                    <w14:schemeClr w14:val="tx1"/>
                  </w14:solidFill>
                </w14:textFill>
              </w:rPr>
            </w:pPr>
          </w:p>
        </w:tc>
        <w:tc>
          <w:tcPr>
            <w:tcW w:w="920" w:type="dxa"/>
            <w:vAlign w:val="center"/>
          </w:tcPr>
          <w:p w14:paraId="72AA9319">
            <w:pPr>
              <w:rPr>
                <w:color w:val="000000" w:themeColor="text1"/>
                <w14:textFill>
                  <w14:solidFill>
                    <w14:schemeClr w14:val="tx1"/>
                  </w14:solidFill>
                </w14:textFill>
              </w:rPr>
            </w:pPr>
          </w:p>
        </w:tc>
        <w:tc>
          <w:tcPr>
            <w:tcW w:w="960" w:type="dxa"/>
            <w:vAlign w:val="center"/>
          </w:tcPr>
          <w:p w14:paraId="7A7CA399">
            <w:pPr>
              <w:rPr>
                <w:color w:val="000000" w:themeColor="text1"/>
                <w14:textFill>
                  <w14:solidFill>
                    <w14:schemeClr w14:val="tx1"/>
                  </w14:solidFill>
                </w14:textFill>
              </w:rPr>
            </w:pPr>
          </w:p>
        </w:tc>
        <w:tc>
          <w:tcPr>
            <w:tcW w:w="926" w:type="dxa"/>
            <w:vAlign w:val="center"/>
          </w:tcPr>
          <w:p w14:paraId="6D96705C">
            <w:pPr>
              <w:rPr>
                <w:color w:val="000000" w:themeColor="text1"/>
                <w14:textFill>
                  <w14:solidFill>
                    <w14:schemeClr w14:val="tx1"/>
                  </w14:solidFill>
                </w14:textFill>
              </w:rPr>
            </w:pPr>
          </w:p>
        </w:tc>
      </w:tr>
      <w:tr w14:paraId="7A3199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55890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2080502</w:t>
            </w:r>
          </w:p>
        </w:tc>
        <w:tc>
          <w:tcPr>
            <w:tcW w:w="1760" w:type="dxa"/>
            <w:vAlign w:val="center"/>
          </w:tcPr>
          <w:p w14:paraId="717DD38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事业单位离退休</w:t>
            </w:r>
          </w:p>
        </w:tc>
        <w:tc>
          <w:tcPr>
            <w:tcW w:w="940" w:type="dxa"/>
            <w:vAlign w:val="center"/>
          </w:tcPr>
          <w:p w14:paraId="0D2B2A4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41.17</w:t>
            </w:r>
          </w:p>
        </w:tc>
        <w:tc>
          <w:tcPr>
            <w:tcW w:w="1000" w:type="dxa"/>
            <w:vAlign w:val="center"/>
          </w:tcPr>
          <w:p w14:paraId="67F41AF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41.17</w:t>
            </w:r>
          </w:p>
        </w:tc>
        <w:tc>
          <w:tcPr>
            <w:tcW w:w="980" w:type="dxa"/>
            <w:vAlign w:val="center"/>
          </w:tcPr>
          <w:p w14:paraId="66423640">
            <w:pPr>
              <w:rPr>
                <w:color w:val="000000" w:themeColor="text1"/>
                <w14:textFill>
                  <w14:solidFill>
                    <w14:schemeClr w14:val="tx1"/>
                  </w14:solidFill>
                </w14:textFill>
              </w:rPr>
            </w:pPr>
          </w:p>
        </w:tc>
        <w:tc>
          <w:tcPr>
            <w:tcW w:w="920" w:type="dxa"/>
            <w:vAlign w:val="center"/>
          </w:tcPr>
          <w:p w14:paraId="5945764E">
            <w:pPr>
              <w:rPr>
                <w:color w:val="000000" w:themeColor="text1"/>
                <w14:textFill>
                  <w14:solidFill>
                    <w14:schemeClr w14:val="tx1"/>
                  </w14:solidFill>
                </w14:textFill>
              </w:rPr>
            </w:pPr>
          </w:p>
        </w:tc>
        <w:tc>
          <w:tcPr>
            <w:tcW w:w="960" w:type="dxa"/>
            <w:vAlign w:val="center"/>
          </w:tcPr>
          <w:p w14:paraId="3E6D9644">
            <w:pPr>
              <w:rPr>
                <w:color w:val="000000" w:themeColor="text1"/>
                <w14:textFill>
                  <w14:solidFill>
                    <w14:schemeClr w14:val="tx1"/>
                  </w14:solidFill>
                </w14:textFill>
              </w:rPr>
            </w:pPr>
          </w:p>
        </w:tc>
        <w:tc>
          <w:tcPr>
            <w:tcW w:w="926" w:type="dxa"/>
            <w:vAlign w:val="center"/>
          </w:tcPr>
          <w:p w14:paraId="6228BE2F">
            <w:pPr>
              <w:rPr>
                <w:color w:val="000000" w:themeColor="text1"/>
                <w14:textFill>
                  <w14:solidFill>
                    <w14:schemeClr w14:val="tx1"/>
                  </w14:solidFill>
                </w14:textFill>
              </w:rPr>
            </w:pPr>
          </w:p>
        </w:tc>
      </w:tr>
      <w:tr w14:paraId="1F980B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83318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2080505</w:t>
            </w:r>
          </w:p>
        </w:tc>
        <w:tc>
          <w:tcPr>
            <w:tcW w:w="1760" w:type="dxa"/>
            <w:vAlign w:val="center"/>
          </w:tcPr>
          <w:p w14:paraId="22AA09E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机关事业单位基本养老保险缴费支出</w:t>
            </w:r>
          </w:p>
        </w:tc>
        <w:tc>
          <w:tcPr>
            <w:tcW w:w="940" w:type="dxa"/>
            <w:vAlign w:val="center"/>
          </w:tcPr>
          <w:p w14:paraId="2BCB4FC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11,405.77</w:t>
            </w:r>
          </w:p>
        </w:tc>
        <w:tc>
          <w:tcPr>
            <w:tcW w:w="1000" w:type="dxa"/>
            <w:vAlign w:val="center"/>
          </w:tcPr>
          <w:p w14:paraId="115D502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11,405.77</w:t>
            </w:r>
          </w:p>
        </w:tc>
        <w:tc>
          <w:tcPr>
            <w:tcW w:w="980" w:type="dxa"/>
            <w:vAlign w:val="center"/>
          </w:tcPr>
          <w:p w14:paraId="1C1C7921">
            <w:pPr>
              <w:rPr>
                <w:color w:val="000000" w:themeColor="text1"/>
                <w14:textFill>
                  <w14:solidFill>
                    <w14:schemeClr w14:val="tx1"/>
                  </w14:solidFill>
                </w14:textFill>
              </w:rPr>
            </w:pPr>
          </w:p>
        </w:tc>
        <w:tc>
          <w:tcPr>
            <w:tcW w:w="920" w:type="dxa"/>
            <w:vAlign w:val="center"/>
          </w:tcPr>
          <w:p w14:paraId="44B2896F">
            <w:pPr>
              <w:rPr>
                <w:color w:val="000000" w:themeColor="text1"/>
                <w14:textFill>
                  <w14:solidFill>
                    <w14:schemeClr w14:val="tx1"/>
                  </w14:solidFill>
                </w14:textFill>
              </w:rPr>
            </w:pPr>
          </w:p>
        </w:tc>
        <w:tc>
          <w:tcPr>
            <w:tcW w:w="960" w:type="dxa"/>
            <w:vAlign w:val="center"/>
          </w:tcPr>
          <w:p w14:paraId="45396924">
            <w:pPr>
              <w:rPr>
                <w:color w:val="000000" w:themeColor="text1"/>
                <w14:textFill>
                  <w14:solidFill>
                    <w14:schemeClr w14:val="tx1"/>
                  </w14:solidFill>
                </w14:textFill>
              </w:rPr>
            </w:pPr>
          </w:p>
        </w:tc>
        <w:tc>
          <w:tcPr>
            <w:tcW w:w="926" w:type="dxa"/>
            <w:vAlign w:val="center"/>
          </w:tcPr>
          <w:p w14:paraId="46C70808">
            <w:pPr>
              <w:rPr>
                <w:color w:val="000000" w:themeColor="text1"/>
                <w14:textFill>
                  <w14:solidFill>
                    <w14:schemeClr w14:val="tx1"/>
                  </w14:solidFill>
                </w14:textFill>
              </w:rPr>
            </w:pPr>
          </w:p>
        </w:tc>
      </w:tr>
      <w:tr w14:paraId="07A54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B78FA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2080506</w:t>
            </w:r>
          </w:p>
        </w:tc>
        <w:tc>
          <w:tcPr>
            <w:tcW w:w="1760" w:type="dxa"/>
            <w:vAlign w:val="center"/>
          </w:tcPr>
          <w:p w14:paraId="1C914EA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机关事业单位职业年金缴费支出</w:t>
            </w:r>
          </w:p>
        </w:tc>
        <w:tc>
          <w:tcPr>
            <w:tcW w:w="940" w:type="dxa"/>
            <w:vAlign w:val="center"/>
          </w:tcPr>
          <w:p w14:paraId="46D1388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1,546.58</w:t>
            </w:r>
          </w:p>
        </w:tc>
        <w:tc>
          <w:tcPr>
            <w:tcW w:w="1000" w:type="dxa"/>
            <w:vAlign w:val="center"/>
          </w:tcPr>
          <w:p w14:paraId="6CAE15B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1,546.58</w:t>
            </w:r>
          </w:p>
        </w:tc>
        <w:tc>
          <w:tcPr>
            <w:tcW w:w="980" w:type="dxa"/>
            <w:vAlign w:val="center"/>
          </w:tcPr>
          <w:p w14:paraId="6BF412D2">
            <w:pPr>
              <w:rPr>
                <w:color w:val="000000" w:themeColor="text1"/>
                <w14:textFill>
                  <w14:solidFill>
                    <w14:schemeClr w14:val="tx1"/>
                  </w14:solidFill>
                </w14:textFill>
              </w:rPr>
            </w:pPr>
          </w:p>
        </w:tc>
        <w:tc>
          <w:tcPr>
            <w:tcW w:w="920" w:type="dxa"/>
            <w:vAlign w:val="center"/>
          </w:tcPr>
          <w:p w14:paraId="15D458B6">
            <w:pPr>
              <w:rPr>
                <w:color w:val="000000" w:themeColor="text1"/>
                <w14:textFill>
                  <w14:solidFill>
                    <w14:schemeClr w14:val="tx1"/>
                  </w14:solidFill>
                </w14:textFill>
              </w:rPr>
            </w:pPr>
          </w:p>
        </w:tc>
        <w:tc>
          <w:tcPr>
            <w:tcW w:w="960" w:type="dxa"/>
            <w:vAlign w:val="center"/>
          </w:tcPr>
          <w:p w14:paraId="64C718F1">
            <w:pPr>
              <w:rPr>
                <w:color w:val="000000" w:themeColor="text1"/>
                <w14:textFill>
                  <w14:solidFill>
                    <w14:schemeClr w14:val="tx1"/>
                  </w14:solidFill>
                </w14:textFill>
              </w:rPr>
            </w:pPr>
          </w:p>
        </w:tc>
        <w:tc>
          <w:tcPr>
            <w:tcW w:w="926" w:type="dxa"/>
            <w:vAlign w:val="center"/>
          </w:tcPr>
          <w:p w14:paraId="196DD01D">
            <w:pPr>
              <w:rPr>
                <w:color w:val="000000" w:themeColor="text1"/>
                <w14:textFill>
                  <w14:solidFill>
                    <w14:schemeClr w14:val="tx1"/>
                  </w14:solidFill>
                </w14:textFill>
              </w:rPr>
            </w:pPr>
          </w:p>
        </w:tc>
      </w:tr>
      <w:tr w14:paraId="22786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41F66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20807</w:t>
            </w:r>
          </w:p>
        </w:tc>
        <w:tc>
          <w:tcPr>
            <w:tcW w:w="1760" w:type="dxa"/>
            <w:vAlign w:val="center"/>
          </w:tcPr>
          <w:p w14:paraId="70DC257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就业补助</w:t>
            </w:r>
          </w:p>
        </w:tc>
        <w:tc>
          <w:tcPr>
            <w:tcW w:w="940" w:type="dxa"/>
            <w:vAlign w:val="center"/>
          </w:tcPr>
          <w:p w14:paraId="0DB1720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1,026.59</w:t>
            </w:r>
          </w:p>
        </w:tc>
        <w:tc>
          <w:tcPr>
            <w:tcW w:w="1000" w:type="dxa"/>
            <w:vAlign w:val="center"/>
          </w:tcPr>
          <w:p w14:paraId="399B13D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1,026.59</w:t>
            </w:r>
          </w:p>
        </w:tc>
        <w:tc>
          <w:tcPr>
            <w:tcW w:w="980" w:type="dxa"/>
            <w:vAlign w:val="center"/>
          </w:tcPr>
          <w:p w14:paraId="73EC15EA">
            <w:pPr>
              <w:rPr>
                <w:color w:val="000000" w:themeColor="text1"/>
                <w14:textFill>
                  <w14:solidFill>
                    <w14:schemeClr w14:val="tx1"/>
                  </w14:solidFill>
                </w14:textFill>
              </w:rPr>
            </w:pPr>
          </w:p>
        </w:tc>
        <w:tc>
          <w:tcPr>
            <w:tcW w:w="920" w:type="dxa"/>
            <w:vAlign w:val="center"/>
          </w:tcPr>
          <w:p w14:paraId="18A16A91">
            <w:pPr>
              <w:rPr>
                <w:color w:val="000000" w:themeColor="text1"/>
                <w14:textFill>
                  <w14:solidFill>
                    <w14:schemeClr w14:val="tx1"/>
                  </w14:solidFill>
                </w14:textFill>
              </w:rPr>
            </w:pPr>
          </w:p>
        </w:tc>
        <w:tc>
          <w:tcPr>
            <w:tcW w:w="960" w:type="dxa"/>
            <w:vAlign w:val="center"/>
          </w:tcPr>
          <w:p w14:paraId="6204345E">
            <w:pPr>
              <w:rPr>
                <w:color w:val="000000" w:themeColor="text1"/>
                <w14:textFill>
                  <w14:solidFill>
                    <w14:schemeClr w14:val="tx1"/>
                  </w14:solidFill>
                </w14:textFill>
              </w:rPr>
            </w:pPr>
          </w:p>
        </w:tc>
        <w:tc>
          <w:tcPr>
            <w:tcW w:w="926" w:type="dxa"/>
            <w:vAlign w:val="center"/>
          </w:tcPr>
          <w:p w14:paraId="6E93E254">
            <w:pPr>
              <w:rPr>
                <w:color w:val="000000" w:themeColor="text1"/>
                <w14:textFill>
                  <w14:solidFill>
                    <w14:schemeClr w14:val="tx1"/>
                  </w14:solidFill>
                </w14:textFill>
              </w:rPr>
            </w:pPr>
          </w:p>
        </w:tc>
      </w:tr>
      <w:tr w14:paraId="3855C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BDBA0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2080705</w:t>
            </w:r>
          </w:p>
        </w:tc>
        <w:tc>
          <w:tcPr>
            <w:tcW w:w="1760" w:type="dxa"/>
            <w:vAlign w:val="center"/>
          </w:tcPr>
          <w:p w14:paraId="0210E0F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公益性岗位补贴</w:t>
            </w:r>
          </w:p>
        </w:tc>
        <w:tc>
          <w:tcPr>
            <w:tcW w:w="940" w:type="dxa"/>
            <w:vAlign w:val="center"/>
          </w:tcPr>
          <w:p w14:paraId="53E2EA8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7.32</w:t>
            </w:r>
          </w:p>
        </w:tc>
        <w:tc>
          <w:tcPr>
            <w:tcW w:w="1000" w:type="dxa"/>
            <w:vAlign w:val="center"/>
          </w:tcPr>
          <w:p w14:paraId="5415CEA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7.32</w:t>
            </w:r>
          </w:p>
        </w:tc>
        <w:tc>
          <w:tcPr>
            <w:tcW w:w="980" w:type="dxa"/>
            <w:vAlign w:val="center"/>
          </w:tcPr>
          <w:p w14:paraId="3F73FD4B">
            <w:pPr>
              <w:rPr>
                <w:color w:val="000000" w:themeColor="text1"/>
                <w14:textFill>
                  <w14:solidFill>
                    <w14:schemeClr w14:val="tx1"/>
                  </w14:solidFill>
                </w14:textFill>
              </w:rPr>
            </w:pPr>
          </w:p>
        </w:tc>
        <w:tc>
          <w:tcPr>
            <w:tcW w:w="920" w:type="dxa"/>
            <w:vAlign w:val="center"/>
          </w:tcPr>
          <w:p w14:paraId="03D5800D">
            <w:pPr>
              <w:rPr>
                <w:color w:val="000000" w:themeColor="text1"/>
                <w14:textFill>
                  <w14:solidFill>
                    <w14:schemeClr w14:val="tx1"/>
                  </w14:solidFill>
                </w14:textFill>
              </w:rPr>
            </w:pPr>
          </w:p>
        </w:tc>
        <w:tc>
          <w:tcPr>
            <w:tcW w:w="960" w:type="dxa"/>
            <w:vAlign w:val="center"/>
          </w:tcPr>
          <w:p w14:paraId="30726907">
            <w:pPr>
              <w:rPr>
                <w:color w:val="000000" w:themeColor="text1"/>
                <w14:textFill>
                  <w14:solidFill>
                    <w14:schemeClr w14:val="tx1"/>
                  </w14:solidFill>
                </w14:textFill>
              </w:rPr>
            </w:pPr>
          </w:p>
        </w:tc>
        <w:tc>
          <w:tcPr>
            <w:tcW w:w="926" w:type="dxa"/>
            <w:vAlign w:val="center"/>
          </w:tcPr>
          <w:p w14:paraId="5AAC7E13">
            <w:pPr>
              <w:rPr>
                <w:color w:val="000000" w:themeColor="text1"/>
                <w14:textFill>
                  <w14:solidFill>
                    <w14:schemeClr w14:val="tx1"/>
                  </w14:solidFill>
                </w14:textFill>
              </w:rPr>
            </w:pPr>
          </w:p>
        </w:tc>
      </w:tr>
      <w:tr w14:paraId="63FF5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8FD7E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2080711</w:t>
            </w:r>
          </w:p>
        </w:tc>
        <w:tc>
          <w:tcPr>
            <w:tcW w:w="1760" w:type="dxa"/>
            <w:vAlign w:val="center"/>
          </w:tcPr>
          <w:p w14:paraId="2CC9357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就业见习补贴</w:t>
            </w:r>
          </w:p>
        </w:tc>
        <w:tc>
          <w:tcPr>
            <w:tcW w:w="940" w:type="dxa"/>
            <w:vAlign w:val="center"/>
          </w:tcPr>
          <w:p w14:paraId="0D2E237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9.36</w:t>
            </w:r>
          </w:p>
        </w:tc>
        <w:tc>
          <w:tcPr>
            <w:tcW w:w="1000" w:type="dxa"/>
            <w:vAlign w:val="center"/>
          </w:tcPr>
          <w:p w14:paraId="4DFFAF4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9.36</w:t>
            </w:r>
          </w:p>
        </w:tc>
        <w:tc>
          <w:tcPr>
            <w:tcW w:w="980" w:type="dxa"/>
            <w:vAlign w:val="center"/>
          </w:tcPr>
          <w:p w14:paraId="13CB1CD8">
            <w:pPr>
              <w:rPr>
                <w:color w:val="000000" w:themeColor="text1"/>
                <w14:textFill>
                  <w14:solidFill>
                    <w14:schemeClr w14:val="tx1"/>
                  </w14:solidFill>
                </w14:textFill>
              </w:rPr>
            </w:pPr>
          </w:p>
        </w:tc>
        <w:tc>
          <w:tcPr>
            <w:tcW w:w="920" w:type="dxa"/>
            <w:vAlign w:val="center"/>
          </w:tcPr>
          <w:p w14:paraId="1577FC9C">
            <w:pPr>
              <w:rPr>
                <w:color w:val="000000" w:themeColor="text1"/>
                <w14:textFill>
                  <w14:solidFill>
                    <w14:schemeClr w14:val="tx1"/>
                  </w14:solidFill>
                </w14:textFill>
              </w:rPr>
            </w:pPr>
          </w:p>
        </w:tc>
        <w:tc>
          <w:tcPr>
            <w:tcW w:w="960" w:type="dxa"/>
            <w:vAlign w:val="center"/>
          </w:tcPr>
          <w:p w14:paraId="4626923E">
            <w:pPr>
              <w:rPr>
                <w:color w:val="000000" w:themeColor="text1"/>
                <w14:textFill>
                  <w14:solidFill>
                    <w14:schemeClr w14:val="tx1"/>
                  </w14:solidFill>
                </w14:textFill>
              </w:rPr>
            </w:pPr>
          </w:p>
        </w:tc>
        <w:tc>
          <w:tcPr>
            <w:tcW w:w="926" w:type="dxa"/>
            <w:vAlign w:val="center"/>
          </w:tcPr>
          <w:p w14:paraId="739BA96F">
            <w:pPr>
              <w:rPr>
                <w:color w:val="000000" w:themeColor="text1"/>
                <w14:textFill>
                  <w14:solidFill>
                    <w14:schemeClr w14:val="tx1"/>
                  </w14:solidFill>
                </w14:textFill>
              </w:rPr>
            </w:pPr>
          </w:p>
        </w:tc>
      </w:tr>
      <w:tr w14:paraId="67F2C8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F8376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2080799</w:t>
            </w:r>
          </w:p>
        </w:tc>
        <w:tc>
          <w:tcPr>
            <w:tcW w:w="1760" w:type="dxa"/>
            <w:vAlign w:val="center"/>
          </w:tcPr>
          <w:p w14:paraId="464DF18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其他就业补助支出</w:t>
            </w:r>
          </w:p>
        </w:tc>
        <w:tc>
          <w:tcPr>
            <w:tcW w:w="940" w:type="dxa"/>
            <w:vAlign w:val="center"/>
          </w:tcPr>
          <w:p w14:paraId="6B52580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1,009.91</w:t>
            </w:r>
          </w:p>
        </w:tc>
        <w:tc>
          <w:tcPr>
            <w:tcW w:w="1000" w:type="dxa"/>
            <w:vAlign w:val="center"/>
          </w:tcPr>
          <w:p w14:paraId="660D85B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1,009.91</w:t>
            </w:r>
          </w:p>
        </w:tc>
        <w:tc>
          <w:tcPr>
            <w:tcW w:w="980" w:type="dxa"/>
            <w:vAlign w:val="center"/>
          </w:tcPr>
          <w:p w14:paraId="6F4EA93F">
            <w:pPr>
              <w:rPr>
                <w:color w:val="000000" w:themeColor="text1"/>
                <w14:textFill>
                  <w14:solidFill>
                    <w14:schemeClr w14:val="tx1"/>
                  </w14:solidFill>
                </w14:textFill>
              </w:rPr>
            </w:pPr>
          </w:p>
        </w:tc>
        <w:tc>
          <w:tcPr>
            <w:tcW w:w="920" w:type="dxa"/>
            <w:vAlign w:val="center"/>
          </w:tcPr>
          <w:p w14:paraId="4E84263A">
            <w:pPr>
              <w:rPr>
                <w:color w:val="000000" w:themeColor="text1"/>
                <w14:textFill>
                  <w14:solidFill>
                    <w14:schemeClr w14:val="tx1"/>
                  </w14:solidFill>
                </w14:textFill>
              </w:rPr>
            </w:pPr>
          </w:p>
        </w:tc>
        <w:tc>
          <w:tcPr>
            <w:tcW w:w="960" w:type="dxa"/>
            <w:vAlign w:val="center"/>
          </w:tcPr>
          <w:p w14:paraId="5CB00F27">
            <w:pPr>
              <w:rPr>
                <w:color w:val="000000" w:themeColor="text1"/>
                <w14:textFill>
                  <w14:solidFill>
                    <w14:schemeClr w14:val="tx1"/>
                  </w14:solidFill>
                </w14:textFill>
              </w:rPr>
            </w:pPr>
          </w:p>
        </w:tc>
        <w:tc>
          <w:tcPr>
            <w:tcW w:w="926" w:type="dxa"/>
            <w:vAlign w:val="center"/>
          </w:tcPr>
          <w:p w14:paraId="08C0911E">
            <w:pPr>
              <w:rPr>
                <w:color w:val="000000" w:themeColor="text1"/>
                <w14:textFill>
                  <w14:solidFill>
                    <w14:schemeClr w14:val="tx1"/>
                  </w14:solidFill>
                </w14:textFill>
              </w:rPr>
            </w:pPr>
          </w:p>
        </w:tc>
      </w:tr>
      <w:tr w14:paraId="2632B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42220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w:t>
            </w:r>
          </w:p>
        </w:tc>
        <w:tc>
          <w:tcPr>
            <w:tcW w:w="1760" w:type="dxa"/>
            <w:vAlign w:val="center"/>
          </w:tcPr>
          <w:p w14:paraId="47E14DB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抚恤</w:t>
            </w:r>
          </w:p>
        </w:tc>
        <w:tc>
          <w:tcPr>
            <w:tcW w:w="940" w:type="dxa"/>
            <w:vAlign w:val="center"/>
          </w:tcPr>
          <w:p w14:paraId="2C89E70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1,446.48</w:t>
            </w:r>
          </w:p>
        </w:tc>
        <w:tc>
          <w:tcPr>
            <w:tcW w:w="1000" w:type="dxa"/>
            <w:vAlign w:val="center"/>
          </w:tcPr>
          <w:p w14:paraId="34C6FEF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1,446.48</w:t>
            </w:r>
          </w:p>
        </w:tc>
        <w:tc>
          <w:tcPr>
            <w:tcW w:w="980" w:type="dxa"/>
            <w:vAlign w:val="center"/>
          </w:tcPr>
          <w:p w14:paraId="628C6DA9">
            <w:pPr>
              <w:rPr>
                <w:color w:val="000000" w:themeColor="text1"/>
                <w14:textFill>
                  <w14:solidFill>
                    <w14:schemeClr w14:val="tx1"/>
                  </w14:solidFill>
                </w14:textFill>
              </w:rPr>
            </w:pPr>
          </w:p>
        </w:tc>
        <w:tc>
          <w:tcPr>
            <w:tcW w:w="920" w:type="dxa"/>
            <w:vAlign w:val="center"/>
          </w:tcPr>
          <w:p w14:paraId="45255226">
            <w:pPr>
              <w:rPr>
                <w:color w:val="000000" w:themeColor="text1"/>
                <w14:textFill>
                  <w14:solidFill>
                    <w14:schemeClr w14:val="tx1"/>
                  </w14:solidFill>
                </w14:textFill>
              </w:rPr>
            </w:pPr>
          </w:p>
        </w:tc>
        <w:tc>
          <w:tcPr>
            <w:tcW w:w="960" w:type="dxa"/>
            <w:vAlign w:val="center"/>
          </w:tcPr>
          <w:p w14:paraId="308CC311">
            <w:pPr>
              <w:rPr>
                <w:color w:val="000000" w:themeColor="text1"/>
                <w14:textFill>
                  <w14:solidFill>
                    <w14:schemeClr w14:val="tx1"/>
                  </w14:solidFill>
                </w14:textFill>
              </w:rPr>
            </w:pPr>
          </w:p>
        </w:tc>
        <w:tc>
          <w:tcPr>
            <w:tcW w:w="926" w:type="dxa"/>
            <w:vAlign w:val="center"/>
          </w:tcPr>
          <w:p w14:paraId="2522AE51">
            <w:pPr>
              <w:rPr>
                <w:color w:val="000000" w:themeColor="text1"/>
                <w14:textFill>
                  <w14:solidFill>
                    <w14:schemeClr w14:val="tx1"/>
                  </w14:solidFill>
                </w14:textFill>
              </w:rPr>
            </w:pPr>
          </w:p>
        </w:tc>
      </w:tr>
      <w:tr w14:paraId="679FA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9156E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2080801</w:t>
            </w:r>
          </w:p>
        </w:tc>
        <w:tc>
          <w:tcPr>
            <w:tcW w:w="1760" w:type="dxa"/>
            <w:vAlign w:val="center"/>
          </w:tcPr>
          <w:p w14:paraId="386308C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死亡抚恤</w:t>
            </w:r>
          </w:p>
        </w:tc>
        <w:tc>
          <w:tcPr>
            <w:tcW w:w="940" w:type="dxa"/>
            <w:vAlign w:val="center"/>
          </w:tcPr>
          <w:p w14:paraId="57F1F6E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1,446.48</w:t>
            </w:r>
          </w:p>
        </w:tc>
        <w:tc>
          <w:tcPr>
            <w:tcW w:w="1000" w:type="dxa"/>
            <w:vAlign w:val="center"/>
          </w:tcPr>
          <w:p w14:paraId="4D03614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1,446.48</w:t>
            </w:r>
          </w:p>
        </w:tc>
        <w:tc>
          <w:tcPr>
            <w:tcW w:w="980" w:type="dxa"/>
            <w:vAlign w:val="center"/>
          </w:tcPr>
          <w:p w14:paraId="69AA9ABC">
            <w:pPr>
              <w:rPr>
                <w:color w:val="000000" w:themeColor="text1"/>
                <w14:textFill>
                  <w14:solidFill>
                    <w14:schemeClr w14:val="tx1"/>
                  </w14:solidFill>
                </w14:textFill>
              </w:rPr>
            </w:pPr>
          </w:p>
        </w:tc>
        <w:tc>
          <w:tcPr>
            <w:tcW w:w="920" w:type="dxa"/>
            <w:vAlign w:val="center"/>
          </w:tcPr>
          <w:p w14:paraId="30435C16">
            <w:pPr>
              <w:rPr>
                <w:color w:val="000000" w:themeColor="text1"/>
                <w14:textFill>
                  <w14:solidFill>
                    <w14:schemeClr w14:val="tx1"/>
                  </w14:solidFill>
                </w14:textFill>
              </w:rPr>
            </w:pPr>
          </w:p>
        </w:tc>
        <w:tc>
          <w:tcPr>
            <w:tcW w:w="960" w:type="dxa"/>
            <w:vAlign w:val="center"/>
          </w:tcPr>
          <w:p w14:paraId="512ED51E">
            <w:pPr>
              <w:rPr>
                <w:color w:val="000000" w:themeColor="text1"/>
                <w14:textFill>
                  <w14:solidFill>
                    <w14:schemeClr w14:val="tx1"/>
                  </w14:solidFill>
                </w14:textFill>
              </w:rPr>
            </w:pPr>
          </w:p>
        </w:tc>
        <w:tc>
          <w:tcPr>
            <w:tcW w:w="926" w:type="dxa"/>
            <w:vAlign w:val="center"/>
          </w:tcPr>
          <w:p w14:paraId="1BC800C8">
            <w:pPr>
              <w:rPr>
                <w:color w:val="000000" w:themeColor="text1"/>
                <w14:textFill>
                  <w14:solidFill>
                    <w14:schemeClr w14:val="tx1"/>
                  </w14:solidFill>
                </w14:textFill>
              </w:rPr>
            </w:pPr>
          </w:p>
        </w:tc>
      </w:tr>
      <w:tr w14:paraId="24AB9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01055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20810</w:t>
            </w:r>
          </w:p>
        </w:tc>
        <w:tc>
          <w:tcPr>
            <w:tcW w:w="1760" w:type="dxa"/>
            <w:vAlign w:val="center"/>
          </w:tcPr>
          <w:p w14:paraId="44824A7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社会福利</w:t>
            </w:r>
          </w:p>
        </w:tc>
        <w:tc>
          <w:tcPr>
            <w:tcW w:w="940" w:type="dxa"/>
            <w:vAlign w:val="center"/>
          </w:tcPr>
          <w:p w14:paraId="3F1F4EB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0.12</w:t>
            </w:r>
          </w:p>
        </w:tc>
        <w:tc>
          <w:tcPr>
            <w:tcW w:w="1000" w:type="dxa"/>
            <w:vAlign w:val="center"/>
          </w:tcPr>
          <w:p w14:paraId="22F8588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0.12</w:t>
            </w:r>
          </w:p>
        </w:tc>
        <w:tc>
          <w:tcPr>
            <w:tcW w:w="980" w:type="dxa"/>
            <w:vAlign w:val="center"/>
          </w:tcPr>
          <w:p w14:paraId="3B53467E">
            <w:pPr>
              <w:rPr>
                <w:color w:val="000000" w:themeColor="text1"/>
                <w14:textFill>
                  <w14:solidFill>
                    <w14:schemeClr w14:val="tx1"/>
                  </w14:solidFill>
                </w14:textFill>
              </w:rPr>
            </w:pPr>
          </w:p>
        </w:tc>
        <w:tc>
          <w:tcPr>
            <w:tcW w:w="920" w:type="dxa"/>
            <w:vAlign w:val="center"/>
          </w:tcPr>
          <w:p w14:paraId="785D91BB">
            <w:pPr>
              <w:rPr>
                <w:color w:val="000000" w:themeColor="text1"/>
                <w14:textFill>
                  <w14:solidFill>
                    <w14:schemeClr w14:val="tx1"/>
                  </w14:solidFill>
                </w14:textFill>
              </w:rPr>
            </w:pPr>
          </w:p>
        </w:tc>
        <w:tc>
          <w:tcPr>
            <w:tcW w:w="960" w:type="dxa"/>
            <w:vAlign w:val="center"/>
          </w:tcPr>
          <w:p w14:paraId="6119881C">
            <w:pPr>
              <w:rPr>
                <w:color w:val="000000" w:themeColor="text1"/>
                <w14:textFill>
                  <w14:solidFill>
                    <w14:schemeClr w14:val="tx1"/>
                  </w14:solidFill>
                </w14:textFill>
              </w:rPr>
            </w:pPr>
          </w:p>
        </w:tc>
        <w:tc>
          <w:tcPr>
            <w:tcW w:w="926" w:type="dxa"/>
            <w:vAlign w:val="center"/>
          </w:tcPr>
          <w:p w14:paraId="3E144A43">
            <w:pPr>
              <w:rPr>
                <w:color w:val="000000" w:themeColor="text1"/>
                <w14:textFill>
                  <w14:solidFill>
                    <w14:schemeClr w14:val="tx1"/>
                  </w14:solidFill>
                </w14:textFill>
              </w:rPr>
            </w:pPr>
          </w:p>
        </w:tc>
      </w:tr>
      <w:tr w14:paraId="79EEF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17738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2081099</w:t>
            </w:r>
          </w:p>
        </w:tc>
        <w:tc>
          <w:tcPr>
            <w:tcW w:w="1760" w:type="dxa"/>
            <w:vAlign w:val="center"/>
          </w:tcPr>
          <w:p w14:paraId="396329A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其他社会福利支出</w:t>
            </w:r>
          </w:p>
        </w:tc>
        <w:tc>
          <w:tcPr>
            <w:tcW w:w="940" w:type="dxa"/>
            <w:vAlign w:val="center"/>
          </w:tcPr>
          <w:p w14:paraId="0DC1D62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0.12</w:t>
            </w:r>
          </w:p>
        </w:tc>
        <w:tc>
          <w:tcPr>
            <w:tcW w:w="1000" w:type="dxa"/>
            <w:vAlign w:val="center"/>
          </w:tcPr>
          <w:p w14:paraId="72DA8F6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0.12</w:t>
            </w:r>
          </w:p>
        </w:tc>
        <w:tc>
          <w:tcPr>
            <w:tcW w:w="980" w:type="dxa"/>
            <w:vAlign w:val="center"/>
          </w:tcPr>
          <w:p w14:paraId="5227E799">
            <w:pPr>
              <w:rPr>
                <w:color w:val="000000" w:themeColor="text1"/>
                <w14:textFill>
                  <w14:solidFill>
                    <w14:schemeClr w14:val="tx1"/>
                  </w14:solidFill>
                </w14:textFill>
              </w:rPr>
            </w:pPr>
          </w:p>
        </w:tc>
        <w:tc>
          <w:tcPr>
            <w:tcW w:w="920" w:type="dxa"/>
            <w:vAlign w:val="center"/>
          </w:tcPr>
          <w:p w14:paraId="4FA7EABD">
            <w:pPr>
              <w:rPr>
                <w:color w:val="000000" w:themeColor="text1"/>
                <w14:textFill>
                  <w14:solidFill>
                    <w14:schemeClr w14:val="tx1"/>
                  </w14:solidFill>
                </w14:textFill>
              </w:rPr>
            </w:pPr>
          </w:p>
        </w:tc>
        <w:tc>
          <w:tcPr>
            <w:tcW w:w="960" w:type="dxa"/>
            <w:vAlign w:val="center"/>
          </w:tcPr>
          <w:p w14:paraId="08B73AEB">
            <w:pPr>
              <w:rPr>
                <w:color w:val="000000" w:themeColor="text1"/>
                <w14:textFill>
                  <w14:solidFill>
                    <w14:schemeClr w14:val="tx1"/>
                  </w14:solidFill>
                </w14:textFill>
              </w:rPr>
            </w:pPr>
          </w:p>
        </w:tc>
        <w:tc>
          <w:tcPr>
            <w:tcW w:w="926" w:type="dxa"/>
            <w:vAlign w:val="center"/>
          </w:tcPr>
          <w:p w14:paraId="6FA2D811">
            <w:pPr>
              <w:rPr>
                <w:color w:val="000000" w:themeColor="text1"/>
                <w14:textFill>
                  <w14:solidFill>
                    <w14:schemeClr w14:val="tx1"/>
                  </w14:solidFill>
                </w14:textFill>
              </w:rPr>
            </w:pPr>
          </w:p>
        </w:tc>
      </w:tr>
      <w:tr w14:paraId="5BE9A9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06DCA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w:t>
            </w:r>
          </w:p>
        </w:tc>
        <w:tc>
          <w:tcPr>
            <w:tcW w:w="1760" w:type="dxa"/>
            <w:vAlign w:val="center"/>
          </w:tcPr>
          <w:p w14:paraId="598BE44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63B4EAD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3,261.11</w:t>
            </w:r>
          </w:p>
        </w:tc>
        <w:tc>
          <w:tcPr>
            <w:tcW w:w="1000" w:type="dxa"/>
            <w:vAlign w:val="center"/>
          </w:tcPr>
          <w:p w14:paraId="70AB687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3,261.11</w:t>
            </w:r>
          </w:p>
        </w:tc>
        <w:tc>
          <w:tcPr>
            <w:tcW w:w="980" w:type="dxa"/>
            <w:vAlign w:val="center"/>
          </w:tcPr>
          <w:p w14:paraId="6DA2FC5B">
            <w:pPr>
              <w:rPr>
                <w:color w:val="000000" w:themeColor="text1"/>
                <w14:textFill>
                  <w14:solidFill>
                    <w14:schemeClr w14:val="tx1"/>
                  </w14:solidFill>
                </w14:textFill>
              </w:rPr>
            </w:pPr>
          </w:p>
        </w:tc>
        <w:tc>
          <w:tcPr>
            <w:tcW w:w="920" w:type="dxa"/>
            <w:vAlign w:val="center"/>
          </w:tcPr>
          <w:p w14:paraId="53267EE3">
            <w:pPr>
              <w:rPr>
                <w:color w:val="000000" w:themeColor="text1"/>
                <w14:textFill>
                  <w14:solidFill>
                    <w14:schemeClr w14:val="tx1"/>
                  </w14:solidFill>
                </w14:textFill>
              </w:rPr>
            </w:pPr>
          </w:p>
        </w:tc>
        <w:tc>
          <w:tcPr>
            <w:tcW w:w="960" w:type="dxa"/>
            <w:vAlign w:val="center"/>
          </w:tcPr>
          <w:p w14:paraId="50A928EC">
            <w:pPr>
              <w:rPr>
                <w:color w:val="000000" w:themeColor="text1"/>
                <w14:textFill>
                  <w14:solidFill>
                    <w14:schemeClr w14:val="tx1"/>
                  </w14:solidFill>
                </w14:textFill>
              </w:rPr>
            </w:pPr>
          </w:p>
        </w:tc>
        <w:tc>
          <w:tcPr>
            <w:tcW w:w="926" w:type="dxa"/>
            <w:vAlign w:val="center"/>
          </w:tcPr>
          <w:p w14:paraId="098DDEF3">
            <w:pPr>
              <w:rPr>
                <w:color w:val="000000" w:themeColor="text1"/>
                <w14:textFill>
                  <w14:solidFill>
                    <w14:schemeClr w14:val="tx1"/>
                  </w14:solidFill>
                </w14:textFill>
              </w:rPr>
            </w:pPr>
          </w:p>
        </w:tc>
      </w:tr>
      <w:tr w14:paraId="51445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9E0A3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2089999</w:t>
            </w:r>
          </w:p>
        </w:tc>
        <w:tc>
          <w:tcPr>
            <w:tcW w:w="1760" w:type="dxa"/>
            <w:vAlign w:val="center"/>
          </w:tcPr>
          <w:p w14:paraId="76A6ED2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其他社会保障和就业支出</w:t>
            </w:r>
          </w:p>
        </w:tc>
        <w:tc>
          <w:tcPr>
            <w:tcW w:w="940" w:type="dxa"/>
            <w:vAlign w:val="center"/>
          </w:tcPr>
          <w:p w14:paraId="0763B1D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3,261.11</w:t>
            </w:r>
          </w:p>
        </w:tc>
        <w:tc>
          <w:tcPr>
            <w:tcW w:w="1000" w:type="dxa"/>
            <w:vAlign w:val="center"/>
          </w:tcPr>
          <w:p w14:paraId="048F260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3,261.11</w:t>
            </w:r>
          </w:p>
        </w:tc>
        <w:tc>
          <w:tcPr>
            <w:tcW w:w="980" w:type="dxa"/>
            <w:vAlign w:val="center"/>
          </w:tcPr>
          <w:p w14:paraId="3DA18605">
            <w:pPr>
              <w:rPr>
                <w:color w:val="000000" w:themeColor="text1"/>
                <w14:textFill>
                  <w14:solidFill>
                    <w14:schemeClr w14:val="tx1"/>
                  </w14:solidFill>
                </w14:textFill>
              </w:rPr>
            </w:pPr>
          </w:p>
        </w:tc>
        <w:tc>
          <w:tcPr>
            <w:tcW w:w="920" w:type="dxa"/>
            <w:vAlign w:val="center"/>
          </w:tcPr>
          <w:p w14:paraId="0049577E">
            <w:pPr>
              <w:rPr>
                <w:color w:val="000000" w:themeColor="text1"/>
                <w14:textFill>
                  <w14:solidFill>
                    <w14:schemeClr w14:val="tx1"/>
                  </w14:solidFill>
                </w14:textFill>
              </w:rPr>
            </w:pPr>
          </w:p>
        </w:tc>
        <w:tc>
          <w:tcPr>
            <w:tcW w:w="960" w:type="dxa"/>
            <w:vAlign w:val="center"/>
          </w:tcPr>
          <w:p w14:paraId="562D457A">
            <w:pPr>
              <w:rPr>
                <w:color w:val="000000" w:themeColor="text1"/>
                <w14:textFill>
                  <w14:solidFill>
                    <w14:schemeClr w14:val="tx1"/>
                  </w14:solidFill>
                </w14:textFill>
              </w:rPr>
            </w:pPr>
          </w:p>
        </w:tc>
        <w:tc>
          <w:tcPr>
            <w:tcW w:w="926" w:type="dxa"/>
            <w:vAlign w:val="center"/>
          </w:tcPr>
          <w:p w14:paraId="599FF7CB">
            <w:pPr>
              <w:rPr>
                <w:color w:val="000000" w:themeColor="text1"/>
                <w14:textFill>
                  <w14:solidFill>
                    <w14:schemeClr w14:val="tx1"/>
                  </w14:solidFill>
                </w14:textFill>
              </w:rPr>
            </w:pPr>
          </w:p>
        </w:tc>
      </w:tr>
      <w:tr w14:paraId="059DB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50A26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w:t>
            </w:r>
          </w:p>
        </w:tc>
        <w:tc>
          <w:tcPr>
            <w:tcW w:w="1760" w:type="dxa"/>
            <w:vAlign w:val="center"/>
          </w:tcPr>
          <w:p w14:paraId="0A37B19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卫生健康支出</w:t>
            </w:r>
          </w:p>
        </w:tc>
        <w:tc>
          <w:tcPr>
            <w:tcW w:w="940" w:type="dxa"/>
            <w:vAlign w:val="center"/>
          </w:tcPr>
          <w:p w14:paraId="6FE3210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4,718.47</w:t>
            </w:r>
          </w:p>
        </w:tc>
        <w:tc>
          <w:tcPr>
            <w:tcW w:w="1000" w:type="dxa"/>
            <w:vAlign w:val="center"/>
          </w:tcPr>
          <w:p w14:paraId="02ABDFD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4,718.47</w:t>
            </w:r>
          </w:p>
        </w:tc>
        <w:tc>
          <w:tcPr>
            <w:tcW w:w="980" w:type="dxa"/>
            <w:vAlign w:val="center"/>
          </w:tcPr>
          <w:p w14:paraId="49E34D74">
            <w:pPr>
              <w:rPr>
                <w:color w:val="000000" w:themeColor="text1"/>
                <w14:textFill>
                  <w14:solidFill>
                    <w14:schemeClr w14:val="tx1"/>
                  </w14:solidFill>
                </w14:textFill>
              </w:rPr>
            </w:pPr>
          </w:p>
        </w:tc>
        <w:tc>
          <w:tcPr>
            <w:tcW w:w="920" w:type="dxa"/>
            <w:vAlign w:val="center"/>
          </w:tcPr>
          <w:p w14:paraId="147FB555">
            <w:pPr>
              <w:rPr>
                <w:color w:val="000000" w:themeColor="text1"/>
                <w14:textFill>
                  <w14:solidFill>
                    <w14:schemeClr w14:val="tx1"/>
                  </w14:solidFill>
                </w14:textFill>
              </w:rPr>
            </w:pPr>
          </w:p>
        </w:tc>
        <w:tc>
          <w:tcPr>
            <w:tcW w:w="960" w:type="dxa"/>
            <w:vAlign w:val="center"/>
          </w:tcPr>
          <w:p w14:paraId="3CC97936">
            <w:pPr>
              <w:rPr>
                <w:color w:val="000000" w:themeColor="text1"/>
                <w14:textFill>
                  <w14:solidFill>
                    <w14:schemeClr w14:val="tx1"/>
                  </w14:solidFill>
                </w14:textFill>
              </w:rPr>
            </w:pPr>
          </w:p>
        </w:tc>
        <w:tc>
          <w:tcPr>
            <w:tcW w:w="926" w:type="dxa"/>
            <w:vAlign w:val="center"/>
          </w:tcPr>
          <w:p w14:paraId="53E00208">
            <w:pPr>
              <w:rPr>
                <w:color w:val="000000" w:themeColor="text1"/>
                <w14:textFill>
                  <w14:solidFill>
                    <w14:schemeClr w14:val="tx1"/>
                  </w14:solidFill>
                </w14:textFill>
              </w:rPr>
            </w:pPr>
          </w:p>
        </w:tc>
      </w:tr>
      <w:tr w14:paraId="7AEF3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1622B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w:t>
            </w:r>
          </w:p>
        </w:tc>
        <w:tc>
          <w:tcPr>
            <w:tcW w:w="1760" w:type="dxa"/>
            <w:vAlign w:val="center"/>
          </w:tcPr>
          <w:p w14:paraId="528194E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行政事业单位医疗</w:t>
            </w:r>
          </w:p>
        </w:tc>
        <w:tc>
          <w:tcPr>
            <w:tcW w:w="940" w:type="dxa"/>
            <w:vAlign w:val="center"/>
          </w:tcPr>
          <w:p w14:paraId="2B36C2A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4,718.47</w:t>
            </w:r>
          </w:p>
        </w:tc>
        <w:tc>
          <w:tcPr>
            <w:tcW w:w="1000" w:type="dxa"/>
            <w:vAlign w:val="center"/>
          </w:tcPr>
          <w:p w14:paraId="44E334D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4,718.47</w:t>
            </w:r>
          </w:p>
        </w:tc>
        <w:tc>
          <w:tcPr>
            <w:tcW w:w="980" w:type="dxa"/>
            <w:vAlign w:val="center"/>
          </w:tcPr>
          <w:p w14:paraId="30A9DC47">
            <w:pPr>
              <w:rPr>
                <w:color w:val="000000" w:themeColor="text1"/>
                <w14:textFill>
                  <w14:solidFill>
                    <w14:schemeClr w14:val="tx1"/>
                  </w14:solidFill>
                </w14:textFill>
              </w:rPr>
            </w:pPr>
          </w:p>
        </w:tc>
        <w:tc>
          <w:tcPr>
            <w:tcW w:w="920" w:type="dxa"/>
            <w:vAlign w:val="center"/>
          </w:tcPr>
          <w:p w14:paraId="5769D5C3">
            <w:pPr>
              <w:rPr>
                <w:color w:val="000000" w:themeColor="text1"/>
                <w14:textFill>
                  <w14:solidFill>
                    <w14:schemeClr w14:val="tx1"/>
                  </w14:solidFill>
                </w14:textFill>
              </w:rPr>
            </w:pPr>
          </w:p>
        </w:tc>
        <w:tc>
          <w:tcPr>
            <w:tcW w:w="960" w:type="dxa"/>
            <w:vAlign w:val="center"/>
          </w:tcPr>
          <w:p w14:paraId="532634C6">
            <w:pPr>
              <w:rPr>
                <w:color w:val="000000" w:themeColor="text1"/>
                <w14:textFill>
                  <w14:solidFill>
                    <w14:schemeClr w14:val="tx1"/>
                  </w14:solidFill>
                </w14:textFill>
              </w:rPr>
            </w:pPr>
          </w:p>
        </w:tc>
        <w:tc>
          <w:tcPr>
            <w:tcW w:w="926" w:type="dxa"/>
            <w:vAlign w:val="center"/>
          </w:tcPr>
          <w:p w14:paraId="374D0429">
            <w:pPr>
              <w:rPr>
                <w:color w:val="000000" w:themeColor="text1"/>
                <w14:textFill>
                  <w14:solidFill>
                    <w14:schemeClr w14:val="tx1"/>
                  </w14:solidFill>
                </w14:textFill>
              </w:rPr>
            </w:pPr>
          </w:p>
        </w:tc>
      </w:tr>
      <w:tr w14:paraId="5B6387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10D36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2101101</w:t>
            </w:r>
          </w:p>
        </w:tc>
        <w:tc>
          <w:tcPr>
            <w:tcW w:w="1760" w:type="dxa"/>
            <w:vAlign w:val="center"/>
          </w:tcPr>
          <w:p w14:paraId="3F8187C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行政单位医疗</w:t>
            </w:r>
          </w:p>
        </w:tc>
        <w:tc>
          <w:tcPr>
            <w:tcW w:w="940" w:type="dxa"/>
            <w:vAlign w:val="center"/>
          </w:tcPr>
          <w:p w14:paraId="7560E38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356.65</w:t>
            </w:r>
          </w:p>
        </w:tc>
        <w:tc>
          <w:tcPr>
            <w:tcW w:w="1000" w:type="dxa"/>
            <w:vAlign w:val="center"/>
          </w:tcPr>
          <w:p w14:paraId="6BD3B34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356.65</w:t>
            </w:r>
          </w:p>
        </w:tc>
        <w:tc>
          <w:tcPr>
            <w:tcW w:w="980" w:type="dxa"/>
            <w:vAlign w:val="center"/>
          </w:tcPr>
          <w:p w14:paraId="0C5DC53C">
            <w:pPr>
              <w:rPr>
                <w:color w:val="000000" w:themeColor="text1"/>
                <w14:textFill>
                  <w14:solidFill>
                    <w14:schemeClr w14:val="tx1"/>
                  </w14:solidFill>
                </w14:textFill>
              </w:rPr>
            </w:pPr>
          </w:p>
        </w:tc>
        <w:tc>
          <w:tcPr>
            <w:tcW w:w="920" w:type="dxa"/>
            <w:vAlign w:val="center"/>
          </w:tcPr>
          <w:p w14:paraId="1FE9D2AD">
            <w:pPr>
              <w:rPr>
                <w:color w:val="000000" w:themeColor="text1"/>
                <w14:textFill>
                  <w14:solidFill>
                    <w14:schemeClr w14:val="tx1"/>
                  </w14:solidFill>
                </w14:textFill>
              </w:rPr>
            </w:pPr>
          </w:p>
        </w:tc>
        <w:tc>
          <w:tcPr>
            <w:tcW w:w="960" w:type="dxa"/>
            <w:vAlign w:val="center"/>
          </w:tcPr>
          <w:p w14:paraId="679A275D">
            <w:pPr>
              <w:rPr>
                <w:color w:val="000000" w:themeColor="text1"/>
                <w14:textFill>
                  <w14:solidFill>
                    <w14:schemeClr w14:val="tx1"/>
                  </w14:solidFill>
                </w14:textFill>
              </w:rPr>
            </w:pPr>
          </w:p>
        </w:tc>
        <w:tc>
          <w:tcPr>
            <w:tcW w:w="926" w:type="dxa"/>
            <w:vAlign w:val="center"/>
          </w:tcPr>
          <w:p w14:paraId="74C6EDE0">
            <w:pPr>
              <w:rPr>
                <w:color w:val="000000" w:themeColor="text1"/>
                <w14:textFill>
                  <w14:solidFill>
                    <w14:schemeClr w14:val="tx1"/>
                  </w14:solidFill>
                </w14:textFill>
              </w:rPr>
            </w:pPr>
          </w:p>
        </w:tc>
      </w:tr>
      <w:tr w14:paraId="0BC35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60DDA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2101102</w:t>
            </w:r>
          </w:p>
        </w:tc>
        <w:tc>
          <w:tcPr>
            <w:tcW w:w="1760" w:type="dxa"/>
            <w:vAlign w:val="center"/>
          </w:tcPr>
          <w:p w14:paraId="52CA96D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事业单位医疗</w:t>
            </w:r>
          </w:p>
        </w:tc>
        <w:tc>
          <w:tcPr>
            <w:tcW w:w="940" w:type="dxa"/>
            <w:vAlign w:val="center"/>
          </w:tcPr>
          <w:p w14:paraId="64772A0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4,084.24</w:t>
            </w:r>
          </w:p>
        </w:tc>
        <w:tc>
          <w:tcPr>
            <w:tcW w:w="1000" w:type="dxa"/>
            <w:vAlign w:val="center"/>
          </w:tcPr>
          <w:p w14:paraId="14E0960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4,084.24</w:t>
            </w:r>
          </w:p>
        </w:tc>
        <w:tc>
          <w:tcPr>
            <w:tcW w:w="980" w:type="dxa"/>
            <w:vAlign w:val="center"/>
          </w:tcPr>
          <w:p w14:paraId="16DF6675">
            <w:pPr>
              <w:rPr>
                <w:color w:val="000000" w:themeColor="text1"/>
                <w14:textFill>
                  <w14:solidFill>
                    <w14:schemeClr w14:val="tx1"/>
                  </w14:solidFill>
                </w14:textFill>
              </w:rPr>
            </w:pPr>
          </w:p>
        </w:tc>
        <w:tc>
          <w:tcPr>
            <w:tcW w:w="920" w:type="dxa"/>
            <w:vAlign w:val="center"/>
          </w:tcPr>
          <w:p w14:paraId="55568988">
            <w:pPr>
              <w:rPr>
                <w:color w:val="000000" w:themeColor="text1"/>
                <w14:textFill>
                  <w14:solidFill>
                    <w14:schemeClr w14:val="tx1"/>
                  </w14:solidFill>
                </w14:textFill>
              </w:rPr>
            </w:pPr>
          </w:p>
        </w:tc>
        <w:tc>
          <w:tcPr>
            <w:tcW w:w="960" w:type="dxa"/>
            <w:vAlign w:val="center"/>
          </w:tcPr>
          <w:p w14:paraId="5D8B7302">
            <w:pPr>
              <w:rPr>
                <w:color w:val="000000" w:themeColor="text1"/>
                <w14:textFill>
                  <w14:solidFill>
                    <w14:schemeClr w14:val="tx1"/>
                  </w14:solidFill>
                </w14:textFill>
              </w:rPr>
            </w:pPr>
          </w:p>
        </w:tc>
        <w:tc>
          <w:tcPr>
            <w:tcW w:w="926" w:type="dxa"/>
            <w:vAlign w:val="center"/>
          </w:tcPr>
          <w:p w14:paraId="19CF1BA7">
            <w:pPr>
              <w:rPr>
                <w:color w:val="000000" w:themeColor="text1"/>
                <w14:textFill>
                  <w14:solidFill>
                    <w14:schemeClr w14:val="tx1"/>
                  </w14:solidFill>
                </w14:textFill>
              </w:rPr>
            </w:pPr>
          </w:p>
        </w:tc>
      </w:tr>
      <w:tr w14:paraId="59E6CD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36FD2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2101103</w:t>
            </w:r>
          </w:p>
        </w:tc>
        <w:tc>
          <w:tcPr>
            <w:tcW w:w="1760" w:type="dxa"/>
            <w:vAlign w:val="center"/>
          </w:tcPr>
          <w:p w14:paraId="70294A2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公务员医疗补助</w:t>
            </w:r>
          </w:p>
        </w:tc>
        <w:tc>
          <w:tcPr>
            <w:tcW w:w="940" w:type="dxa"/>
            <w:vAlign w:val="center"/>
          </w:tcPr>
          <w:p w14:paraId="4FE4737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218.36</w:t>
            </w:r>
          </w:p>
        </w:tc>
        <w:tc>
          <w:tcPr>
            <w:tcW w:w="1000" w:type="dxa"/>
            <w:vAlign w:val="center"/>
          </w:tcPr>
          <w:p w14:paraId="2F0ADE3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218.36</w:t>
            </w:r>
          </w:p>
        </w:tc>
        <w:tc>
          <w:tcPr>
            <w:tcW w:w="980" w:type="dxa"/>
            <w:vAlign w:val="center"/>
          </w:tcPr>
          <w:p w14:paraId="0A790255">
            <w:pPr>
              <w:rPr>
                <w:color w:val="000000" w:themeColor="text1"/>
                <w14:textFill>
                  <w14:solidFill>
                    <w14:schemeClr w14:val="tx1"/>
                  </w14:solidFill>
                </w14:textFill>
              </w:rPr>
            </w:pPr>
          </w:p>
        </w:tc>
        <w:tc>
          <w:tcPr>
            <w:tcW w:w="920" w:type="dxa"/>
            <w:vAlign w:val="center"/>
          </w:tcPr>
          <w:p w14:paraId="4D59A320">
            <w:pPr>
              <w:rPr>
                <w:color w:val="000000" w:themeColor="text1"/>
                <w14:textFill>
                  <w14:solidFill>
                    <w14:schemeClr w14:val="tx1"/>
                  </w14:solidFill>
                </w14:textFill>
              </w:rPr>
            </w:pPr>
          </w:p>
        </w:tc>
        <w:tc>
          <w:tcPr>
            <w:tcW w:w="960" w:type="dxa"/>
            <w:vAlign w:val="center"/>
          </w:tcPr>
          <w:p w14:paraId="2E24D0AA">
            <w:pPr>
              <w:rPr>
                <w:color w:val="000000" w:themeColor="text1"/>
                <w14:textFill>
                  <w14:solidFill>
                    <w14:schemeClr w14:val="tx1"/>
                  </w14:solidFill>
                </w14:textFill>
              </w:rPr>
            </w:pPr>
          </w:p>
        </w:tc>
        <w:tc>
          <w:tcPr>
            <w:tcW w:w="926" w:type="dxa"/>
            <w:vAlign w:val="center"/>
          </w:tcPr>
          <w:p w14:paraId="5D896829">
            <w:pPr>
              <w:rPr>
                <w:color w:val="000000" w:themeColor="text1"/>
                <w14:textFill>
                  <w14:solidFill>
                    <w14:schemeClr w14:val="tx1"/>
                  </w14:solidFill>
                </w14:textFill>
              </w:rPr>
            </w:pPr>
          </w:p>
        </w:tc>
      </w:tr>
      <w:tr w14:paraId="12D82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E8DF6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2101199</w:t>
            </w:r>
          </w:p>
        </w:tc>
        <w:tc>
          <w:tcPr>
            <w:tcW w:w="1760" w:type="dxa"/>
            <w:vAlign w:val="center"/>
          </w:tcPr>
          <w:p w14:paraId="55C5B28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其他行政事业单位医疗支出</w:t>
            </w:r>
          </w:p>
        </w:tc>
        <w:tc>
          <w:tcPr>
            <w:tcW w:w="940" w:type="dxa"/>
            <w:vAlign w:val="center"/>
          </w:tcPr>
          <w:p w14:paraId="114B999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59.22</w:t>
            </w:r>
          </w:p>
        </w:tc>
        <w:tc>
          <w:tcPr>
            <w:tcW w:w="1000" w:type="dxa"/>
            <w:vAlign w:val="center"/>
          </w:tcPr>
          <w:p w14:paraId="742F6CE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59.22</w:t>
            </w:r>
          </w:p>
        </w:tc>
        <w:tc>
          <w:tcPr>
            <w:tcW w:w="980" w:type="dxa"/>
            <w:vAlign w:val="center"/>
          </w:tcPr>
          <w:p w14:paraId="05C3867C">
            <w:pPr>
              <w:rPr>
                <w:color w:val="000000" w:themeColor="text1"/>
                <w14:textFill>
                  <w14:solidFill>
                    <w14:schemeClr w14:val="tx1"/>
                  </w14:solidFill>
                </w14:textFill>
              </w:rPr>
            </w:pPr>
          </w:p>
        </w:tc>
        <w:tc>
          <w:tcPr>
            <w:tcW w:w="920" w:type="dxa"/>
            <w:vAlign w:val="center"/>
          </w:tcPr>
          <w:p w14:paraId="0CF8C70C">
            <w:pPr>
              <w:rPr>
                <w:color w:val="000000" w:themeColor="text1"/>
                <w14:textFill>
                  <w14:solidFill>
                    <w14:schemeClr w14:val="tx1"/>
                  </w14:solidFill>
                </w14:textFill>
              </w:rPr>
            </w:pPr>
          </w:p>
        </w:tc>
        <w:tc>
          <w:tcPr>
            <w:tcW w:w="960" w:type="dxa"/>
            <w:vAlign w:val="center"/>
          </w:tcPr>
          <w:p w14:paraId="52956C64">
            <w:pPr>
              <w:rPr>
                <w:color w:val="000000" w:themeColor="text1"/>
                <w14:textFill>
                  <w14:solidFill>
                    <w14:schemeClr w14:val="tx1"/>
                  </w14:solidFill>
                </w14:textFill>
              </w:rPr>
            </w:pPr>
          </w:p>
        </w:tc>
        <w:tc>
          <w:tcPr>
            <w:tcW w:w="926" w:type="dxa"/>
            <w:vAlign w:val="center"/>
          </w:tcPr>
          <w:p w14:paraId="7FC9E9EF">
            <w:pPr>
              <w:rPr>
                <w:color w:val="000000" w:themeColor="text1"/>
                <w14:textFill>
                  <w14:solidFill>
                    <w14:schemeClr w14:val="tx1"/>
                  </w14:solidFill>
                </w14:textFill>
              </w:rPr>
            </w:pPr>
          </w:p>
        </w:tc>
      </w:tr>
      <w:tr w14:paraId="01538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7D6E9B">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w:t>
            </w:r>
          </w:p>
        </w:tc>
        <w:tc>
          <w:tcPr>
            <w:tcW w:w="1760" w:type="dxa"/>
            <w:vAlign w:val="center"/>
          </w:tcPr>
          <w:p w14:paraId="7C233C2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城乡社区支出</w:t>
            </w:r>
          </w:p>
        </w:tc>
        <w:tc>
          <w:tcPr>
            <w:tcW w:w="940" w:type="dxa"/>
            <w:vAlign w:val="center"/>
          </w:tcPr>
          <w:p w14:paraId="5ACDA19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1000" w:type="dxa"/>
            <w:vAlign w:val="center"/>
          </w:tcPr>
          <w:p w14:paraId="44F03B7D">
            <w:pPr>
              <w:rPr>
                <w:color w:val="000000" w:themeColor="text1"/>
                <w14:textFill>
                  <w14:solidFill>
                    <w14:schemeClr w14:val="tx1"/>
                  </w14:solidFill>
                </w14:textFill>
              </w:rPr>
            </w:pPr>
          </w:p>
        </w:tc>
        <w:tc>
          <w:tcPr>
            <w:tcW w:w="980" w:type="dxa"/>
            <w:vAlign w:val="center"/>
          </w:tcPr>
          <w:p w14:paraId="6E7BD84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20" w:type="dxa"/>
            <w:vAlign w:val="center"/>
          </w:tcPr>
          <w:p w14:paraId="2EAAEAD9">
            <w:pPr>
              <w:rPr>
                <w:color w:val="000000" w:themeColor="text1"/>
                <w14:textFill>
                  <w14:solidFill>
                    <w14:schemeClr w14:val="tx1"/>
                  </w14:solidFill>
                </w14:textFill>
              </w:rPr>
            </w:pPr>
          </w:p>
        </w:tc>
        <w:tc>
          <w:tcPr>
            <w:tcW w:w="960" w:type="dxa"/>
            <w:vAlign w:val="center"/>
          </w:tcPr>
          <w:p w14:paraId="06B26482">
            <w:pPr>
              <w:rPr>
                <w:color w:val="000000" w:themeColor="text1"/>
                <w14:textFill>
                  <w14:solidFill>
                    <w14:schemeClr w14:val="tx1"/>
                  </w14:solidFill>
                </w14:textFill>
              </w:rPr>
            </w:pPr>
          </w:p>
        </w:tc>
        <w:tc>
          <w:tcPr>
            <w:tcW w:w="926" w:type="dxa"/>
            <w:vAlign w:val="center"/>
          </w:tcPr>
          <w:p w14:paraId="482E0A34">
            <w:pPr>
              <w:rPr>
                <w:color w:val="000000" w:themeColor="text1"/>
                <w14:textFill>
                  <w14:solidFill>
                    <w14:schemeClr w14:val="tx1"/>
                  </w14:solidFill>
                </w14:textFill>
              </w:rPr>
            </w:pPr>
          </w:p>
        </w:tc>
      </w:tr>
      <w:tr w14:paraId="3E1D0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82772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21208</w:t>
            </w:r>
          </w:p>
        </w:tc>
        <w:tc>
          <w:tcPr>
            <w:tcW w:w="1760" w:type="dxa"/>
            <w:vAlign w:val="center"/>
          </w:tcPr>
          <w:p w14:paraId="18182CF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国有土地使用权出让收入安排的支出</w:t>
            </w:r>
          </w:p>
        </w:tc>
        <w:tc>
          <w:tcPr>
            <w:tcW w:w="940" w:type="dxa"/>
            <w:vAlign w:val="center"/>
          </w:tcPr>
          <w:p w14:paraId="4314FE9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1000" w:type="dxa"/>
            <w:vAlign w:val="center"/>
          </w:tcPr>
          <w:p w14:paraId="63264B20">
            <w:pPr>
              <w:rPr>
                <w:color w:val="000000" w:themeColor="text1"/>
                <w14:textFill>
                  <w14:solidFill>
                    <w14:schemeClr w14:val="tx1"/>
                  </w14:solidFill>
                </w14:textFill>
              </w:rPr>
            </w:pPr>
          </w:p>
        </w:tc>
        <w:tc>
          <w:tcPr>
            <w:tcW w:w="980" w:type="dxa"/>
            <w:vAlign w:val="center"/>
          </w:tcPr>
          <w:p w14:paraId="25DB839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20" w:type="dxa"/>
            <w:vAlign w:val="center"/>
          </w:tcPr>
          <w:p w14:paraId="73E09272">
            <w:pPr>
              <w:rPr>
                <w:color w:val="000000" w:themeColor="text1"/>
                <w14:textFill>
                  <w14:solidFill>
                    <w14:schemeClr w14:val="tx1"/>
                  </w14:solidFill>
                </w14:textFill>
              </w:rPr>
            </w:pPr>
          </w:p>
        </w:tc>
        <w:tc>
          <w:tcPr>
            <w:tcW w:w="960" w:type="dxa"/>
            <w:vAlign w:val="center"/>
          </w:tcPr>
          <w:p w14:paraId="0EF18E77">
            <w:pPr>
              <w:rPr>
                <w:color w:val="000000" w:themeColor="text1"/>
                <w14:textFill>
                  <w14:solidFill>
                    <w14:schemeClr w14:val="tx1"/>
                  </w14:solidFill>
                </w14:textFill>
              </w:rPr>
            </w:pPr>
          </w:p>
        </w:tc>
        <w:tc>
          <w:tcPr>
            <w:tcW w:w="926" w:type="dxa"/>
            <w:vAlign w:val="center"/>
          </w:tcPr>
          <w:p w14:paraId="7CFD1B61">
            <w:pPr>
              <w:rPr>
                <w:color w:val="000000" w:themeColor="text1"/>
                <w14:textFill>
                  <w14:solidFill>
                    <w14:schemeClr w14:val="tx1"/>
                  </w14:solidFill>
                </w14:textFill>
              </w:rPr>
            </w:pPr>
          </w:p>
        </w:tc>
      </w:tr>
      <w:tr w14:paraId="7B3C5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63451B">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2120801</w:t>
            </w:r>
          </w:p>
        </w:tc>
        <w:tc>
          <w:tcPr>
            <w:tcW w:w="1760" w:type="dxa"/>
            <w:vAlign w:val="center"/>
          </w:tcPr>
          <w:p w14:paraId="4404623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征地和拆迁补偿支出</w:t>
            </w:r>
          </w:p>
        </w:tc>
        <w:tc>
          <w:tcPr>
            <w:tcW w:w="940" w:type="dxa"/>
            <w:vAlign w:val="center"/>
          </w:tcPr>
          <w:p w14:paraId="4CC334A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1000" w:type="dxa"/>
            <w:vAlign w:val="center"/>
          </w:tcPr>
          <w:p w14:paraId="4A22D092">
            <w:pPr>
              <w:rPr>
                <w:color w:val="000000" w:themeColor="text1"/>
                <w14:textFill>
                  <w14:solidFill>
                    <w14:schemeClr w14:val="tx1"/>
                  </w14:solidFill>
                </w14:textFill>
              </w:rPr>
            </w:pPr>
          </w:p>
        </w:tc>
        <w:tc>
          <w:tcPr>
            <w:tcW w:w="980" w:type="dxa"/>
            <w:vAlign w:val="center"/>
          </w:tcPr>
          <w:p w14:paraId="56479A3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20" w:type="dxa"/>
            <w:vAlign w:val="center"/>
          </w:tcPr>
          <w:p w14:paraId="4B1E24D0">
            <w:pPr>
              <w:rPr>
                <w:color w:val="000000" w:themeColor="text1"/>
                <w14:textFill>
                  <w14:solidFill>
                    <w14:schemeClr w14:val="tx1"/>
                  </w14:solidFill>
                </w14:textFill>
              </w:rPr>
            </w:pPr>
          </w:p>
        </w:tc>
        <w:tc>
          <w:tcPr>
            <w:tcW w:w="960" w:type="dxa"/>
            <w:vAlign w:val="center"/>
          </w:tcPr>
          <w:p w14:paraId="10EAD978">
            <w:pPr>
              <w:rPr>
                <w:color w:val="000000" w:themeColor="text1"/>
                <w14:textFill>
                  <w14:solidFill>
                    <w14:schemeClr w14:val="tx1"/>
                  </w14:solidFill>
                </w14:textFill>
              </w:rPr>
            </w:pPr>
          </w:p>
        </w:tc>
        <w:tc>
          <w:tcPr>
            <w:tcW w:w="926" w:type="dxa"/>
            <w:vAlign w:val="center"/>
          </w:tcPr>
          <w:p w14:paraId="783B01CF">
            <w:pPr>
              <w:rPr>
                <w:color w:val="000000" w:themeColor="text1"/>
                <w14:textFill>
                  <w14:solidFill>
                    <w14:schemeClr w14:val="tx1"/>
                  </w14:solidFill>
                </w14:textFill>
              </w:rPr>
            </w:pPr>
          </w:p>
        </w:tc>
      </w:tr>
      <w:tr w14:paraId="4F5ED6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E267F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w:t>
            </w:r>
          </w:p>
        </w:tc>
        <w:tc>
          <w:tcPr>
            <w:tcW w:w="1760" w:type="dxa"/>
            <w:vAlign w:val="center"/>
          </w:tcPr>
          <w:p w14:paraId="6096F02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住房保障支出</w:t>
            </w:r>
          </w:p>
        </w:tc>
        <w:tc>
          <w:tcPr>
            <w:tcW w:w="940" w:type="dxa"/>
            <w:vAlign w:val="center"/>
          </w:tcPr>
          <w:p w14:paraId="6C4946E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1000" w:type="dxa"/>
            <w:vAlign w:val="center"/>
          </w:tcPr>
          <w:p w14:paraId="4EA8A83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980" w:type="dxa"/>
            <w:vAlign w:val="center"/>
          </w:tcPr>
          <w:p w14:paraId="121E89FE">
            <w:pPr>
              <w:rPr>
                <w:color w:val="000000" w:themeColor="text1"/>
                <w14:textFill>
                  <w14:solidFill>
                    <w14:schemeClr w14:val="tx1"/>
                  </w14:solidFill>
                </w14:textFill>
              </w:rPr>
            </w:pPr>
          </w:p>
        </w:tc>
        <w:tc>
          <w:tcPr>
            <w:tcW w:w="920" w:type="dxa"/>
            <w:vAlign w:val="center"/>
          </w:tcPr>
          <w:p w14:paraId="7447E5A6">
            <w:pPr>
              <w:rPr>
                <w:color w:val="000000" w:themeColor="text1"/>
                <w14:textFill>
                  <w14:solidFill>
                    <w14:schemeClr w14:val="tx1"/>
                  </w14:solidFill>
                </w14:textFill>
              </w:rPr>
            </w:pPr>
          </w:p>
        </w:tc>
        <w:tc>
          <w:tcPr>
            <w:tcW w:w="960" w:type="dxa"/>
            <w:vAlign w:val="center"/>
          </w:tcPr>
          <w:p w14:paraId="0882C172">
            <w:pPr>
              <w:rPr>
                <w:color w:val="000000" w:themeColor="text1"/>
                <w14:textFill>
                  <w14:solidFill>
                    <w14:schemeClr w14:val="tx1"/>
                  </w14:solidFill>
                </w14:textFill>
              </w:rPr>
            </w:pPr>
          </w:p>
        </w:tc>
        <w:tc>
          <w:tcPr>
            <w:tcW w:w="926" w:type="dxa"/>
            <w:vAlign w:val="center"/>
          </w:tcPr>
          <w:p w14:paraId="07B57CB2">
            <w:pPr>
              <w:rPr>
                <w:color w:val="000000" w:themeColor="text1"/>
                <w14:textFill>
                  <w14:solidFill>
                    <w14:schemeClr w14:val="tx1"/>
                  </w14:solidFill>
                </w14:textFill>
              </w:rPr>
            </w:pPr>
          </w:p>
        </w:tc>
      </w:tr>
      <w:tr w14:paraId="74B87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9801D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w:t>
            </w:r>
          </w:p>
        </w:tc>
        <w:tc>
          <w:tcPr>
            <w:tcW w:w="1760" w:type="dxa"/>
            <w:vAlign w:val="center"/>
          </w:tcPr>
          <w:p w14:paraId="7C83034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住房改革支出</w:t>
            </w:r>
          </w:p>
        </w:tc>
        <w:tc>
          <w:tcPr>
            <w:tcW w:w="940" w:type="dxa"/>
            <w:vAlign w:val="center"/>
          </w:tcPr>
          <w:p w14:paraId="55DEEF7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1000" w:type="dxa"/>
            <w:vAlign w:val="center"/>
          </w:tcPr>
          <w:p w14:paraId="76A01D6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980" w:type="dxa"/>
            <w:vAlign w:val="center"/>
          </w:tcPr>
          <w:p w14:paraId="0AE34256">
            <w:pPr>
              <w:rPr>
                <w:color w:val="000000" w:themeColor="text1"/>
                <w14:textFill>
                  <w14:solidFill>
                    <w14:schemeClr w14:val="tx1"/>
                  </w14:solidFill>
                </w14:textFill>
              </w:rPr>
            </w:pPr>
          </w:p>
        </w:tc>
        <w:tc>
          <w:tcPr>
            <w:tcW w:w="920" w:type="dxa"/>
            <w:vAlign w:val="center"/>
          </w:tcPr>
          <w:p w14:paraId="5A7E0A25">
            <w:pPr>
              <w:rPr>
                <w:color w:val="000000" w:themeColor="text1"/>
                <w14:textFill>
                  <w14:solidFill>
                    <w14:schemeClr w14:val="tx1"/>
                  </w14:solidFill>
                </w14:textFill>
              </w:rPr>
            </w:pPr>
          </w:p>
        </w:tc>
        <w:tc>
          <w:tcPr>
            <w:tcW w:w="960" w:type="dxa"/>
            <w:vAlign w:val="center"/>
          </w:tcPr>
          <w:p w14:paraId="425322A8">
            <w:pPr>
              <w:rPr>
                <w:color w:val="000000" w:themeColor="text1"/>
                <w14:textFill>
                  <w14:solidFill>
                    <w14:schemeClr w14:val="tx1"/>
                  </w14:solidFill>
                </w14:textFill>
              </w:rPr>
            </w:pPr>
          </w:p>
        </w:tc>
        <w:tc>
          <w:tcPr>
            <w:tcW w:w="926" w:type="dxa"/>
            <w:vAlign w:val="center"/>
          </w:tcPr>
          <w:p w14:paraId="2054656D">
            <w:pPr>
              <w:rPr>
                <w:color w:val="000000" w:themeColor="text1"/>
                <w14:textFill>
                  <w14:solidFill>
                    <w14:schemeClr w14:val="tx1"/>
                  </w14:solidFill>
                </w14:textFill>
              </w:rPr>
            </w:pPr>
          </w:p>
        </w:tc>
      </w:tr>
      <w:tr w14:paraId="17148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99EDD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2210201</w:t>
            </w:r>
          </w:p>
        </w:tc>
        <w:tc>
          <w:tcPr>
            <w:tcW w:w="1760" w:type="dxa"/>
            <w:vAlign w:val="center"/>
          </w:tcPr>
          <w:p w14:paraId="53D1A11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住房公积金</w:t>
            </w:r>
          </w:p>
        </w:tc>
        <w:tc>
          <w:tcPr>
            <w:tcW w:w="940" w:type="dxa"/>
            <w:vAlign w:val="center"/>
          </w:tcPr>
          <w:p w14:paraId="257158B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1000" w:type="dxa"/>
            <w:vAlign w:val="center"/>
          </w:tcPr>
          <w:p w14:paraId="18C173F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9,859.60</w:t>
            </w:r>
          </w:p>
        </w:tc>
        <w:tc>
          <w:tcPr>
            <w:tcW w:w="980" w:type="dxa"/>
            <w:vAlign w:val="center"/>
          </w:tcPr>
          <w:p w14:paraId="7211B0AF">
            <w:pPr>
              <w:rPr>
                <w:color w:val="000000" w:themeColor="text1"/>
                <w14:textFill>
                  <w14:solidFill>
                    <w14:schemeClr w14:val="tx1"/>
                  </w14:solidFill>
                </w14:textFill>
              </w:rPr>
            </w:pPr>
          </w:p>
        </w:tc>
        <w:tc>
          <w:tcPr>
            <w:tcW w:w="920" w:type="dxa"/>
            <w:vAlign w:val="center"/>
          </w:tcPr>
          <w:p w14:paraId="37951E15">
            <w:pPr>
              <w:rPr>
                <w:color w:val="000000" w:themeColor="text1"/>
                <w14:textFill>
                  <w14:solidFill>
                    <w14:schemeClr w14:val="tx1"/>
                  </w14:solidFill>
                </w14:textFill>
              </w:rPr>
            </w:pPr>
          </w:p>
        </w:tc>
        <w:tc>
          <w:tcPr>
            <w:tcW w:w="960" w:type="dxa"/>
            <w:vAlign w:val="center"/>
          </w:tcPr>
          <w:p w14:paraId="2E62DB38">
            <w:pPr>
              <w:rPr>
                <w:color w:val="000000" w:themeColor="text1"/>
                <w14:textFill>
                  <w14:solidFill>
                    <w14:schemeClr w14:val="tx1"/>
                  </w14:solidFill>
                </w14:textFill>
              </w:rPr>
            </w:pPr>
          </w:p>
        </w:tc>
        <w:tc>
          <w:tcPr>
            <w:tcW w:w="926" w:type="dxa"/>
            <w:vAlign w:val="center"/>
          </w:tcPr>
          <w:p w14:paraId="31A15049">
            <w:pPr>
              <w:rPr>
                <w:color w:val="000000" w:themeColor="text1"/>
                <w14:textFill>
                  <w14:solidFill>
                    <w14:schemeClr w14:val="tx1"/>
                  </w14:solidFill>
                </w14:textFill>
              </w:rPr>
            </w:pPr>
          </w:p>
        </w:tc>
      </w:tr>
      <w:tr w14:paraId="56778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5DF31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60" w:type="dxa"/>
            <w:vAlign w:val="center"/>
          </w:tcPr>
          <w:p w14:paraId="02231BF2">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5A39D95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28,927.94</w:t>
            </w:r>
          </w:p>
        </w:tc>
        <w:tc>
          <w:tcPr>
            <w:tcW w:w="1000" w:type="dxa"/>
            <w:vAlign w:val="center"/>
          </w:tcPr>
          <w:p w14:paraId="79F733AA">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446.83</w:t>
            </w:r>
          </w:p>
        </w:tc>
        <w:tc>
          <w:tcPr>
            <w:tcW w:w="980" w:type="dxa"/>
            <w:vAlign w:val="center"/>
          </w:tcPr>
          <w:p w14:paraId="2797BBD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28,481.12</w:t>
            </w:r>
          </w:p>
        </w:tc>
        <w:tc>
          <w:tcPr>
            <w:tcW w:w="920" w:type="dxa"/>
            <w:vAlign w:val="center"/>
          </w:tcPr>
          <w:p w14:paraId="2C6A65E0">
            <w:pPr>
              <w:rPr>
                <w:color w:val="000000" w:themeColor="text1"/>
                <w14:textFill>
                  <w14:solidFill>
                    <w14:schemeClr w14:val="tx1"/>
                  </w14:solidFill>
                </w14:textFill>
              </w:rPr>
            </w:pPr>
          </w:p>
        </w:tc>
        <w:tc>
          <w:tcPr>
            <w:tcW w:w="960" w:type="dxa"/>
            <w:vAlign w:val="center"/>
          </w:tcPr>
          <w:p w14:paraId="371AFE0D">
            <w:pPr>
              <w:rPr>
                <w:color w:val="000000" w:themeColor="text1"/>
                <w14:textFill>
                  <w14:solidFill>
                    <w14:schemeClr w14:val="tx1"/>
                  </w14:solidFill>
                </w14:textFill>
              </w:rPr>
            </w:pPr>
          </w:p>
        </w:tc>
        <w:tc>
          <w:tcPr>
            <w:tcW w:w="926" w:type="dxa"/>
            <w:vAlign w:val="center"/>
          </w:tcPr>
          <w:p w14:paraId="7D31CBF4">
            <w:pPr>
              <w:rPr>
                <w:color w:val="000000" w:themeColor="text1"/>
                <w14:textFill>
                  <w14:solidFill>
                    <w14:schemeClr w14:val="tx1"/>
                  </w14:solidFill>
                </w14:textFill>
              </w:rPr>
            </w:pPr>
          </w:p>
        </w:tc>
      </w:tr>
      <w:tr w14:paraId="6EBA0D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07810B">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w:t>
            </w:r>
          </w:p>
        </w:tc>
        <w:tc>
          <w:tcPr>
            <w:tcW w:w="1760" w:type="dxa"/>
            <w:vAlign w:val="center"/>
          </w:tcPr>
          <w:p w14:paraId="0024990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其他政府性基金及对应专项债务收入安排的支出</w:t>
            </w:r>
          </w:p>
        </w:tc>
        <w:tc>
          <w:tcPr>
            <w:tcW w:w="940" w:type="dxa"/>
            <w:vAlign w:val="center"/>
          </w:tcPr>
          <w:p w14:paraId="1D6AE55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1000" w:type="dxa"/>
            <w:vAlign w:val="center"/>
          </w:tcPr>
          <w:p w14:paraId="54B997B0">
            <w:pPr>
              <w:rPr>
                <w:color w:val="000000" w:themeColor="text1"/>
                <w14:textFill>
                  <w14:solidFill>
                    <w14:schemeClr w14:val="tx1"/>
                  </w14:solidFill>
                </w14:textFill>
              </w:rPr>
            </w:pPr>
          </w:p>
        </w:tc>
        <w:tc>
          <w:tcPr>
            <w:tcW w:w="980" w:type="dxa"/>
            <w:vAlign w:val="center"/>
          </w:tcPr>
          <w:p w14:paraId="3E32169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20" w:type="dxa"/>
            <w:vAlign w:val="center"/>
          </w:tcPr>
          <w:p w14:paraId="59847A8C">
            <w:pPr>
              <w:rPr>
                <w:color w:val="000000" w:themeColor="text1"/>
                <w14:textFill>
                  <w14:solidFill>
                    <w14:schemeClr w14:val="tx1"/>
                  </w14:solidFill>
                </w14:textFill>
              </w:rPr>
            </w:pPr>
          </w:p>
        </w:tc>
        <w:tc>
          <w:tcPr>
            <w:tcW w:w="960" w:type="dxa"/>
            <w:vAlign w:val="center"/>
          </w:tcPr>
          <w:p w14:paraId="2E963F61">
            <w:pPr>
              <w:rPr>
                <w:color w:val="000000" w:themeColor="text1"/>
                <w14:textFill>
                  <w14:solidFill>
                    <w14:schemeClr w14:val="tx1"/>
                  </w14:solidFill>
                </w14:textFill>
              </w:rPr>
            </w:pPr>
          </w:p>
        </w:tc>
        <w:tc>
          <w:tcPr>
            <w:tcW w:w="926" w:type="dxa"/>
            <w:vAlign w:val="center"/>
          </w:tcPr>
          <w:p w14:paraId="2A60C209">
            <w:pPr>
              <w:rPr>
                <w:color w:val="000000" w:themeColor="text1"/>
                <w14:textFill>
                  <w14:solidFill>
                    <w14:schemeClr w14:val="tx1"/>
                  </w14:solidFill>
                </w14:textFill>
              </w:rPr>
            </w:pPr>
          </w:p>
        </w:tc>
      </w:tr>
      <w:tr w14:paraId="6FF75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EA2F5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2290402</w:t>
            </w:r>
          </w:p>
        </w:tc>
        <w:tc>
          <w:tcPr>
            <w:tcW w:w="1760" w:type="dxa"/>
            <w:vAlign w:val="center"/>
          </w:tcPr>
          <w:p w14:paraId="26FE86C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其他地方自行试点项目收益专项债券收入安排的支出</w:t>
            </w:r>
          </w:p>
        </w:tc>
        <w:tc>
          <w:tcPr>
            <w:tcW w:w="940" w:type="dxa"/>
            <w:vAlign w:val="center"/>
          </w:tcPr>
          <w:p w14:paraId="45EF9F9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1000" w:type="dxa"/>
            <w:vAlign w:val="center"/>
          </w:tcPr>
          <w:p w14:paraId="391EA27B">
            <w:pPr>
              <w:rPr>
                <w:color w:val="000000" w:themeColor="text1"/>
                <w14:textFill>
                  <w14:solidFill>
                    <w14:schemeClr w14:val="tx1"/>
                  </w14:solidFill>
                </w14:textFill>
              </w:rPr>
            </w:pPr>
          </w:p>
        </w:tc>
        <w:tc>
          <w:tcPr>
            <w:tcW w:w="980" w:type="dxa"/>
            <w:vAlign w:val="center"/>
          </w:tcPr>
          <w:p w14:paraId="2D68554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20" w:type="dxa"/>
            <w:vAlign w:val="center"/>
          </w:tcPr>
          <w:p w14:paraId="4E4BC64A">
            <w:pPr>
              <w:rPr>
                <w:color w:val="000000" w:themeColor="text1"/>
                <w14:textFill>
                  <w14:solidFill>
                    <w14:schemeClr w14:val="tx1"/>
                  </w14:solidFill>
                </w14:textFill>
              </w:rPr>
            </w:pPr>
          </w:p>
        </w:tc>
        <w:tc>
          <w:tcPr>
            <w:tcW w:w="960" w:type="dxa"/>
            <w:vAlign w:val="center"/>
          </w:tcPr>
          <w:p w14:paraId="53D39E41">
            <w:pPr>
              <w:rPr>
                <w:color w:val="000000" w:themeColor="text1"/>
                <w14:textFill>
                  <w14:solidFill>
                    <w14:schemeClr w14:val="tx1"/>
                  </w14:solidFill>
                </w14:textFill>
              </w:rPr>
            </w:pPr>
          </w:p>
        </w:tc>
        <w:tc>
          <w:tcPr>
            <w:tcW w:w="926" w:type="dxa"/>
            <w:vAlign w:val="center"/>
          </w:tcPr>
          <w:p w14:paraId="382B354A">
            <w:pPr>
              <w:rPr>
                <w:color w:val="000000" w:themeColor="text1"/>
                <w14:textFill>
                  <w14:solidFill>
                    <w14:schemeClr w14:val="tx1"/>
                  </w14:solidFill>
                </w14:textFill>
              </w:rPr>
            </w:pPr>
          </w:p>
        </w:tc>
      </w:tr>
      <w:tr w14:paraId="57CEB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A41D6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w:t>
            </w:r>
          </w:p>
        </w:tc>
        <w:tc>
          <w:tcPr>
            <w:tcW w:w="1760" w:type="dxa"/>
            <w:vAlign w:val="center"/>
          </w:tcPr>
          <w:p w14:paraId="5FE50F9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彩票公益金安排的支出</w:t>
            </w:r>
          </w:p>
        </w:tc>
        <w:tc>
          <w:tcPr>
            <w:tcW w:w="940" w:type="dxa"/>
            <w:vAlign w:val="center"/>
          </w:tcPr>
          <w:p w14:paraId="37C0D1C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390.42</w:t>
            </w:r>
          </w:p>
        </w:tc>
        <w:tc>
          <w:tcPr>
            <w:tcW w:w="1000" w:type="dxa"/>
            <w:vAlign w:val="center"/>
          </w:tcPr>
          <w:p w14:paraId="3D9EB24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6DBAAD9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379.52</w:t>
            </w:r>
          </w:p>
        </w:tc>
        <w:tc>
          <w:tcPr>
            <w:tcW w:w="920" w:type="dxa"/>
            <w:vAlign w:val="center"/>
          </w:tcPr>
          <w:p w14:paraId="4103315E">
            <w:pPr>
              <w:rPr>
                <w:color w:val="000000" w:themeColor="text1"/>
                <w14:textFill>
                  <w14:solidFill>
                    <w14:schemeClr w14:val="tx1"/>
                  </w14:solidFill>
                </w14:textFill>
              </w:rPr>
            </w:pPr>
          </w:p>
        </w:tc>
        <w:tc>
          <w:tcPr>
            <w:tcW w:w="960" w:type="dxa"/>
            <w:vAlign w:val="center"/>
          </w:tcPr>
          <w:p w14:paraId="0CEAC869">
            <w:pPr>
              <w:rPr>
                <w:color w:val="000000" w:themeColor="text1"/>
                <w14:textFill>
                  <w14:solidFill>
                    <w14:schemeClr w14:val="tx1"/>
                  </w14:solidFill>
                </w14:textFill>
              </w:rPr>
            </w:pPr>
          </w:p>
        </w:tc>
        <w:tc>
          <w:tcPr>
            <w:tcW w:w="926" w:type="dxa"/>
            <w:vAlign w:val="center"/>
          </w:tcPr>
          <w:p w14:paraId="5C7B1185">
            <w:pPr>
              <w:rPr>
                <w:color w:val="000000" w:themeColor="text1"/>
                <w14:textFill>
                  <w14:solidFill>
                    <w14:schemeClr w14:val="tx1"/>
                  </w14:solidFill>
                </w14:textFill>
              </w:rPr>
            </w:pPr>
          </w:p>
        </w:tc>
      </w:tr>
      <w:tr w14:paraId="68175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365B9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2296003</w:t>
            </w:r>
          </w:p>
        </w:tc>
        <w:tc>
          <w:tcPr>
            <w:tcW w:w="1760" w:type="dxa"/>
            <w:vAlign w:val="center"/>
          </w:tcPr>
          <w:p w14:paraId="7082F6E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用于体育事业的彩票公益金支出</w:t>
            </w:r>
          </w:p>
        </w:tc>
        <w:tc>
          <w:tcPr>
            <w:tcW w:w="940" w:type="dxa"/>
            <w:vAlign w:val="center"/>
          </w:tcPr>
          <w:p w14:paraId="72B5586F">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333.94</w:t>
            </w:r>
          </w:p>
        </w:tc>
        <w:tc>
          <w:tcPr>
            <w:tcW w:w="1000" w:type="dxa"/>
            <w:vAlign w:val="center"/>
          </w:tcPr>
          <w:p w14:paraId="66A17DCB">
            <w:pPr>
              <w:rPr>
                <w:color w:val="000000" w:themeColor="text1"/>
                <w14:textFill>
                  <w14:solidFill>
                    <w14:schemeClr w14:val="tx1"/>
                  </w14:solidFill>
                </w14:textFill>
              </w:rPr>
            </w:pPr>
          </w:p>
        </w:tc>
        <w:tc>
          <w:tcPr>
            <w:tcW w:w="980" w:type="dxa"/>
            <w:vAlign w:val="center"/>
          </w:tcPr>
          <w:p w14:paraId="3BDA00F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333.94</w:t>
            </w:r>
          </w:p>
        </w:tc>
        <w:tc>
          <w:tcPr>
            <w:tcW w:w="920" w:type="dxa"/>
            <w:vAlign w:val="center"/>
          </w:tcPr>
          <w:p w14:paraId="4D2DEB31">
            <w:pPr>
              <w:rPr>
                <w:color w:val="000000" w:themeColor="text1"/>
                <w14:textFill>
                  <w14:solidFill>
                    <w14:schemeClr w14:val="tx1"/>
                  </w14:solidFill>
                </w14:textFill>
              </w:rPr>
            </w:pPr>
          </w:p>
        </w:tc>
        <w:tc>
          <w:tcPr>
            <w:tcW w:w="960" w:type="dxa"/>
            <w:vAlign w:val="center"/>
          </w:tcPr>
          <w:p w14:paraId="21D48D1D">
            <w:pPr>
              <w:rPr>
                <w:color w:val="000000" w:themeColor="text1"/>
                <w14:textFill>
                  <w14:solidFill>
                    <w14:schemeClr w14:val="tx1"/>
                  </w14:solidFill>
                </w14:textFill>
              </w:rPr>
            </w:pPr>
          </w:p>
        </w:tc>
        <w:tc>
          <w:tcPr>
            <w:tcW w:w="926" w:type="dxa"/>
            <w:vAlign w:val="center"/>
          </w:tcPr>
          <w:p w14:paraId="09D5C5E2">
            <w:pPr>
              <w:rPr>
                <w:color w:val="000000" w:themeColor="text1"/>
                <w14:textFill>
                  <w14:solidFill>
                    <w14:schemeClr w14:val="tx1"/>
                  </w14:solidFill>
                </w14:textFill>
              </w:rPr>
            </w:pPr>
          </w:p>
        </w:tc>
      </w:tr>
      <w:tr w14:paraId="57FDB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5CE24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2296004</w:t>
            </w:r>
          </w:p>
        </w:tc>
        <w:tc>
          <w:tcPr>
            <w:tcW w:w="1760" w:type="dxa"/>
            <w:vAlign w:val="center"/>
          </w:tcPr>
          <w:p w14:paraId="2E39619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用于教育事业的彩票公益金支出</w:t>
            </w:r>
          </w:p>
        </w:tc>
        <w:tc>
          <w:tcPr>
            <w:tcW w:w="940" w:type="dxa"/>
            <w:vAlign w:val="center"/>
          </w:tcPr>
          <w:p w14:paraId="03FACC3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56.48</w:t>
            </w:r>
          </w:p>
        </w:tc>
        <w:tc>
          <w:tcPr>
            <w:tcW w:w="1000" w:type="dxa"/>
            <w:vAlign w:val="center"/>
          </w:tcPr>
          <w:p w14:paraId="07DA3C6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38CD11A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20" w:type="dxa"/>
            <w:vAlign w:val="center"/>
          </w:tcPr>
          <w:p w14:paraId="20FE88A0">
            <w:pPr>
              <w:rPr>
                <w:color w:val="000000" w:themeColor="text1"/>
                <w14:textFill>
                  <w14:solidFill>
                    <w14:schemeClr w14:val="tx1"/>
                  </w14:solidFill>
                </w14:textFill>
              </w:rPr>
            </w:pPr>
          </w:p>
        </w:tc>
        <w:tc>
          <w:tcPr>
            <w:tcW w:w="960" w:type="dxa"/>
            <w:vAlign w:val="center"/>
          </w:tcPr>
          <w:p w14:paraId="31208309">
            <w:pPr>
              <w:rPr>
                <w:color w:val="000000" w:themeColor="text1"/>
                <w14:textFill>
                  <w14:solidFill>
                    <w14:schemeClr w14:val="tx1"/>
                  </w14:solidFill>
                </w14:textFill>
              </w:rPr>
            </w:pPr>
          </w:p>
        </w:tc>
        <w:tc>
          <w:tcPr>
            <w:tcW w:w="926" w:type="dxa"/>
            <w:vAlign w:val="center"/>
          </w:tcPr>
          <w:p w14:paraId="1505F184">
            <w:pPr>
              <w:rPr>
                <w:color w:val="000000" w:themeColor="text1"/>
                <w14:textFill>
                  <w14:solidFill>
                    <w14:schemeClr w14:val="tx1"/>
                  </w14:solidFill>
                </w14:textFill>
              </w:rPr>
            </w:pPr>
          </w:p>
        </w:tc>
      </w:tr>
      <w:tr w14:paraId="2F4B6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C1033A">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w:t>
            </w:r>
          </w:p>
        </w:tc>
        <w:tc>
          <w:tcPr>
            <w:tcW w:w="1760" w:type="dxa"/>
            <w:vAlign w:val="center"/>
          </w:tcPr>
          <w:p w14:paraId="17B2DE76">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0D5FAF7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25,429.45</w:t>
            </w:r>
          </w:p>
        </w:tc>
        <w:tc>
          <w:tcPr>
            <w:tcW w:w="1000" w:type="dxa"/>
            <w:vAlign w:val="center"/>
          </w:tcPr>
          <w:p w14:paraId="5D6AE14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435.93</w:t>
            </w:r>
          </w:p>
        </w:tc>
        <w:tc>
          <w:tcPr>
            <w:tcW w:w="980" w:type="dxa"/>
            <w:vAlign w:val="center"/>
          </w:tcPr>
          <w:p w14:paraId="7D4B450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24,993.52</w:t>
            </w:r>
          </w:p>
        </w:tc>
        <w:tc>
          <w:tcPr>
            <w:tcW w:w="920" w:type="dxa"/>
            <w:vAlign w:val="center"/>
          </w:tcPr>
          <w:p w14:paraId="53EE8D18">
            <w:pPr>
              <w:rPr>
                <w:color w:val="000000" w:themeColor="text1"/>
                <w14:textFill>
                  <w14:solidFill>
                    <w14:schemeClr w14:val="tx1"/>
                  </w14:solidFill>
                </w14:textFill>
              </w:rPr>
            </w:pPr>
          </w:p>
        </w:tc>
        <w:tc>
          <w:tcPr>
            <w:tcW w:w="960" w:type="dxa"/>
            <w:vAlign w:val="center"/>
          </w:tcPr>
          <w:p w14:paraId="01702133">
            <w:pPr>
              <w:rPr>
                <w:color w:val="000000" w:themeColor="text1"/>
                <w14:textFill>
                  <w14:solidFill>
                    <w14:schemeClr w14:val="tx1"/>
                  </w14:solidFill>
                </w14:textFill>
              </w:rPr>
            </w:pPr>
          </w:p>
        </w:tc>
        <w:tc>
          <w:tcPr>
            <w:tcW w:w="926" w:type="dxa"/>
            <w:vAlign w:val="center"/>
          </w:tcPr>
          <w:p w14:paraId="59C941EE">
            <w:pPr>
              <w:rPr>
                <w:color w:val="000000" w:themeColor="text1"/>
                <w14:textFill>
                  <w14:solidFill>
                    <w14:schemeClr w14:val="tx1"/>
                  </w14:solidFill>
                </w14:textFill>
              </w:rPr>
            </w:pPr>
          </w:p>
        </w:tc>
      </w:tr>
      <w:tr w14:paraId="348F5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4E9BF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2299999</w:t>
            </w:r>
          </w:p>
        </w:tc>
        <w:tc>
          <w:tcPr>
            <w:tcW w:w="1760" w:type="dxa"/>
            <w:vAlign w:val="center"/>
          </w:tcPr>
          <w:p w14:paraId="0648057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940" w:type="dxa"/>
            <w:vAlign w:val="center"/>
          </w:tcPr>
          <w:p w14:paraId="586A29A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25,429.45</w:t>
            </w:r>
          </w:p>
        </w:tc>
        <w:tc>
          <w:tcPr>
            <w:tcW w:w="1000" w:type="dxa"/>
            <w:vAlign w:val="center"/>
          </w:tcPr>
          <w:p w14:paraId="2028784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435.93</w:t>
            </w:r>
          </w:p>
        </w:tc>
        <w:tc>
          <w:tcPr>
            <w:tcW w:w="980" w:type="dxa"/>
            <w:vAlign w:val="center"/>
          </w:tcPr>
          <w:p w14:paraId="1BBE4FD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24,993.52</w:t>
            </w:r>
          </w:p>
        </w:tc>
        <w:tc>
          <w:tcPr>
            <w:tcW w:w="920" w:type="dxa"/>
            <w:vAlign w:val="center"/>
          </w:tcPr>
          <w:p w14:paraId="4E3CDAC0">
            <w:pPr>
              <w:rPr>
                <w:color w:val="000000" w:themeColor="text1"/>
                <w14:textFill>
                  <w14:solidFill>
                    <w14:schemeClr w14:val="tx1"/>
                  </w14:solidFill>
                </w14:textFill>
              </w:rPr>
            </w:pPr>
          </w:p>
        </w:tc>
        <w:tc>
          <w:tcPr>
            <w:tcW w:w="960" w:type="dxa"/>
            <w:vAlign w:val="center"/>
          </w:tcPr>
          <w:p w14:paraId="2B44C7FD">
            <w:pPr>
              <w:rPr>
                <w:color w:val="000000" w:themeColor="text1"/>
                <w14:textFill>
                  <w14:solidFill>
                    <w14:schemeClr w14:val="tx1"/>
                  </w14:solidFill>
                </w14:textFill>
              </w:rPr>
            </w:pPr>
          </w:p>
        </w:tc>
        <w:tc>
          <w:tcPr>
            <w:tcW w:w="926" w:type="dxa"/>
            <w:vAlign w:val="center"/>
          </w:tcPr>
          <w:p w14:paraId="610FC529">
            <w:pPr>
              <w:rPr>
                <w:color w:val="000000" w:themeColor="text1"/>
                <w14:textFill>
                  <w14:solidFill>
                    <w14:schemeClr w14:val="tx1"/>
                  </w14:solidFill>
                </w14:textFill>
              </w:rPr>
            </w:pPr>
          </w:p>
        </w:tc>
      </w:tr>
      <w:tr w14:paraId="6B4B3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D16B74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注：本表反映部门（单位）本年度各项支出情况。</w:t>
            </w:r>
          </w:p>
        </w:tc>
      </w:tr>
    </w:tbl>
    <w:p w14:paraId="1B58799B">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31BDAC18">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footerReference r:id="rId3" w:type="default"/>
          <w:pgSz w:w="11906" w:h="16838"/>
          <w:pgMar w:top="1440" w:right="1800" w:bottom="1440" w:left="1800" w:header="851" w:footer="992" w:gutter="0"/>
          <w:cols w:space="720" w:num="1"/>
          <w:docGrid w:type="lines" w:linePitch="312" w:charSpace="0"/>
        </w:sectPr>
      </w:pPr>
    </w:p>
    <w:p w14:paraId="76747EC9">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DE32D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61FC24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公开04表</w:t>
            </w:r>
          </w:p>
        </w:tc>
      </w:tr>
      <w:tr w14:paraId="6E18DE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B49DFD7">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77601D54">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5979" w:type="dxa"/>
          </w:tcPr>
          <w:p w14:paraId="4FBCDCF9">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3DA6354D">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4F1E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C4B97E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收     入</w:t>
            </w:r>
          </w:p>
        </w:tc>
        <w:tc>
          <w:tcPr>
            <w:tcW w:w="2980" w:type="dxa"/>
            <w:gridSpan w:val="6"/>
            <w:vAlign w:val="center"/>
          </w:tcPr>
          <w:p w14:paraId="2B8F0B4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     出</w:t>
            </w:r>
          </w:p>
        </w:tc>
      </w:tr>
      <w:tr w14:paraId="13BC7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84C4EC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420" w:type="dxa"/>
            <w:vMerge w:val="restart"/>
            <w:vAlign w:val="center"/>
          </w:tcPr>
          <w:p w14:paraId="46D6712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80" w:type="dxa"/>
            <w:vMerge w:val="restart"/>
            <w:vAlign w:val="center"/>
          </w:tcPr>
          <w:p w14:paraId="69E7686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c>
          <w:tcPr>
            <w:tcW w:w="2980" w:type="dxa"/>
            <w:vMerge w:val="restart"/>
            <w:vAlign w:val="center"/>
          </w:tcPr>
          <w:p w14:paraId="1D50FCB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项目（按功能分类）</w:t>
            </w:r>
          </w:p>
        </w:tc>
        <w:tc>
          <w:tcPr>
            <w:tcW w:w="420" w:type="dxa"/>
            <w:vMerge w:val="restart"/>
            <w:vAlign w:val="center"/>
          </w:tcPr>
          <w:p w14:paraId="7E2D2C8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1460" w:type="dxa"/>
            <w:vMerge w:val="restart"/>
            <w:vAlign w:val="center"/>
          </w:tcPr>
          <w:p w14:paraId="760D88B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小计</w:t>
            </w:r>
          </w:p>
        </w:tc>
        <w:tc>
          <w:tcPr>
            <w:tcW w:w="1460" w:type="dxa"/>
            <w:vMerge w:val="restart"/>
            <w:vAlign w:val="center"/>
          </w:tcPr>
          <w:p w14:paraId="1CA5BD9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一般公共预算财政拨款</w:t>
            </w:r>
          </w:p>
        </w:tc>
        <w:tc>
          <w:tcPr>
            <w:tcW w:w="1460" w:type="dxa"/>
            <w:vMerge w:val="restart"/>
            <w:vAlign w:val="center"/>
          </w:tcPr>
          <w:p w14:paraId="6A21F11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政府性基金预算财政拨款</w:t>
            </w:r>
          </w:p>
        </w:tc>
        <w:tc>
          <w:tcPr>
            <w:tcW w:w="1438" w:type="dxa"/>
            <w:vMerge w:val="restart"/>
            <w:vAlign w:val="center"/>
          </w:tcPr>
          <w:p w14:paraId="533621A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国有资本经营预算财政拨款</w:t>
            </w:r>
          </w:p>
        </w:tc>
      </w:tr>
      <w:tr w14:paraId="52D8A7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827B868">
            <w:pPr>
              <w:rPr>
                <w:color w:val="000000" w:themeColor="text1"/>
                <w14:textFill>
                  <w14:solidFill>
                    <w14:schemeClr w14:val="tx1"/>
                  </w14:solidFill>
                </w14:textFill>
              </w:rPr>
            </w:pPr>
          </w:p>
        </w:tc>
        <w:tc>
          <w:tcPr>
            <w:tcW w:w="420" w:type="dxa"/>
            <w:vMerge w:val="continue"/>
            <w:vAlign w:val="center"/>
          </w:tcPr>
          <w:p w14:paraId="10005412">
            <w:pPr>
              <w:rPr>
                <w:color w:val="000000" w:themeColor="text1"/>
                <w14:textFill>
                  <w14:solidFill>
                    <w14:schemeClr w14:val="tx1"/>
                  </w14:solidFill>
                </w14:textFill>
              </w:rPr>
            </w:pPr>
          </w:p>
        </w:tc>
        <w:tc>
          <w:tcPr>
            <w:tcW w:w="1480" w:type="dxa"/>
            <w:vMerge w:val="continue"/>
            <w:vAlign w:val="center"/>
          </w:tcPr>
          <w:p w14:paraId="3FE13048">
            <w:pPr>
              <w:rPr>
                <w:color w:val="000000" w:themeColor="text1"/>
                <w14:textFill>
                  <w14:solidFill>
                    <w14:schemeClr w14:val="tx1"/>
                  </w14:solidFill>
                </w14:textFill>
              </w:rPr>
            </w:pPr>
          </w:p>
        </w:tc>
        <w:tc>
          <w:tcPr>
            <w:tcW w:w="2980" w:type="dxa"/>
            <w:vMerge w:val="continue"/>
            <w:vAlign w:val="center"/>
          </w:tcPr>
          <w:p w14:paraId="3CD00D7B">
            <w:pPr>
              <w:rPr>
                <w:color w:val="000000" w:themeColor="text1"/>
                <w14:textFill>
                  <w14:solidFill>
                    <w14:schemeClr w14:val="tx1"/>
                  </w14:solidFill>
                </w14:textFill>
              </w:rPr>
            </w:pPr>
          </w:p>
        </w:tc>
        <w:tc>
          <w:tcPr>
            <w:tcW w:w="420" w:type="dxa"/>
            <w:vMerge w:val="continue"/>
            <w:vAlign w:val="center"/>
          </w:tcPr>
          <w:p w14:paraId="07803E05">
            <w:pPr>
              <w:rPr>
                <w:color w:val="000000" w:themeColor="text1"/>
                <w14:textFill>
                  <w14:solidFill>
                    <w14:schemeClr w14:val="tx1"/>
                  </w14:solidFill>
                </w14:textFill>
              </w:rPr>
            </w:pPr>
          </w:p>
        </w:tc>
        <w:tc>
          <w:tcPr>
            <w:tcW w:w="1460" w:type="dxa"/>
            <w:vMerge w:val="continue"/>
            <w:vAlign w:val="center"/>
          </w:tcPr>
          <w:p w14:paraId="02799528">
            <w:pPr>
              <w:rPr>
                <w:color w:val="000000" w:themeColor="text1"/>
                <w14:textFill>
                  <w14:solidFill>
                    <w14:schemeClr w14:val="tx1"/>
                  </w14:solidFill>
                </w14:textFill>
              </w:rPr>
            </w:pPr>
          </w:p>
        </w:tc>
        <w:tc>
          <w:tcPr>
            <w:tcW w:w="1460" w:type="dxa"/>
            <w:vMerge w:val="continue"/>
            <w:vAlign w:val="center"/>
          </w:tcPr>
          <w:p w14:paraId="5EA2BB9D">
            <w:pPr>
              <w:rPr>
                <w:color w:val="000000" w:themeColor="text1"/>
                <w14:textFill>
                  <w14:solidFill>
                    <w14:schemeClr w14:val="tx1"/>
                  </w14:solidFill>
                </w14:textFill>
              </w:rPr>
            </w:pPr>
          </w:p>
        </w:tc>
        <w:tc>
          <w:tcPr>
            <w:tcW w:w="1460" w:type="dxa"/>
            <w:vMerge w:val="continue"/>
            <w:vAlign w:val="center"/>
          </w:tcPr>
          <w:p w14:paraId="162B85B9">
            <w:pPr>
              <w:rPr>
                <w:color w:val="000000" w:themeColor="text1"/>
                <w14:textFill>
                  <w14:solidFill>
                    <w14:schemeClr w14:val="tx1"/>
                  </w14:solidFill>
                </w14:textFill>
              </w:rPr>
            </w:pPr>
          </w:p>
        </w:tc>
        <w:tc>
          <w:tcPr>
            <w:tcW w:w="1438" w:type="dxa"/>
            <w:vMerge w:val="continue"/>
            <w:vAlign w:val="center"/>
          </w:tcPr>
          <w:p w14:paraId="71FF96D2">
            <w:pPr>
              <w:rPr>
                <w:color w:val="000000" w:themeColor="text1"/>
                <w14:textFill>
                  <w14:solidFill>
                    <w14:schemeClr w14:val="tx1"/>
                  </w14:solidFill>
                </w14:textFill>
              </w:rPr>
            </w:pPr>
          </w:p>
        </w:tc>
      </w:tr>
      <w:tr w14:paraId="188B7C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EED3DD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6133F441">
            <w:pPr>
              <w:rPr>
                <w:color w:val="000000" w:themeColor="text1"/>
                <w14:textFill>
                  <w14:solidFill>
                    <w14:schemeClr w14:val="tx1"/>
                  </w14:solidFill>
                </w14:textFill>
              </w:rPr>
            </w:pPr>
          </w:p>
        </w:tc>
        <w:tc>
          <w:tcPr>
            <w:tcW w:w="1480" w:type="dxa"/>
            <w:vAlign w:val="center"/>
          </w:tcPr>
          <w:p w14:paraId="7D82F7D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2980" w:type="dxa"/>
            <w:vAlign w:val="center"/>
          </w:tcPr>
          <w:p w14:paraId="54A913B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    次</w:t>
            </w:r>
          </w:p>
        </w:tc>
        <w:tc>
          <w:tcPr>
            <w:tcW w:w="420" w:type="dxa"/>
            <w:vAlign w:val="center"/>
          </w:tcPr>
          <w:p w14:paraId="1F0E35D9">
            <w:pPr>
              <w:rPr>
                <w:color w:val="000000" w:themeColor="text1"/>
                <w14:textFill>
                  <w14:solidFill>
                    <w14:schemeClr w14:val="tx1"/>
                  </w14:solidFill>
                </w14:textFill>
              </w:rPr>
            </w:pPr>
          </w:p>
        </w:tc>
        <w:tc>
          <w:tcPr>
            <w:tcW w:w="1460" w:type="dxa"/>
            <w:vAlign w:val="center"/>
          </w:tcPr>
          <w:p w14:paraId="6A55475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60" w:type="dxa"/>
            <w:vAlign w:val="center"/>
          </w:tcPr>
          <w:p w14:paraId="3790586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60" w:type="dxa"/>
            <w:vAlign w:val="center"/>
          </w:tcPr>
          <w:p w14:paraId="0DA5569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38" w:type="dxa"/>
            <w:vAlign w:val="center"/>
          </w:tcPr>
          <w:p w14:paraId="0F33EC6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r>
      <w:tr w14:paraId="01FF0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B3687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3AA2190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80" w:type="dxa"/>
            <w:vAlign w:val="center"/>
          </w:tcPr>
          <w:p w14:paraId="0CB7ECC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176,613.14</w:t>
            </w:r>
          </w:p>
        </w:tc>
        <w:tc>
          <w:tcPr>
            <w:tcW w:w="2980" w:type="dxa"/>
            <w:vAlign w:val="center"/>
          </w:tcPr>
          <w:p w14:paraId="55A5388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一、一般公共服务支出</w:t>
            </w:r>
          </w:p>
        </w:tc>
        <w:tc>
          <w:tcPr>
            <w:tcW w:w="420" w:type="dxa"/>
            <w:vAlign w:val="center"/>
          </w:tcPr>
          <w:p w14:paraId="47DD5C7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33</w:t>
            </w:r>
          </w:p>
        </w:tc>
        <w:tc>
          <w:tcPr>
            <w:tcW w:w="1460" w:type="dxa"/>
            <w:vAlign w:val="center"/>
          </w:tcPr>
          <w:p w14:paraId="2F8508EF">
            <w:pPr>
              <w:rPr>
                <w:color w:val="000000" w:themeColor="text1"/>
                <w14:textFill>
                  <w14:solidFill>
                    <w14:schemeClr w14:val="tx1"/>
                  </w14:solidFill>
                </w14:textFill>
              </w:rPr>
            </w:pPr>
          </w:p>
        </w:tc>
        <w:tc>
          <w:tcPr>
            <w:tcW w:w="1460" w:type="dxa"/>
            <w:vAlign w:val="center"/>
          </w:tcPr>
          <w:p w14:paraId="21C92F10">
            <w:pPr>
              <w:rPr>
                <w:color w:val="000000" w:themeColor="text1"/>
                <w14:textFill>
                  <w14:solidFill>
                    <w14:schemeClr w14:val="tx1"/>
                  </w14:solidFill>
                </w14:textFill>
              </w:rPr>
            </w:pPr>
          </w:p>
        </w:tc>
        <w:tc>
          <w:tcPr>
            <w:tcW w:w="1460" w:type="dxa"/>
            <w:vAlign w:val="center"/>
          </w:tcPr>
          <w:p w14:paraId="02DFA2EE">
            <w:pPr>
              <w:rPr>
                <w:color w:val="000000" w:themeColor="text1"/>
                <w14:textFill>
                  <w14:solidFill>
                    <w14:schemeClr w14:val="tx1"/>
                  </w14:solidFill>
                </w14:textFill>
              </w:rPr>
            </w:pPr>
          </w:p>
        </w:tc>
        <w:tc>
          <w:tcPr>
            <w:tcW w:w="1438" w:type="dxa"/>
            <w:vAlign w:val="center"/>
          </w:tcPr>
          <w:p w14:paraId="07B18EDA">
            <w:pPr>
              <w:rPr>
                <w:color w:val="000000" w:themeColor="text1"/>
                <w14:textFill>
                  <w14:solidFill>
                    <w14:schemeClr w14:val="tx1"/>
                  </w14:solidFill>
                </w14:textFill>
              </w:rPr>
            </w:pPr>
          </w:p>
        </w:tc>
      </w:tr>
      <w:tr w14:paraId="420CA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80718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48C179C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480" w:type="dxa"/>
            <w:vAlign w:val="center"/>
          </w:tcPr>
          <w:p w14:paraId="46AE3562">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3,527.08</w:t>
            </w:r>
          </w:p>
        </w:tc>
        <w:tc>
          <w:tcPr>
            <w:tcW w:w="2980" w:type="dxa"/>
            <w:vAlign w:val="center"/>
          </w:tcPr>
          <w:p w14:paraId="3F82971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二、外交支出</w:t>
            </w:r>
          </w:p>
        </w:tc>
        <w:tc>
          <w:tcPr>
            <w:tcW w:w="420" w:type="dxa"/>
            <w:vAlign w:val="center"/>
          </w:tcPr>
          <w:p w14:paraId="7A97B79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w:t>
            </w:r>
          </w:p>
        </w:tc>
        <w:tc>
          <w:tcPr>
            <w:tcW w:w="1460" w:type="dxa"/>
            <w:vAlign w:val="center"/>
          </w:tcPr>
          <w:p w14:paraId="02253BA2">
            <w:pPr>
              <w:rPr>
                <w:color w:val="000000" w:themeColor="text1"/>
                <w14:textFill>
                  <w14:solidFill>
                    <w14:schemeClr w14:val="tx1"/>
                  </w14:solidFill>
                </w14:textFill>
              </w:rPr>
            </w:pPr>
          </w:p>
        </w:tc>
        <w:tc>
          <w:tcPr>
            <w:tcW w:w="1460" w:type="dxa"/>
            <w:vAlign w:val="center"/>
          </w:tcPr>
          <w:p w14:paraId="57627839">
            <w:pPr>
              <w:rPr>
                <w:color w:val="000000" w:themeColor="text1"/>
                <w14:textFill>
                  <w14:solidFill>
                    <w14:schemeClr w14:val="tx1"/>
                  </w14:solidFill>
                </w14:textFill>
              </w:rPr>
            </w:pPr>
          </w:p>
        </w:tc>
        <w:tc>
          <w:tcPr>
            <w:tcW w:w="1460" w:type="dxa"/>
            <w:vAlign w:val="center"/>
          </w:tcPr>
          <w:p w14:paraId="57F6F5BD">
            <w:pPr>
              <w:rPr>
                <w:color w:val="000000" w:themeColor="text1"/>
                <w14:textFill>
                  <w14:solidFill>
                    <w14:schemeClr w14:val="tx1"/>
                  </w14:solidFill>
                </w14:textFill>
              </w:rPr>
            </w:pPr>
          </w:p>
        </w:tc>
        <w:tc>
          <w:tcPr>
            <w:tcW w:w="1438" w:type="dxa"/>
            <w:vAlign w:val="center"/>
          </w:tcPr>
          <w:p w14:paraId="6BC86DF3">
            <w:pPr>
              <w:rPr>
                <w:color w:val="000000" w:themeColor="text1"/>
                <w14:textFill>
                  <w14:solidFill>
                    <w14:schemeClr w14:val="tx1"/>
                  </w14:solidFill>
                </w14:textFill>
              </w:rPr>
            </w:pPr>
          </w:p>
        </w:tc>
      </w:tr>
      <w:tr w14:paraId="404DC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04520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440A4FA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480" w:type="dxa"/>
            <w:vAlign w:val="center"/>
          </w:tcPr>
          <w:p w14:paraId="08F6C64D">
            <w:pPr>
              <w:rPr>
                <w:color w:val="000000" w:themeColor="text1"/>
                <w14:textFill>
                  <w14:solidFill>
                    <w14:schemeClr w14:val="tx1"/>
                  </w14:solidFill>
                </w14:textFill>
              </w:rPr>
            </w:pPr>
          </w:p>
        </w:tc>
        <w:tc>
          <w:tcPr>
            <w:tcW w:w="2980" w:type="dxa"/>
            <w:vAlign w:val="center"/>
          </w:tcPr>
          <w:p w14:paraId="00CF875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三、国防支出</w:t>
            </w:r>
          </w:p>
        </w:tc>
        <w:tc>
          <w:tcPr>
            <w:tcW w:w="420" w:type="dxa"/>
            <w:vAlign w:val="center"/>
          </w:tcPr>
          <w:p w14:paraId="68FC8AC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w:t>
            </w:r>
          </w:p>
        </w:tc>
        <w:tc>
          <w:tcPr>
            <w:tcW w:w="1460" w:type="dxa"/>
            <w:vAlign w:val="center"/>
          </w:tcPr>
          <w:p w14:paraId="21284330">
            <w:pPr>
              <w:rPr>
                <w:color w:val="000000" w:themeColor="text1"/>
                <w14:textFill>
                  <w14:solidFill>
                    <w14:schemeClr w14:val="tx1"/>
                  </w14:solidFill>
                </w14:textFill>
              </w:rPr>
            </w:pPr>
          </w:p>
        </w:tc>
        <w:tc>
          <w:tcPr>
            <w:tcW w:w="1460" w:type="dxa"/>
            <w:vAlign w:val="center"/>
          </w:tcPr>
          <w:p w14:paraId="2796A7DC">
            <w:pPr>
              <w:rPr>
                <w:color w:val="000000" w:themeColor="text1"/>
                <w14:textFill>
                  <w14:solidFill>
                    <w14:schemeClr w14:val="tx1"/>
                  </w14:solidFill>
                </w14:textFill>
              </w:rPr>
            </w:pPr>
          </w:p>
        </w:tc>
        <w:tc>
          <w:tcPr>
            <w:tcW w:w="1460" w:type="dxa"/>
            <w:vAlign w:val="center"/>
          </w:tcPr>
          <w:p w14:paraId="1A315494">
            <w:pPr>
              <w:rPr>
                <w:color w:val="000000" w:themeColor="text1"/>
                <w14:textFill>
                  <w14:solidFill>
                    <w14:schemeClr w14:val="tx1"/>
                  </w14:solidFill>
                </w14:textFill>
              </w:rPr>
            </w:pPr>
          </w:p>
        </w:tc>
        <w:tc>
          <w:tcPr>
            <w:tcW w:w="1438" w:type="dxa"/>
            <w:vAlign w:val="center"/>
          </w:tcPr>
          <w:p w14:paraId="393FFE35">
            <w:pPr>
              <w:rPr>
                <w:color w:val="000000" w:themeColor="text1"/>
                <w14:textFill>
                  <w14:solidFill>
                    <w14:schemeClr w14:val="tx1"/>
                  </w14:solidFill>
                </w14:textFill>
              </w:rPr>
            </w:pPr>
          </w:p>
        </w:tc>
      </w:tr>
      <w:tr w14:paraId="71464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9FE2AB">
            <w:pPr>
              <w:rPr>
                <w:color w:val="000000" w:themeColor="text1"/>
                <w14:textFill>
                  <w14:solidFill>
                    <w14:schemeClr w14:val="tx1"/>
                  </w14:solidFill>
                </w14:textFill>
              </w:rPr>
            </w:pPr>
          </w:p>
        </w:tc>
        <w:tc>
          <w:tcPr>
            <w:tcW w:w="420" w:type="dxa"/>
            <w:vAlign w:val="center"/>
          </w:tcPr>
          <w:p w14:paraId="4BD3439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480" w:type="dxa"/>
            <w:vAlign w:val="center"/>
          </w:tcPr>
          <w:p w14:paraId="1B73B145">
            <w:pPr>
              <w:rPr>
                <w:color w:val="000000" w:themeColor="text1"/>
                <w14:textFill>
                  <w14:solidFill>
                    <w14:schemeClr w14:val="tx1"/>
                  </w14:solidFill>
                </w14:textFill>
              </w:rPr>
            </w:pPr>
          </w:p>
        </w:tc>
        <w:tc>
          <w:tcPr>
            <w:tcW w:w="2980" w:type="dxa"/>
            <w:vAlign w:val="center"/>
          </w:tcPr>
          <w:p w14:paraId="7C664DD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四、公共安全支出</w:t>
            </w:r>
          </w:p>
        </w:tc>
        <w:tc>
          <w:tcPr>
            <w:tcW w:w="420" w:type="dxa"/>
            <w:vAlign w:val="center"/>
          </w:tcPr>
          <w:p w14:paraId="57058D0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36</w:t>
            </w:r>
          </w:p>
        </w:tc>
        <w:tc>
          <w:tcPr>
            <w:tcW w:w="1460" w:type="dxa"/>
            <w:vAlign w:val="center"/>
          </w:tcPr>
          <w:p w14:paraId="57CA46E7">
            <w:pPr>
              <w:rPr>
                <w:color w:val="000000" w:themeColor="text1"/>
                <w14:textFill>
                  <w14:solidFill>
                    <w14:schemeClr w14:val="tx1"/>
                  </w14:solidFill>
                </w14:textFill>
              </w:rPr>
            </w:pPr>
          </w:p>
        </w:tc>
        <w:tc>
          <w:tcPr>
            <w:tcW w:w="1460" w:type="dxa"/>
            <w:vAlign w:val="center"/>
          </w:tcPr>
          <w:p w14:paraId="366085D4">
            <w:pPr>
              <w:rPr>
                <w:color w:val="000000" w:themeColor="text1"/>
                <w14:textFill>
                  <w14:solidFill>
                    <w14:schemeClr w14:val="tx1"/>
                  </w14:solidFill>
                </w14:textFill>
              </w:rPr>
            </w:pPr>
          </w:p>
        </w:tc>
        <w:tc>
          <w:tcPr>
            <w:tcW w:w="1460" w:type="dxa"/>
            <w:vAlign w:val="center"/>
          </w:tcPr>
          <w:p w14:paraId="7C93501A">
            <w:pPr>
              <w:rPr>
                <w:color w:val="000000" w:themeColor="text1"/>
                <w14:textFill>
                  <w14:solidFill>
                    <w14:schemeClr w14:val="tx1"/>
                  </w14:solidFill>
                </w14:textFill>
              </w:rPr>
            </w:pPr>
          </w:p>
        </w:tc>
        <w:tc>
          <w:tcPr>
            <w:tcW w:w="1438" w:type="dxa"/>
            <w:vAlign w:val="center"/>
          </w:tcPr>
          <w:p w14:paraId="604603DF">
            <w:pPr>
              <w:rPr>
                <w:color w:val="000000" w:themeColor="text1"/>
                <w14:textFill>
                  <w14:solidFill>
                    <w14:schemeClr w14:val="tx1"/>
                  </w14:solidFill>
                </w14:textFill>
              </w:rPr>
            </w:pPr>
          </w:p>
        </w:tc>
      </w:tr>
      <w:tr w14:paraId="5A4A8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2E68CAC">
            <w:pPr>
              <w:rPr>
                <w:color w:val="000000" w:themeColor="text1"/>
                <w14:textFill>
                  <w14:solidFill>
                    <w14:schemeClr w14:val="tx1"/>
                  </w14:solidFill>
                </w14:textFill>
              </w:rPr>
            </w:pPr>
          </w:p>
        </w:tc>
        <w:tc>
          <w:tcPr>
            <w:tcW w:w="420" w:type="dxa"/>
            <w:vAlign w:val="center"/>
          </w:tcPr>
          <w:p w14:paraId="3D991CA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480" w:type="dxa"/>
            <w:vAlign w:val="center"/>
          </w:tcPr>
          <w:p w14:paraId="6D550FCD">
            <w:pPr>
              <w:rPr>
                <w:color w:val="000000" w:themeColor="text1"/>
                <w14:textFill>
                  <w14:solidFill>
                    <w14:schemeClr w14:val="tx1"/>
                  </w14:solidFill>
                </w14:textFill>
              </w:rPr>
            </w:pPr>
          </w:p>
        </w:tc>
        <w:tc>
          <w:tcPr>
            <w:tcW w:w="2980" w:type="dxa"/>
            <w:vAlign w:val="center"/>
          </w:tcPr>
          <w:p w14:paraId="45D1155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五、教育支出</w:t>
            </w:r>
          </w:p>
        </w:tc>
        <w:tc>
          <w:tcPr>
            <w:tcW w:w="420" w:type="dxa"/>
            <w:vAlign w:val="center"/>
          </w:tcPr>
          <w:p w14:paraId="2ADE409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37</w:t>
            </w:r>
          </w:p>
        </w:tc>
        <w:tc>
          <w:tcPr>
            <w:tcW w:w="1460" w:type="dxa"/>
            <w:vAlign w:val="center"/>
          </w:tcPr>
          <w:p w14:paraId="1FC28E6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143,183.39</w:t>
            </w:r>
          </w:p>
        </w:tc>
        <w:tc>
          <w:tcPr>
            <w:tcW w:w="1460" w:type="dxa"/>
            <w:vAlign w:val="center"/>
          </w:tcPr>
          <w:p w14:paraId="450153E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143,183.39</w:t>
            </w:r>
          </w:p>
        </w:tc>
        <w:tc>
          <w:tcPr>
            <w:tcW w:w="1460" w:type="dxa"/>
            <w:vAlign w:val="center"/>
          </w:tcPr>
          <w:p w14:paraId="1309BE96">
            <w:pPr>
              <w:rPr>
                <w:color w:val="000000" w:themeColor="text1"/>
                <w14:textFill>
                  <w14:solidFill>
                    <w14:schemeClr w14:val="tx1"/>
                  </w14:solidFill>
                </w14:textFill>
              </w:rPr>
            </w:pPr>
          </w:p>
        </w:tc>
        <w:tc>
          <w:tcPr>
            <w:tcW w:w="1438" w:type="dxa"/>
            <w:vAlign w:val="center"/>
          </w:tcPr>
          <w:p w14:paraId="418353DF">
            <w:pPr>
              <w:rPr>
                <w:color w:val="000000" w:themeColor="text1"/>
                <w14:textFill>
                  <w14:solidFill>
                    <w14:schemeClr w14:val="tx1"/>
                  </w14:solidFill>
                </w14:textFill>
              </w:rPr>
            </w:pPr>
          </w:p>
        </w:tc>
      </w:tr>
      <w:tr w14:paraId="7ADD51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4716E7">
            <w:pPr>
              <w:rPr>
                <w:color w:val="000000" w:themeColor="text1"/>
                <w14:textFill>
                  <w14:solidFill>
                    <w14:schemeClr w14:val="tx1"/>
                  </w14:solidFill>
                </w14:textFill>
              </w:rPr>
            </w:pPr>
          </w:p>
        </w:tc>
        <w:tc>
          <w:tcPr>
            <w:tcW w:w="420" w:type="dxa"/>
            <w:vAlign w:val="center"/>
          </w:tcPr>
          <w:p w14:paraId="53D4A12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480" w:type="dxa"/>
            <w:vAlign w:val="center"/>
          </w:tcPr>
          <w:p w14:paraId="6CC1AA49">
            <w:pPr>
              <w:rPr>
                <w:color w:val="000000" w:themeColor="text1"/>
                <w14:textFill>
                  <w14:solidFill>
                    <w14:schemeClr w14:val="tx1"/>
                  </w14:solidFill>
                </w14:textFill>
              </w:rPr>
            </w:pPr>
          </w:p>
        </w:tc>
        <w:tc>
          <w:tcPr>
            <w:tcW w:w="2980" w:type="dxa"/>
            <w:vAlign w:val="center"/>
          </w:tcPr>
          <w:p w14:paraId="5479073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六、科学技术支出</w:t>
            </w:r>
          </w:p>
        </w:tc>
        <w:tc>
          <w:tcPr>
            <w:tcW w:w="420" w:type="dxa"/>
            <w:vAlign w:val="center"/>
          </w:tcPr>
          <w:p w14:paraId="035A3F1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38</w:t>
            </w:r>
          </w:p>
        </w:tc>
        <w:tc>
          <w:tcPr>
            <w:tcW w:w="1460" w:type="dxa"/>
            <w:vAlign w:val="center"/>
          </w:tcPr>
          <w:p w14:paraId="259B4455">
            <w:pPr>
              <w:rPr>
                <w:color w:val="000000" w:themeColor="text1"/>
                <w14:textFill>
                  <w14:solidFill>
                    <w14:schemeClr w14:val="tx1"/>
                  </w14:solidFill>
                </w14:textFill>
              </w:rPr>
            </w:pPr>
          </w:p>
        </w:tc>
        <w:tc>
          <w:tcPr>
            <w:tcW w:w="1460" w:type="dxa"/>
            <w:vAlign w:val="center"/>
          </w:tcPr>
          <w:p w14:paraId="25739E4E">
            <w:pPr>
              <w:rPr>
                <w:color w:val="000000" w:themeColor="text1"/>
                <w14:textFill>
                  <w14:solidFill>
                    <w14:schemeClr w14:val="tx1"/>
                  </w14:solidFill>
                </w14:textFill>
              </w:rPr>
            </w:pPr>
          </w:p>
        </w:tc>
        <w:tc>
          <w:tcPr>
            <w:tcW w:w="1460" w:type="dxa"/>
            <w:vAlign w:val="center"/>
          </w:tcPr>
          <w:p w14:paraId="0154024B">
            <w:pPr>
              <w:rPr>
                <w:color w:val="000000" w:themeColor="text1"/>
                <w14:textFill>
                  <w14:solidFill>
                    <w14:schemeClr w14:val="tx1"/>
                  </w14:solidFill>
                </w14:textFill>
              </w:rPr>
            </w:pPr>
          </w:p>
        </w:tc>
        <w:tc>
          <w:tcPr>
            <w:tcW w:w="1438" w:type="dxa"/>
            <w:vAlign w:val="center"/>
          </w:tcPr>
          <w:p w14:paraId="6F445A4A">
            <w:pPr>
              <w:rPr>
                <w:color w:val="000000" w:themeColor="text1"/>
                <w14:textFill>
                  <w14:solidFill>
                    <w14:schemeClr w14:val="tx1"/>
                  </w14:solidFill>
                </w14:textFill>
              </w:rPr>
            </w:pPr>
          </w:p>
        </w:tc>
      </w:tr>
      <w:tr w14:paraId="4BBAC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F0502C">
            <w:pPr>
              <w:rPr>
                <w:color w:val="000000" w:themeColor="text1"/>
                <w14:textFill>
                  <w14:solidFill>
                    <w14:schemeClr w14:val="tx1"/>
                  </w14:solidFill>
                </w14:textFill>
              </w:rPr>
            </w:pPr>
          </w:p>
        </w:tc>
        <w:tc>
          <w:tcPr>
            <w:tcW w:w="420" w:type="dxa"/>
            <w:vAlign w:val="center"/>
          </w:tcPr>
          <w:p w14:paraId="3D8E3C9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480" w:type="dxa"/>
            <w:vAlign w:val="center"/>
          </w:tcPr>
          <w:p w14:paraId="46EA4C61">
            <w:pPr>
              <w:rPr>
                <w:color w:val="000000" w:themeColor="text1"/>
                <w14:textFill>
                  <w14:solidFill>
                    <w14:schemeClr w14:val="tx1"/>
                  </w14:solidFill>
                </w14:textFill>
              </w:rPr>
            </w:pPr>
          </w:p>
        </w:tc>
        <w:tc>
          <w:tcPr>
            <w:tcW w:w="2980" w:type="dxa"/>
            <w:vAlign w:val="center"/>
          </w:tcPr>
          <w:p w14:paraId="5AD727B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七、文化旅游体育与传媒支出</w:t>
            </w:r>
          </w:p>
        </w:tc>
        <w:tc>
          <w:tcPr>
            <w:tcW w:w="420" w:type="dxa"/>
            <w:vAlign w:val="center"/>
          </w:tcPr>
          <w:p w14:paraId="30B4D95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39</w:t>
            </w:r>
          </w:p>
        </w:tc>
        <w:tc>
          <w:tcPr>
            <w:tcW w:w="1460" w:type="dxa"/>
            <w:vAlign w:val="center"/>
          </w:tcPr>
          <w:p w14:paraId="7B308D8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111.67</w:t>
            </w:r>
          </w:p>
        </w:tc>
        <w:tc>
          <w:tcPr>
            <w:tcW w:w="1460" w:type="dxa"/>
            <w:vAlign w:val="center"/>
          </w:tcPr>
          <w:p w14:paraId="37AFF010">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111.67</w:t>
            </w:r>
          </w:p>
        </w:tc>
        <w:tc>
          <w:tcPr>
            <w:tcW w:w="1460" w:type="dxa"/>
            <w:vAlign w:val="center"/>
          </w:tcPr>
          <w:p w14:paraId="03EF6CC1">
            <w:pPr>
              <w:rPr>
                <w:color w:val="000000" w:themeColor="text1"/>
                <w14:textFill>
                  <w14:solidFill>
                    <w14:schemeClr w14:val="tx1"/>
                  </w14:solidFill>
                </w14:textFill>
              </w:rPr>
            </w:pPr>
          </w:p>
        </w:tc>
        <w:tc>
          <w:tcPr>
            <w:tcW w:w="1438" w:type="dxa"/>
            <w:vAlign w:val="center"/>
          </w:tcPr>
          <w:p w14:paraId="7681C569">
            <w:pPr>
              <w:rPr>
                <w:color w:val="000000" w:themeColor="text1"/>
                <w14:textFill>
                  <w14:solidFill>
                    <w14:schemeClr w14:val="tx1"/>
                  </w14:solidFill>
                </w14:textFill>
              </w:rPr>
            </w:pPr>
          </w:p>
        </w:tc>
      </w:tr>
      <w:tr w14:paraId="4FD0C8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15A9E9">
            <w:pPr>
              <w:rPr>
                <w:color w:val="000000" w:themeColor="text1"/>
                <w14:textFill>
                  <w14:solidFill>
                    <w14:schemeClr w14:val="tx1"/>
                  </w14:solidFill>
                </w14:textFill>
              </w:rPr>
            </w:pPr>
          </w:p>
        </w:tc>
        <w:tc>
          <w:tcPr>
            <w:tcW w:w="420" w:type="dxa"/>
            <w:vAlign w:val="center"/>
          </w:tcPr>
          <w:p w14:paraId="7D6D2DD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480" w:type="dxa"/>
            <w:vAlign w:val="center"/>
          </w:tcPr>
          <w:p w14:paraId="0F2AAE1D">
            <w:pPr>
              <w:rPr>
                <w:color w:val="000000" w:themeColor="text1"/>
                <w14:textFill>
                  <w14:solidFill>
                    <w14:schemeClr w14:val="tx1"/>
                  </w14:solidFill>
                </w14:textFill>
              </w:rPr>
            </w:pPr>
          </w:p>
        </w:tc>
        <w:tc>
          <w:tcPr>
            <w:tcW w:w="2980" w:type="dxa"/>
            <w:vAlign w:val="center"/>
          </w:tcPr>
          <w:p w14:paraId="2B061E2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八、社会保障和就业支出</w:t>
            </w:r>
          </w:p>
        </w:tc>
        <w:tc>
          <w:tcPr>
            <w:tcW w:w="420" w:type="dxa"/>
            <w:vAlign w:val="center"/>
          </w:tcPr>
          <w:p w14:paraId="04F28FF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40</w:t>
            </w:r>
          </w:p>
        </w:tc>
        <w:tc>
          <w:tcPr>
            <w:tcW w:w="1460" w:type="dxa"/>
            <w:vAlign w:val="center"/>
          </w:tcPr>
          <w:p w14:paraId="5AF57A7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18,727.82</w:t>
            </w:r>
          </w:p>
        </w:tc>
        <w:tc>
          <w:tcPr>
            <w:tcW w:w="1460" w:type="dxa"/>
            <w:vAlign w:val="center"/>
          </w:tcPr>
          <w:p w14:paraId="01B426F1">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18,727.82</w:t>
            </w:r>
          </w:p>
        </w:tc>
        <w:tc>
          <w:tcPr>
            <w:tcW w:w="1460" w:type="dxa"/>
            <w:vAlign w:val="center"/>
          </w:tcPr>
          <w:p w14:paraId="0C12F9E6">
            <w:pPr>
              <w:rPr>
                <w:color w:val="000000" w:themeColor="text1"/>
                <w14:textFill>
                  <w14:solidFill>
                    <w14:schemeClr w14:val="tx1"/>
                  </w14:solidFill>
                </w14:textFill>
              </w:rPr>
            </w:pPr>
          </w:p>
        </w:tc>
        <w:tc>
          <w:tcPr>
            <w:tcW w:w="1438" w:type="dxa"/>
            <w:vAlign w:val="center"/>
          </w:tcPr>
          <w:p w14:paraId="2F34BCFA">
            <w:pPr>
              <w:rPr>
                <w:color w:val="000000" w:themeColor="text1"/>
                <w14:textFill>
                  <w14:solidFill>
                    <w14:schemeClr w14:val="tx1"/>
                  </w14:solidFill>
                </w14:textFill>
              </w:rPr>
            </w:pPr>
          </w:p>
        </w:tc>
      </w:tr>
      <w:tr w14:paraId="4D017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0F52E9">
            <w:pPr>
              <w:rPr>
                <w:color w:val="000000" w:themeColor="text1"/>
                <w14:textFill>
                  <w14:solidFill>
                    <w14:schemeClr w14:val="tx1"/>
                  </w14:solidFill>
                </w14:textFill>
              </w:rPr>
            </w:pPr>
          </w:p>
        </w:tc>
        <w:tc>
          <w:tcPr>
            <w:tcW w:w="420" w:type="dxa"/>
            <w:vAlign w:val="center"/>
          </w:tcPr>
          <w:p w14:paraId="445CC68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480" w:type="dxa"/>
            <w:vAlign w:val="center"/>
          </w:tcPr>
          <w:p w14:paraId="4E13781F">
            <w:pPr>
              <w:rPr>
                <w:color w:val="000000" w:themeColor="text1"/>
                <w14:textFill>
                  <w14:solidFill>
                    <w14:schemeClr w14:val="tx1"/>
                  </w14:solidFill>
                </w14:textFill>
              </w:rPr>
            </w:pPr>
          </w:p>
        </w:tc>
        <w:tc>
          <w:tcPr>
            <w:tcW w:w="2980" w:type="dxa"/>
            <w:vAlign w:val="center"/>
          </w:tcPr>
          <w:p w14:paraId="417CC8A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九、卫生健康支出</w:t>
            </w:r>
          </w:p>
        </w:tc>
        <w:tc>
          <w:tcPr>
            <w:tcW w:w="420" w:type="dxa"/>
            <w:vAlign w:val="center"/>
          </w:tcPr>
          <w:p w14:paraId="0204BD9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41</w:t>
            </w:r>
          </w:p>
        </w:tc>
        <w:tc>
          <w:tcPr>
            <w:tcW w:w="1460" w:type="dxa"/>
            <w:vAlign w:val="center"/>
          </w:tcPr>
          <w:p w14:paraId="4529410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4,718.47</w:t>
            </w:r>
          </w:p>
        </w:tc>
        <w:tc>
          <w:tcPr>
            <w:tcW w:w="1460" w:type="dxa"/>
            <w:vAlign w:val="center"/>
          </w:tcPr>
          <w:p w14:paraId="51BC843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4,718.47</w:t>
            </w:r>
          </w:p>
        </w:tc>
        <w:tc>
          <w:tcPr>
            <w:tcW w:w="1460" w:type="dxa"/>
            <w:vAlign w:val="center"/>
          </w:tcPr>
          <w:p w14:paraId="38B3B095">
            <w:pPr>
              <w:rPr>
                <w:color w:val="000000" w:themeColor="text1"/>
                <w14:textFill>
                  <w14:solidFill>
                    <w14:schemeClr w14:val="tx1"/>
                  </w14:solidFill>
                </w14:textFill>
              </w:rPr>
            </w:pPr>
          </w:p>
        </w:tc>
        <w:tc>
          <w:tcPr>
            <w:tcW w:w="1438" w:type="dxa"/>
            <w:vAlign w:val="center"/>
          </w:tcPr>
          <w:p w14:paraId="34C5F3B5">
            <w:pPr>
              <w:rPr>
                <w:color w:val="000000" w:themeColor="text1"/>
                <w14:textFill>
                  <w14:solidFill>
                    <w14:schemeClr w14:val="tx1"/>
                  </w14:solidFill>
                </w14:textFill>
              </w:rPr>
            </w:pPr>
          </w:p>
        </w:tc>
      </w:tr>
      <w:tr w14:paraId="7AE96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E09756">
            <w:pPr>
              <w:rPr>
                <w:color w:val="000000" w:themeColor="text1"/>
                <w14:textFill>
                  <w14:solidFill>
                    <w14:schemeClr w14:val="tx1"/>
                  </w14:solidFill>
                </w14:textFill>
              </w:rPr>
            </w:pPr>
          </w:p>
        </w:tc>
        <w:tc>
          <w:tcPr>
            <w:tcW w:w="420" w:type="dxa"/>
            <w:vAlign w:val="center"/>
          </w:tcPr>
          <w:p w14:paraId="7E747DB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480" w:type="dxa"/>
            <w:vAlign w:val="center"/>
          </w:tcPr>
          <w:p w14:paraId="340D5521">
            <w:pPr>
              <w:rPr>
                <w:color w:val="000000" w:themeColor="text1"/>
                <w14:textFill>
                  <w14:solidFill>
                    <w14:schemeClr w14:val="tx1"/>
                  </w14:solidFill>
                </w14:textFill>
              </w:rPr>
            </w:pPr>
          </w:p>
        </w:tc>
        <w:tc>
          <w:tcPr>
            <w:tcW w:w="2980" w:type="dxa"/>
            <w:vAlign w:val="center"/>
          </w:tcPr>
          <w:p w14:paraId="5048303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十、节能环保支出</w:t>
            </w:r>
          </w:p>
        </w:tc>
        <w:tc>
          <w:tcPr>
            <w:tcW w:w="420" w:type="dxa"/>
            <w:vAlign w:val="center"/>
          </w:tcPr>
          <w:p w14:paraId="13A4B02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42</w:t>
            </w:r>
          </w:p>
        </w:tc>
        <w:tc>
          <w:tcPr>
            <w:tcW w:w="1460" w:type="dxa"/>
            <w:vAlign w:val="center"/>
          </w:tcPr>
          <w:p w14:paraId="3ED769F3">
            <w:pPr>
              <w:rPr>
                <w:color w:val="000000" w:themeColor="text1"/>
                <w14:textFill>
                  <w14:solidFill>
                    <w14:schemeClr w14:val="tx1"/>
                  </w14:solidFill>
                </w14:textFill>
              </w:rPr>
            </w:pPr>
          </w:p>
        </w:tc>
        <w:tc>
          <w:tcPr>
            <w:tcW w:w="1460" w:type="dxa"/>
            <w:vAlign w:val="center"/>
          </w:tcPr>
          <w:p w14:paraId="5C5C8C43">
            <w:pPr>
              <w:rPr>
                <w:color w:val="000000" w:themeColor="text1"/>
                <w14:textFill>
                  <w14:solidFill>
                    <w14:schemeClr w14:val="tx1"/>
                  </w14:solidFill>
                </w14:textFill>
              </w:rPr>
            </w:pPr>
          </w:p>
        </w:tc>
        <w:tc>
          <w:tcPr>
            <w:tcW w:w="1460" w:type="dxa"/>
            <w:vAlign w:val="center"/>
          </w:tcPr>
          <w:p w14:paraId="3C1F5694">
            <w:pPr>
              <w:rPr>
                <w:color w:val="000000" w:themeColor="text1"/>
                <w14:textFill>
                  <w14:solidFill>
                    <w14:schemeClr w14:val="tx1"/>
                  </w14:solidFill>
                </w14:textFill>
              </w:rPr>
            </w:pPr>
          </w:p>
        </w:tc>
        <w:tc>
          <w:tcPr>
            <w:tcW w:w="1438" w:type="dxa"/>
            <w:vAlign w:val="center"/>
          </w:tcPr>
          <w:p w14:paraId="7DF60386">
            <w:pPr>
              <w:rPr>
                <w:color w:val="000000" w:themeColor="text1"/>
                <w14:textFill>
                  <w14:solidFill>
                    <w14:schemeClr w14:val="tx1"/>
                  </w14:solidFill>
                </w14:textFill>
              </w:rPr>
            </w:pPr>
          </w:p>
        </w:tc>
      </w:tr>
      <w:tr w14:paraId="7DB17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33048F">
            <w:pPr>
              <w:rPr>
                <w:color w:val="000000" w:themeColor="text1"/>
                <w14:textFill>
                  <w14:solidFill>
                    <w14:schemeClr w14:val="tx1"/>
                  </w14:solidFill>
                </w14:textFill>
              </w:rPr>
            </w:pPr>
          </w:p>
        </w:tc>
        <w:tc>
          <w:tcPr>
            <w:tcW w:w="420" w:type="dxa"/>
            <w:vAlign w:val="center"/>
          </w:tcPr>
          <w:p w14:paraId="4898237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480" w:type="dxa"/>
            <w:vAlign w:val="center"/>
          </w:tcPr>
          <w:p w14:paraId="3DD7A6AC">
            <w:pPr>
              <w:rPr>
                <w:color w:val="000000" w:themeColor="text1"/>
                <w14:textFill>
                  <w14:solidFill>
                    <w14:schemeClr w14:val="tx1"/>
                  </w14:solidFill>
                </w14:textFill>
              </w:rPr>
            </w:pPr>
          </w:p>
        </w:tc>
        <w:tc>
          <w:tcPr>
            <w:tcW w:w="2980" w:type="dxa"/>
            <w:vAlign w:val="center"/>
          </w:tcPr>
          <w:p w14:paraId="5D4CE53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十一、城乡社区支出</w:t>
            </w:r>
          </w:p>
        </w:tc>
        <w:tc>
          <w:tcPr>
            <w:tcW w:w="420" w:type="dxa"/>
            <w:vAlign w:val="center"/>
          </w:tcPr>
          <w:p w14:paraId="5AB2846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43</w:t>
            </w:r>
          </w:p>
        </w:tc>
        <w:tc>
          <w:tcPr>
            <w:tcW w:w="1460" w:type="dxa"/>
            <w:vAlign w:val="center"/>
          </w:tcPr>
          <w:p w14:paraId="725765FF">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28.59</w:t>
            </w:r>
          </w:p>
        </w:tc>
        <w:tc>
          <w:tcPr>
            <w:tcW w:w="1460" w:type="dxa"/>
            <w:vAlign w:val="center"/>
          </w:tcPr>
          <w:p w14:paraId="3FDA8436">
            <w:pPr>
              <w:rPr>
                <w:color w:val="000000" w:themeColor="text1"/>
                <w14:textFill>
                  <w14:solidFill>
                    <w14:schemeClr w14:val="tx1"/>
                  </w14:solidFill>
                </w14:textFill>
              </w:rPr>
            </w:pPr>
          </w:p>
        </w:tc>
        <w:tc>
          <w:tcPr>
            <w:tcW w:w="1460" w:type="dxa"/>
            <w:vAlign w:val="center"/>
          </w:tcPr>
          <w:p w14:paraId="7FA38DB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28.59</w:t>
            </w:r>
          </w:p>
        </w:tc>
        <w:tc>
          <w:tcPr>
            <w:tcW w:w="1438" w:type="dxa"/>
            <w:vAlign w:val="center"/>
          </w:tcPr>
          <w:p w14:paraId="3D401CAC">
            <w:pPr>
              <w:rPr>
                <w:color w:val="000000" w:themeColor="text1"/>
                <w14:textFill>
                  <w14:solidFill>
                    <w14:schemeClr w14:val="tx1"/>
                  </w14:solidFill>
                </w14:textFill>
              </w:rPr>
            </w:pPr>
          </w:p>
        </w:tc>
      </w:tr>
      <w:tr w14:paraId="0176D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C54FCD">
            <w:pPr>
              <w:rPr>
                <w:color w:val="000000" w:themeColor="text1"/>
                <w14:textFill>
                  <w14:solidFill>
                    <w14:schemeClr w14:val="tx1"/>
                  </w14:solidFill>
                </w14:textFill>
              </w:rPr>
            </w:pPr>
          </w:p>
        </w:tc>
        <w:tc>
          <w:tcPr>
            <w:tcW w:w="420" w:type="dxa"/>
            <w:vAlign w:val="center"/>
          </w:tcPr>
          <w:p w14:paraId="17FE80E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480" w:type="dxa"/>
            <w:vAlign w:val="center"/>
          </w:tcPr>
          <w:p w14:paraId="6D1F861F">
            <w:pPr>
              <w:rPr>
                <w:color w:val="000000" w:themeColor="text1"/>
                <w14:textFill>
                  <w14:solidFill>
                    <w14:schemeClr w14:val="tx1"/>
                  </w14:solidFill>
                </w14:textFill>
              </w:rPr>
            </w:pPr>
          </w:p>
        </w:tc>
        <w:tc>
          <w:tcPr>
            <w:tcW w:w="2980" w:type="dxa"/>
            <w:vAlign w:val="center"/>
          </w:tcPr>
          <w:p w14:paraId="3AC2A88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十二、农林水支出</w:t>
            </w:r>
          </w:p>
        </w:tc>
        <w:tc>
          <w:tcPr>
            <w:tcW w:w="420" w:type="dxa"/>
            <w:vAlign w:val="center"/>
          </w:tcPr>
          <w:p w14:paraId="10F2724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44</w:t>
            </w:r>
          </w:p>
        </w:tc>
        <w:tc>
          <w:tcPr>
            <w:tcW w:w="1460" w:type="dxa"/>
            <w:vAlign w:val="center"/>
          </w:tcPr>
          <w:p w14:paraId="33FDAB6D">
            <w:pPr>
              <w:rPr>
                <w:color w:val="000000" w:themeColor="text1"/>
                <w14:textFill>
                  <w14:solidFill>
                    <w14:schemeClr w14:val="tx1"/>
                  </w14:solidFill>
                </w14:textFill>
              </w:rPr>
            </w:pPr>
          </w:p>
        </w:tc>
        <w:tc>
          <w:tcPr>
            <w:tcW w:w="1460" w:type="dxa"/>
            <w:vAlign w:val="center"/>
          </w:tcPr>
          <w:p w14:paraId="5F46A4FC">
            <w:pPr>
              <w:rPr>
                <w:color w:val="000000" w:themeColor="text1"/>
                <w14:textFill>
                  <w14:solidFill>
                    <w14:schemeClr w14:val="tx1"/>
                  </w14:solidFill>
                </w14:textFill>
              </w:rPr>
            </w:pPr>
          </w:p>
        </w:tc>
        <w:tc>
          <w:tcPr>
            <w:tcW w:w="1460" w:type="dxa"/>
            <w:vAlign w:val="center"/>
          </w:tcPr>
          <w:p w14:paraId="2D218C0B">
            <w:pPr>
              <w:rPr>
                <w:color w:val="000000" w:themeColor="text1"/>
                <w14:textFill>
                  <w14:solidFill>
                    <w14:schemeClr w14:val="tx1"/>
                  </w14:solidFill>
                </w14:textFill>
              </w:rPr>
            </w:pPr>
          </w:p>
        </w:tc>
        <w:tc>
          <w:tcPr>
            <w:tcW w:w="1438" w:type="dxa"/>
            <w:vAlign w:val="center"/>
          </w:tcPr>
          <w:p w14:paraId="7245686F">
            <w:pPr>
              <w:rPr>
                <w:color w:val="000000" w:themeColor="text1"/>
                <w14:textFill>
                  <w14:solidFill>
                    <w14:schemeClr w14:val="tx1"/>
                  </w14:solidFill>
                </w14:textFill>
              </w:rPr>
            </w:pPr>
          </w:p>
        </w:tc>
      </w:tr>
      <w:tr w14:paraId="0F143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B255B8">
            <w:pPr>
              <w:rPr>
                <w:color w:val="000000" w:themeColor="text1"/>
                <w14:textFill>
                  <w14:solidFill>
                    <w14:schemeClr w14:val="tx1"/>
                  </w14:solidFill>
                </w14:textFill>
              </w:rPr>
            </w:pPr>
          </w:p>
        </w:tc>
        <w:tc>
          <w:tcPr>
            <w:tcW w:w="420" w:type="dxa"/>
            <w:vAlign w:val="center"/>
          </w:tcPr>
          <w:p w14:paraId="20B32F4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480" w:type="dxa"/>
            <w:vAlign w:val="center"/>
          </w:tcPr>
          <w:p w14:paraId="2D661444">
            <w:pPr>
              <w:rPr>
                <w:color w:val="000000" w:themeColor="text1"/>
                <w14:textFill>
                  <w14:solidFill>
                    <w14:schemeClr w14:val="tx1"/>
                  </w14:solidFill>
                </w14:textFill>
              </w:rPr>
            </w:pPr>
          </w:p>
        </w:tc>
        <w:tc>
          <w:tcPr>
            <w:tcW w:w="2980" w:type="dxa"/>
            <w:vAlign w:val="center"/>
          </w:tcPr>
          <w:p w14:paraId="4F355ED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十三、交通运输支出</w:t>
            </w:r>
          </w:p>
        </w:tc>
        <w:tc>
          <w:tcPr>
            <w:tcW w:w="420" w:type="dxa"/>
            <w:vAlign w:val="center"/>
          </w:tcPr>
          <w:p w14:paraId="372A2C9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45</w:t>
            </w:r>
          </w:p>
        </w:tc>
        <w:tc>
          <w:tcPr>
            <w:tcW w:w="1460" w:type="dxa"/>
            <w:vAlign w:val="center"/>
          </w:tcPr>
          <w:p w14:paraId="2B76AF9A">
            <w:pPr>
              <w:rPr>
                <w:color w:val="000000" w:themeColor="text1"/>
                <w14:textFill>
                  <w14:solidFill>
                    <w14:schemeClr w14:val="tx1"/>
                  </w14:solidFill>
                </w14:textFill>
              </w:rPr>
            </w:pPr>
          </w:p>
        </w:tc>
        <w:tc>
          <w:tcPr>
            <w:tcW w:w="1460" w:type="dxa"/>
            <w:vAlign w:val="center"/>
          </w:tcPr>
          <w:p w14:paraId="36EBB2C1">
            <w:pPr>
              <w:rPr>
                <w:color w:val="000000" w:themeColor="text1"/>
                <w14:textFill>
                  <w14:solidFill>
                    <w14:schemeClr w14:val="tx1"/>
                  </w14:solidFill>
                </w14:textFill>
              </w:rPr>
            </w:pPr>
          </w:p>
        </w:tc>
        <w:tc>
          <w:tcPr>
            <w:tcW w:w="1460" w:type="dxa"/>
            <w:vAlign w:val="center"/>
          </w:tcPr>
          <w:p w14:paraId="7063AB0D">
            <w:pPr>
              <w:rPr>
                <w:color w:val="000000" w:themeColor="text1"/>
                <w14:textFill>
                  <w14:solidFill>
                    <w14:schemeClr w14:val="tx1"/>
                  </w14:solidFill>
                </w14:textFill>
              </w:rPr>
            </w:pPr>
          </w:p>
        </w:tc>
        <w:tc>
          <w:tcPr>
            <w:tcW w:w="1438" w:type="dxa"/>
            <w:vAlign w:val="center"/>
          </w:tcPr>
          <w:p w14:paraId="008E9E6B">
            <w:pPr>
              <w:rPr>
                <w:color w:val="000000" w:themeColor="text1"/>
                <w14:textFill>
                  <w14:solidFill>
                    <w14:schemeClr w14:val="tx1"/>
                  </w14:solidFill>
                </w14:textFill>
              </w:rPr>
            </w:pPr>
          </w:p>
        </w:tc>
      </w:tr>
      <w:tr w14:paraId="0D990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6A4580">
            <w:pPr>
              <w:rPr>
                <w:color w:val="000000" w:themeColor="text1"/>
                <w14:textFill>
                  <w14:solidFill>
                    <w14:schemeClr w14:val="tx1"/>
                  </w14:solidFill>
                </w14:textFill>
              </w:rPr>
            </w:pPr>
          </w:p>
        </w:tc>
        <w:tc>
          <w:tcPr>
            <w:tcW w:w="420" w:type="dxa"/>
            <w:vAlign w:val="center"/>
          </w:tcPr>
          <w:p w14:paraId="52A0A9B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480" w:type="dxa"/>
            <w:vAlign w:val="center"/>
          </w:tcPr>
          <w:p w14:paraId="1B016033">
            <w:pPr>
              <w:rPr>
                <w:color w:val="000000" w:themeColor="text1"/>
                <w14:textFill>
                  <w14:solidFill>
                    <w14:schemeClr w14:val="tx1"/>
                  </w14:solidFill>
                </w14:textFill>
              </w:rPr>
            </w:pPr>
          </w:p>
        </w:tc>
        <w:tc>
          <w:tcPr>
            <w:tcW w:w="2980" w:type="dxa"/>
            <w:vAlign w:val="center"/>
          </w:tcPr>
          <w:p w14:paraId="416FD5A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十四、资源勘探工业信息等支出</w:t>
            </w:r>
          </w:p>
        </w:tc>
        <w:tc>
          <w:tcPr>
            <w:tcW w:w="420" w:type="dxa"/>
            <w:vAlign w:val="center"/>
          </w:tcPr>
          <w:p w14:paraId="6ABF27C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46</w:t>
            </w:r>
          </w:p>
        </w:tc>
        <w:tc>
          <w:tcPr>
            <w:tcW w:w="1460" w:type="dxa"/>
            <w:vAlign w:val="center"/>
          </w:tcPr>
          <w:p w14:paraId="2D6C4532">
            <w:pPr>
              <w:rPr>
                <w:color w:val="000000" w:themeColor="text1"/>
                <w14:textFill>
                  <w14:solidFill>
                    <w14:schemeClr w14:val="tx1"/>
                  </w14:solidFill>
                </w14:textFill>
              </w:rPr>
            </w:pPr>
          </w:p>
        </w:tc>
        <w:tc>
          <w:tcPr>
            <w:tcW w:w="1460" w:type="dxa"/>
            <w:vAlign w:val="center"/>
          </w:tcPr>
          <w:p w14:paraId="12A08003">
            <w:pPr>
              <w:rPr>
                <w:color w:val="000000" w:themeColor="text1"/>
                <w14:textFill>
                  <w14:solidFill>
                    <w14:schemeClr w14:val="tx1"/>
                  </w14:solidFill>
                </w14:textFill>
              </w:rPr>
            </w:pPr>
          </w:p>
        </w:tc>
        <w:tc>
          <w:tcPr>
            <w:tcW w:w="1460" w:type="dxa"/>
            <w:vAlign w:val="center"/>
          </w:tcPr>
          <w:p w14:paraId="0F359E2B">
            <w:pPr>
              <w:rPr>
                <w:color w:val="000000" w:themeColor="text1"/>
                <w14:textFill>
                  <w14:solidFill>
                    <w14:schemeClr w14:val="tx1"/>
                  </w14:solidFill>
                </w14:textFill>
              </w:rPr>
            </w:pPr>
          </w:p>
        </w:tc>
        <w:tc>
          <w:tcPr>
            <w:tcW w:w="1438" w:type="dxa"/>
            <w:vAlign w:val="center"/>
          </w:tcPr>
          <w:p w14:paraId="4F9773EE">
            <w:pPr>
              <w:rPr>
                <w:color w:val="000000" w:themeColor="text1"/>
                <w14:textFill>
                  <w14:solidFill>
                    <w14:schemeClr w14:val="tx1"/>
                  </w14:solidFill>
                </w14:textFill>
              </w:rPr>
            </w:pPr>
          </w:p>
        </w:tc>
      </w:tr>
      <w:tr w14:paraId="55010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8649CC">
            <w:pPr>
              <w:rPr>
                <w:color w:val="000000" w:themeColor="text1"/>
                <w14:textFill>
                  <w14:solidFill>
                    <w14:schemeClr w14:val="tx1"/>
                  </w14:solidFill>
                </w14:textFill>
              </w:rPr>
            </w:pPr>
          </w:p>
        </w:tc>
        <w:tc>
          <w:tcPr>
            <w:tcW w:w="420" w:type="dxa"/>
            <w:vAlign w:val="center"/>
          </w:tcPr>
          <w:p w14:paraId="3850CA3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480" w:type="dxa"/>
            <w:vAlign w:val="center"/>
          </w:tcPr>
          <w:p w14:paraId="61572587">
            <w:pPr>
              <w:rPr>
                <w:color w:val="000000" w:themeColor="text1"/>
                <w14:textFill>
                  <w14:solidFill>
                    <w14:schemeClr w14:val="tx1"/>
                  </w14:solidFill>
                </w14:textFill>
              </w:rPr>
            </w:pPr>
          </w:p>
        </w:tc>
        <w:tc>
          <w:tcPr>
            <w:tcW w:w="2980" w:type="dxa"/>
            <w:vAlign w:val="center"/>
          </w:tcPr>
          <w:p w14:paraId="24B1DF2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十五、商业服务业等支出</w:t>
            </w:r>
          </w:p>
        </w:tc>
        <w:tc>
          <w:tcPr>
            <w:tcW w:w="420" w:type="dxa"/>
            <w:vAlign w:val="center"/>
          </w:tcPr>
          <w:p w14:paraId="50B3709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47</w:t>
            </w:r>
          </w:p>
        </w:tc>
        <w:tc>
          <w:tcPr>
            <w:tcW w:w="1460" w:type="dxa"/>
            <w:vAlign w:val="center"/>
          </w:tcPr>
          <w:p w14:paraId="2605BFC4">
            <w:pPr>
              <w:rPr>
                <w:color w:val="000000" w:themeColor="text1"/>
                <w14:textFill>
                  <w14:solidFill>
                    <w14:schemeClr w14:val="tx1"/>
                  </w14:solidFill>
                </w14:textFill>
              </w:rPr>
            </w:pPr>
          </w:p>
        </w:tc>
        <w:tc>
          <w:tcPr>
            <w:tcW w:w="1460" w:type="dxa"/>
            <w:vAlign w:val="center"/>
          </w:tcPr>
          <w:p w14:paraId="13F7FFEF">
            <w:pPr>
              <w:rPr>
                <w:color w:val="000000" w:themeColor="text1"/>
                <w14:textFill>
                  <w14:solidFill>
                    <w14:schemeClr w14:val="tx1"/>
                  </w14:solidFill>
                </w14:textFill>
              </w:rPr>
            </w:pPr>
          </w:p>
        </w:tc>
        <w:tc>
          <w:tcPr>
            <w:tcW w:w="1460" w:type="dxa"/>
            <w:vAlign w:val="center"/>
          </w:tcPr>
          <w:p w14:paraId="2B2A2F08">
            <w:pPr>
              <w:rPr>
                <w:color w:val="000000" w:themeColor="text1"/>
                <w14:textFill>
                  <w14:solidFill>
                    <w14:schemeClr w14:val="tx1"/>
                  </w14:solidFill>
                </w14:textFill>
              </w:rPr>
            </w:pPr>
          </w:p>
        </w:tc>
        <w:tc>
          <w:tcPr>
            <w:tcW w:w="1438" w:type="dxa"/>
            <w:vAlign w:val="center"/>
          </w:tcPr>
          <w:p w14:paraId="58502434">
            <w:pPr>
              <w:rPr>
                <w:color w:val="000000" w:themeColor="text1"/>
                <w14:textFill>
                  <w14:solidFill>
                    <w14:schemeClr w14:val="tx1"/>
                  </w14:solidFill>
                </w14:textFill>
              </w:rPr>
            </w:pPr>
          </w:p>
        </w:tc>
      </w:tr>
      <w:tr w14:paraId="34C1E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654555">
            <w:pPr>
              <w:rPr>
                <w:color w:val="000000" w:themeColor="text1"/>
                <w14:textFill>
                  <w14:solidFill>
                    <w14:schemeClr w14:val="tx1"/>
                  </w14:solidFill>
                </w14:textFill>
              </w:rPr>
            </w:pPr>
          </w:p>
        </w:tc>
        <w:tc>
          <w:tcPr>
            <w:tcW w:w="420" w:type="dxa"/>
            <w:vAlign w:val="center"/>
          </w:tcPr>
          <w:p w14:paraId="01B0EB1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480" w:type="dxa"/>
            <w:vAlign w:val="center"/>
          </w:tcPr>
          <w:p w14:paraId="0E025A81">
            <w:pPr>
              <w:rPr>
                <w:color w:val="000000" w:themeColor="text1"/>
                <w14:textFill>
                  <w14:solidFill>
                    <w14:schemeClr w14:val="tx1"/>
                  </w14:solidFill>
                </w14:textFill>
              </w:rPr>
            </w:pPr>
          </w:p>
        </w:tc>
        <w:tc>
          <w:tcPr>
            <w:tcW w:w="2980" w:type="dxa"/>
            <w:vAlign w:val="center"/>
          </w:tcPr>
          <w:p w14:paraId="6224B82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十六、金融支出</w:t>
            </w:r>
          </w:p>
        </w:tc>
        <w:tc>
          <w:tcPr>
            <w:tcW w:w="420" w:type="dxa"/>
            <w:vAlign w:val="center"/>
          </w:tcPr>
          <w:p w14:paraId="38500A2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48</w:t>
            </w:r>
          </w:p>
        </w:tc>
        <w:tc>
          <w:tcPr>
            <w:tcW w:w="1460" w:type="dxa"/>
            <w:vAlign w:val="center"/>
          </w:tcPr>
          <w:p w14:paraId="6A169076">
            <w:pPr>
              <w:rPr>
                <w:color w:val="000000" w:themeColor="text1"/>
                <w14:textFill>
                  <w14:solidFill>
                    <w14:schemeClr w14:val="tx1"/>
                  </w14:solidFill>
                </w14:textFill>
              </w:rPr>
            </w:pPr>
          </w:p>
        </w:tc>
        <w:tc>
          <w:tcPr>
            <w:tcW w:w="1460" w:type="dxa"/>
            <w:vAlign w:val="center"/>
          </w:tcPr>
          <w:p w14:paraId="7792C444">
            <w:pPr>
              <w:rPr>
                <w:color w:val="000000" w:themeColor="text1"/>
                <w14:textFill>
                  <w14:solidFill>
                    <w14:schemeClr w14:val="tx1"/>
                  </w14:solidFill>
                </w14:textFill>
              </w:rPr>
            </w:pPr>
          </w:p>
        </w:tc>
        <w:tc>
          <w:tcPr>
            <w:tcW w:w="1460" w:type="dxa"/>
            <w:vAlign w:val="center"/>
          </w:tcPr>
          <w:p w14:paraId="4C285AFF">
            <w:pPr>
              <w:rPr>
                <w:color w:val="000000" w:themeColor="text1"/>
                <w14:textFill>
                  <w14:solidFill>
                    <w14:schemeClr w14:val="tx1"/>
                  </w14:solidFill>
                </w14:textFill>
              </w:rPr>
            </w:pPr>
          </w:p>
        </w:tc>
        <w:tc>
          <w:tcPr>
            <w:tcW w:w="1438" w:type="dxa"/>
            <w:vAlign w:val="center"/>
          </w:tcPr>
          <w:p w14:paraId="451E5867">
            <w:pPr>
              <w:rPr>
                <w:color w:val="000000" w:themeColor="text1"/>
                <w14:textFill>
                  <w14:solidFill>
                    <w14:schemeClr w14:val="tx1"/>
                  </w14:solidFill>
                </w14:textFill>
              </w:rPr>
            </w:pPr>
          </w:p>
        </w:tc>
      </w:tr>
      <w:tr w14:paraId="7B4C8F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1DD5C6">
            <w:pPr>
              <w:rPr>
                <w:color w:val="000000" w:themeColor="text1"/>
                <w14:textFill>
                  <w14:solidFill>
                    <w14:schemeClr w14:val="tx1"/>
                  </w14:solidFill>
                </w14:textFill>
              </w:rPr>
            </w:pPr>
          </w:p>
        </w:tc>
        <w:tc>
          <w:tcPr>
            <w:tcW w:w="420" w:type="dxa"/>
            <w:vAlign w:val="center"/>
          </w:tcPr>
          <w:p w14:paraId="1F0F89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480" w:type="dxa"/>
            <w:vAlign w:val="center"/>
          </w:tcPr>
          <w:p w14:paraId="0E4917B5">
            <w:pPr>
              <w:rPr>
                <w:color w:val="000000" w:themeColor="text1"/>
                <w14:textFill>
                  <w14:solidFill>
                    <w14:schemeClr w14:val="tx1"/>
                  </w14:solidFill>
                </w14:textFill>
              </w:rPr>
            </w:pPr>
          </w:p>
        </w:tc>
        <w:tc>
          <w:tcPr>
            <w:tcW w:w="2980" w:type="dxa"/>
            <w:vAlign w:val="center"/>
          </w:tcPr>
          <w:p w14:paraId="75A1A6F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十七、援助其他地区支出</w:t>
            </w:r>
          </w:p>
        </w:tc>
        <w:tc>
          <w:tcPr>
            <w:tcW w:w="420" w:type="dxa"/>
            <w:vAlign w:val="center"/>
          </w:tcPr>
          <w:p w14:paraId="3A2DFE2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49</w:t>
            </w:r>
          </w:p>
        </w:tc>
        <w:tc>
          <w:tcPr>
            <w:tcW w:w="1460" w:type="dxa"/>
            <w:vAlign w:val="center"/>
          </w:tcPr>
          <w:p w14:paraId="21EB33A2">
            <w:pPr>
              <w:rPr>
                <w:color w:val="000000" w:themeColor="text1"/>
                <w14:textFill>
                  <w14:solidFill>
                    <w14:schemeClr w14:val="tx1"/>
                  </w14:solidFill>
                </w14:textFill>
              </w:rPr>
            </w:pPr>
          </w:p>
        </w:tc>
        <w:tc>
          <w:tcPr>
            <w:tcW w:w="1460" w:type="dxa"/>
            <w:vAlign w:val="center"/>
          </w:tcPr>
          <w:p w14:paraId="047AADD5">
            <w:pPr>
              <w:rPr>
                <w:color w:val="000000" w:themeColor="text1"/>
                <w14:textFill>
                  <w14:solidFill>
                    <w14:schemeClr w14:val="tx1"/>
                  </w14:solidFill>
                </w14:textFill>
              </w:rPr>
            </w:pPr>
          </w:p>
        </w:tc>
        <w:tc>
          <w:tcPr>
            <w:tcW w:w="1460" w:type="dxa"/>
            <w:vAlign w:val="center"/>
          </w:tcPr>
          <w:p w14:paraId="70781B62">
            <w:pPr>
              <w:rPr>
                <w:color w:val="000000" w:themeColor="text1"/>
                <w14:textFill>
                  <w14:solidFill>
                    <w14:schemeClr w14:val="tx1"/>
                  </w14:solidFill>
                </w14:textFill>
              </w:rPr>
            </w:pPr>
          </w:p>
        </w:tc>
        <w:tc>
          <w:tcPr>
            <w:tcW w:w="1438" w:type="dxa"/>
            <w:vAlign w:val="center"/>
          </w:tcPr>
          <w:p w14:paraId="1C6FBE0A">
            <w:pPr>
              <w:rPr>
                <w:color w:val="000000" w:themeColor="text1"/>
                <w14:textFill>
                  <w14:solidFill>
                    <w14:schemeClr w14:val="tx1"/>
                  </w14:solidFill>
                </w14:textFill>
              </w:rPr>
            </w:pPr>
          </w:p>
        </w:tc>
      </w:tr>
      <w:tr w14:paraId="33F5B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3E817C">
            <w:pPr>
              <w:rPr>
                <w:color w:val="000000" w:themeColor="text1"/>
                <w14:textFill>
                  <w14:solidFill>
                    <w14:schemeClr w14:val="tx1"/>
                  </w14:solidFill>
                </w14:textFill>
              </w:rPr>
            </w:pPr>
          </w:p>
        </w:tc>
        <w:tc>
          <w:tcPr>
            <w:tcW w:w="420" w:type="dxa"/>
            <w:vAlign w:val="center"/>
          </w:tcPr>
          <w:p w14:paraId="66D7161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480" w:type="dxa"/>
            <w:vAlign w:val="center"/>
          </w:tcPr>
          <w:p w14:paraId="20A0C854">
            <w:pPr>
              <w:rPr>
                <w:color w:val="000000" w:themeColor="text1"/>
                <w14:textFill>
                  <w14:solidFill>
                    <w14:schemeClr w14:val="tx1"/>
                  </w14:solidFill>
                </w14:textFill>
              </w:rPr>
            </w:pPr>
          </w:p>
        </w:tc>
        <w:tc>
          <w:tcPr>
            <w:tcW w:w="2980" w:type="dxa"/>
            <w:vAlign w:val="center"/>
          </w:tcPr>
          <w:p w14:paraId="3169CEB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十八、自然资源海洋气象等支出</w:t>
            </w:r>
          </w:p>
        </w:tc>
        <w:tc>
          <w:tcPr>
            <w:tcW w:w="420" w:type="dxa"/>
            <w:vAlign w:val="center"/>
          </w:tcPr>
          <w:p w14:paraId="0C6FC40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50</w:t>
            </w:r>
          </w:p>
        </w:tc>
        <w:tc>
          <w:tcPr>
            <w:tcW w:w="1460" w:type="dxa"/>
            <w:vAlign w:val="center"/>
          </w:tcPr>
          <w:p w14:paraId="3E6B111A">
            <w:pPr>
              <w:rPr>
                <w:color w:val="000000" w:themeColor="text1"/>
                <w14:textFill>
                  <w14:solidFill>
                    <w14:schemeClr w14:val="tx1"/>
                  </w14:solidFill>
                </w14:textFill>
              </w:rPr>
            </w:pPr>
          </w:p>
        </w:tc>
        <w:tc>
          <w:tcPr>
            <w:tcW w:w="1460" w:type="dxa"/>
            <w:vAlign w:val="center"/>
          </w:tcPr>
          <w:p w14:paraId="14529593">
            <w:pPr>
              <w:rPr>
                <w:color w:val="000000" w:themeColor="text1"/>
                <w14:textFill>
                  <w14:solidFill>
                    <w14:schemeClr w14:val="tx1"/>
                  </w14:solidFill>
                </w14:textFill>
              </w:rPr>
            </w:pPr>
          </w:p>
        </w:tc>
        <w:tc>
          <w:tcPr>
            <w:tcW w:w="1460" w:type="dxa"/>
            <w:vAlign w:val="center"/>
          </w:tcPr>
          <w:p w14:paraId="6388D718">
            <w:pPr>
              <w:rPr>
                <w:color w:val="000000" w:themeColor="text1"/>
                <w14:textFill>
                  <w14:solidFill>
                    <w14:schemeClr w14:val="tx1"/>
                  </w14:solidFill>
                </w14:textFill>
              </w:rPr>
            </w:pPr>
          </w:p>
        </w:tc>
        <w:tc>
          <w:tcPr>
            <w:tcW w:w="1438" w:type="dxa"/>
            <w:vAlign w:val="center"/>
          </w:tcPr>
          <w:p w14:paraId="2D03F563">
            <w:pPr>
              <w:rPr>
                <w:color w:val="000000" w:themeColor="text1"/>
                <w14:textFill>
                  <w14:solidFill>
                    <w14:schemeClr w14:val="tx1"/>
                  </w14:solidFill>
                </w14:textFill>
              </w:rPr>
            </w:pPr>
          </w:p>
        </w:tc>
      </w:tr>
      <w:tr w14:paraId="43EF3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8CF843">
            <w:pPr>
              <w:rPr>
                <w:color w:val="000000" w:themeColor="text1"/>
                <w14:textFill>
                  <w14:solidFill>
                    <w14:schemeClr w14:val="tx1"/>
                  </w14:solidFill>
                </w14:textFill>
              </w:rPr>
            </w:pPr>
          </w:p>
        </w:tc>
        <w:tc>
          <w:tcPr>
            <w:tcW w:w="420" w:type="dxa"/>
            <w:vAlign w:val="center"/>
          </w:tcPr>
          <w:p w14:paraId="62085D5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480" w:type="dxa"/>
            <w:vAlign w:val="center"/>
          </w:tcPr>
          <w:p w14:paraId="217871F9">
            <w:pPr>
              <w:rPr>
                <w:color w:val="000000" w:themeColor="text1"/>
                <w14:textFill>
                  <w14:solidFill>
                    <w14:schemeClr w14:val="tx1"/>
                  </w14:solidFill>
                </w14:textFill>
              </w:rPr>
            </w:pPr>
          </w:p>
        </w:tc>
        <w:tc>
          <w:tcPr>
            <w:tcW w:w="2980" w:type="dxa"/>
            <w:vAlign w:val="center"/>
          </w:tcPr>
          <w:p w14:paraId="010E75E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十九、住房保障支出</w:t>
            </w:r>
          </w:p>
        </w:tc>
        <w:tc>
          <w:tcPr>
            <w:tcW w:w="420" w:type="dxa"/>
            <w:vAlign w:val="center"/>
          </w:tcPr>
          <w:p w14:paraId="45D9264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51</w:t>
            </w:r>
          </w:p>
        </w:tc>
        <w:tc>
          <w:tcPr>
            <w:tcW w:w="1460" w:type="dxa"/>
            <w:vAlign w:val="center"/>
          </w:tcPr>
          <w:p w14:paraId="0AADD8E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9,859.60</w:t>
            </w:r>
          </w:p>
        </w:tc>
        <w:tc>
          <w:tcPr>
            <w:tcW w:w="1460" w:type="dxa"/>
            <w:vAlign w:val="center"/>
          </w:tcPr>
          <w:p w14:paraId="5A445AF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9,859.60</w:t>
            </w:r>
          </w:p>
        </w:tc>
        <w:tc>
          <w:tcPr>
            <w:tcW w:w="1460" w:type="dxa"/>
            <w:vAlign w:val="center"/>
          </w:tcPr>
          <w:p w14:paraId="2CEC193F">
            <w:pPr>
              <w:rPr>
                <w:color w:val="000000" w:themeColor="text1"/>
                <w14:textFill>
                  <w14:solidFill>
                    <w14:schemeClr w14:val="tx1"/>
                  </w14:solidFill>
                </w14:textFill>
              </w:rPr>
            </w:pPr>
          </w:p>
        </w:tc>
        <w:tc>
          <w:tcPr>
            <w:tcW w:w="1438" w:type="dxa"/>
            <w:vAlign w:val="center"/>
          </w:tcPr>
          <w:p w14:paraId="088F6256">
            <w:pPr>
              <w:rPr>
                <w:color w:val="000000" w:themeColor="text1"/>
                <w14:textFill>
                  <w14:solidFill>
                    <w14:schemeClr w14:val="tx1"/>
                  </w14:solidFill>
                </w14:textFill>
              </w:rPr>
            </w:pPr>
          </w:p>
        </w:tc>
      </w:tr>
      <w:tr w14:paraId="27928E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085F33">
            <w:pPr>
              <w:rPr>
                <w:color w:val="000000" w:themeColor="text1"/>
                <w14:textFill>
                  <w14:solidFill>
                    <w14:schemeClr w14:val="tx1"/>
                  </w14:solidFill>
                </w14:textFill>
              </w:rPr>
            </w:pPr>
          </w:p>
        </w:tc>
        <w:tc>
          <w:tcPr>
            <w:tcW w:w="420" w:type="dxa"/>
            <w:vAlign w:val="center"/>
          </w:tcPr>
          <w:p w14:paraId="4B8499E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480" w:type="dxa"/>
            <w:vAlign w:val="center"/>
          </w:tcPr>
          <w:p w14:paraId="2F9FF916">
            <w:pPr>
              <w:rPr>
                <w:color w:val="000000" w:themeColor="text1"/>
                <w14:textFill>
                  <w14:solidFill>
                    <w14:schemeClr w14:val="tx1"/>
                  </w14:solidFill>
                </w14:textFill>
              </w:rPr>
            </w:pPr>
          </w:p>
        </w:tc>
        <w:tc>
          <w:tcPr>
            <w:tcW w:w="2980" w:type="dxa"/>
            <w:vAlign w:val="center"/>
          </w:tcPr>
          <w:p w14:paraId="2760040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二十、粮油物资储备支出</w:t>
            </w:r>
          </w:p>
        </w:tc>
        <w:tc>
          <w:tcPr>
            <w:tcW w:w="420" w:type="dxa"/>
            <w:vAlign w:val="center"/>
          </w:tcPr>
          <w:p w14:paraId="2242789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52</w:t>
            </w:r>
          </w:p>
        </w:tc>
        <w:tc>
          <w:tcPr>
            <w:tcW w:w="1460" w:type="dxa"/>
            <w:vAlign w:val="center"/>
          </w:tcPr>
          <w:p w14:paraId="1CF08118">
            <w:pPr>
              <w:rPr>
                <w:color w:val="000000" w:themeColor="text1"/>
                <w14:textFill>
                  <w14:solidFill>
                    <w14:schemeClr w14:val="tx1"/>
                  </w14:solidFill>
                </w14:textFill>
              </w:rPr>
            </w:pPr>
          </w:p>
        </w:tc>
        <w:tc>
          <w:tcPr>
            <w:tcW w:w="1460" w:type="dxa"/>
            <w:vAlign w:val="center"/>
          </w:tcPr>
          <w:p w14:paraId="5D504B97">
            <w:pPr>
              <w:rPr>
                <w:color w:val="000000" w:themeColor="text1"/>
                <w14:textFill>
                  <w14:solidFill>
                    <w14:schemeClr w14:val="tx1"/>
                  </w14:solidFill>
                </w14:textFill>
              </w:rPr>
            </w:pPr>
          </w:p>
        </w:tc>
        <w:tc>
          <w:tcPr>
            <w:tcW w:w="1460" w:type="dxa"/>
            <w:vAlign w:val="center"/>
          </w:tcPr>
          <w:p w14:paraId="6F67A997">
            <w:pPr>
              <w:rPr>
                <w:color w:val="000000" w:themeColor="text1"/>
                <w14:textFill>
                  <w14:solidFill>
                    <w14:schemeClr w14:val="tx1"/>
                  </w14:solidFill>
                </w14:textFill>
              </w:rPr>
            </w:pPr>
          </w:p>
        </w:tc>
        <w:tc>
          <w:tcPr>
            <w:tcW w:w="1438" w:type="dxa"/>
            <w:vAlign w:val="center"/>
          </w:tcPr>
          <w:p w14:paraId="5B4A8F60">
            <w:pPr>
              <w:rPr>
                <w:color w:val="000000" w:themeColor="text1"/>
                <w14:textFill>
                  <w14:solidFill>
                    <w14:schemeClr w14:val="tx1"/>
                  </w14:solidFill>
                </w14:textFill>
              </w:rPr>
            </w:pPr>
          </w:p>
        </w:tc>
      </w:tr>
      <w:tr w14:paraId="05A28B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43788D">
            <w:pPr>
              <w:rPr>
                <w:color w:val="000000" w:themeColor="text1"/>
                <w14:textFill>
                  <w14:solidFill>
                    <w14:schemeClr w14:val="tx1"/>
                  </w14:solidFill>
                </w14:textFill>
              </w:rPr>
            </w:pPr>
          </w:p>
        </w:tc>
        <w:tc>
          <w:tcPr>
            <w:tcW w:w="420" w:type="dxa"/>
            <w:vAlign w:val="center"/>
          </w:tcPr>
          <w:p w14:paraId="7B932D7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21</w:t>
            </w:r>
          </w:p>
        </w:tc>
        <w:tc>
          <w:tcPr>
            <w:tcW w:w="1480" w:type="dxa"/>
            <w:vAlign w:val="center"/>
          </w:tcPr>
          <w:p w14:paraId="30E34A27">
            <w:pPr>
              <w:rPr>
                <w:color w:val="000000" w:themeColor="text1"/>
                <w14:textFill>
                  <w14:solidFill>
                    <w14:schemeClr w14:val="tx1"/>
                  </w14:solidFill>
                </w14:textFill>
              </w:rPr>
            </w:pPr>
          </w:p>
        </w:tc>
        <w:tc>
          <w:tcPr>
            <w:tcW w:w="2980" w:type="dxa"/>
            <w:vAlign w:val="center"/>
          </w:tcPr>
          <w:p w14:paraId="54B5884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二十一、国有资本经营预算支出</w:t>
            </w:r>
          </w:p>
        </w:tc>
        <w:tc>
          <w:tcPr>
            <w:tcW w:w="420" w:type="dxa"/>
            <w:vAlign w:val="center"/>
          </w:tcPr>
          <w:p w14:paraId="610ABB1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53</w:t>
            </w:r>
          </w:p>
        </w:tc>
        <w:tc>
          <w:tcPr>
            <w:tcW w:w="1460" w:type="dxa"/>
            <w:vAlign w:val="center"/>
          </w:tcPr>
          <w:p w14:paraId="1C082073">
            <w:pPr>
              <w:rPr>
                <w:color w:val="000000" w:themeColor="text1"/>
                <w14:textFill>
                  <w14:solidFill>
                    <w14:schemeClr w14:val="tx1"/>
                  </w14:solidFill>
                </w14:textFill>
              </w:rPr>
            </w:pPr>
          </w:p>
        </w:tc>
        <w:tc>
          <w:tcPr>
            <w:tcW w:w="1460" w:type="dxa"/>
            <w:vAlign w:val="center"/>
          </w:tcPr>
          <w:p w14:paraId="66172080">
            <w:pPr>
              <w:rPr>
                <w:color w:val="000000" w:themeColor="text1"/>
                <w14:textFill>
                  <w14:solidFill>
                    <w14:schemeClr w14:val="tx1"/>
                  </w14:solidFill>
                </w14:textFill>
              </w:rPr>
            </w:pPr>
          </w:p>
        </w:tc>
        <w:tc>
          <w:tcPr>
            <w:tcW w:w="1460" w:type="dxa"/>
            <w:vAlign w:val="center"/>
          </w:tcPr>
          <w:p w14:paraId="238BE0BA">
            <w:pPr>
              <w:rPr>
                <w:color w:val="000000" w:themeColor="text1"/>
                <w14:textFill>
                  <w14:solidFill>
                    <w14:schemeClr w14:val="tx1"/>
                  </w14:solidFill>
                </w14:textFill>
              </w:rPr>
            </w:pPr>
          </w:p>
        </w:tc>
        <w:tc>
          <w:tcPr>
            <w:tcW w:w="1438" w:type="dxa"/>
            <w:vAlign w:val="center"/>
          </w:tcPr>
          <w:p w14:paraId="28592291">
            <w:pPr>
              <w:rPr>
                <w:color w:val="000000" w:themeColor="text1"/>
                <w14:textFill>
                  <w14:solidFill>
                    <w14:schemeClr w14:val="tx1"/>
                  </w14:solidFill>
                </w14:textFill>
              </w:rPr>
            </w:pPr>
          </w:p>
        </w:tc>
      </w:tr>
      <w:tr w14:paraId="40B9A6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084A48">
            <w:pPr>
              <w:rPr>
                <w:color w:val="000000" w:themeColor="text1"/>
                <w14:textFill>
                  <w14:solidFill>
                    <w14:schemeClr w14:val="tx1"/>
                  </w14:solidFill>
                </w14:textFill>
              </w:rPr>
            </w:pPr>
          </w:p>
        </w:tc>
        <w:tc>
          <w:tcPr>
            <w:tcW w:w="420" w:type="dxa"/>
            <w:vAlign w:val="center"/>
          </w:tcPr>
          <w:p w14:paraId="7E4C91E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w:t>
            </w:r>
          </w:p>
        </w:tc>
        <w:tc>
          <w:tcPr>
            <w:tcW w:w="1480" w:type="dxa"/>
            <w:vAlign w:val="center"/>
          </w:tcPr>
          <w:p w14:paraId="24BB2A7F">
            <w:pPr>
              <w:rPr>
                <w:color w:val="000000" w:themeColor="text1"/>
                <w14:textFill>
                  <w14:solidFill>
                    <w14:schemeClr w14:val="tx1"/>
                  </w14:solidFill>
                </w14:textFill>
              </w:rPr>
            </w:pPr>
          </w:p>
        </w:tc>
        <w:tc>
          <w:tcPr>
            <w:tcW w:w="2980" w:type="dxa"/>
            <w:vAlign w:val="center"/>
          </w:tcPr>
          <w:p w14:paraId="042E651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二十二、灾害防治及应急管理支出</w:t>
            </w:r>
          </w:p>
        </w:tc>
        <w:tc>
          <w:tcPr>
            <w:tcW w:w="420" w:type="dxa"/>
            <w:vAlign w:val="center"/>
          </w:tcPr>
          <w:p w14:paraId="012A89D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54</w:t>
            </w:r>
          </w:p>
        </w:tc>
        <w:tc>
          <w:tcPr>
            <w:tcW w:w="1460" w:type="dxa"/>
            <w:vAlign w:val="center"/>
          </w:tcPr>
          <w:p w14:paraId="4DD60426">
            <w:pPr>
              <w:rPr>
                <w:color w:val="000000" w:themeColor="text1"/>
                <w14:textFill>
                  <w14:solidFill>
                    <w14:schemeClr w14:val="tx1"/>
                  </w14:solidFill>
                </w14:textFill>
              </w:rPr>
            </w:pPr>
          </w:p>
        </w:tc>
        <w:tc>
          <w:tcPr>
            <w:tcW w:w="1460" w:type="dxa"/>
            <w:vAlign w:val="center"/>
          </w:tcPr>
          <w:p w14:paraId="6AB5377D">
            <w:pPr>
              <w:rPr>
                <w:color w:val="000000" w:themeColor="text1"/>
                <w14:textFill>
                  <w14:solidFill>
                    <w14:schemeClr w14:val="tx1"/>
                  </w14:solidFill>
                </w14:textFill>
              </w:rPr>
            </w:pPr>
          </w:p>
        </w:tc>
        <w:tc>
          <w:tcPr>
            <w:tcW w:w="1460" w:type="dxa"/>
            <w:vAlign w:val="center"/>
          </w:tcPr>
          <w:p w14:paraId="78E7B82F">
            <w:pPr>
              <w:rPr>
                <w:color w:val="000000" w:themeColor="text1"/>
                <w14:textFill>
                  <w14:solidFill>
                    <w14:schemeClr w14:val="tx1"/>
                  </w14:solidFill>
                </w14:textFill>
              </w:rPr>
            </w:pPr>
          </w:p>
        </w:tc>
        <w:tc>
          <w:tcPr>
            <w:tcW w:w="1438" w:type="dxa"/>
            <w:vAlign w:val="center"/>
          </w:tcPr>
          <w:p w14:paraId="1A57D062">
            <w:pPr>
              <w:rPr>
                <w:color w:val="000000" w:themeColor="text1"/>
                <w14:textFill>
                  <w14:solidFill>
                    <w14:schemeClr w14:val="tx1"/>
                  </w14:solidFill>
                </w14:textFill>
              </w:rPr>
            </w:pPr>
          </w:p>
        </w:tc>
      </w:tr>
      <w:tr w14:paraId="75BB9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339852">
            <w:pPr>
              <w:rPr>
                <w:color w:val="000000" w:themeColor="text1"/>
                <w14:textFill>
                  <w14:solidFill>
                    <w14:schemeClr w14:val="tx1"/>
                  </w14:solidFill>
                </w14:textFill>
              </w:rPr>
            </w:pPr>
          </w:p>
        </w:tc>
        <w:tc>
          <w:tcPr>
            <w:tcW w:w="420" w:type="dxa"/>
            <w:vAlign w:val="center"/>
          </w:tcPr>
          <w:p w14:paraId="73DA2F2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23</w:t>
            </w:r>
          </w:p>
        </w:tc>
        <w:tc>
          <w:tcPr>
            <w:tcW w:w="1480" w:type="dxa"/>
            <w:vAlign w:val="center"/>
          </w:tcPr>
          <w:p w14:paraId="51D9AE59">
            <w:pPr>
              <w:rPr>
                <w:color w:val="000000" w:themeColor="text1"/>
                <w14:textFill>
                  <w14:solidFill>
                    <w14:schemeClr w14:val="tx1"/>
                  </w14:solidFill>
                </w14:textFill>
              </w:rPr>
            </w:pPr>
          </w:p>
        </w:tc>
        <w:tc>
          <w:tcPr>
            <w:tcW w:w="2980" w:type="dxa"/>
            <w:vAlign w:val="center"/>
          </w:tcPr>
          <w:p w14:paraId="2F0C480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二十三、其他支出</w:t>
            </w:r>
          </w:p>
        </w:tc>
        <w:tc>
          <w:tcPr>
            <w:tcW w:w="420" w:type="dxa"/>
            <w:vAlign w:val="center"/>
          </w:tcPr>
          <w:p w14:paraId="5DEBC8B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55</w:t>
            </w:r>
          </w:p>
        </w:tc>
        <w:tc>
          <w:tcPr>
            <w:tcW w:w="1460" w:type="dxa"/>
            <w:vAlign w:val="center"/>
          </w:tcPr>
          <w:p w14:paraId="38959DE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3,510.69</w:t>
            </w:r>
          </w:p>
        </w:tc>
        <w:tc>
          <w:tcPr>
            <w:tcW w:w="1460" w:type="dxa"/>
            <w:vAlign w:val="center"/>
          </w:tcPr>
          <w:p w14:paraId="5816EA9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12.20</w:t>
            </w:r>
          </w:p>
        </w:tc>
        <w:tc>
          <w:tcPr>
            <w:tcW w:w="1460" w:type="dxa"/>
            <w:vAlign w:val="center"/>
          </w:tcPr>
          <w:p w14:paraId="3BA29A8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3,498.49</w:t>
            </w:r>
          </w:p>
        </w:tc>
        <w:tc>
          <w:tcPr>
            <w:tcW w:w="1438" w:type="dxa"/>
            <w:vAlign w:val="center"/>
          </w:tcPr>
          <w:p w14:paraId="66FCCDE8">
            <w:pPr>
              <w:rPr>
                <w:color w:val="000000" w:themeColor="text1"/>
                <w14:textFill>
                  <w14:solidFill>
                    <w14:schemeClr w14:val="tx1"/>
                  </w14:solidFill>
                </w14:textFill>
              </w:rPr>
            </w:pPr>
          </w:p>
        </w:tc>
      </w:tr>
      <w:tr w14:paraId="466E23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F8615F">
            <w:pPr>
              <w:rPr>
                <w:color w:val="000000" w:themeColor="text1"/>
                <w14:textFill>
                  <w14:solidFill>
                    <w14:schemeClr w14:val="tx1"/>
                  </w14:solidFill>
                </w14:textFill>
              </w:rPr>
            </w:pPr>
          </w:p>
        </w:tc>
        <w:tc>
          <w:tcPr>
            <w:tcW w:w="420" w:type="dxa"/>
            <w:vAlign w:val="center"/>
          </w:tcPr>
          <w:p w14:paraId="270FA38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24</w:t>
            </w:r>
          </w:p>
        </w:tc>
        <w:tc>
          <w:tcPr>
            <w:tcW w:w="1480" w:type="dxa"/>
            <w:vAlign w:val="center"/>
          </w:tcPr>
          <w:p w14:paraId="3FA8537E">
            <w:pPr>
              <w:rPr>
                <w:color w:val="000000" w:themeColor="text1"/>
                <w14:textFill>
                  <w14:solidFill>
                    <w14:schemeClr w14:val="tx1"/>
                  </w14:solidFill>
                </w14:textFill>
              </w:rPr>
            </w:pPr>
          </w:p>
        </w:tc>
        <w:tc>
          <w:tcPr>
            <w:tcW w:w="2980" w:type="dxa"/>
            <w:vAlign w:val="center"/>
          </w:tcPr>
          <w:p w14:paraId="46B2E62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二十四、债务还本支出</w:t>
            </w:r>
          </w:p>
        </w:tc>
        <w:tc>
          <w:tcPr>
            <w:tcW w:w="420" w:type="dxa"/>
            <w:vAlign w:val="center"/>
          </w:tcPr>
          <w:p w14:paraId="10E66E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56</w:t>
            </w:r>
          </w:p>
        </w:tc>
        <w:tc>
          <w:tcPr>
            <w:tcW w:w="1460" w:type="dxa"/>
            <w:vAlign w:val="center"/>
          </w:tcPr>
          <w:p w14:paraId="0E773524">
            <w:pPr>
              <w:rPr>
                <w:color w:val="000000" w:themeColor="text1"/>
                <w14:textFill>
                  <w14:solidFill>
                    <w14:schemeClr w14:val="tx1"/>
                  </w14:solidFill>
                </w14:textFill>
              </w:rPr>
            </w:pPr>
          </w:p>
        </w:tc>
        <w:tc>
          <w:tcPr>
            <w:tcW w:w="1460" w:type="dxa"/>
            <w:vAlign w:val="center"/>
          </w:tcPr>
          <w:p w14:paraId="0102786A">
            <w:pPr>
              <w:rPr>
                <w:color w:val="000000" w:themeColor="text1"/>
                <w14:textFill>
                  <w14:solidFill>
                    <w14:schemeClr w14:val="tx1"/>
                  </w14:solidFill>
                </w14:textFill>
              </w:rPr>
            </w:pPr>
          </w:p>
        </w:tc>
        <w:tc>
          <w:tcPr>
            <w:tcW w:w="1460" w:type="dxa"/>
            <w:vAlign w:val="center"/>
          </w:tcPr>
          <w:p w14:paraId="18AE38AD">
            <w:pPr>
              <w:rPr>
                <w:color w:val="000000" w:themeColor="text1"/>
                <w14:textFill>
                  <w14:solidFill>
                    <w14:schemeClr w14:val="tx1"/>
                  </w14:solidFill>
                </w14:textFill>
              </w:rPr>
            </w:pPr>
          </w:p>
        </w:tc>
        <w:tc>
          <w:tcPr>
            <w:tcW w:w="1438" w:type="dxa"/>
            <w:vAlign w:val="center"/>
          </w:tcPr>
          <w:p w14:paraId="22162473">
            <w:pPr>
              <w:rPr>
                <w:color w:val="000000" w:themeColor="text1"/>
                <w14:textFill>
                  <w14:solidFill>
                    <w14:schemeClr w14:val="tx1"/>
                  </w14:solidFill>
                </w14:textFill>
              </w:rPr>
            </w:pPr>
          </w:p>
        </w:tc>
      </w:tr>
      <w:tr w14:paraId="141E7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B76E6C">
            <w:pPr>
              <w:rPr>
                <w:color w:val="000000" w:themeColor="text1"/>
                <w14:textFill>
                  <w14:solidFill>
                    <w14:schemeClr w14:val="tx1"/>
                  </w14:solidFill>
                </w14:textFill>
              </w:rPr>
            </w:pPr>
          </w:p>
        </w:tc>
        <w:tc>
          <w:tcPr>
            <w:tcW w:w="420" w:type="dxa"/>
            <w:vAlign w:val="center"/>
          </w:tcPr>
          <w:p w14:paraId="0B42D76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25</w:t>
            </w:r>
          </w:p>
        </w:tc>
        <w:tc>
          <w:tcPr>
            <w:tcW w:w="1480" w:type="dxa"/>
            <w:vAlign w:val="center"/>
          </w:tcPr>
          <w:p w14:paraId="65AC7044">
            <w:pPr>
              <w:rPr>
                <w:color w:val="000000" w:themeColor="text1"/>
                <w14:textFill>
                  <w14:solidFill>
                    <w14:schemeClr w14:val="tx1"/>
                  </w14:solidFill>
                </w14:textFill>
              </w:rPr>
            </w:pPr>
          </w:p>
        </w:tc>
        <w:tc>
          <w:tcPr>
            <w:tcW w:w="2980" w:type="dxa"/>
            <w:vAlign w:val="center"/>
          </w:tcPr>
          <w:p w14:paraId="5643688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二十五、债务付息支出</w:t>
            </w:r>
          </w:p>
        </w:tc>
        <w:tc>
          <w:tcPr>
            <w:tcW w:w="420" w:type="dxa"/>
            <w:vAlign w:val="center"/>
          </w:tcPr>
          <w:p w14:paraId="70A5780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57</w:t>
            </w:r>
          </w:p>
        </w:tc>
        <w:tc>
          <w:tcPr>
            <w:tcW w:w="1460" w:type="dxa"/>
            <w:vAlign w:val="center"/>
          </w:tcPr>
          <w:p w14:paraId="5F1C5FF5">
            <w:pPr>
              <w:rPr>
                <w:color w:val="000000" w:themeColor="text1"/>
                <w14:textFill>
                  <w14:solidFill>
                    <w14:schemeClr w14:val="tx1"/>
                  </w14:solidFill>
                </w14:textFill>
              </w:rPr>
            </w:pPr>
          </w:p>
        </w:tc>
        <w:tc>
          <w:tcPr>
            <w:tcW w:w="1460" w:type="dxa"/>
            <w:vAlign w:val="center"/>
          </w:tcPr>
          <w:p w14:paraId="7F9F01BC">
            <w:pPr>
              <w:rPr>
                <w:color w:val="000000" w:themeColor="text1"/>
                <w14:textFill>
                  <w14:solidFill>
                    <w14:schemeClr w14:val="tx1"/>
                  </w14:solidFill>
                </w14:textFill>
              </w:rPr>
            </w:pPr>
          </w:p>
        </w:tc>
        <w:tc>
          <w:tcPr>
            <w:tcW w:w="1460" w:type="dxa"/>
            <w:vAlign w:val="center"/>
          </w:tcPr>
          <w:p w14:paraId="61F9B216">
            <w:pPr>
              <w:rPr>
                <w:color w:val="000000" w:themeColor="text1"/>
                <w14:textFill>
                  <w14:solidFill>
                    <w14:schemeClr w14:val="tx1"/>
                  </w14:solidFill>
                </w14:textFill>
              </w:rPr>
            </w:pPr>
          </w:p>
        </w:tc>
        <w:tc>
          <w:tcPr>
            <w:tcW w:w="1438" w:type="dxa"/>
            <w:vAlign w:val="center"/>
          </w:tcPr>
          <w:p w14:paraId="7ECB43E5">
            <w:pPr>
              <w:rPr>
                <w:color w:val="000000" w:themeColor="text1"/>
                <w14:textFill>
                  <w14:solidFill>
                    <w14:schemeClr w14:val="tx1"/>
                  </w14:solidFill>
                </w14:textFill>
              </w:rPr>
            </w:pPr>
          </w:p>
        </w:tc>
      </w:tr>
      <w:tr w14:paraId="15930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9FD877">
            <w:pPr>
              <w:rPr>
                <w:color w:val="000000" w:themeColor="text1"/>
                <w14:textFill>
                  <w14:solidFill>
                    <w14:schemeClr w14:val="tx1"/>
                  </w14:solidFill>
                </w14:textFill>
              </w:rPr>
            </w:pPr>
          </w:p>
        </w:tc>
        <w:tc>
          <w:tcPr>
            <w:tcW w:w="420" w:type="dxa"/>
            <w:vAlign w:val="center"/>
          </w:tcPr>
          <w:p w14:paraId="3624BA1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26</w:t>
            </w:r>
          </w:p>
        </w:tc>
        <w:tc>
          <w:tcPr>
            <w:tcW w:w="1480" w:type="dxa"/>
            <w:vAlign w:val="center"/>
          </w:tcPr>
          <w:p w14:paraId="61144B2D">
            <w:pPr>
              <w:rPr>
                <w:color w:val="000000" w:themeColor="text1"/>
                <w14:textFill>
                  <w14:solidFill>
                    <w14:schemeClr w14:val="tx1"/>
                  </w14:solidFill>
                </w14:textFill>
              </w:rPr>
            </w:pPr>
          </w:p>
        </w:tc>
        <w:tc>
          <w:tcPr>
            <w:tcW w:w="2980" w:type="dxa"/>
            <w:vAlign w:val="center"/>
          </w:tcPr>
          <w:p w14:paraId="230FC65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二十六、抗疫特别国债安排的支出</w:t>
            </w:r>
          </w:p>
        </w:tc>
        <w:tc>
          <w:tcPr>
            <w:tcW w:w="420" w:type="dxa"/>
            <w:vAlign w:val="center"/>
          </w:tcPr>
          <w:p w14:paraId="2CF5350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58</w:t>
            </w:r>
          </w:p>
        </w:tc>
        <w:tc>
          <w:tcPr>
            <w:tcW w:w="1460" w:type="dxa"/>
            <w:vAlign w:val="center"/>
          </w:tcPr>
          <w:p w14:paraId="4657133F">
            <w:pPr>
              <w:rPr>
                <w:color w:val="000000" w:themeColor="text1"/>
                <w14:textFill>
                  <w14:solidFill>
                    <w14:schemeClr w14:val="tx1"/>
                  </w14:solidFill>
                </w14:textFill>
              </w:rPr>
            </w:pPr>
          </w:p>
        </w:tc>
        <w:tc>
          <w:tcPr>
            <w:tcW w:w="1460" w:type="dxa"/>
            <w:vAlign w:val="center"/>
          </w:tcPr>
          <w:p w14:paraId="234CEC5C">
            <w:pPr>
              <w:rPr>
                <w:color w:val="000000" w:themeColor="text1"/>
                <w14:textFill>
                  <w14:solidFill>
                    <w14:schemeClr w14:val="tx1"/>
                  </w14:solidFill>
                </w14:textFill>
              </w:rPr>
            </w:pPr>
          </w:p>
        </w:tc>
        <w:tc>
          <w:tcPr>
            <w:tcW w:w="1460" w:type="dxa"/>
            <w:vAlign w:val="center"/>
          </w:tcPr>
          <w:p w14:paraId="44DAFA03">
            <w:pPr>
              <w:rPr>
                <w:color w:val="000000" w:themeColor="text1"/>
                <w14:textFill>
                  <w14:solidFill>
                    <w14:schemeClr w14:val="tx1"/>
                  </w14:solidFill>
                </w14:textFill>
              </w:rPr>
            </w:pPr>
          </w:p>
        </w:tc>
        <w:tc>
          <w:tcPr>
            <w:tcW w:w="1438" w:type="dxa"/>
            <w:vAlign w:val="center"/>
          </w:tcPr>
          <w:p w14:paraId="734470A5">
            <w:pPr>
              <w:rPr>
                <w:color w:val="000000" w:themeColor="text1"/>
                <w14:textFill>
                  <w14:solidFill>
                    <w14:schemeClr w14:val="tx1"/>
                  </w14:solidFill>
                </w14:textFill>
              </w:rPr>
            </w:pPr>
          </w:p>
        </w:tc>
      </w:tr>
      <w:tr w14:paraId="37C6C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89C808">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本年收入合计</w:t>
            </w:r>
          </w:p>
        </w:tc>
        <w:tc>
          <w:tcPr>
            <w:tcW w:w="420" w:type="dxa"/>
            <w:vAlign w:val="center"/>
          </w:tcPr>
          <w:p w14:paraId="2404863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27</w:t>
            </w:r>
          </w:p>
        </w:tc>
        <w:tc>
          <w:tcPr>
            <w:tcW w:w="1480" w:type="dxa"/>
            <w:vAlign w:val="center"/>
          </w:tcPr>
          <w:p w14:paraId="2A9A92CF">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180,140.22</w:t>
            </w:r>
          </w:p>
        </w:tc>
        <w:tc>
          <w:tcPr>
            <w:tcW w:w="2980" w:type="dxa"/>
            <w:vAlign w:val="center"/>
          </w:tcPr>
          <w:p w14:paraId="7CEAB707">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本年支出合计</w:t>
            </w:r>
          </w:p>
        </w:tc>
        <w:tc>
          <w:tcPr>
            <w:tcW w:w="420" w:type="dxa"/>
            <w:vAlign w:val="center"/>
          </w:tcPr>
          <w:p w14:paraId="208ECBE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59</w:t>
            </w:r>
          </w:p>
        </w:tc>
        <w:tc>
          <w:tcPr>
            <w:tcW w:w="1460" w:type="dxa"/>
            <w:vAlign w:val="center"/>
          </w:tcPr>
          <w:p w14:paraId="31BEEFFC">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180,140.22</w:t>
            </w:r>
          </w:p>
        </w:tc>
        <w:tc>
          <w:tcPr>
            <w:tcW w:w="1460" w:type="dxa"/>
            <w:vAlign w:val="center"/>
          </w:tcPr>
          <w:p w14:paraId="58048731">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176,613.14</w:t>
            </w:r>
          </w:p>
        </w:tc>
        <w:tc>
          <w:tcPr>
            <w:tcW w:w="1460" w:type="dxa"/>
            <w:vAlign w:val="center"/>
          </w:tcPr>
          <w:p w14:paraId="7567FBA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3,527.08</w:t>
            </w:r>
          </w:p>
        </w:tc>
        <w:tc>
          <w:tcPr>
            <w:tcW w:w="1438" w:type="dxa"/>
            <w:vAlign w:val="center"/>
          </w:tcPr>
          <w:p w14:paraId="30E21CFD">
            <w:pPr>
              <w:rPr>
                <w:color w:val="000000" w:themeColor="text1"/>
                <w14:textFill>
                  <w14:solidFill>
                    <w14:schemeClr w14:val="tx1"/>
                  </w14:solidFill>
                </w14:textFill>
              </w:rPr>
            </w:pPr>
          </w:p>
        </w:tc>
      </w:tr>
      <w:tr w14:paraId="7A03C7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CBB4D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年初财政拨款结转和结余</w:t>
            </w:r>
          </w:p>
        </w:tc>
        <w:tc>
          <w:tcPr>
            <w:tcW w:w="420" w:type="dxa"/>
            <w:vAlign w:val="center"/>
          </w:tcPr>
          <w:p w14:paraId="38CC13B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28</w:t>
            </w:r>
          </w:p>
        </w:tc>
        <w:tc>
          <w:tcPr>
            <w:tcW w:w="1480" w:type="dxa"/>
            <w:vAlign w:val="center"/>
          </w:tcPr>
          <w:p w14:paraId="1E2B2BA0">
            <w:pPr>
              <w:rPr>
                <w:color w:val="000000" w:themeColor="text1"/>
                <w14:textFill>
                  <w14:solidFill>
                    <w14:schemeClr w14:val="tx1"/>
                  </w14:solidFill>
                </w14:textFill>
              </w:rPr>
            </w:pPr>
          </w:p>
        </w:tc>
        <w:tc>
          <w:tcPr>
            <w:tcW w:w="2980" w:type="dxa"/>
            <w:vAlign w:val="center"/>
          </w:tcPr>
          <w:p w14:paraId="729BD762">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年末财政拨款结转和结余</w:t>
            </w:r>
          </w:p>
        </w:tc>
        <w:tc>
          <w:tcPr>
            <w:tcW w:w="420" w:type="dxa"/>
            <w:vAlign w:val="center"/>
          </w:tcPr>
          <w:p w14:paraId="19704BF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60</w:t>
            </w:r>
          </w:p>
        </w:tc>
        <w:tc>
          <w:tcPr>
            <w:tcW w:w="1460" w:type="dxa"/>
            <w:vAlign w:val="center"/>
          </w:tcPr>
          <w:p w14:paraId="4E038875">
            <w:pPr>
              <w:rPr>
                <w:color w:val="000000" w:themeColor="text1"/>
                <w14:textFill>
                  <w14:solidFill>
                    <w14:schemeClr w14:val="tx1"/>
                  </w14:solidFill>
                </w14:textFill>
              </w:rPr>
            </w:pPr>
          </w:p>
        </w:tc>
        <w:tc>
          <w:tcPr>
            <w:tcW w:w="1460" w:type="dxa"/>
            <w:vAlign w:val="center"/>
          </w:tcPr>
          <w:p w14:paraId="7920AC94">
            <w:pPr>
              <w:rPr>
                <w:color w:val="000000" w:themeColor="text1"/>
                <w14:textFill>
                  <w14:solidFill>
                    <w14:schemeClr w14:val="tx1"/>
                  </w14:solidFill>
                </w14:textFill>
              </w:rPr>
            </w:pPr>
          </w:p>
        </w:tc>
        <w:tc>
          <w:tcPr>
            <w:tcW w:w="1460" w:type="dxa"/>
            <w:vAlign w:val="center"/>
          </w:tcPr>
          <w:p w14:paraId="797552EA">
            <w:pPr>
              <w:rPr>
                <w:color w:val="000000" w:themeColor="text1"/>
                <w14:textFill>
                  <w14:solidFill>
                    <w14:schemeClr w14:val="tx1"/>
                  </w14:solidFill>
                </w14:textFill>
              </w:rPr>
            </w:pPr>
          </w:p>
        </w:tc>
        <w:tc>
          <w:tcPr>
            <w:tcW w:w="1438" w:type="dxa"/>
            <w:vAlign w:val="center"/>
          </w:tcPr>
          <w:p w14:paraId="14596443">
            <w:pPr>
              <w:rPr>
                <w:color w:val="000000" w:themeColor="text1"/>
                <w14:textFill>
                  <w14:solidFill>
                    <w14:schemeClr w14:val="tx1"/>
                  </w14:solidFill>
                </w14:textFill>
              </w:rPr>
            </w:pPr>
          </w:p>
        </w:tc>
      </w:tr>
      <w:tr w14:paraId="5D317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13501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一、一般公共预算财政拨款</w:t>
            </w:r>
          </w:p>
        </w:tc>
        <w:tc>
          <w:tcPr>
            <w:tcW w:w="420" w:type="dxa"/>
            <w:vAlign w:val="center"/>
          </w:tcPr>
          <w:p w14:paraId="65DD5D4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29</w:t>
            </w:r>
          </w:p>
        </w:tc>
        <w:tc>
          <w:tcPr>
            <w:tcW w:w="1480" w:type="dxa"/>
            <w:vAlign w:val="center"/>
          </w:tcPr>
          <w:p w14:paraId="3B5F17A9">
            <w:pPr>
              <w:rPr>
                <w:color w:val="000000" w:themeColor="text1"/>
                <w14:textFill>
                  <w14:solidFill>
                    <w14:schemeClr w14:val="tx1"/>
                  </w14:solidFill>
                </w14:textFill>
              </w:rPr>
            </w:pPr>
          </w:p>
        </w:tc>
        <w:tc>
          <w:tcPr>
            <w:tcW w:w="2980" w:type="dxa"/>
            <w:vAlign w:val="center"/>
          </w:tcPr>
          <w:p w14:paraId="69B100BD">
            <w:pPr>
              <w:rPr>
                <w:color w:val="000000" w:themeColor="text1"/>
                <w14:textFill>
                  <w14:solidFill>
                    <w14:schemeClr w14:val="tx1"/>
                  </w14:solidFill>
                </w14:textFill>
              </w:rPr>
            </w:pPr>
          </w:p>
        </w:tc>
        <w:tc>
          <w:tcPr>
            <w:tcW w:w="420" w:type="dxa"/>
            <w:vAlign w:val="center"/>
          </w:tcPr>
          <w:p w14:paraId="2336C70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61</w:t>
            </w:r>
          </w:p>
        </w:tc>
        <w:tc>
          <w:tcPr>
            <w:tcW w:w="1460" w:type="dxa"/>
            <w:vAlign w:val="center"/>
          </w:tcPr>
          <w:p w14:paraId="6E0477D6">
            <w:pPr>
              <w:rPr>
                <w:color w:val="000000" w:themeColor="text1"/>
                <w14:textFill>
                  <w14:solidFill>
                    <w14:schemeClr w14:val="tx1"/>
                  </w14:solidFill>
                </w14:textFill>
              </w:rPr>
            </w:pPr>
          </w:p>
        </w:tc>
        <w:tc>
          <w:tcPr>
            <w:tcW w:w="1460" w:type="dxa"/>
            <w:vAlign w:val="center"/>
          </w:tcPr>
          <w:p w14:paraId="49F45D45">
            <w:pPr>
              <w:rPr>
                <w:color w:val="000000" w:themeColor="text1"/>
                <w14:textFill>
                  <w14:solidFill>
                    <w14:schemeClr w14:val="tx1"/>
                  </w14:solidFill>
                </w14:textFill>
              </w:rPr>
            </w:pPr>
          </w:p>
        </w:tc>
        <w:tc>
          <w:tcPr>
            <w:tcW w:w="1460" w:type="dxa"/>
            <w:vAlign w:val="center"/>
          </w:tcPr>
          <w:p w14:paraId="78C25A21">
            <w:pPr>
              <w:rPr>
                <w:color w:val="000000" w:themeColor="text1"/>
                <w14:textFill>
                  <w14:solidFill>
                    <w14:schemeClr w14:val="tx1"/>
                  </w14:solidFill>
                </w14:textFill>
              </w:rPr>
            </w:pPr>
          </w:p>
        </w:tc>
        <w:tc>
          <w:tcPr>
            <w:tcW w:w="1438" w:type="dxa"/>
            <w:vAlign w:val="center"/>
          </w:tcPr>
          <w:p w14:paraId="36177BBA">
            <w:pPr>
              <w:rPr>
                <w:color w:val="000000" w:themeColor="text1"/>
                <w14:textFill>
                  <w14:solidFill>
                    <w14:schemeClr w14:val="tx1"/>
                  </w14:solidFill>
                </w14:textFill>
              </w:rPr>
            </w:pPr>
          </w:p>
        </w:tc>
      </w:tr>
      <w:tr w14:paraId="30FF3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F2CB70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二、政府性基金预算财政拨款</w:t>
            </w:r>
          </w:p>
        </w:tc>
        <w:tc>
          <w:tcPr>
            <w:tcW w:w="420" w:type="dxa"/>
            <w:vAlign w:val="center"/>
          </w:tcPr>
          <w:p w14:paraId="4BB6721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30</w:t>
            </w:r>
          </w:p>
        </w:tc>
        <w:tc>
          <w:tcPr>
            <w:tcW w:w="1480" w:type="dxa"/>
            <w:vAlign w:val="center"/>
          </w:tcPr>
          <w:p w14:paraId="48E73DDC">
            <w:pPr>
              <w:rPr>
                <w:color w:val="000000" w:themeColor="text1"/>
                <w14:textFill>
                  <w14:solidFill>
                    <w14:schemeClr w14:val="tx1"/>
                  </w14:solidFill>
                </w14:textFill>
              </w:rPr>
            </w:pPr>
          </w:p>
        </w:tc>
        <w:tc>
          <w:tcPr>
            <w:tcW w:w="2980" w:type="dxa"/>
            <w:vAlign w:val="center"/>
          </w:tcPr>
          <w:p w14:paraId="318BCFD8">
            <w:pPr>
              <w:rPr>
                <w:color w:val="000000" w:themeColor="text1"/>
                <w14:textFill>
                  <w14:solidFill>
                    <w14:schemeClr w14:val="tx1"/>
                  </w14:solidFill>
                </w14:textFill>
              </w:rPr>
            </w:pPr>
          </w:p>
        </w:tc>
        <w:tc>
          <w:tcPr>
            <w:tcW w:w="420" w:type="dxa"/>
            <w:vAlign w:val="center"/>
          </w:tcPr>
          <w:p w14:paraId="7A86058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62</w:t>
            </w:r>
          </w:p>
        </w:tc>
        <w:tc>
          <w:tcPr>
            <w:tcW w:w="1460" w:type="dxa"/>
            <w:vAlign w:val="center"/>
          </w:tcPr>
          <w:p w14:paraId="64604EF3">
            <w:pPr>
              <w:rPr>
                <w:color w:val="000000" w:themeColor="text1"/>
                <w14:textFill>
                  <w14:solidFill>
                    <w14:schemeClr w14:val="tx1"/>
                  </w14:solidFill>
                </w14:textFill>
              </w:rPr>
            </w:pPr>
          </w:p>
        </w:tc>
        <w:tc>
          <w:tcPr>
            <w:tcW w:w="1460" w:type="dxa"/>
            <w:vAlign w:val="center"/>
          </w:tcPr>
          <w:p w14:paraId="30B3B033">
            <w:pPr>
              <w:rPr>
                <w:color w:val="000000" w:themeColor="text1"/>
                <w14:textFill>
                  <w14:solidFill>
                    <w14:schemeClr w14:val="tx1"/>
                  </w14:solidFill>
                </w14:textFill>
              </w:rPr>
            </w:pPr>
          </w:p>
        </w:tc>
        <w:tc>
          <w:tcPr>
            <w:tcW w:w="1460" w:type="dxa"/>
            <w:vAlign w:val="center"/>
          </w:tcPr>
          <w:p w14:paraId="7DB77A94">
            <w:pPr>
              <w:rPr>
                <w:color w:val="000000" w:themeColor="text1"/>
                <w14:textFill>
                  <w14:solidFill>
                    <w14:schemeClr w14:val="tx1"/>
                  </w14:solidFill>
                </w14:textFill>
              </w:rPr>
            </w:pPr>
          </w:p>
        </w:tc>
        <w:tc>
          <w:tcPr>
            <w:tcW w:w="1438" w:type="dxa"/>
            <w:vAlign w:val="center"/>
          </w:tcPr>
          <w:p w14:paraId="15F894FB">
            <w:pPr>
              <w:rPr>
                <w:color w:val="000000" w:themeColor="text1"/>
                <w14:textFill>
                  <w14:solidFill>
                    <w14:schemeClr w14:val="tx1"/>
                  </w14:solidFill>
                </w14:textFill>
              </w:rPr>
            </w:pPr>
          </w:p>
        </w:tc>
      </w:tr>
      <w:tr w14:paraId="6C8EB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77E938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三、国有资本经营预算财政拨款</w:t>
            </w:r>
          </w:p>
        </w:tc>
        <w:tc>
          <w:tcPr>
            <w:tcW w:w="420" w:type="dxa"/>
            <w:vAlign w:val="center"/>
          </w:tcPr>
          <w:p w14:paraId="3A0E180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31</w:t>
            </w:r>
          </w:p>
        </w:tc>
        <w:tc>
          <w:tcPr>
            <w:tcW w:w="1480" w:type="dxa"/>
            <w:vAlign w:val="center"/>
          </w:tcPr>
          <w:p w14:paraId="43853709">
            <w:pPr>
              <w:rPr>
                <w:color w:val="000000" w:themeColor="text1"/>
                <w14:textFill>
                  <w14:solidFill>
                    <w14:schemeClr w14:val="tx1"/>
                  </w14:solidFill>
                </w14:textFill>
              </w:rPr>
            </w:pPr>
          </w:p>
        </w:tc>
        <w:tc>
          <w:tcPr>
            <w:tcW w:w="2980" w:type="dxa"/>
            <w:vAlign w:val="center"/>
          </w:tcPr>
          <w:p w14:paraId="60D5AD7E">
            <w:pPr>
              <w:rPr>
                <w:color w:val="000000" w:themeColor="text1"/>
                <w14:textFill>
                  <w14:solidFill>
                    <w14:schemeClr w14:val="tx1"/>
                  </w14:solidFill>
                </w14:textFill>
              </w:rPr>
            </w:pPr>
          </w:p>
        </w:tc>
        <w:tc>
          <w:tcPr>
            <w:tcW w:w="420" w:type="dxa"/>
            <w:vAlign w:val="center"/>
          </w:tcPr>
          <w:p w14:paraId="092F2ED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63</w:t>
            </w:r>
          </w:p>
        </w:tc>
        <w:tc>
          <w:tcPr>
            <w:tcW w:w="1460" w:type="dxa"/>
            <w:vAlign w:val="center"/>
          </w:tcPr>
          <w:p w14:paraId="548BEC2B">
            <w:pPr>
              <w:rPr>
                <w:color w:val="000000" w:themeColor="text1"/>
                <w14:textFill>
                  <w14:solidFill>
                    <w14:schemeClr w14:val="tx1"/>
                  </w14:solidFill>
                </w14:textFill>
              </w:rPr>
            </w:pPr>
          </w:p>
        </w:tc>
        <w:tc>
          <w:tcPr>
            <w:tcW w:w="1460" w:type="dxa"/>
            <w:vAlign w:val="center"/>
          </w:tcPr>
          <w:p w14:paraId="3CD4F8EC">
            <w:pPr>
              <w:rPr>
                <w:color w:val="000000" w:themeColor="text1"/>
                <w14:textFill>
                  <w14:solidFill>
                    <w14:schemeClr w14:val="tx1"/>
                  </w14:solidFill>
                </w14:textFill>
              </w:rPr>
            </w:pPr>
          </w:p>
        </w:tc>
        <w:tc>
          <w:tcPr>
            <w:tcW w:w="1460" w:type="dxa"/>
            <w:vAlign w:val="center"/>
          </w:tcPr>
          <w:p w14:paraId="1B2ECDFF">
            <w:pPr>
              <w:rPr>
                <w:color w:val="000000" w:themeColor="text1"/>
                <w14:textFill>
                  <w14:solidFill>
                    <w14:schemeClr w14:val="tx1"/>
                  </w14:solidFill>
                </w14:textFill>
              </w:rPr>
            </w:pPr>
          </w:p>
        </w:tc>
        <w:tc>
          <w:tcPr>
            <w:tcW w:w="1438" w:type="dxa"/>
            <w:vAlign w:val="center"/>
          </w:tcPr>
          <w:p w14:paraId="4F946C77">
            <w:pPr>
              <w:rPr>
                <w:color w:val="000000" w:themeColor="text1"/>
                <w14:textFill>
                  <w14:solidFill>
                    <w14:schemeClr w14:val="tx1"/>
                  </w14:solidFill>
                </w14:textFill>
              </w:rPr>
            </w:pPr>
          </w:p>
        </w:tc>
      </w:tr>
      <w:tr w14:paraId="6D09E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C1D865C">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5388E83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32</w:t>
            </w:r>
          </w:p>
        </w:tc>
        <w:tc>
          <w:tcPr>
            <w:tcW w:w="1480" w:type="dxa"/>
            <w:vAlign w:val="center"/>
          </w:tcPr>
          <w:p w14:paraId="076D5C4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180,140.22</w:t>
            </w:r>
          </w:p>
        </w:tc>
        <w:tc>
          <w:tcPr>
            <w:tcW w:w="2980" w:type="dxa"/>
            <w:vAlign w:val="center"/>
          </w:tcPr>
          <w:p w14:paraId="7DDF4DF9">
            <w:pPr>
              <w:jc w:val="center"/>
              <w:rPr>
                <w:color w:val="000000" w:themeColor="text1"/>
                <w14:textFill>
                  <w14:solidFill>
                    <w14:schemeClr w14:val="tx1"/>
                  </w14:solidFill>
                </w14:textFill>
              </w:rPr>
            </w:pPr>
            <w:r>
              <w:rPr>
                <w:rFonts w:ascii="宋体" w:hAnsi="宋体" w:eastAsia="宋体" w:cs="宋体"/>
                <w:b/>
                <w:i w:val="0"/>
                <w:color w:val="000000" w:themeColor="text1"/>
                <w:sz w:val="17"/>
                <w14:textFill>
                  <w14:solidFill>
                    <w14:schemeClr w14:val="tx1"/>
                  </w14:solidFill>
                </w14:textFill>
              </w:rPr>
              <w:t>总计</w:t>
            </w:r>
          </w:p>
        </w:tc>
        <w:tc>
          <w:tcPr>
            <w:tcW w:w="420" w:type="dxa"/>
            <w:vAlign w:val="center"/>
          </w:tcPr>
          <w:p w14:paraId="357C653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64</w:t>
            </w:r>
          </w:p>
        </w:tc>
        <w:tc>
          <w:tcPr>
            <w:tcW w:w="1460" w:type="dxa"/>
            <w:vAlign w:val="center"/>
          </w:tcPr>
          <w:p w14:paraId="7DD5A0C0">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180,140.22</w:t>
            </w:r>
          </w:p>
        </w:tc>
        <w:tc>
          <w:tcPr>
            <w:tcW w:w="1460" w:type="dxa"/>
            <w:vAlign w:val="center"/>
          </w:tcPr>
          <w:p w14:paraId="56BB3CEE">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176,613.14</w:t>
            </w:r>
          </w:p>
        </w:tc>
        <w:tc>
          <w:tcPr>
            <w:tcW w:w="1460" w:type="dxa"/>
            <w:vAlign w:val="center"/>
          </w:tcPr>
          <w:p w14:paraId="7E4BB6D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3,527.08</w:t>
            </w:r>
          </w:p>
        </w:tc>
        <w:tc>
          <w:tcPr>
            <w:tcW w:w="1438" w:type="dxa"/>
            <w:vAlign w:val="center"/>
          </w:tcPr>
          <w:p w14:paraId="0DD3089B">
            <w:pPr>
              <w:rPr>
                <w:color w:val="000000" w:themeColor="text1"/>
                <w14:textFill>
                  <w14:solidFill>
                    <w14:schemeClr w14:val="tx1"/>
                  </w14:solidFill>
                </w14:textFill>
              </w:rPr>
            </w:pPr>
          </w:p>
        </w:tc>
      </w:tr>
      <w:tr w14:paraId="24EA1D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21A4A5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注：本表反映部门(单位)本年度一般公共预算财政拨款、政府性基金预算财政拨款和国有资本经营预算财政拨款的总收支和年末结转结余情况。</w:t>
            </w:r>
          </w:p>
        </w:tc>
      </w:tr>
    </w:tbl>
    <w:p w14:paraId="027E4FD2">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2A123469">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sectPr>
          <w:pgSz w:w="16838" w:h="11906" w:orient="landscape"/>
          <w:pgMar w:top="1800" w:right="1440" w:bottom="1800" w:left="1440" w:header="851" w:footer="992" w:gutter="0"/>
          <w:cols w:space="720" w:num="1"/>
          <w:docGrid w:type="lines" w:linePitch="312" w:charSpace="0"/>
        </w:sectPr>
      </w:pPr>
    </w:p>
    <w:p w14:paraId="02ABBA6F">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85D17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40E321">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公开05表</w:t>
            </w:r>
          </w:p>
        </w:tc>
      </w:tr>
      <w:tr w14:paraId="588FC1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4C2773E">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56A13B5B">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160F1603">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377F1AB3">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490E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B65C996">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    目</w:t>
            </w:r>
          </w:p>
        </w:tc>
        <w:tc>
          <w:tcPr>
            <w:tcW w:w="1420" w:type="dxa"/>
            <w:vMerge w:val="restart"/>
            <w:vAlign w:val="center"/>
          </w:tcPr>
          <w:p w14:paraId="5E68F91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本年支出合计</w:t>
            </w:r>
          </w:p>
        </w:tc>
        <w:tc>
          <w:tcPr>
            <w:tcW w:w="1520" w:type="dxa"/>
            <w:vMerge w:val="restart"/>
            <w:vAlign w:val="center"/>
          </w:tcPr>
          <w:p w14:paraId="27CE6FB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基本支出</w:t>
            </w:r>
          </w:p>
        </w:tc>
        <w:tc>
          <w:tcPr>
            <w:tcW w:w="1526" w:type="dxa"/>
            <w:vMerge w:val="restart"/>
            <w:vAlign w:val="center"/>
          </w:tcPr>
          <w:p w14:paraId="6E6E573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项目支出</w:t>
            </w:r>
          </w:p>
        </w:tc>
      </w:tr>
      <w:tr w14:paraId="43E6C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38B74FD">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支出功能分类科目编码</w:t>
            </w:r>
          </w:p>
        </w:tc>
        <w:tc>
          <w:tcPr>
            <w:tcW w:w="2700" w:type="dxa"/>
            <w:vMerge w:val="restart"/>
            <w:vAlign w:val="center"/>
          </w:tcPr>
          <w:p w14:paraId="60352791">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科目名称</w:t>
            </w:r>
          </w:p>
        </w:tc>
        <w:tc>
          <w:tcPr>
            <w:tcW w:w="1420" w:type="dxa"/>
            <w:vMerge w:val="continue"/>
            <w:vAlign w:val="center"/>
          </w:tcPr>
          <w:p w14:paraId="3A305A58">
            <w:pPr>
              <w:rPr>
                <w:color w:val="000000" w:themeColor="text1"/>
                <w14:textFill>
                  <w14:solidFill>
                    <w14:schemeClr w14:val="tx1"/>
                  </w14:solidFill>
                </w14:textFill>
              </w:rPr>
            </w:pPr>
          </w:p>
        </w:tc>
        <w:tc>
          <w:tcPr>
            <w:tcW w:w="1520" w:type="dxa"/>
            <w:vMerge w:val="continue"/>
            <w:vAlign w:val="center"/>
          </w:tcPr>
          <w:p w14:paraId="7090D7D7">
            <w:pPr>
              <w:rPr>
                <w:color w:val="000000" w:themeColor="text1"/>
                <w14:textFill>
                  <w14:solidFill>
                    <w14:schemeClr w14:val="tx1"/>
                  </w14:solidFill>
                </w14:textFill>
              </w:rPr>
            </w:pPr>
          </w:p>
        </w:tc>
        <w:tc>
          <w:tcPr>
            <w:tcW w:w="1526" w:type="dxa"/>
            <w:vMerge w:val="continue"/>
            <w:vAlign w:val="center"/>
          </w:tcPr>
          <w:p w14:paraId="3E24E53E">
            <w:pPr>
              <w:rPr>
                <w:color w:val="000000" w:themeColor="text1"/>
                <w14:textFill>
                  <w14:solidFill>
                    <w14:schemeClr w14:val="tx1"/>
                  </w14:solidFill>
                </w14:textFill>
              </w:rPr>
            </w:pPr>
          </w:p>
        </w:tc>
      </w:tr>
      <w:tr w14:paraId="1A0A9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3CC69E0">
            <w:pPr>
              <w:rPr>
                <w:color w:val="000000" w:themeColor="text1"/>
                <w14:textFill>
                  <w14:solidFill>
                    <w14:schemeClr w14:val="tx1"/>
                  </w14:solidFill>
                </w14:textFill>
              </w:rPr>
            </w:pPr>
          </w:p>
        </w:tc>
        <w:tc>
          <w:tcPr>
            <w:tcW w:w="2700" w:type="dxa"/>
            <w:vMerge w:val="continue"/>
            <w:vAlign w:val="center"/>
          </w:tcPr>
          <w:p w14:paraId="3D4951D3">
            <w:pPr>
              <w:rPr>
                <w:color w:val="000000" w:themeColor="text1"/>
                <w14:textFill>
                  <w14:solidFill>
                    <w14:schemeClr w14:val="tx1"/>
                  </w14:solidFill>
                </w14:textFill>
              </w:rPr>
            </w:pPr>
          </w:p>
        </w:tc>
        <w:tc>
          <w:tcPr>
            <w:tcW w:w="1420" w:type="dxa"/>
            <w:vMerge w:val="continue"/>
            <w:vAlign w:val="center"/>
          </w:tcPr>
          <w:p w14:paraId="46B57D40">
            <w:pPr>
              <w:rPr>
                <w:color w:val="000000" w:themeColor="text1"/>
                <w14:textFill>
                  <w14:solidFill>
                    <w14:schemeClr w14:val="tx1"/>
                  </w14:solidFill>
                </w14:textFill>
              </w:rPr>
            </w:pPr>
          </w:p>
        </w:tc>
        <w:tc>
          <w:tcPr>
            <w:tcW w:w="1520" w:type="dxa"/>
            <w:vMerge w:val="continue"/>
            <w:vAlign w:val="center"/>
          </w:tcPr>
          <w:p w14:paraId="3C619868">
            <w:pPr>
              <w:rPr>
                <w:color w:val="000000" w:themeColor="text1"/>
                <w14:textFill>
                  <w14:solidFill>
                    <w14:schemeClr w14:val="tx1"/>
                  </w14:solidFill>
                </w14:textFill>
              </w:rPr>
            </w:pPr>
          </w:p>
        </w:tc>
        <w:tc>
          <w:tcPr>
            <w:tcW w:w="1526" w:type="dxa"/>
            <w:vMerge w:val="continue"/>
            <w:vAlign w:val="center"/>
          </w:tcPr>
          <w:p w14:paraId="1A1E541E">
            <w:pPr>
              <w:rPr>
                <w:color w:val="000000" w:themeColor="text1"/>
                <w14:textFill>
                  <w14:solidFill>
                    <w14:schemeClr w14:val="tx1"/>
                  </w14:solidFill>
                </w14:textFill>
              </w:rPr>
            </w:pPr>
          </w:p>
        </w:tc>
      </w:tr>
      <w:tr w14:paraId="2925F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08B8C9F">
            <w:pPr>
              <w:rPr>
                <w:color w:val="000000" w:themeColor="text1"/>
                <w14:textFill>
                  <w14:solidFill>
                    <w14:schemeClr w14:val="tx1"/>
                  </w14:solidFill>
                </w14:textFill>
              </w:rPr>
            </w:pPr>
          </w:p>
        </w:tc>
        <w:tc>
          <w:tcPr>
            <w:tcW w:w="2700" w:type="dxa"/>
            <w:vMerge w:val="continue"/>
            <w:vAlign w:val="center"/>
          </w:tcPr>
          <w:p w14:paraId="046847C3">
            <w:pPr>
              <w:rPr>
                <w:color w:val="000000" w:themeColor="text1"/>
                <w14:textFill>
                  <w14:solidFill>
                    <w14:schemeClr w14:val="tx1"/>
                  </w14:solidFill>
                </w14:textFill>
              </w:rPr>
            </w:pPr>
          </w:p>
        </w:tc>
        <w:tc>
          <w:tcPr>
            <w:tcW w:w="1420" w:type="dxa"/>
            <w:vMerge w:val="continue"/>
            <w:vAlign w:val="center"/>
          </w:tcPr>
          <w:p w14:paraId="167D9DBA">
            <w:pPr>
              <w:rPr>
                <w:color w:val="000000" w:themeColor="text1"/>
                <w14:textFill>
                  <w14:solidFill>
                    <w14:schemeClr w14:val="tx1"/>
                  </w14:solidFill>
                </w14:textFill>
              </w:rPr>
            </w:pPr>
          </w:p>
        </w:tc>
        <w:tc>
          <w:tcPr>
            <w:tcW w:w="1520" w:type="dxa"/>
            <w:vMerge w:val="continue"/>
            <w:vAlign w:val="center"/>
          </w:tcPr>
          <w:p w14:paraId="7BA5D9AB">
            <w:pPr>
              <w:rPr>
                <w:color w:val="000000" w:themeColor="text1"/>
                <w14:textFill>
                  <w14:solidFill>
                    <w14:schemeClr w14:val="tx1"/>
                  </w14:solidFill>
                </w14:textFill>
              </w:rPr>
            </w:pPr>
          </w:p>
        </w:tc>
        <w:tc>
          <w:tcPr>
            <w:tcW w:w="1526" w:type="dxa"/>
            <w:vMerge w:val="continue"/>
            <w:vAlign w:val="center"/>
          </w:tcPr>
          <w:p w14:paraId="22843631">
            <w:pPr>
              <w:rPr>
                <w:color w:val="000000" w:themeColor="text1"/>
                <w14:textFill>
                  <w14:solidFill>
                    <w14:schemeClr w14:val="tx1"/>
                  </w14:solidFill>
                </w14:textFill>
              </w:rPr>
            </w:pPr>
          </w:p>
        </w:tc>
      </w:tr>
      <w:tr w14:paraId="44DD2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D632511">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类</w:t>
            </w:r>
          </w:p>
        </w:tc>
        <w:tc>
          <w:tcPr>
            <w:tcW w:w="400" w:type="dxa"/>
            <w:vMerge w:val="restart"/>
            <w:vAlign w:val="center"/>
          </w:tcPr>
          <w:p w14:paraId="639AEAD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款</w:t>
            </w:r>
          </w:p>
        </w:tc>
        <w:tc>
          <w:tcPr>
            <w:tcW w:w="380" w:type="dxa"/>
            <w:vMerge w:val="restart"/>
            <w:vAlign w:val="center"/>
          </w:tcPr>
          <w:p w14:paraId="2A2BB65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项</w:t>
            </w:r>
          </w:p>
        </w:tc>
        <w:tc>
          <w:tcPr>
            <w:tcW w:w="2700" w:type="dxa"/>
            <w:vAlign w:val="center"/>
          </w:tcPr>
          <w:p w14:paraId="269B7E5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栏次</w:t>
            </w:r>
          </w:p>
        </w:tc>
        <w:tc>
          <w:tcPr>
            <w:tcW w:w="1420" w:type="dxa"/>
            <w:vAlign w:val="center"/>
          </w:tcPr>
          <w:p w14:paraId="071C25C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w:t>
            </w:r>
          </w:p>
        </w:tc>
        <w:tc>
          <w:tcPr>
            <w:tcW w:w="1520" w:type="dxa"/>
            <w:vAlign w:val="center"/>
          </w:tcPr>
          <w:p w14:paraId="3A69810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26" w:type="dxa"/>
            <w:vAlign w:val="center"/>
          </w:tcPr>
          <w:p w14:paraId="22B677B7">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w:t>
            </w:r>
          </w:p>
        </w:tc>
      </w:tr>
      <w:tr w14:paraId="71517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FBD6E5E">
            <w:pPr>
              <w:rPr>
                <w:color w:val="000000" w:themeColor="text1"/>
                <w14:textFill>
                  <w14:solidFill>
                    <w14:schemeClr w14:val="tx1"/>
                  </w14:solidFill>
                </w14:textFill>
              </w:rPr>
            </w:pPr>
          </w:p>
        </w:tc>
        <w:tc>
          <w:tcPr>
            <w:tcW w:w="400" w:type="dxa"/>
            <w:vMerge w:val="continue"/>
            <w:vAlign w:val="center"/>
          </w:tcPr>
          <w:p w14:paraId="3AC0B595">
            <w:pPr>
              <w:rPr>
                <w:color w:val="000000" w:themeColor="text1"/>
                <w14:textFill>
                  <w14:solidFill>
                    <w14:schemeClr w14:val="tx1"/>
                  </w14:solidFill>
                </w14:textFill>
              </w:rPr>
            </w:pPr>
          </w:p>
        </w:tc>
        <w:tc>
          <w:tcPr>
            <w:tcW w:w="380" w:type="dxa"/>
            <w:vMerge w:val="continue"/>
            <w:vAlign w:val="center"/>
          </w:tcPr>
          <w:p w14:paraId="485B502C">
            <w:pPr>
              <w:rPr>
                <w:color w:val="000000" w:themeColor="text1"/>
                <w14:textFill>
                  <w14:solidFill>
                    <w14:schemeClr w14:val="tx1"/>
                  </w14:solidFill>
                </w14:textFill>
              </w:rPr>
            </w:pPr>
          </w:p>
        </w:tc>
        <w:tc>
          <w:tcPr>
            <w:tcW w:w="2700" w:type="dxa"/>
            <w:vAlign w:val="center"/>
          </w:tcPr>
          <w:p w14:paraId="57A7963C">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合计</w:t>
            </w:r>
          </w:p>
        </w:tc>
        <w:tc>
          <w:tcPr>
            <w:tcW w:w="1420" w:type="dxa"/>
            <w:vAlign w:val="center"/>
          </w:tcPr>
          <w:p w14:paraId="073D717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176,613.14</w:t>
            </w:r>
          </w:p>
        </w:tc>
        <w:tc>
          <w:tcPr>
            <w:tcW w:w="1520" w:type="dxa"/>
            <w:vAlign w:val="center"/>
          </w:tcPr>
          <w:p w14:paraId="16CC338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148,283.55</w:t>
            </w:r>
          </w:p>
        </w:tc>
        <w:tc>
          <w:tcPr>
            <w:tcW w:w="1526" w:type="dxa"/>
            <w:vAlign w:val="center"/>
          </w:tcPr>
          <w:p w14:paraId="123E16B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28,329.59</w:t>
            </w:r>
          </w:p>
        </w:tc>
      </w:tr>
      <w:tr w14:paraId="7F24D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02E8D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w:t>
            </w:r>
          </w:p>
        </w:tc>
        <w:tc>
          <w:tcPr>
            <w:tcW w:w="2700" w:type="dxa"/>
            <w:vAlign w:val="center"/>
          </w:tcPr>
          <w:p w14:paraId="31D0D92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教育支出</w:t>
            </w:r>
          </w:p>
        </w:tc>
        <w:tc>
          <w:tcPr>
            <w:tcW w:w="1420" w:type="dxa"/>
            <w:vAlign w:val="center"/>
          </w:tcPr>
          <w:p w14:paraId="63F5DB9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143,183.39</w:t>
            </w:r>
          </w:p>
        </w:tc>
        <w:tc>
          <w:tcPr>
            <w:tcW w:w="1520" w:type="dxa"/>
            <w:vAlign w:val="center"/>
          </w:tcPr>
          <w:p w14:paraId="04D3666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114,975.10</w:t>
            </w:r>
          </w:p>
        </w:tc>
        <w:tc>
          <w:tcPr>
            <w:tcW w:w="1526" w:type="dxa"/>
            <w:vAlign w:val="center"/>
          </w:tcPr>
          <w:p w14:paraId="01FF831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28,208.29</w:t>
            </w:r>
          </w:p>
        </w:tc>
      </w:tr>
      <w:tr w14:paraId="26122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33C69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w:t>
            </w:r>
          </w:p>
        </w:tc>
        <w:tc>
          <w:tcPr>
            <w:tcW w:w="2700" w:type="dxa"/>
            <w:vAlign w:val="center"/>
          </w:tcPr>
          <w:p w14:paraId="1E25B44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教育管理事务</w:t>
            </w:r>
          </w:p>
        </w:tc>
        <w:tc>
          <w:tcPr>
            <w:tcW w:w="1420" w:type="dxa"/>
            <w:vAlign w:val="center"/>
          </w:tcPr>
          <w:p w14:paraId="60828B2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1,265.49</w:t>
            </w:r>
          </w:p>
        </w:tc>
        <w:tc>
          <w:tcPr>
            <w:tcW w:w="1520" w:type="dxa"/>
            <w:vAlign w:val="center"/>
          </w:tcPr>
          <w:p w14:paraId="04C3D39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1,230.53</w:t>
            </w:r>
          </w:p>
        </w:tc>
        <w:tc>
          <w:tcPr>
            <w:tcW w:w="1526" w:type="dxa"/>
            <w:vAlign w:val="center"/>
          </w:tcPr>
          <w:p w14:paraId="5DE7E15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34.96</w:t>
            </w:r>
          </w:p>
        </w:tc>
      </w:tr>
      <w:tr w14:paraId="3CCBD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0859D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2050101</w:t>
            </w:r>
          </w:p>
        </w:tc>
        <w:tc>
          <w:tcPr>
            <w:tcW w:w="2700" w:type="dxa"/>
            <w:vAlign w:val="center"/>
          </w:tcPr>
          <w:p w14:paraId="6784908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行政运行</w:t>
            </w:r>
          </w:p>
        </w:tc>
        <w:tc>
          <w:tcPr>
            <w:tcW w:w="1420" w:type="dxa"/>
            <w:vAlign w:val="center"/>
          </w:tcPr>
          <w:p w14:paraId="592CA32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227.78</w:t>
            </w:r>
          </w:p>
        </w:tc>
        <w:tc>
          <w:tcPr>
            <w:tcW w:w="1520" w:type="dxa"/>
            <w:vAlign w:val="center"/>
          </w:tcPr>
          <w:p w14:paraId="0CCC56E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227.78</w:t>
            </w:r>
          </w:p>
        </w:tc>
        <w:tc>
          <w:tcPr>
            <w:tcW w:w="1526" w:type="dxa"/>
            <w:vAlign w:val="center"/>
          </w:tcPr>
          <w:p w14:paraId="00CCD579">
            <w:pPr>
              <w:rPr>
                <w:color w:val="000000" w:themeColor="text1"/>
                <w14:textFill>
                  <w14:solidFill>
                    <w14:schemeClr w14:val="tx1"/>
                  </w14:solidFill>
                </w14:textFill>
              </w:rPr>
            </w:pPr>
          </w:p>
        </w:tc>
      </w:tr>
      <w:tr w14:paraId="77567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B2035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2050102</w:t>
            </w:r>
          </w:p>
        </w:tc>
        <w:tc>
          <w:tcPr>
            <w:tcW w:w="2700" w:type="dxa"/>
            <w:vAlign w:val="center"/>
          </w:tcPr>
          <w:p w14:paraId="29D9D4E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一般行政管理事务</w:t>
            </w:r>
          </w:p>
        </w:tc>
        <w:tc>
          <w:tcPr>
            <w:tcW w:w="1420" w:type="dxa"/>
            <w:vAlign w:val="center"/>
          </w:tcPr>
          <w:p w14:paraId="4CE4781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814.64</w:t>
            </w:r>
          </w:p>
        </w:tc>
        <w:tc>
          <w:tcPr>
            <w:tcW w:w="1520" w:type="dxa"/>
            <w:vAlign w:val="center"/>
          </w:tcPr>
          <w:p w14:paraId="439F76E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789.54</w:t>
            </w:r>
          </w:p>
        </w:tc>
        <w:tc>
          <w:tcPr>
            <w:tcW w:w="1526" w:type="dxa"/>
            <w:vAlign w:val="center"/>
          </w:tcPr>
          <w:p w14:paraId="68D74BB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25.10</w:t>
            </w:r>
          </w:p>
        </w:tc>
      </w:tr>
      <w:tr w14:paraId="5DA4F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B8037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2050103</w:t>
            </w:r>
          </w:p>
        </w:tc>
        <w:tc>
          <w:tcPr>
            <w:tcW w:w="2700" w:type="dxa"/>
            <w:vAlign w:val="center"/>
          </w:tcPr>
          <w:p w14:paraId="6FE1065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机关服务</w:t>
            </w:r>
          </w:p>
        </w:tc>
        <w:tc>
          <w:tcPr>
            <w:tcW w:w="1420" w:type="dxa"/>
            <w:vAlign w:val="center"/>
          </w:tcPr>
          <w:p w14:paraId="7D093E4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0" w:type="dxa"/>
            <w:vAlign w:val="center"/>
          </w:tcPr>
          <w:p w14:paraId="23DE6D8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603623E9">
            <w:pPr>
              <w:rPr>
                <w:color w:val="000000" w:themeColor="text1"/>
                <w14:textFill>
                  <w14:solidFill>
                    <w14:schemeClr w14:val="tx1"/>
                  </w14:solidFill>
                </w14:textFill>
              </w:rPr>
            </w:pPr>
          </w:p>
        </w:tc>
      </w:tr>
      <w:tr w14:paraId="2CA154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324EA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2050199</w:t>
            </w:r>
          </w:p>
        </w:tc>
        <w:tc>
          <w:tcPr>
            <w:tcW w:w="2700" w:type="dxa"/>
            <w:vAlign w:val="center"/>
          </w:tcPr>
          <w:p w14:paraId="36D2E18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其他教育管理事务支出</w:t>
            </w:r>
          </w:p>
        </w:tc>
        <w:tc>
          <w:tcPr>
            <w:tcW w:w="1420" w:type="dxa"/>
            <w:vAlign w:val="center"/>
          </w:tcPr>
          <w:p w14:paraId="2756EE2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222.33</w:t>
            </w:r>
          </w:p>
        </w:tc>
        <w:tc>
          <w:tcPr>
            <w:tcW w:w="1520" w:type="dxa"/>
            <w:vAlign w:val="center"/>
          </w:tcPr>
          <w:p w14:paraId="6E692AF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212.47</w:t>
            </w:r>
          </w:p>
        </w:tc>
        <w:tc>
          <w:tcPr>
            <w:tcW w:w="1526" w:type="dxa"/>
            <w:vAlign w:val="center"/>
          </w:tcPr>
          <w:p w14:paraId="21AA33E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9.86</w:t>
            </w:r>
          </w:p>
        </w:tc>
      </w:tr>
      <w:tr w14:paraId="1CA17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2A7CC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w:t>
            </w:r>
          </w:p>
        </w:tc>
        <w:tc>
          <w:tcPr>
            <w:tcW w:w="2700" w:type="dxa"/>
            <w:vAlign w:val="center"/>
          </w:tcPr>
          <w:p w14:paraId="33A905F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普通教育</w:t>
            </w:r>
          </w:p>
        </w:tc>
        <w:tc>
          <w:tcPr>
            <w:tcW w:w="1420" w:type="dxa"/>
            <w:vAlign w:val="center"/>
          </w:tcPr>
          <w:p w14:paraId="53CFC86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135,556.86</w:t>
            </w:r>
          </w:p>
        </w:tc>
        <w:tc>
          <w:tcPr>
            <w:tcW w:w="1520" w:type="dxa"/>
            <w:vAlign w:val="center"/>
          </w:tcPr>
          <w:p w14:paraId="5BD11DC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110,364.09</w:t>
            </w:r>
          </w:p>
        </w:tc>
        <w:tc>
          <w:tcPr>
            <w:tcW w:w="1526" w:type="dxa"/>
            <w:vAlign w:val="center"/>
          </w:tcPr>
          <w:p w14:paraId="0E782EB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25,192.77</w:t>
            </w:r>
          </w:p>
        </w:tc>
      </w:tr>
      <w:tr w14:paraId="6248D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DE297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2050201</w:t>
            </w:r>
          </w:p>
        </w:tc>
        <w:tc>
          <w:tcPr>
            <w:tcW w:w="2700" w:type="dxa"/>
            <w:vAlign w:val="center"/>
          </w:tcPr>
          <w:p w14:paraId="59E9D63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学前教育</w:t>
            </w:r>
          </w:p>
        </w:tc>
        <w:tc>
          <w:tcPr>
            <w:tcW w:w="1420" w:type="dxa"/>
            <w:vAlign w:val="center"/>
          </w:tcPr>
          <w:p w14:paraId="21A95DC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6,484.89</w:t>
            </w:r>
          </w:p>
        </w:tc>
        <w:tc>
          <w:tcPr>
            <w:tcW w:w="1520" w:type="dxa"/>
            <w:vAlign w:val="center"/>
          </w:tcPr>
          <w:p w14:paraId="267DF8A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4,997.74</w:t>
            </w:r>
          </w:p>
        </w:tc>
        <w:tc>
          <w:tcPr>
            <w:tcW w:w="1526" w:type="dxa"/>
            <w:vAlign w:val="center"/>
          </w:tcPr>
          <w:p w14:paraId="04E26FF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1,487.15</w:t>
            </w:r>
          </w:p>
        </w:tc>
      </w:tr>
      <w:tr w14:paraId="0DB6B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9C245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2050202</w:t>
            </w:r>
          </w:p>
        </w:tc>
        <w:tc>
          <w:tcPr>
            <w:tcW w:w="2700" w:type="dxa"/>
            <w:vAlign w:val="center"/>
          </w:tcPr>
          <w:p w14:paraId="3468F86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小学教育</w:t>
            </w:r>
          </w:p>
        </w:tc>
        <w:tc>
          <w:tcPr>
            <w:tcW w:w="1420" w:type="dxa"/>
            <w:vAlign w:val="center"/>
          </w:tcPr>
          <w:p w14:paraId="3345AFA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71,855.80</w:t>
            </w:r>
          </w:p>
        </w:tc>
        <w:tc>
          <w:tcPr>
            <w:tcW w:w="1520" w:type="dxa"/>
            <w:vAlign w:val="center"/>
          </w:tcPr>
          <w:p w14:paraId="7685C32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59,049.24</w:t>
            </w:r>
          </w:p>
        </w:tc>
        <w:tc>
          <w:tcPr>
            <w:tcW w:w="1526" w:type="dxa"/>
            <w:vAlign w:val="center"/>
          </w:tcPr>
          <w:p w14:paraId="091DB6E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12,806.56</w:t>
            </w:r>
          </w:p>
        </w:tc>
      </w:tr>
      <w:tr w14:paraId="51965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FEDCF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2050203</w:t>
            </w:r>
          </w:p>
        </w:tc>
        <w:tc>
          <w:tcPr>
            <w:tcW w:w="2700" w:type="dxa"/>
            <w:vAlign w:val="center"/>
          </w:tcPr>
          <w:p w14:paraId="717C54E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初中教育</w:t>
            </w:r>
          </w:p>
        </w:tc>
        <w:tc>
          <w:tcPr>
            <w:tcW w:w="1420" w:type="dxa"/>
            <w:vAlign w:val="center"/>
          </w:tcPr>
          <w:p w14:paraId="633E391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38,899.78</w:t>
            </w:r>
          </w:p>
        </w:tc>
        <w:tc>
          <w:tcPr>
            <w:tcW w:w="1520" w:type="dxa"/>
            <w:vAlign w:val="center"/>
          </w:tcPr>
          <w:p w14:paraId="43ACD2D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31,392.77</w:t>
            </w:r>
          </w:p>
        </w:tc>
        <w:tc>
          <w:tcPr>
            <w:tcW w:w="1526" w:type="dxa"/>
            <w:vAlign w:val="center"/>
          </w:tcPr>
          <w:p w14:paraId="6D39E3D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7,507.01</w:t>
            </w:r>
          </w:p>
        </w:tc>
      </w:tr>
      <w:tr w14:paraId="17820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6F72D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2050204</w:t>
            </w:r>
          </w:p>
        </w:tc>
        <w:tc>
          <w:tcPr>
            <w:tcW w:w="2700" w:type="dxa"/>
            <w:vAlign w:val="center"/>
          </w:tcPr>
          <w:p w14:paraId="026E3C6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高中教育</w:t>
            </w:r>
          </w:p>
        </w:tc>
        <w:tc>
          <w:tcPr>
            <w:tcW w:w="1420" w:type="dxa"/>
            <w:vAlign w:val="center"/>
          </w:tcPr>
          <w:p w14:paraId="7AC1F5C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18,300.41</w:t>
            </w:r>
          </w:p>
        </w:tc>
        <w:tc>
          <w:tcPr>
            <w:tcW w:w="1520" w:type="dxa"/>
            <w:vAlign w:val="center"/>
          </w:tcPr>
          <w:p w14:paraId="04C3613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14,922.60</w:t>
            </w:r>
          </w:p>
        </w:tc>
        <w:tc>
          <w:tcPr>
            <w:tcW w:w="1526" w:type="dxa"/>
            <w:vAlign w:val="center"/>
          </w:tcPr>
          <w:p w14:paraId="3CD7D95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3,377.81</w:t>
            </w:r>
          </w:p>
        </w:tc>
      </w:tr>
      <w:tr w14:paraId="20D33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4998B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2050205</w:t>
            </w:r>
          </w:p>
        </w:tc>
        <w:tc>
          <w:tcPr>
            <w:tcW w:w="2700" w:type="dxa"/>
            <w:vAlign w:val="center"/>
          </w:tcPr>
          <w:p w14:paraId="52582F1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高等教育</w:t>
            </w:r>
          </w:p>
        </w:tc>
        <w:tc>
          <w:tcPr>
            <w:tcW w:w="1420" w:type="dxa"/>
            <w:vAlign w:val="center"/>
          </w:tcPr>
          <w:p w14:paraId="3A41CDB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13.24</w:t>
            </w:r>
          </w:p>
        </w:tc>
        <w:tc>
          <w:tcPr>
            <w:tcW w:w="1520" w:type="dxa"/>
            <w:vAlign w:val="center"/>
          </w:tcPr>
          <w:p w14:paraId="1032B04F">
            <w:pPr>
              <w:rPr>
                <w:color w:val="000000" w:themeColor="text1"/>
                <w14:textFill>
                  <w14:solidFill>
                    <w14:schemeClr w14:val="tx1"/>
                  </w14:solidFill>
                </w14:textFill>
              </w:rPr>
            </w:pPr>
          </w:p>
        </w:tc>
        <w:tc>
          <w:tcPr>
            <w:tcW w:w="1526" w:type="dxa"/>
            <w:vAlign w:val="center"/>
          </w:tcPr>
          <w:p w14:paraId="3ED53F6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13.24</w:t>
            </w:r>
          </w:p>
        </w:tc>
      </w:tr>
      <w:tr w14:paraId="1CA49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94516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2050299</w:t>
            </w:r>
          </w:p>
        </w:tc>
        <w:tc>
          <w:tcPr>
            <w:tcW w:w="2700" w:type="dxa"/>
            <w:vAlign w:val="center"/>
          </w:tcPr>
          <w:p w14:paraId="240D1D2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其他普通教育支出</w:t>
            </w:r>
          </w:p>
        </w:tc>
        <w:tc>
          <w:tcPr>
            <w:tcW w:w="1420" w:type="dxa"/>
            <w:vAlign w:val="center"/>
          </w:tcPr>
          <w:p w14:paraId="4E8B549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2.74</w:t>
            </w:r>
          </w:p>
        </w:tc>
        <w:tc>
          <w:tcPr>
            <w:tcW w:w="1520" w:type="dxa"/>
            <w:vAlign w:val="center"/>
          </w:tcPr>
          <w:p w14:paraId="616556E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1.74</w:t>
            </w:r>
          </w:p>
        </w:tc>
        <w:tc>
          <w:tcPr>
            <w:tcW w:w="1526" w:type="dxa"/>
            <w:vAlign w:val="center"/>
          </w:tcPr>
          <w:p w14:paraId="384F242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w:t>
            </w:r>
          </w:p>
        </w:tc>
      </w:tr>
      <w:tr w14:paraId="4A38F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E6511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20503</w:t>
            </w:r>
          </w:p>
        </w:tc>
        <w:tc>
          <w:tcPr>
            <w:tcW w:w="2700" w:type="dxa"/>
            <w:vAlign w:val="center"/>
          </w:tcPr>
          <w:p w14:paraId="6DA35A3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职业教育</w:t>
            </w:r>
          </w:p>
        </w:tc>
        <w:tc>
          <w:tcPr>
            <w:tcW w:w="1420" w:type="dxa"/>
            <w:vAlign w:val="center"/>
          </w:tcPr>
          <w:p w14:paraId="612CB1A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5,853.53</w:t>
            </w:r>
          </w:p>
        </w:tc>
        <w:tc>
          <w:tcPr>
            <w:tcW w:w="1520" w:type="dxa"/>
            <w:vAlign w:val="center"/>
          </w:tcPr>
          <w:p w14:paraId="0CB9BB8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2,901.80</w:t>
            </w:r>
          </w:p>
        </w:tc>
        <w:tc>
          <w:tcPr>
            <w:tcW w:w="1526" w:type="dxa"/>
            <w:vAlign w:val="center"/>
          </w:tcPr>
          <w:p w14:paraId="5BBE4CD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2,951.73</w:t>
            </w:r>
          </w:p>
        </w:tc>
      </w:tr>
      <w:tr w14:paraId="69E86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79DE3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2050302</w:t>
            </w:r>
          </w:p>
        </w:tc>
        <w:tc>
          <w:tcPr>
            <w:tcW w:w="2700" w:type="dxa"/>
            <w:vAlign w:val="center"/>
          </w:tcPr>
          <w:p w14:paraId="595B040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中等职业教育</w:t>
            </w:r>
          </w:p>
        </w:tc>
        <w:tc>
          <w:tcPr>
            <w:tcW w:w="1420" w:type="dxa"/>
            <w:vAlign w:val="center"/>
          </w:tcPr>
          <w:p w14:paraId="34AE717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5,853.53</w:t>
            </w:r>
          </w:p>
        </w:tc>
        <w:tc>
          <w:tcPr>
            <w:tcW w:w="1520" w:type="dxa"/>
            <w:vAlign w:val="center"/>
          </w:tcPr>
          <w:p w14:paraId="3CADE6A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2,901.80</w:t>
            </w:r>
          </w:p>
        </w:tc>
        <w:tc>
          <w:tcPr>
            <w:tcW w:w="1526" w:type="dxa"/>
            <w:vAlign w:val="center"/>
          </w:tcPr>
          <w:p w14:paraId="7C74571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2,951.73</w:t>
            </w:r>
          </w:p>
        </w:tc>
      </w:tr>
      <w:tr w14:paraId="62E8D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4A6FE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20507</w:t>
            </w:r>
          </w:p>
        </w:tc>
        <w:tc>
          <w:tcPr>
            <w:tcW w:w="2700" w:type="dxa"/>
            <w:vAlign w:val="center"/>
          </w:tcPr>
          <w:p w14:paraId="70AA1D0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特殊教育</w:t>
            </w:r>
          </w:p>
        </w:tc>
        <w:tc>
          <w:tcPr>
            <w:tcW w:w="1420" w:type="dxa"/>
            <w:vAlign w:val="center"/>
          </w:tcPr>
          <w:p w14:paraId="13A1E55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477.78</w:t>
            </w:r>
          </w:p>
        </w:tc>
        <w:tc>
          <w:tcPr>
            <w:tcW w:w="1520" w:type="dxa"/>
            <w:vAlign w:val="center"/>
          </w:tcPr>
          <w:p w14:paraId="24FD5B7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477.78</w:t>
            </w:r>
          </w:p>
        </w:tc>
        <w:tc>
          <w:tcPr>
            <w:tcW w:w="1526" w:type="dxa"/>
            <w:vAlign w:val="center"/>
          </w:tcPr>
          <w:p w14:paraId="21F08633">
            <w:pPr>
              <w:rPr>
                <w:color w:val="000000" w:themeColor="text1"/>
                <w14:textFill>
                  <w14:solidFill>
                    <w14:schemeClr w14:val="tx1"/>
                  </w14:solidFill>
                </w14:textFill>
              </w:rPr>
            </w:pPr>
          </w:p>
        </w:tc>
      </w:tr>
      <w:tr w14:paraId="24BF5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2AC73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2050701</w:t>
            </w:r>
          </w:p>
        </w:tc>
        <w:tc>
          <w:tcPr>
            <w:tcW w:w="2700" w:type="dxa"/>
            <w:vAlign w:val="center"/>
          </w:tcPr>
          <w:p w14:paraId="1759091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特殊学校教育</w:t>
            </w:r>
          </w:p>
        </w:tc>
        <w:tc>
          <w:tcPr>
            <w:tcW w:w="1420" w:type="dxa"/>
            <w:vAlign w:val="center"/>
          </w:tcPr>
          <w:p w14:paraId="1134744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477.78</w:t>
            </w:r>
          </w:p>
        </w:tc>
        <w:tc>
          <w:tcPr>
            <w:tcW w:w="1520" w:type="dxa"/>
            <w:vAlign w:val="center"/>
          </w:tcPr>
          <w:p w14:paraId="3441A8A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477.78</w:t>
            </w:r>
          </w:p>
        </w:tc>
        <w:tc>
          <w:tcPr>
            <w:tcW w:w="1526" w:type="dxa"/>
            <w:vAlign w:val="center"/>
          </w:tcPr>
          <w:p w14:paraId="2F09178C">
            <w:pPr>
              <w:rPr>
                <w:color w:val="000000" w:themeColor="text1"/>
                <w14:textFill>
                  <w14:solidFill>
                    <w14:schemeClr w14:val="tx1"/>
                  </w14:solidFill>
                </w14:textFill>
              </w:rPr>
            </w:pPr>
          </w:p>
        </w:tc>
      </w:tr>
      <w:tr w14:paraId="2AA64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D8CCA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20508</w:t>
            </w:r>
          </w:p>
        </w:tc>
        <w:tc>
          <w:tcPr>
            <w:tcW w:w="2700" w:type="dxa"/>
            <w:vAlign w:val="center"/>
          </w:tcPr>
          <w:p w14:paraId="0173860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进修及培训</w:t>
            </w:r>
          </w:p>
        </w:tc>
        <w:tc>
          <w:tcPr>
            <w:tcW w:w="1420" w:type="dxa"/>
            <w:vAlign w:val="center"/>
          </w:tcPr>
          <w:p w14:paraId="7A942F7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c>
          <w:tcPr>
            <w:tcW w:w="1520" w:type="dxa"/>
            <w:vAlign w:val="center"/>
          </w:tcPr>
          <w:p w14:paraId="60D4E5A4">
            <w:pPr>
              <w:rPr>
                <w:color w:val="000000" w:themeColor="text1"/>
                <w14:textFill>
                  <w14:solidFill>
                    <w14:schemeClr w14:val="tx1"/>
                  </w14:solidFill>
                </w14:textFill>
              </w:rPr>
            </w:pPr>
          </w:p>
        </w:tc>
        <w:tc>
          <w:tcPr>
            <w:tcW w:w="1526" w:type="dxa"/>
            <w:vAlign w:val="center"/>
          </w:tcPr>
          <w:p w14:paraId="6F06228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r>
      <w:tr w14:paraId="6A83E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D960F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2050801</w:t>
            </w:r>
          </w:p>
        </w:tc>
        <w:tc>
          <w:tcPr>
            <w:tcW w:w="2700" w:type="dxa"/>
            <w:vAlign w:val="center"/>
          </w:tcPr>
          <w:p w14:paraId="1D87989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教师进修</w:t>
            </w:r>
          </w:p>
        </w:tc>
        <w:tc>
          <w:tcPr>
            <w:tcW w:w="1420" w:type="dxa"/>
            <w:vAlign w:val="center"/>
          </w:tcPr>
          <w:p w14:paraId="527F2BC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c>
          <w:tcPr>
            <w:tcW w:w="1520" w:type="dxa"/>
            <w:vAlign w:val="center"/>
          </w:tcPr>
          <w:p w14:paraId="50C19F48">
            <w:pPr>
              <w:rPr>
                <w:color w:val="000000" w:themeColor="text1"/>
                <w14:textFill>
                  <w14:solidFill>
                    <w14:schemeClr w14:val="tx1"/>
                  </w14:solidFill>
                </w14:textFill>
              </w:rPr>
            </w:pPr>
          </w:p>
        </w:tc>
        <w:tc>
          <w:tcPr>
            <w:tcW w:w="1526" w:type="dxa"/>
            <w:vAlign w:val="center"/>
          </w:tcPr>
          <w:p w14:paraId="418F37E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28.83</w:t>
            </w:r>
          </w:p>
        </w:tc>
      </w:tr>
      <w:tr w14:paraId="2F4B6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366DC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20599</w:t>
            </w:r>
          </w:p>
        </w:tc>
        <w:tc>
          <w:tcPr>
            <w:tcW w:w="2700" w:type="dxa"/>
            <w:vAlign w:val="center"/>
          </w:tcPr>
          <w:p w14:paraId="49116FA3">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其他教育支出</w:t>
            </w:r>
          </w:p>
        </w:tc>
        <w:tc>
          <w:tcPr>
            <w:tcW w:w="1420" w:type="dxa"/>
            <w:vAlign w:val="center"/>
          </w:tcPr>
          <w:p w14:paraId="3A5F820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0" w:type="dxa"/>
            <w:vAlign w:val="center"/>
          </w:tcPr>
          <w:p w14:paraId="5851512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6" w:type="dxa"/>
            <w:vAlign w:val="center"/>
          </w:tcPr>
          <w:p w14:paraId="247418C0">
            <w:pPr>
              <w:rPr>
                <w:color w:val="000000" w:themeColor="text1"/>
                <w14:textFill>
                  <w14:solidFill>
                    <w14:schemeClr w14:val="tx1"/>
                  </w14:solidFill>
                </w14:textFill>
              </w:rPr>
            </w:pPr>
          </w:p>
        </w:tc>
      </w:tr>
      <w:tr w14:paraId="665F9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42AFF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2059999</w:t>
            </w:r>
          </w:p>
        </w:tc>
        <w:tc>
          <w:tcPr>
            <w:tcW w:w="2700" w:type="dxa"/>
            <w:vAlign w:val="center"/>
          </w:tcPr>
          <w:p w14:paraId="3C78AE87">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其他教育支出</w:t>
            </w:r>
          </w:p>
        </w:tc>
        <w:tc>
          <w:tcPr>
            <w:tcW w:w="1420" w:type="dxa"/>
            <w:vAlign w:val="center"/>
          </w:tcPr>
          <w:p w14:paraId="2F9A24D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0" w:type="dxa"/>
            <w:vAlign w:val="center"/>
          </w:tcPr>
          <w:p w14:paraId="0115D25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0.90</w:t>
            </w:r>
          </w:p>
        </w:tc>
        <w:tc>
          <w:tcPr>
            <w:tcW w:w="1526" w:type="dxa"/>
            <w:vAlign w:val="center"/>
          </w:tcPr>
          <w:p w14:paraId="3CBAD5FB">
            <w:pPr>
              <w:rPr>
                <w:color w:val="000000" w:themeColor="text1"/>
                <w14:textFill>
                  <w14:solidFill>
                    <w14:schemeClr w14:val="tx1"/>
                  </w14:solidFill>
                </w14:textFill>
              </w:rPr>
            </w:pPr>
          </w:p>
        </w:tc>
      </w:tr>
      <w:tr w14:paraId="49EB5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B3495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w:t>
            </w:r>
          </w:p>
        </w:tc>
        <w:tc>
          <w:tcPr>
            <w:tcW w:w="2700" w:type="dxa"/>
            <w:vAlign w:val="center"/>
          </w:tcPr>
          <w:p w14:paraId="424A045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文化旅游体育与传媒支出</w:t>
            </w:r>
          </w:p>
        </w:tc>
        <w:tc>
          <w:tcPr>
            <w:tcW w:w="1420" w:type="dxa"/>
            <w:vAlign w:val="center"/>
          </w:tcPr>
          <w:p w14:paraId="44B88CD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111.67</w:t>
            </w:r>
          </w:p>
        </w:tc>
        <w:tc>
          <w:tcPr>
            <w:tcW w:w="1520" w:type="dxa"/>
            <w:vAlign w:val="center"/>
          </w:tcPr>
          <w:p w14:paraId="5DA2091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1.50</w:t>
            </w:r>
          </w:p>
        </w:tc>
        <w:tc>
          <w:tcPr>
            <w:tcW w:w="1526" w:type="dxa"/>
            <w:vAlign w:val="center"/>
          </w:tcPr>
          <w:p w14:paraId="5CA1652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110.17</w:t>
            </w:r>
          </w:p>
        </w:tc>
      </w:tr>
      <w:tr w14:paraId="782C9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7D96A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w:t>
            </w:r>
          </w:p>
        </w:tc>
        <w:tc>
          <w:tcPr>
            <w:tcW w:w="2700" w:type="dxa"/>
            <w:vAlign w:val="center"/>
          </w:tcPr>
          <w:p w14:paraId="2BA52A5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w:t>
            </w:r>
          </w:p>
        </w:tc>
        <w:tc>
          <w:tcPr>
            <w:tcW w:w="1420" w:type="dxa"/>
            <w:vAlign w:val="center"/>
          </w:tcPr>
          <w:p w14:paraId="210EEDC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111.67</w:t>
            </w:r>
          </w:p>
        </w:tc>
        <w:tc>
          <w:tcPr>
            <w:tcW w:w="1520" w:type="dxa"/>
            <w:vAlign w:val="center"/>
          </w:tcPr>
          <w:p w14:paraId="47F19C6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1.50</w:t>
            </w:r>
          </w:p>
        </w:tc>
        <w:tc>
          <w:tcPr>
            <w:tcW w:w="1526" w:type="dxa"/>
            <w:vAlign w:val="center"/>
          </w:tcPr>
          <w:p w14:paraId="0092F9B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110.17</w:t>
            </w:r>
          </w:p>
        </w:tc>
      </w:tr>
      <w:tr w14:paraId="1C39C0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4E74C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2070305</w:t>
            </w:r>
          </w:p>
        </w:tc>
        <w:tc>
          <w:tcPr>
            <w:tcW w:w="2700" w:type="dxa"/>
            <w:vAlign w:val="center"/>
          </w:tcPr>
          <w:p w14:paraId="73C7A8A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体育竞赛</w:t>
            </w:r>
          </w:p>
        </w:tc>
        <w:tc>
          <w:tcPr>
            <w:tcW w:w="1420" w:type="dxa"/>
            <w:vAlign w:val="center"/>
          </w:tcPr>
          <w:p w14:paraId="77C8881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0" w:type="dxa"/>
            <w:vAlign w:val="center"/>
          </w:tcPr>
          <w:p w14:paraId="2693884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4B5A9B6F">
            <w:pPr>
              <w:rPr>
                <w:color w:val="000000" w:themeColor="text1"/>
                <w14:textFill>
                  <w14:solidFill>
                    <w14:schemeClr w14:val="tx1"/>
                  </w14:solidFill>
                </w14:textFill>
              </w:rPr>
            </w:pPr>
          </w:p>
        </w:tc>
      </w:tr>
      <w:tr w14:paraId="52D40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06386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2070306</w:t>
            </w:r>
          </w:p>
        </w:tc>
        <w:tc>
          <w:tcPr>
            <w:tcW w:w="2700" w:type="dxa"/>
            <w:vAlign w:val="center"/>
          </w:tcPr>
          <w:p w14:paraId="0D4AF94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体育训练</w:t>
            </w:r>
          </w:p>
        </w:tc>
        <w:tc>
          <w:tcPr>
            <w:tcW w:w="1420" w:type="dxa"/>
            <w:vAlign w:val="center"/>
          </w:tcPr>
          <w:p w14:paraId="59D5A89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8.75</w:t>
            </w:r>
          </w:p>
        </w:tc>
        <w:tc>
          <w:tcPr>
            <w:tcW w:w="1520" w:type="dxa"/>
            <w:vAlign w:val="center"/>
          </w:tcPr>
          <w:p w14:paraId="0167379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0.75</w:t>
            </w:r>
          </w:p>
        </w:tc>
        <w:tc>
          <w:tcPr>
            <w:tcW w:w="1526" w:type="dxa"/>
            <w:vAlign w:val="center"/>
          </w:tcPr>
          <w:p w14:paraId="5BC3CEC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8.00</w:t>
            </w:r>
          </w:p>
        </w:tc>
      </w:tr>
      <w:tr w14:paraId="5C21B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95C01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2070307</w:t>
            </w:r>
          </w:p>
        </w:tc>
        <w:tc>
          <w:tcPr>
            <w:tcW w:w="2700" w:type="dxa"/>
            <w:vAlign w:val="center"/>
          </w:tcPr>
          <w:p w14:paraId="354B96F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体育场馆</w:t>
            </w:r>
          </w:p>
        </w:tc>
        <w:tc>
          <w:tcPr>
            <w:tcW w:w="1420" w:type="dxa"/>
            <w:vAlign w:val="center"/>
          </w:tcPr>
          <w:p w14:paraId="440E2DD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90.17</w:t>
            </w:r>
          </w:p>
        </w:tc>
        <w:tc>
          <w:tcPr>
            <w:tcW w:w="1520" w:type="dxa"/>
            <w:vAlign w:val="center"/>
          </w:tcPr>
          <w:p w14:paraId="0A15402A">
            <w:pPr>
              <w:rPr>
                <w:color w:val="000000" w:themeColor="text1"/>
                <w14:textFill>
                  <w14:solidFill>
                    <w14:schemeClr w14:val="tx1"/>
                  </w14:solidFill>
                </w14:textFill>
              </w:rPr>
            </w:pPr>
          </w:p>
        </w:tc>
        <w:tc>
          <w:tcPr>
            <w:tcW w:w="1526" w:type="dxa"/>
            <w:vAlign w:val="center"/>
          </w:tcPr>
          <w:p w14:paraId="23D712C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90.17</w:t>
            </w:r>
          </w:p>
        </w:tc>
      </w:tr>
      <w:tr w14:paraId="4697F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2E80E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2070399</w:t>
            </w:r>
          </w:p>
        </w:tc>
        <w:tc>
          <w:tcPr>
            <w:tcW w:w="2700" w:type="dxa"/>
            <w:vAlign w:val="center"/>
          </w:tcPr>
          <w:p w14:paraId="63F8D3D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其他体育支出</w:t>
            </w:r>
          </w:p>
        </w:tc>
        <w:tc>
          <w:tcPr>
            <w:tcW w:w="1420" w:type="dxa"/>
            <w:vAlign w:val="center"/>
          </w:tcPr>
          <w:p w14:paraId="67B7473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12.00</w:t>
            </w:r>
          </w:p>
        </w:tc>
        <w:tc>
          <w:tcPr>
            <w:tcW w:w="1520" w:type="dxa"/>
            <w:vAlign w:val="center"/>
          </w:tcPr>
          <w:p w14:paraId="63A9A914">
            <w:pPr>
              <w:rPr>
                <w:color w:val="000000" w:themeColor="text1"/>
                <w14:textFill>
                  <w14:solidFill>
                    <w14:schemeClr w14:val="tx1"/>
                  </w14:solidFill>
                </w14:textFill>
              </w:rPr>
            </w:pPr>
          </w:p>
        </w:tc>
        <w:tc>
          <w:tcPr>
            <w:tcW w:w="1526" w:type="dxa"/>
            <w:vAlign w:val="center"/>
          </w:tcPr>
          <w:p w14:paraId="2B005F0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12.00</w:t>
            </w:r>
          </w:p>
        </w:tc>
      </w:tr>
      <w:tr w14:paraId="65819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0982E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w:t>
            </w:r>
          </w:p>
        </w:tc>
        <w:tc>
          <w:tcPr>
            <w:tcW w:w="2700" w:type="dxa"/>
            <w:vAlign w:val="center"/>
          </w:tcPr>
          <w:p w14:paraId="2C5A9FF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社会保障和就业支出</w:t>
            </w:r>
          </w:p>
        </w:tc>
        <w:tc>
          <w:tcPr>
            <w:tcW w:w="1420" w:type="dxa"/>
            <w:vAlign w:val="center"/>
          </w:tcPr>
          <w:p w14:paraId="15B578E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18,727.82</w:t>
            </w:r>
          </w:p>
        </w:tc>
        <w:tc>
          <w:tcPr>
            <w:tcW w:w="1520" w:type="dxa"/>
            <w:vAlign w:val="center"/>
          </w:tcPr>
          <w:p w14:paraId="03C3AC5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18,727.82</w:t>
            </w:r>
          </w:p>
        </w:tc>
        <w:tc>
          <w:tcPr>
            <w:tcW w:w="1526" w:type="dxa"/>
            <w:vAlign w:val="center"/>
          </w:tcPr>
          <w:p w14:paraId="041F2DBD">
            <w:pPr>
              <w:rPr>
                <w:color w:val="000000" w:themeColor="text1"/>
                <w14:textFill>
                  <w14:solidFill>
                    <w14:schemeClr w14:val="tx1"/>
                  </w14:solidFill>
                </w14:textFill>
              </w:rPr>
            </w:pPr>
          </w:p>
        </w:tc>
      </w:tr>
      <w:tr w14:paraId="5C2B41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6436A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w:t>
            </w:r>
          </w:p>
        </w:tc>
        <w:tc>
          <w:tcPr>
            <w:tcW w:w="2700" w:type="dxa"/>
            <w:vAlign w:val="center"/>
          </w:tcPr>
          <w:p w14:paraId="6E5FB0F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行政事业单位养老支出</w:t>
            </w:r>
          </w:p>
        </w:tc>
        <w:tc>
          <w:tcPr>
            <w:tcW w:w="1420" w:type="dxa"/>
            <w:vAlign w:val="center"/>
          </w:tcPr>
          <w:p w14:paraId="22C5B0B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12,993.52</w:t>
            </w:r>
          </w:p>
        </w:tc>
        <w:tc>
          <w:tcPr>
            <w:tcW w:w="1520" w:type="dxa"/>
            <w:vAlign w:val="center"/>
          </w:tcPr>
          <w:p w14:paraId="1C6FCED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12,993.52</w:t>
            </w:r>
          </w:p>
        </w:tc>
        <w:tc>
          <w:tcPr>
            <w:tcW w:w="1526" w:type="dxa"/>
            <w:vAlign w:val="center"/>
          </w:tcPr>
          <w:p w14:paraId="42C3D99F">
            <w:pPr>
              <w:rPr>
                <w:color w:val="000000" w:themeColor="text1"/>
                <w14:textFill>
                  <w14:solidFill>
                    <w14:schemeClr w14:val="tx1"/>
                  </w14:solidFill>
                </w14:textFill>
              </w:rPr>
            </w:pPr>
          </w:p>
        </w:tc>
      </w:tr>
      <w:tr w14:paraId="3B7F28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EC54C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2080502</w:t>
            </w:r>
          </w:p>
        </w:tc>
        <w:tc>
          <w:tcPr>
            <w:tcW w:w="2700" w:type="dxa"/>
            <w:vAlign w:val="center"/>
          </w:tcPr>
          <w:p w14:paraId="5381B17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事业单位离退休</w:t>
            </w:r>
          </w:p>
        </w:tc>
        <w:tc>
          <w:tcPr>
            <w:tcW w:w="1420" w:type="dxa"/>
            <w:vAlign w:val="center"/>
          </w:tcPr>
          <w:p w14:paraId="24AAB8A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41.17</w:t>
            </w:r>
          </w:p>
        </w:tc>
        <w:tc>
          <w:tcPr>
            <w:tcW w:w="1520" w:type="dxa"/>
            <w:vAlign w:val="center"/>
          </w:tcPr>
          <w:p w14:paraId="60F5832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41.17</w:t>
            </w:r>
          </w:p>
        </w:tc>
        <w:tc>
          <w:tcPr>
            <w:tcW w:w="1526" w:type="dxa"/>
            <w:vAlign w:val="center"/>
          </w:tcPr>
          <w:p w14:paraId="29AE9477">
            <w:pPr>
              <w:rPr>
                <w:color w:val="000000" w:themeColor="text1"/>
                <w14:textFill>
                  <w14:solidFill>
                    <w14:schemeClr w14:val="tx1"/>
                  </w14:solidFill>
                </w14:textFill>
              </w:rPr>
            </w:pPr>
          </w:p>
        </w:tc>
      </w:tr>
      <w:tr w14:paraId="40CE5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B7D67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2080505</w:t>
            </w:r>
          </w:p>
        </w:tc>
        <w:tc>
          <w:tcPr>
            <w:tcW w:w="2700" w:type="dxa"/>
            <w:vAlign w:val="center"/>
          </w:tcPr>
          <w:p w14:paraId="55BC970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机关事业单位基本养老保险缴费支出</w:t>
            </w:r>
          </w:p>
        </w:tc>
        <w:tc>
          <w:tcPr>
            <w:tcW w:w="1420" w:type="dxa"/>
            <w:vAlign w:val="center"/>
          </w:tcPr>
          <w:p w14:paraId="3C3E2E7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11,405.77</w:t>
            </w:r>
          </w:p>
        </w:tc>
        <w:tc>
          <w:tcPr>
            <w:tcW w:w="1520" w:type="dxa"/>
            <w:vAlign w:val="center"/>
          </w:tcPr>
          <w:p w14:paraId="2509530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11,405.77</w:t>
            </w:r>
          </w:p>
        </w:tc>
        <w:tc>
          <w:tcPr>
            <w:tcW w:w="1526" w:type="dxa"/>
            <w:vAlign w:val="center"/>
          </w:tcPr>
          <w:p w14:paraId="524631F2">
            <w:pPr>
              <w:rPr>
                <w:color w:val="000000" w:themeColor="text1"/>
                <w14:textFill>
                  <w14:solidFill>
                    <w14:schemeClr w14:val="tx1"/>
                  </w14:solidFill>
                </w14:textFill>
              </w:rPr>
            </w:pPr>
          </w:p>
        </w:tc>
      </w:tr>
      <w:tr w14:paraId="44E24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7C260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2080506</w:t>
            </w:r>
          </w:p>
        </w:tc>
        <w:tc>
          <w:tcPr>
            <w:tcW w:w="2700" w:type="dxa"/>
            <w:vAlign w:val="center"/>
          </w:tcPr>
          <w:p w14:paraId="31C6B3B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机关事业单位职业年金缴费支出</w:t>
            </w:r>
          </w:p>
        </w:tc>
        <w:tc>
          <w:tcPr>
            <w:tcW w:w="1420" w:type="dxa"/>
            <w:vAlign w:val="center"/>
          </w:tcPr>
          <w:p w14:paraId="331B175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1,546.58</w:t>
            </w:r>
          </w:p>
        </w:tc>
        <w:tc>
          <w:tcPr>
            <w:tcW w:w="1520" w:type="dxa"/>
            <w:vAlign w:val="center"/>
          </w:tcPr>
          <w:p w14:paraId="21CBF0D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1,546.58</w:t>
            </w:r>
          </w:p>
        </w:tc>
        <w:tc>
          <w:tcPr>
            <w:tcW w:w="1526" w:type="dxa"/>
            <w:vAlign w:val="center"/>
          </w:tcPr>
          <w:p w14:paraId="36F15243">
            <w:pPr>
              <w:rPr>
                <w:color w:val="000000" w:themeColor="text1"/>
                <w14:textFill>
                  <w14:solidFill>
                    <w14:schemeClr w14:val="tx1"/>
                  </w14:solidFill>
                </w14:textFill>
              </w:rPr>
            </w:pPr>
          </w:p>
        </w:tc>
      </w:tr>
      <w:tr w14:paraId="75AB7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B6F09C">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20807</w:t>
            </w:r>
          </w:p>
        </w:tc>
        <w:tc>
          <w:tcPr>
            <w:tcW w:w="2700" w:type="dxa"/>
            <w:vAlign w:val="center"/>
          </w:tcPr>
          <w:p w14:paraId="433D7BF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就业补助</w:t>
            </w:r>
          </w:p>
        </w:tc>
        <w:tc>
          <w:tcPr>
            <w:tcW w:w="1420" w:type="dxa"/>
            <w:vAlign w:val="center"/>
          </w:tcPr>
          <w:p w14:paraId="0861F173">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1,026.59</w:t>
            </w:r>
          </w:p>
        </w:tc>
        <w:tc>
          <w:tcPr>
            <w:tcW w:w="1520" w:type="dxa"/>
            <w:vAlign w:val="center"/>
          </w:tcPr>
          <w:p w14:paraId="4B17E2D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1,026.59</w:t>
            </w:r>
          </w:p>
        </w:tc>
        <w:tc>
          <w:tcPr>
            <w:tcW w:w="1526" w:type="dxa"/>
            <w:vAlign w:val="center"/>
          </w:tcPr>
          <w:p w14:paraId="4B31511C">
            <w:pPr>
              <w:rPr>
                <w:color w:val="000000" w:themeColor="text1"/>
                <w14:textFill>
                  <w14:solidFill>
                    <w14:schemeClr w14:val="tx1"/>
                  </w14:solidFill>
                </w14:textFill>
              </w:rPr>
            </w:pPr>
          </w:p>
        </w:tc>
      </w:tr>
      <w:tr w14:paraId="4A193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D8260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2080705</w:t>
            </w:r>
          </w:p>
        </w:tc>
        <w:tc>
          <w:tcPr>
            <w:tcW w:w="2700" w:type="dxa"/>
            <w:vAlign w:val="center"/>
          </w:tcPr>
          <w:p w14:paraId="124339B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公益性岗位补贴</w:t>
            </w:r>
          </w:p>
        </w:tc>
        <w:tc>
          <w:tcPr>
            <w:tcW w:w="1420" w:type="dxa"/>
            <w:vAlign w:val="center"/>
          </w:tcPr>
          <w:p w14:paraId="67E3683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7.32</w:t>
            </w:r>
          </w:p>
        </w:tc>
        <w:tc>
          <w:tcPr>
            <w:tcW w:w="1520" w:type="dxa"/>
            <w:vAlign w:val="center"/>
          </w:tcPr>
          <w:p w14:paraId="19613B8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7.32</w:t>
            </w:r>
          </w:p>
        </w:tc>
        <w:tc>
          <w:tcPr>
            <w:tcW w:w="1526" w:type="dxa"/>
            <w:vAlign w:val="center"/>
          </w:tcPr>
          <w:p w14:paraId="1F63A7CF">
            <w:pPr>
              <w:rPr>
                <w:color w:val="000000" w:themeColor="text1"/>
                <w14:textFill>
                  <w14:solidFill>
                    <w14:schemeClr w14:val="tx1"/>
                  </w14:solidFill>
                </w14:textFill>
              </w:rPr>
            </w:pPr>
          </w:p>
        </w:tc>
      </w:tr>
      <w:tr w14:paraId="55855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CACA2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2080711</w:t>
            </w:r>
          </w:p>
        </w:tc>
        <w:tc>
          <w:tcPr>
            <w:tcW w:w="2700" w:type="dxa"/>
            <w:vAlign w:val="center"/>
          </w:tcPr>
          <w:p w14:paraId="6F780BC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就业见习补贴</w:t>
            </w:r>
          </w:p>
        </w:tc>
        <w:tc>
          <w:tcPr>
            <w:tcW w:w="1420" w:type="dxa"/>
            <w:vAlign w:val="center"/>
          </w:tcPr>
          <w:p w14:paraId="36C5586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9.36</w:t>
            </w:r>
          </w:p>
        </w:tc>
        <w:tc>
          <w:tcPr>
            <w:tcW w:w="1520" w:type="dxa"/>
            <w:vAlign w:val="center"/>
          </w:tcPr>
          <w:p w14:paraId="3F3B9DD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9.36</w:t>
            </w:r>
          </w:p>
        </w:tc>
        <w:tc>
          <w:tcPr>
            <w:tcW w:w="1526" w:type="dxa"/>
            <w:vAlign w:val="center"/>
          </w:tcPr>
          <w:p w14:paraId="57ED343E">
            <w:pPr>
              <w:rPr>
                <w:color w:val="000000" w:themeColor="text1"/>
                <w14:textFill>
                  <w14:solidFill>
                    <w14:schemeClr w14:val="tx1"/>
                  </w14:solidFill>
                </w14:textFill>
              </w:rPr>
            </w:pPr>
          </w:p>
        </w:tc>
      </w:tr>
      <w:tr w14:paraId="7530C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F659A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2080799</w:t>
            </w:r>
          </w:p>
        </w:tc>
        <w:tc>
          <w:tcPr>
            <w:tcW w:w="2700" w:type="dxa"/>
            <w:vAlign w:val="center"/>
          </w:tcPr>
          <w:p w14:paraId="1953F32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其他就业补助支出</w:t>
            </w:r>
          </w:p>
        </w:tc>
        <w:tc>
          <w:tcPr>
            <w:tcW w:w="1420" w:type="dxa"/>
            <w:vAlign w:val="center"/>
          </w:tcPr>
          <w:p w14:paraId="3EF714F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1,009.91</w:t>
            </w:r>
          </w:p>
        </w:tc>
        <w:tc>
          <w:tcPr>
            <w:tcW w:w="1520" w:type="dxa"/>
            <w:vAlign w:val="center"/>
          </w:tcPr>
          <w:p w14:paraId="2393E87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1,009.91</w:t>
            </w:r>
          </w:p>
        </w:tc>
        <w:tc>
          <w:tcPr>
            <w:tcW w:w="1526" w:type="dxa"/>
            <w:vAlign w:val="center"/>
          </w:tcPr>
          <w:p w14:paraId="70C01ADB">
            <w:pPr>
              <w:rPr>
                <w:color w:val="000000" w:themeColor="text1"/>
                <w14:textFill>
                  <w14:solidFill>
                    <w14:schemeClr w14:val="tx1"/>
                  </w14:solidFill>
                </w14:textFill>
              </w:rPr>
            </w:pPr>
          </w:p>
        </w:tc>
      </w:tr>
      <w:tr w14:paraId="3B0B2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060C9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w:t>
            </w:r>
          </w:p>
        </w:tc>
        <w:tc>
          <w:tcPr>
            <w:tcW w:w="2700" w:type="dxa"/>
            <w:vAlign w:val="center"/>
          </w:tcPr>
          <w:p w14:paraId="21AE9DB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抚恤</w:t>
            </w:r>
          </w:p>
        </w:tc>
        <w:tc>
          <w:tcPr>
            <w:tcW w:w="1420" w:type="dxa"/>
            <w:vAlign w:val="center"/>
          </w:tcPr>
          <w:p w14:paraId="7D99AD1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1,446.48</w:t>
            </w:r>
          </w:p>
        </w:tc>
        <w:tc>
          <w:tcPr>
            <w:tcW w:w="1520" w:type="dxa"/>
            <w:vAlign w:val="center"/>
          </w:tcPr>
          <w:p w14:paraId="150C351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1,446.48</w:t>
            </w:r>
          </w:p>
        </w:tc>
        <w:tc>
          <w:tcPr>
            <w:tcW w:w="1526" w:type="dxa"/>
            <w:vAlign w:val="center"/>
          </w:tcPr>
          <w:p w14:paraId="2AA031E7">
            <w:pPr>
              <w:rPr>
                <w:color w:val="000000" w:themeColor="text1"/>
                <w14:textFill>
                  <w14:solidFill>
                    <w14:schemeClr w14:val="tx1"/>
                  </w14:solidFill>
                </w14:textFill>
              </w:rPr>
            </w:pPr>
          </w:p>
        </w:tc>
      </w:tr>
      <w:tr w14:paraId="7CBD9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062FA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2080801</w:t>
            </w:r>
          </w:p>
        </w:tc>
        <w:tc>
          <w:tcPr>
            <w:tcW w:w="2700" w:type="dxa"/>
            <w:vAlign w:val="center"/>
          </w:tcPr>
          <w:p w14:paraId="3B7A40C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死亡抚恤</w:t>
            </w:r>
          </w:p>
        </w:tc>
        <w:tc>
          <w:tcPr>
            <w:tcW w:w="1420" w:type="dxa"/>
            <w:vAlign w:val="center"/>
          </w:tcPr>
          <w:p w14:paraId="39F7F41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1,446.48</w:t>
            </w:r>
          </w:p>
        </w:tc>
        <w:tc>
          <w:tcPr>
            <w:tcW w:w="1520" w:type="dxa"/>
            <w:vAlign w:val="center"/>
          </w:tcPr>
          <w:p w14:paraId="4035B89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1,446.48</w:t>
            </w:r>
          </w:p>
        </w:tc>
        <w:tc>
          <w:tcPr>
            <w:tcW w:w="1526" w:type="dxa"/>
            <w:vAlign w:val="center"/>
          </w:tcPr>
          <w:p w14:paraId="2E143CAA">
            <w:pPr>
              <w:rPr>
                <w:color w:val="000000" w:themeColor="text1"/>
                <w14:textFill>
                  <w14:solidFill>
                    <w14:schemeClr w14:val="tx1"/>
                  </w14:solidFill>
                </w14:textFill>
              </w:rPr>
            </w:pPr>
          </w:p>
        </w:tc>
      </w:tr>
      <w:tr w14:paraId="133BA4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51224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20810</w:t>
            </w:r>
          </w:p>
        </w:tc>
        <w:tc>
          <w:tcPr>
            <w:tcW w:w="2700" w:type="dxa"/>
            <w:vAlign w:val="center"/>
          </w:tcPr>
          <w:p w14:paraId="07DFE74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社会福利</w:t>
            </w:r>
          </w:p>
        </w:tc>
        <w:tc>
          <w:tcPr>
            <w:tcW w:w="1420" w:type="dxa"/>
            <w:vAlign w:val="center"/>
          </w:tcPr>
          <w:p w14:paraId="2478FF0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0.12</w:t>
            </w:r>
          </w:p>
        </w:tc>
        <w:tc>
          <w:tcPr>
            <w:tcW w:w="1520" w:type="dxa"/>
            <w:vAlign w:val="center"/>
          </w:tcPr>
          <w:p w14:paraId="4DB771A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0.12</w:t>
            </w:r>
          </w:p>
        </w:tc>
        <w:tc>
          <w:tcPr>
            <w:tcW w:w="1526" w:type="dxa"/>
            <w:vAlign w:val="center"/>
          </w:tcPr>
          <w:p w14:paraId="4EF3100C">
            <w:pPr>
              <w:rPr>
                <w:color w:val="000000" w:themeColor="text1"/>
                <w14:textFill>
                  <w14:solidFill>
                    <w14:schemeClr w14:val="tx1"/>
                  </w14:solidFill>
                </w14:textFill>
              </w:rPr>
            </w:pPr>
          </w:p>
        </w:tc>
      </w:tr>
      <w:tr w14:paraId="4E10F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2AF8B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2081099</w:t>
            </w:r>
          </w:p>
        </w:tc>
        <w:tc>
          <w:tcPr>
            <w:tcW w:w="2700" w:type="dxa"/>
            <w:vAlign w:val="center"/>
          </w:tcPr>
          <w:p w14:paraId="6787C09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其他社会福利支出</w:t>
            </w:r>
          </w:p>
        </w:tc>
        <w:tc>
          <w:tcPr>
            <w:tcW w:w="1420" w:type="dxa"/>
            <w:vAlign w:val="center"/>
          </w:tcPr>
          <w:p w14:paraId="6B8100D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0.12</w:t>
            </w:r>
          </w:p>
        </w:tc>
        <w:tc>
          <w:tcPr>
            <w:tcW w:w="1520" w:type="dxa"/>
            <w:vAlign w:val="center"/>
          </w:tcPr>
          <w:p w14:paraId="198D8D7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0.12</w:t>
            </w:r>
          </w:p>
        </w:tc>
        <w:tc>
          <w:tcPr>
            <w:tcW w:w="1526" w:type="dxa"/>
            <w:vAlign w:val="center"/>
          </w:tcPr>
          <w:p w14:paraId="3415DE3C">
            <w:pPr>
              <w:rPr>
                <w:color w:val="000000" w:themeColor="text1"/>
                <w14:textFill>
                  <w14:solidFill>
                    <w14:schemeClr w14:val="tx1"/>
                  </w14:solidFill>
                </w14:textFill>
              </w:rPr>
            </w:pPr>
          </w:p>
        </w:tc>
      </w:tr>
      <w:tr w14:paraId="63E5F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EE512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w:t>
            </w:r>
          </w:p>
        </w:tc>
        <w:tc>
          <w:tcPr>
            <w:tcW w:w="2700" w:type="dxa"/>
            <w:vAlign w:val="center"/>
          </w:tcPr>
          <w:p w14:paraId="45B9332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0E7B104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3,261.11</w:t>
            </w:r>
          </w:p>
        </w:tc>
        <w:tc>
          <w:tcPr>
            <w:tcW w:w="1520" w:type="dxa"/>
            <w:vAlign w:val="center"/>
          </w:tcPr>
          <w:p w14:paraId="41A27BA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3,261.11</w:t>
            </w:r>
          </w:p>
        </w:tc>
        <w:tc>
          <w:tcPr>
            <w:tcW w:w="1526" w:type="dxa"/>
            <w:vAlign w:val="center"/>
          </w:tcPr>
          <w:p w14:paraId="57BBCE92">
            <w:pPr>
              <w:rPr>
                <w:color w:val="000000" w:themeColor="text1"/>
                <w14:textFill>
                  <w14:solidFill>
                    <w14:schemeClr w14:val="tx1"/>
                  </w14:solidFill>
                </w14:textFill>
              </w:rPr>
            </w:pPr>
          </w:p>
        </w:tc>
      </w:tr>
      <w:tr w14:paraId="0B6A1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3513E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2089999</w:t>
            </w:r>
          </w:p>
        </w:tc>
        <w:tc>
          <w:tcPr>
            <w:tcW w:w="2700" w:type="dxa"/>
            <w:vAlign w:val="center"/>
          </w:tcPr>
          <w:p w14:paraId="76B7A27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其他社会保障和就业支出</w:t>
            </w:r>
          </w:p>
        </w:tc>
        <w:tc>
          <w:tcPr>
            <w:tcW w:w="1420" w:type="dxa"/>
            <w:vAlign w:val="center"/>
          </w:tcPr>
          <w:p w14:paraId="5B98D36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3,261.11</w:t>
            </w:r>
          </w:p>
        </w:tc>
        <w:tc>
          <w:tcPr>
            <w:tcW w:w="1520" w:type="dxa"/>
            <w:vAlign w:val="center"/>
          </w:tcPr>
          <w:p w14:paraId="007F2A5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3,261.11</w:t>
            </w:r>
          </w:p>
        </w:tc>
        <w:tc>
          <w:tcPr>
            <w:tcW w:w="1526" w:type="dxa"/>
            <w:vAlign w:val="center"/>
          </w:tcPr>
          <w:p w14:paraId="0C55430D">
            <w:pPr>
              <w:rPr>
                <w:color w:val="000000" w:themeColor="text1"/>
                <w14:textFill>
                  <w14:solidFill>
                    <w14:schemeClr w14:val="tx1"/>
                  </w14:solidFill>
                </w14:textFill>
              </w:rPr>
            </w:pPr>
          </w:p>
        </w:tc>
      </w:tr>
      <w:tr w14:paraId="7C6C28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30C17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w:t>
            </w:r>
          </w:p>
        </w:tc>
        <w:tc>
          <w:tcPr>
            <w:tcW w:w="2700" w:type="dxa"/>
            <w:vAlign w:val="center"/>
          </w:tcPr>
          <w:p w14:paraId="4C8DFAA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卫生健康支出</w:t>
            </w:r>
          </w:p>
        </w:tc>
        <w:tc>
          <w:tcPr>
            <w:tcW w:w="1420" w:type="dxa"/>
            <w:vAlign w:val="center"/>
          </w:tcPr>
          <w:p w14:paraId="0318E18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4,718.47</w:t>
            </w:r>
          </w:p>
        </w:tc>
        <w:tc>
          <w:tcPr>
            <w:tcW w:w="1520" w:type="dxa"/>
            <w:vAlign w:val="center"/>
          </w:tcPr>
          <w:p w14:paraId="66C3986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4,718.47</w:t>
            </w:r>
          </w:p>
        </w:tc>
        <w:tc>
          <w:tcPr>
            <w:tcW w:w="1526" w:type="dxa"/>
            <w:vAlign w:val="center"/>
          </w:tcPr>
          <w:p w14:paraId="3C036B70">
            <w:pPr>
              <w:rPr>
                <w:color w:val="000000" w:themeColor="text1"/>
                <w14:textFill>
                  <w14:solidFill>
                    <w14:schemeClr w14:val="tx1"/>
                  </w14:solidFill>
                </w14:textFill>
              </w:rPr>
            </w:pPr>
          </w:p>
        </w:tc>
      </w:tr>
      <w:tr w14:paraId="28B9C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91CDD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w:t>
            </w:r>
          </w:p>
        </w:tc>
        <w:tc>
          <w:tcPr>
            <w:tcW w:w="2700" w:type="dxa"/>
            <w:vAlign w:val="center"/>
          </w:tcPr>
          <w:p w14:paraId="5AC811B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行政事业单位医疗</w:t>
            </w:r>
          </w:p>
        </w:tc>
        <w:tc>
          <w:tcPr>
            <w:tcW w:w="1420" w:type="dxa"/>
            <w:vAlign w:val="center"/>
          </w:tcPr>
          <w:p w14:paraId="5A8F786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4,718.47</w:t>
            </w:r>
          </w:p>
        </w:tc>
        <w:tc>
          <w:tcPr>
            <w:tcW w:w="1520" w:type="dxa"/>
            <w:vAlign w:val="center"/>
          </w:tcPr>
          <w:p w14:paraId="351E96E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4,718.47</w:t>
            </w:r>
          </w:p>
        </w:tc>
        <w:tc>
          <w:tcPr>
            <w:tcW w:w="1526" w:type="dxa"/>
            <w:vAlign w:val="center"/>
          </w:tcPr>
          <w:p w14:paraId="07EB6DA9">
            <w:pPr>
              <w:rPr>
                <w:color w:val="000000" w:themeColor="text1"/>
                <w14:textFill>
                  <w14:solidFill>
                    <w14:schemeClr w14:val="tx1"/>
                  </w14:solidFill>
                </w14:textFill>
              </w:rPr>
            </w:pPr>
          </w:p>
        </w:tc>
      </w:tr>
      <w:tr w14:paraId="28CB8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F1FA2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2101101</w:t>
            </w:r>
          </w:p>
        </w:tc>
        <w:tc>
          <w:tcPr>
            <w:tcW w:w="2700" w:type="dxa"/>
            <w:vAlign w:val="center"/>
          </w:tcPr>
          <w:p w14:paraId="17111E4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行政单位医疗</w:t>
            </w:r>
          </w:p>
        </w:tc>
        <w:tc>
          <w:tcPr>
            <w:tcW w:w="1420" w:type="dxa"/>
            <w:vAlign w:val="center"/>
          </w:tcPr>
          <w:p w14:paraId="4B6D48A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356.65</w:t>
            </w:r>
          </w:p>
        </w:tc>
        <w:tc>
          <w:tcPr>
            <w:tcW w:w="1520" w:type="dxa"/>
            <w:vAlign w:val="center"/>
          </w:tcPr>
          <w:p w14:paraId="4355ED7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356.65</w:t>
            </w:r>
          </w:p>
        </w:tc>
        <w:tc>
          <w:tcPr>
            <w:tcW w:w="1526" w:type="dxa"/>
            <w:vAlign w:val="center"/>
          </w:tcPr>
          <w:p w14:paraId="11A17169">
            <w:pPr>
              <w:rPr>
                <w:color w:val="000000" w:themeColor="text1"/>
                <w14:textFill>
                  <w14:solidFill>
                    <w14:schemeClr w14:val="tx1"/>
                  </w14:solidFill>
                </w14:textFill>
              </w:rPr>
            </w:pPr>
          </w:p>
        </w:tc>
      </w:tr>
      <w:tr w14:paraId="5D366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C43674">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2101102</w:t>
            </w:r>
          </w:p>
        </w:tc>
        <w:tc>
          <w:tcPr>
            <w:tcW w:w="2700" w:type="dxa"/>
            <w:vAlign w:val="center"/>
          </w:tcPr>
          <w:p w14:paraId="48128E2D">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事业单位医疗</w:t>
            </w:r>
          </w:p>
        </w:tc>
        <w:tc>
          <w:tcPr>
            <w:tcW w:w="1420" w:type="dxa"/>
            <w:vAlign w:val="center"/>
          </w:tcPr>
          <w:p w14:paraId="67749D2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4,084.24</w:t>
            </w:r>
          </w:p>
        </w:tc>
        <w:tc>
          <w:tcPr>
            <w:tcW w:w="1520" w:type="dxa"/>
            <w:vAlign w:val="center"/>
          </w:tcPr>
          <w:p w14:paraId="597835F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4,084.24</w:t>
            </w:r>
          </w:p>
        </w:tc>
        <w:tc>
          <w:tcPr>
            <w:tcW w:w="1526" w:type="dxa"/>
            <w:vAlign w:val="center"/>
          </w:tcPr>
          <w:p w14:paraId="118CD2A8">
            <w:pPr>
              <w:rPr>
                <w:color w:val="000000" w:themeColor="text1"/>
                <w14:textFill>
                  <w14:solidFill>
                    <w14:schemeClr w14:val="tx1"/>
                  </w14:solidFill>
                </w14:textFill>
              </w:rPr>
            </w:pPr>
          </w:p>
        </w:tc>
      </w:tr>
      <w:tr w14:paraId="18A9F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5523CA">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2101103</w:t>
            </w:r>
          </w:p>
        </w:tc>
        <w:tc>
          <w:tcPr>
            <w:tcW w:w="2700" w:type="dxa"/>
            <w:vAlign w:val="center"/>
          </w:tcPr>
          <w:p w14:paraId="725BC56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公务员医疗补助</w:t>
            </w:r>
          </w:p>
        </w:tc>
        <w:tc>
          <w:tcPr>
            <w:tcW w:w="1420" w:type="dxa"/>
            <w:vAlign w:val="center"/>
          </w:tcPr>
          <w:p w14:paraId="0F75F93A">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218.36</w:t>
            </w:r>
          </w:p>
        </w:tc>
        <w:tc>
          <w:tcPr>
            <w:tcW w:w="1520" w:type="dxa"/>
            <w:vAlign w:val="center"/>
          </w:tcPr>
          <w:p w14:paraId="53CA0ABF">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218.36</w:t>
            </w:r>
          </w:p>
        </w:tc>
        <w:tc>
          <w:tcPr>
            <w:tcW w:w="1526" w:type="dxa"/>
            <w:vAlign w:val="center"/>
          </w:tcPr>
          <w:p w14:paraId="4C0E2FD2">
            <w:pPr>
              <w:rPr>
                <w:color w:val="000000" w:themeColor="text1"/>
                <w14:textFill>
                  <w14:solidFill>
                    <w14:schemeClr w14:val="tx1"/>
                  </w14:solidFill>
                </w14:textFill>
              </w:rPr>
            </w:pPr>
          </w:p>
        </w:tc>
      </w:tr>
      <w:tr w14:paraId="6D813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2DA4A8">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2101199</w:t>
            </w:r>
          </w:p>
        </w:tc>
        <w:tc>
          <w:tcPr>
            <w:tcW w:w="2700" w:type="dxa"/>
            <w:vAlign w:val="center"/>
          </w:tcPr>
          <w:p w14:paraId="2DF757C6">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其他行政事业单位医疗支出</w:t>
            </w:r>
          </w:p>
        </w:tc>
        <w:tc>
          <w:tcPr>
            <w:tcW w:w="1420" w:type="dxa"/>
            <w:vAlign w:val="center"/>
          </w:tcPr>
          <w:p w14:paraId="57C5CCF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59.22</w:t>
            </w:r>
          </w:p>
        </w:tc>
        <w:tc>
          <w:tcPr>
            <w:tcW w:w="1520" w:type="dxa"/>
            <w:vAlign w:val="center"/>
          </w:tcPr>
          <w:p w14:paraId="1E22FE32">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59.22</w:t>
            </w:r>
          </w:p>
        </w:tc>
        <w:tc>
          <w:tcPr>
            <w:tcW w:w="1526" w:type="dxa"/>
            <w:vAlign w:val="center"/>
          </w:tcPr>
          <w:p w14:paraId="10FBCABE">
            <w:pPr>
              <w:rPr>
                <w:color w:val="000000" w:themeColor="text1"/>
                <w14:textFill>
                  <w14:solidFill>
                    <w14:schemeClr w14:val="tx1"/>
                  </w14:solidFill>
                </w14:textFill>
              </w:rPr>
            </w:pPr>
          </w:p>
        </w:tc>
      </w:tr>
      <w:tr w14:paraId="6141A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54A8C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w:t>
            </w:r>
          </w:p>
        </w:tc>
        <w:tc>
          <w:tcPr>
            <w:tcW w:w="2700" w:type="dxa"/>
            <w:vAlign w:val="center"/>
          </w:tcPr>
          <w:p w14:paraId="2F0F004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住房保障支出</w:t>
            </w:r>
          </w:p>
        </w:tc>
        <w:tc>
          <w:tcPr>
            <w:tcW w:w="1420" w:type="dxa"/>
            <w:vAlign w:val="center"/>
          </w:tcPr>
          <w:p w14:paraId="45EF581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0" w:type="dxa"/>
            <w:vAlign w:val="center"/>
          </w:tcPr>
          <w:p w14:paraId="29A576D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6" w:type="dxa"/>
            <w:vAlign w:val="center"/>
          </w:tcPr>
          <w:p w14:paraId="371C8768">
            <w:pPr>
              <w:rPr>
                <w:color w:val="000000" w:themeColor="text1"/>
                <w14:textFill>
                  <w14:solidFill>
                    <w14:schemeClr w14:val="tx1"/>
                  </w14:solidFill>
                </w14:textFill>
              </w:rPr>
            </w:pPr>
          </w:p>
        </w:tc>
      </w:tr>
      <w:tr w14:paraId="3324B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1B9C1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w:t>
            </w:r>
          </w:p>
        </w:tc>
        <w:tc>
          <w:tcPr>
            <w:tcW w:w="2700" w:type="dxa"/>
            <w:vAlign w:val="center"/>
          </w:tcPr>
          <w:p w14:paraId="58F3AE19">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住房改革支出</w:t>
            </w:r>
          </w:p>
        </w:tc>
        <w:tc>
          <w:tcPr>
            <w:tcW w:w="1420" w:type="dxa"/>
            <w:vAlign w:val="center"/>
          </w:tcPr>
          <w:p w14:paraId="20E862D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0" w:type="dxa"/>
            <w:vAlign w:val="center"/>
          </w:tcPr>
          <w:p w14:paraId="4A31BF27">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6" w:type="dxa"/>
            <w:vAlign w:val="center"/>
          </w:tcPr>
          <w:p w14:paraId="0EC3DA3B">
            <w:pPr>
              <w:rPr>
                <w:color w:val="000000" w:themeColor="text1"/>
                <w14:textFill>
                  <w14:solidFill>
                    <w14:schemeClr w14:val="tx1"/>
                  </w14:solidFill>
                </w14:textFill>
              </w:rPr>
            </w:pPr>
          </w:p>
        </w:tc>
      </w:tr>
      <w:tr w14:paraId="37B09A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78C222">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2210201</w:t>
            </w:r>
          </w:p>
        </w:tc>
        <w:tc>
          <w:tcPr>
            <w:tcW w:w="2700" w:type="dxa"/>
            <w:vAlign w:val="center"/>
          </w:tcPr>
          <w:p w14:paraId="268C22DB">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住房公积金</w:t>
            </w:r>
          </w:p>
        </w:tc>
        <w:tc>
          <w:tcPr>
            <w:tcW w:w="1420" w:type="dxa"/>
            <w:vAlign w:val="center"/>
          </w:tcPr>
          <w:p w14:paraId="4D35003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0" w:type="dxa"/>
            <w:vAlign w:val="center"/>
          </w:tcPr>
          <w:p w14:paraId="6995CD38">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9,859.60</w:t>
            </w:r>
          </w:p>
        </w:tc>
        <w:tc>
          <w:tcPr>
            <w:tcW w:w="1526" w:type="dxa"/>
            <w:vAlign w:val="center"/>
          </w:tcPr>
          <w:p w14:paraId="4AAA8674">
            <w:pPr>
              <w:rPr>
                <w:color w:val="000000" w:themeColor="text1"/>
                <w14:textFill>
                  <w14:solidFill>
                    <w14:schemeClr w14:val="tx1"/>
                  </w14:solidFill>
                </w14:textFill>
              </w:rPr>
            </w:pPr>
          </w:p>
        </w:tc>
      </w:tr>
      <w:tr w14:paraId="77DDC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837EFF">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229</w:t>
            </w:r>
          </w:p>
        </w:tc>
        <w:tc>
          <w:tcPr>
            <w:tcW w:w="2700" w:type="dxa"/>
            <w:vAlign w:val="center"/>
          </w:tcPr>
          <w:p w14:paraId="142446F0">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其他支出</w:t>
            </w:r>
          </w:p>
        </w:tc>
        <w:tc>
          <w:tcPr>
            <w:tcW w:w="1420" w:type="dxa"/>
            <w:vAlign w:val="center"/>
          </w:tcPr>
          <w:p w14:paraId="4CC42D99">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12.20</w:t>
            </w:r>
          </w:p>
        </w:tc>
        <w:tc>
          <w:tcPr>
            <w:tcW w:w="1520" w:type="dxa"/>
            <w:vAlign w:val="center"/>
          </w:tcPr>
          <w:p w14:paraId="6EB99E7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1.06</w:t>
            </w:r>
          </w:p>
        </w:tc>
        <w:tc>
          <w:tcPr>
            <w:tcW w:w="1526" w:type="dxa"/>
            <w:vAlign w:val="center"/>
          </w:tcPr>
          <w:p w14:paraId="0964E746">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11.14</w:t>
            </w:r>
          </w:p>
        </w:tc>
      </w:tr>
      <w:tr w14:paraId="02863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9F2FD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22999</w:t>
            </w:r>
          </w:p>
        </w:tc>
        <w:tc>
          <w:tcPr>
            <w:tcW w:w="2700" w:type="dxa"/>
            <w:vAlign w:val="center"/>
          </w:tcPr>
          <w:p w14:paraId="742FCC8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其他支出</w:t>
            </w:r>
          </w:p>
        </w:tc>
        <w:tc>
          <w:tcPr>
            <w:tcW w:w="1420" w:type="dxa"/>
            <w:vAlign w:val="center"/>
          </w:tcPr>
          <w:p w14:paraId="0D9AFA8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12.20</w:t>
            </w:r>
          </w:p>
        </w:tc>
        <w:tc>
          <w:tcPr>
            <w:tcW w:w="1520" w:type="dxa"/>
            <w:vAlign w:val="center"/>
          </w:tcPr>
          <w:p w14:paraId="3E24F31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1.06</w:t>
            </w:r>
          </w:p>
        </w:tc>
        <w:tc>
          <w:tcPr>
            <w:tcW w:w="1526" w:type="dxa"/>
            <w:vAlign w:val="center"/>
          </w:tcPr>
          <w:p w14:paraId="12DDB575">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11.14</w:t>
            </w:r>
          </w:p>
        </w:tc>
      </w:tr>
      <w:tr w14:paraId="08D6A0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0A2E3E">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2299999</w:t>
            </w:r>
          </w:p>
        </w:tc>
        <w:tc>
          <w:tcPr>
            <w:tcW w:w="2700" w:type="dxa"/>
            <w:vAlign w:val="center"/>
          </w:tcPr>
          <w:p w14:paraId="54151DF5">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其他支出</w:t>
            </w:r>
          </w:p>
        </w:tc>
        <w:tc>
          <w:tcPr>
            <w:tcW w:w="1420" w:type="dxa"/>
            <w:vAlign w:val="center"/>
          </w:tcPr>
          <w:p w14:paraId="6A1E5F00">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12.20</w:t>
            </w:r>
          </w:p>
        </w:tc>
        <w:tc>
          <w:tcPr>
            <w:tcW w:w="1520" w:type="dxa"/>
            <w:vAlign w:val="center"/>
          </w:tcPr>
          <w:p w14:paraId="2D8C8A4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1.06</w:t>
            </w:r>
          </w:p>
        </w:tc>
        <w:tc>
          <w:tcPr>
            <w:tcW w:w="1526" w:type="dxa"/>
            <w:vAlign w:val="center"/>
          </w:tcPr>
          <w:p w14:paraId="1A790211">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11.14</w:t>
            </w:r>
          </w:p>
        </w:tc>
      </w:tr>
      <w:tr w14:paraId="1305E0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63400B1">
            <w:pPr>
              <w:jc w:val="lef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注：本表反映部门(单位)本年度一般公共预算财政拨款支出情况。</w:t>
            </w:r>
          </w:p>
        </w:tc>
      </w:tr>
    </w:tbl>
    <w:p w14:paraId="30931504">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4E7A5287">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A37F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6108E7F">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公开06表</w:t>
            </w:r>
          </w:p>
        </w:tc>
      </w:tr>
      <w:tr w14:paraId="752C27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01FA442">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1E505EDA">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11DAC9C9">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55A488E9">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B0D0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48436E9">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w:t>
            </w:r>
          </w:p>
        </w:tc>
        <w:tc>
          <w:tcPr>
            <w:tcW w:w="540" w:type="dxa"/>
            <w:gridSpan w:val="6"/>
            <w:vAlign w:val="center"/>
          </w:tcPr>
          <w:p w14:paraId="6382A874">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公用经费</w:t>
            </w:r>
          </w:p>
        </w:tc>
      </w:tr>
      <w:tr w14:paraId="3466D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07C372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740" w:type="dxa"/>
            <w:vAlign w:val="center"/>
          </w:tcPr>
          <w:p w14:paraId="49C0E794">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00" w:type="dxa"/>
            <w:vAlign w:val="center"/>
          </w:tcPr>
          <w:p w14:paraId="0498A648">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13BF42A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380" w:type="dxa"/>
            <w:vAlign w:val="center"/>
          </w:tcPr>
          <w:p w14:paraId="38DDA20E">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820" w:type="dxa"/>
            <w:vAlign w:val="center"/>
          </w:tcPr>
          <w:p w14:paraId="62D1FD4A">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c>
          <w:tcPr>
            <w:tcW w:w="540" w:type="dxa"/>
            <w:vAlign w:val="center"/>
          </w:tcPr>
          <w:p w14:paraId="7BD895E4">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经济分类科目编码</w:t>
            </w:r>
          </w:p>
        </w:tc>
        <w:tc>
          <w:tcPr>
            <w:tcW w:w="1260" w:type="dxa"/>
            <w:vAlign w:val="center"/>
          </w:tcPr>
          <w:p w14:paraId="42FBA18E">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科目名称</w:t>
            </w:r>
          </w:p>
        </w:tc>
        <w:tc>
          <w:tcPr>
            <w:tcW w:w="786" w:type="dxa"/>
            <w:vAlign w:val="center"/>
          </w:tcPr>
          <w:p w14:paraId="40548A54">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金额</w:t>
            </w:r>
          </w:p>
        </w:tc>
      </w:tr>
      <w:tr w14:paraId="06C03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EA4E28">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301</w:t>
            </w:r>
          </w:p>
        </w:tc>
        <w:tc>
          <w:tcPr>
            <w:tcW w:w="1740" w:type="dxa"/>
            <w:vAlign w:val="center"/>
          </w:tcPr>
          <w:p w14:paraId="4003789F">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工资福利支出</w:t>
            </w:r>
          </w:p>
        </w:tc>
        <w:tc>
          <w:tcPr>
            <w:tcW w:w="800" w:type="dxa"/>
            <w:vAlign w:val="center"/>
          </w:tcPr>
          <w:p w14:paraId="2F76F8E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129,649.74</w:t>
            </w:r>
          </w:p>
        </w:tc>
        <w:tc>
          <w:tcPr>
            <w:tcW w:w="540" w:type="dxa"/>
            <w:vAlign w:val="center"/>
          </w:tcPr>
          <w:p w14:paraId="0A32F4EC">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302</w:t>
            </w:r>
          </w:p>
        </w:tc>
        <w:tc>
          <w:tcPr>
            <w:tcW w:w="1380" w:type="dxa"/>
            <w:vAlign w:val="center"/>
          </w:tcPr>
          <w:p w14:paraId="10D5F6C7">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商品和服务支出</w:t>
            </w:r>
          </w:p>
        </w:tc>
        <w:tc>
          <w:tcPr>
            <w:tcW w:w="820" w:type="dxa"/>
            <w:vAlign w:val="center"/>
          </w:tcPr>
          <w:p w14:paraId="0DCCF40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16,095.35</w:t>
            </w:r>
          </w:p>
        </w:tc>
        <w:tc>
          <w:tcPr>
            <w:tcW w:w="540" w:type="dxa"/>
            <w:vAlign w:val="center"/>
          </w:tcPr>
          <w:p w14:paraId="78A5816C">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307</w:t>
            </w:r>
          </w:p>
        </w:tc>
        <w:tc>
          <w:tcPr>
            <w:tcW w:w="1260" w:type="dxa"/>
            <w:vAlign w:val="center"/>
          </w:tcPr>
          <w:p w14:paraId="09A0474F">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债务利息及费用支出</w:t>
            </w:r>
          </w:p>
        </w:tc>
        <w:tc>
          <w:tcPr>
            <w:tcW w:w="786" w:type="dxa"/>
            <w:vAlign w:val="center"/>
          </w:tcPr>
          <w:p w14:paraId="5CF3F95E">
            <w:pPr>
              <w:rPr>
                <w:color w:val="000000" w:themeColor="text1"/>
                <w14:textFill>
                  <w14:solidFill>
                    <w14:schemeClr w14:val="tx1"/>
                  </w14:solidFill>
                </w14:textFill>
              </w:rPr>
            </w:pPr>
          </w:p>
        </w:tc>
      </w:tr>
      <w:tr w14:paraId="034DA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A9BDE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30101</w:t>
            </w:r>
          </w:p>
        </w:tc>
        <w:tc>
          <w:tcPr>
            <w:tcW w:w="1740" w:type="dxa"/>
            <w:vAlign w:val="center"/>
          </w:tcPr>
          <w:p w14:paraId="072E6A6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基本工资</w:t>
            </w:r>
          </w:p>
        </w:tc>
        <w:tc>
          <w:tcPr>
            <w:tcW w:w="800" w:type="dxa"/>
            <w:vAlign w:val="center"/>
          </w:tcPr>
          <w:p w14:paraId="69EC839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40,695.13</w:t>
            </w:r>
          </w:p>
        </w:tc>
        <w:tc>
          <w:tcPr>
            <w:tcW w:w="540" w:type="dxa"/>
            <w:vAlign w:val="center"/>
          </w:tcPr>
          <w:p w14:paraId="32C6737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30201</w:t>
            </w:r>
          </w:p>
        </w:tc>
        <w:tc>
          <w:tcPr>
            <w:tcW w:w="1380" w:type="dxa"/>
            <w:vAlign w:val="center"/>
          </w:tcPr>
          <w:p w14:paraId="7891340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办公费</w:t>
            </w:r>
          </w:p>
        </w:tc>
        <w:tc>
          <w:tcPr>
            <w:tcW w:w="820" w:type="dxa"/>
            <w:vAlign w:val="center"/>
          </w:tcPr>
          <w:p w14:paraId="3C77927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5,634.60</w:t>
            </w:r>
          </w:p>
        </w:tc>
        <w:tc>
          <w:tcPr>
            <w:tcW w:w="540" w:type="dxa"/>
            <w:vAlign w:val="center"/>
          </w:tcPr>
          <w:p w14:paraId="6A54AD3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30701</w:t>
            </w:r>
          </w:p>
        </w:tc>
        <w:tc>
          <w:tcPr>
            <w:tcW w:w="1260" w:type="dxa"/>
            <w:vAlign w:val="center"/>
          </w:tcPr>
          <w:p w14:paraId="3E976EC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国内债务付息</w:t>
            </w:r>
          </w:p>
        </w:tc>
        <w:tc>
          <w:tcPr>
            <w:tcW w:w="786" w:type="dxa"/>
            <w:vAlign w:val="center"/>
          </w:tcPr>
          <w:p w14:paraId="071DF4C3">
            <w:pPr>
              <w:rPr>
                <w:color w:val="000000" w:themeColor="text1"/>
                <w14:textFill>
                  <w14:solidFill>
                    <w14:schemeClr w14:val="tx1"/>
                  </w14:solidFill>
                </w14:textFill>
              </w:rPr>
            </w:pPr>
          </w:p>
        </w:tc>
      </w:tr>
      <w:tr w14:paraId="7F028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9B834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30102</w:t>
            </w:r>
          </w:p>
        </w:tc>
        <w:tc>
          <w:tcPr>
            <w:tcW w:w="1740" w:type="dxa"/>
            <w:vAlign w:val="center"/>
          </w:tcPr>
          <w:p w14:paraId="5517667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津贴补贴</w:t>
            </w:r>
          </w:p>
        </w:tc>
        <w:tc>
          <w:tcPr>
            <w:tcW w:w="800" w:type="dxa"/>
            <w:vAlign w:val="center"/>
          </w:tcPr>
          <w:p w14:paraId="53A6FC8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14,433.40</w:t>
            </w:r>
          </w:p>
        </w:tc>
        <w:tc>
          <w:tcPr>
            <w:tcW w:w="540" w:type="dxa"/>
            <w:vAlign w:val="center"/>
          </w:tcPr>
          <w:p w14:paraId="2FD4D2D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30202</w:t>
            </w:r>
          </w:p>
        </w:tc>
        <w:tc>
          <w:tcPr>
            <w:tcW w:w="1380" w:type="dxa"/>
            <w:vAlign w:val="center"/>
          </w:tcPr>
          <w:p w14:paraId="530C8CF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印刷费</w:t>
            </w:r>
          </w:p>
        </w:tc>
        <w:tc>
          <w:tcPr>
            <w:tcW w:w="820" w:type="dxa"/>
            <w:vAlign w:val="center"/>
          </w:tcPr>
          <w:p w14:paraId="3AEAEE1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641.54</w:t>
            </w:r>
          </w:p>
        </w:tc>
        <w:tc>
          <w:tcPr>
            <w:tcW w:w="540" w:type="dxa"/>
            <w:vAlign w:val="center"/>
          </w:tcPr>
          <w:p w14:paraId="7D35B00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30702</w:t>
            </w:r>
          </w:p>
        </w:tc>
        <w:tc>
          <w:tcPr>
            <w:tcW w:w="1260" w:type="dxa"/>
            <w:vAlign w:val="center"/>
          </w:tcPr>
          <w:p w14:paraId="286000B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国外债务付息</w:t>
            </w:r>
          </w:p>
        </w:tc>
        <w:tc>
          <w:tcPr>
            <w:tcW w:w="786" w:type="dxa"/>
            <w:vAlign w:val="center"/>
          </w:tcPr>
          <w:p w14:paraId="265AE72C">
            <w:pPr>
              <w:rPr>
                <w:color w:val="000000" w:themeColor="text1"/>
                <w14:textFill>
                  <w14:solidFill>
                    <w14:schemeClr w14:val="tx1"/>
                  </w14:solidFill>
                </w14:textFill>
              </w:rPr>
            </w:pPr>
          </w:p>
        </w:tc>
      </w:tr>
      <w:tr w14:paraId="79AF4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AD19C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30103</w:t>
            </w:r>
          </w:p>
        </w:tc>
        <w:tc>
          <w:tcPr>
            <w:tcW w:w="1740" w:type="dxa"/>
            <w:vAlign w:val="center"/>
          </w:tcPr>
          <w:p w14:paraId="31C36CD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奖金</w:t>
            </w:r>
          </w:p>
        </w:tc>
        <w:tc>
          <w:tcPr>
            <w:tcW w:w="800" w:type="dxa"/>
            <w:vAlign w:val="center"/>
          </w:tcPr>
          <w:p w14:paraId="5D4BD74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2,919.29</w:t>
            </w:r>
          </w:p>
        </w:tc>
        <w:tc>
          <w:tcPr>
            <w:tcW w:w="540" w:type="dxa"/>
            <w:vAlign w:val="center"/>
          </w:tcPr>
          <w:p w14:paraId="02251F0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30203</w:t>
            </w:r>
          </w:p>
        </w:tc>
        <w:tc>
          <w:tcPr>
            <w:tcW w:w="1380" w:type="dxa"/>
            <w:vAlign w:val="center"/>
          </w:tcPr>
          <w:p w14:paraId="573D7CF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咨询费</w:t>
            </w:r>
          </w:p>
        </w:tc>
        <w:tc>
          <w:tcPr>
            <w:tcW w:w="820" w:type="dxa"/>
            <w:vAlign w:val="center"/>
          </w:tcPr>
          <w:p w14:paraId="1B49D24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20.68</w:t>
            </w:r>
          </w:p>
        </w:tc>
        <w:tc>
          <w:tcPr>
            <w:tcW w:w="540" w:type="dxa"/>
            <w:vAlign w:val="center"/>
          </w:tcPr>
          <w:p w14:paraId="565B38E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30703</w:t>
            </w:r>
          </w:p>
        </w:tc>
        <w:tc>
          <w:tcPr>
            <w:tcW w:w="1260" w:type="dxa"/>
            <w:vAlign w:val="center"/>
          </w:tcPr>
          <w:p w14:paraId="45ADDBA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国内债务发行费用</w:t>
            </w:r>
          </w:p>
        </w:tc>
        <w:tc>
          <w:tcPr>
            <w:tcW w:w="786" w:type="dxa"/>
            <w:vAlign w:val="center"/>
          </w:tcPr>
          <w:p w14:paraId="0F5C6E0F">
            <w:pPr>
              <w:rPr>
                <w:color w:val="000000" w:themeColor="text1"/>
                <w14:textFill>
                  <w14:solidFill>
                    <w14:schemeClr w14:val="tx1"/>
                  </w14:solidFill>
                </w14:textFill>
              </w:rPr>
            </w:pPr>
          </w:p>
        </w:tc>
      </w:tr>
      <w:tr w14:paraId="5B592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74E4C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30106</w:t>
            </w:r>
          </w:p>
        </w:tc>
        <w:tc>
          <w:tcPr>
            <w:tcW w:w="1740" w:type="dxa"/>
            <w:vAlign w:val="center"/>
          </w:tcPr>
          <w:p w14:paraId="21F6024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伙食补助费</w:t>
            </w:r>
          </w:p>
        </w:tc>
        <w:tc>
          <w:tcPr>
            <w:tcW w:w="800" w:type="dxa"/>
            <w:vAlign w:val="center"/>
          </w:tcPr>
          <w:p w14:paraId="44C3C1F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158.13</w:t>
            </w:r>
          </w:p>
        </w:tc>
        <w:tc>
          <w:tcPr>
            <w:tcW w:w="540" w:type="dxa"/>
            <w:vAlign w:val="center"/>
          </w:tcPr>
          <w:p w14:paraId="4866A83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30204</w:t>
            </w:r>
          </w:p>
        </w:tc>
        <w:tc>
          <w:tcPr>
            <w:tcW w:w="1380" w:type="dxa"/>
            <w:vAlign w:val="center"/>
          </w:tcPr>
          <w:p w14:paraId="02D4DC3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手续费</w:t>
            </w:r>
          </w:p>
        </w:tc>
        <w:tc>
          <w:tcPr>
            <w:tcW w:w="820" w:type="dxa"/>
            <w:vAlign w:val="center"/>
          </w:tcPr>
          <w:p w14:paraId="1D8004B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0.00</w:t>
            </w:r>
          </w:p>
        </w:tc>
        <w:tc>
          <w:tcPr>
            <w:tcW w:w="540" w:type="dxa"/>
            <w:vAlign w:val="center"/>
          </w:tcPr>
          <w:p w14:paraId="086826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30704</w:t>
            </w:r>
          </w:p>
        </w:tc>
        <w:tc>
          <w:tcPr>
            <w:tcW w:w="1260" w:type="dxa"/>
            <w:vAlign w:val="center"/>
          </w:tcPr>
          <w:p w14:paraId="4D08AB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国外债务发行费用</w:t>
            </w:r>
          </w:p>
        </w:tc>
        <w:tc>
          <w:tcPr>
            <w:tcW w:w="786" w:type="dxa"/>
            <w:vAlign w:val="center"/>
          </w:tcPr>
          <w:p w14:paraId="1BE269DE">
            <w:pPr>
              <w:rPr>
                <w:color w:val="000000" w:themeColor="text1"/>
                <w14:textFill>
                  <w14:solidFill>
                    <w14:schemeClr w14:val="tx1"/>
                  </w14:solidFill>
                </w14:textFill>
              </w:rPr>
            </w:pPr>
          </w:p>
        </w:tc>
      </w:tr>
      <w:tr w14:paraId="2783E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1568E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30107</w:t>
            </w:r>
          </w:p>
        </w:tc>
        <w:tc>
          <w:tcPr>
            <w:tcW w:w="1740" w:type="dxa"/>
            <w:vAlign w:val="center"/>
          </w:tcPr>
          <w:p w14:paraId="0E89765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绩效工资</w:t>
            </w:r>
          </w:p>
        </w:tc>
        <w:tc>
          <w:tcPr>
            <w:tcW w:w="800" w:type="dxa"/>
            <w:vAlign w:val="center"/>
          </w:tcPr>
          <w:p w14:paraId="0A1782A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31,252.15</w:t>
            </w:r>
          </w:p>
        </w:tc>
        <w:tc>
          <w:tcPr>
            <w:tcW w:w="540" w:type="dxa"/>
            <w:vAlign w:val="center"/>
          </w:tcPr>
          <w:p w14:paraId="1281D0C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30205</w:t>
            </w:r>
          </w:p>
        </w:tc>
        <w:tc>
          <w:tcPr>
            <w:tcW w:w="1380" w:type="dxa"/>
            <w:vAlign w:val="center"/>
          </w:tcPr>
          <w:p w14:paraId="37FF7C8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水费</w:t>
            </w:r>
          </w:p>
        </w:tc>
        <w:tc>
          <w:tcPr>
            <w:tcW w:w="820" w:type="dxa"/>
            <w:vAlign w:val="center"/>
          </w:tcPr>
          <w:p w14:paraId="5927DA28">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299.09</w:t>
            </w:r>
          </w:p>
        </w:tc>
        <w:tc>
          <w:tcPr>
            <w:tcW w:w="540" w:type="dxa"/>
            <w:vAlign w:val="center"/>
          </w:tcPr>
          <w:p w14:paraId="6219850C">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310</w:t>
            </w:r>
          </w:p>
        </w:tc>
        <w:tc>
          <w:tcPr>
            <w:tcW w:w="1260" w:type="dxa"/>
            <w:vAlign w:val="center"/>
          </w:tcPr>
          <w:p w14:paraId="3A86FCDF">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资本性支出</w:t>
            </w:r>
          </w:p>
        </w:tc>
        <w:tc>
          <w:tcPr>
            <w:tcW w:w="786" w:type="dxa"/>
            <w:vAlign w:val="center"/>
          </w:tcPr>
          <w:p w14:paraId="70F9D48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431.51</w:t>
            </w:r>
          </w:p>
        </w:tc>
      </w:tr>
      <w:tr w14:paraId="7BF97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D0D18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30108</w:t>
            </w:r>
          </w:p>
        </w:tc>
        <w:tc>
          <w:tcPr>
            <w:tcW w:w="1740" w:type="dxa"/>
            <w:vAlign w:val="center"/>
          </w:tcPr>
          <w:p w14:paraId="5D0D77E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机关事业单位基本养老保险缴费</w:t>
            </w:r>
          </w:p>
        </w:tc>
        <w:tc>
          <w:tcPr>
            <w:tcW w:w="800" w:type="dxa"/>
            <w:vAlign w:val="center"/>
          </w:tcPr>
          <w:p w14:paraId="0792299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12,373.15</w:t>
            </w:r>
          </w:p>
        </w:tc>
        <w:tc>
          <w:tcPr>
            <w:tcW w:w="540" w:type="dxa"/>
            <w:vAlign w:val="center"/>
          </w:tcPr>
          <w:p w14:paraId="55CCA09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30206</w:t>
            </w:r>
          </w:p>
        </w:tc>
        <w:tc>
          <w:tcPr>
            <w:tcW w:w="1380" w:type="dxa"/>
            <w:vAlign w:val="center"/>
          </w:tcPr>
          <w:p w14:paraId="5E3F392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电费</w:t>
            </w:r>
          </w:p>
        </w:tc>
        <w:tc>
          <w:tcPr>
            <w:tcW w:w="820" w:type="dxa"/>
            <w:vAlign w:val="center"/>
          </w:tcPr>
          <w:p w14:paraId="25EDDF2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967.65</w:t>
            </w:r>
          </w:p>
        </w:tc>
        <w:tc>
          <w:tcPr>
            <w:tcW w:w="540" w:type="dxa"/>
            <w:vAlign w:val="center"/>
          </w:tcPr>
          <w:p w14:paraId="081726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31001</w:t>
            </w:r>
          </w:p>
        </w:tc>
        <w:tc>
          <w:tcPr>
            <w:tcW w:w="1260" w:type="dxa"/>
            <w:vAlign w:val="center"/>
          </w:tcPr>
          <w:p w14:paraId="315DF34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房屋建筑物购建</w:t>
            </w:r>
          </w:p>
        </w:tc>
        <w:tc>
          <w:tcPr>
            <w:tcW w:w="786" w:type="dxa"/>
            <w:vAlign w:val="center"/>
          </w:tcPr>
          <w:p w14:paraId="0DBF91A6">
            <w:pPr>
              <w:rPr>
                <w:color w:val="000000" w:themeColor="text1"/>
                <w14:textFill>
                  <w14:solidFill>
                    <w14:schemeClr w14:val="tx1"/>
                  </w14:solidFill>
                </w14:textFill>
              </w:rPr>
            </w:pPr>
          </w:p>
        </w:tc>
      </w:tr>
      <w:tr w14:paraId="366B08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9AF58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30109</w:t>
            </w:r>
          </w:p>
        </w:tc>
        <w:tc>
          <w:tcPr>
            <w:tcW w:w="1740" w:type="dxa"/>
            <w:vAlign w:val="center"/>
          </w:tcPr>
          <w:p w14:paraId="59D5499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职业年金缴费</w:t>
            </w:r>
          </w:p>
        </w:tc>
        <w:tc>
          <w:tcPr>
            <w:tcW w:w="800" w:type="dxa"/>
            <w:vAlign w:val="center"/>
          </w:tcPr>
          <w:p w14:paraId="4DE7A83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1,969.86</w:t>
            </w:r>
          </w:p>
        </w:tc>
        <w:tc>
          <w:tcPr>
            <w:tcW w:w="540" w:type="dxa"/>
            <w:vAlign w:val="center"/>
          </w:tcPr>
          <w:p w14:paraId="4D5BE9D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30207</w:t>
            </w:r>
          </w:p>
        </w:tc>
        <w:tc>
          <w:tcPr>
            <w:tcW w:w="1380" w:type="dxa"/>
            <w:vAlign w:val="center"/>
          </w:tcPr>
          <w:p w14:paraId="518D430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邮电费</w:t>
            </w:r>
          </w:p>
        </w:tc>
        <w:tc>
          <w:tcPr>
            <w:tcW w:w="820" w:type="dxa"/>
            <w:vAlign w:val="center"/>
          </w:tcPr>
          <w:p w14:paraId="63D8CBF7">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54.86</w:t>
            </w:r>
          </w:p>
        </w:tc>
        <w:tc>
          <w:tcPr>
            <w:tcW w:w="540" w:type="dxa"/>
            <w:vAlign w:val="center"/>
          </w:tcPr>
          <w:p w14:paraId="4855071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31002</w:t>
            </w:r>
          </w:p>
        </w:tc>
        <w:tc>
          <w:tcPr>
            <w:tcW w:w="1260" w:type="dxa"/>
            <w:vAlign w:val="center"/>
          </w:tcPr>
          <w:p w14:paraId="1325859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办公设备购置</w:t>
            </w:r>
          </w:p>
        </w:tc>
        <w:tc>
          <w:tcPr>
            <w:tcW w:w="786" w:type="dxa"/>
            <w:vAlign w:val="center"/>
          </w:tcPr>
          <w:p w14:paraId="053B817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395.90</w:t>
            </w:r>
          </w:p>
        </w:tc>
      </w:tr>
      <w:tr w14:paraId="5A832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5F3B2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30110</w:t>
            </w:r>
          </w:p>
        </w:tc>
        <w:tc>
          <w:tcPr>
            <w:tcW w:w="1740" w:type="dxa"/>
            <w:vAlign w:val="center"/>
          </w:tcPr>
          <w:p w14:paraId="1699EBB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职工基本医疗保险缴费</w:t>
            </w:r>
          </w:p>
        </w:tc>
        <w:tc>
          <w:tcPr>
            <w:tcW w:w="800" w:type="dxa"/>
            <w:vAlign w:val="center"/>
          </w:tcPr>
          <w:p w14:paraId="03D470B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4,943.49</w:t>
            </w:r>
          </w:p>
        </w:tc>
        <w:tc>
          <w:tcPr>
            <w:tcW w:w="540" w:type="dxa"/>
            <w:vAlign w:val="center"/>
          </w:tcPr>
          <w:p w14:paraId="13E7207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30208</w:t>
            </w:r>
          </w:p>
        </w:tc>
        <w:tc>
          <w:tcPr>
            <w:tcW w:w="1380" w:type="dxa"/>
            <w:vAlign w:val="center"/>
          </w:tcPr>
          <w:p w14:paraId="008CD65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取暖费</w:t>
            </w:r>
          </w:p>
        </w:tc>
        <w:tc>
          <w:tcPr>
            <w:tcW w:w="820" w:type="dxa"/>
            <w:vAlign w:val="center"/>
          </w:tcPr>
          <w:p w14:paraId="5F6E3A6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4.13</w:t>
            </w:r>
          </w:p>
        </w:tc>
        <w:tc>
          <w:tcPr>
            <w:tcW w:w="540" w:type="dxa"/>
            <w:vAlign w:val="center"/>
          </w:tcPr>
          <w:p w14:paraId="0262263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31003</w:t>
            </w:r>
          </w:p>
        </w:tc>
        <w:tc>
          <w:tcPr>
            <w:tcW w:w="1260" w:type="dxa"/>
            <w:vAlign w:val="center"/>
          </w:tcPr>
          <w:p w14:paraId="51126E5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专用设备购置</w:t>
            </w:r>
          </w:p>
        </w:tc>
        <w:tc>
          <w:tcPr>
            <w:tcW w:w="786" w:type="dxa"/>
            <w:vAlign w:val="center"/>
          </w:tcPr>
          <w:p w14:paraId="1319AD6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18.70</w:t>
            </w:r>
          </w:p>
        </w:tc>
      </w:tr>
      <w:tr w14:paraId="62ED4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DB3C1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30111</w:t>
            </w:r>
          </w:p>
        </w:tc>
        <w:tc>
          <w:tcPr>
            <w:tcW w:w="1740" w:type="dxa"/>
            <w:vAlign w:val="center"/>
          </w:tcPr>
          <w:p w14:paraId="4877025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公务员医疗补助缴款</w:t>
            </w:r>
          </w:p>
        </w:tc>
        <w:tc>
          <w:tcPr>
            <w:tcW w:w="800" w:type="dxa"/>
            <w:vAlign w:val="center"/>
          </w:tcPr>
          <w:p w14:paraId="11C486B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482.36</w:t>
            </w:r>
          </w:p>
        </w:tc>
        <w:tc>
          <w:tcPr>
            <w:tcW w:w="540" w:type="dxa"/>
            <w:vAlign w:val="center"/>
          </w:tcPr>
          <w:p w14:paraId="57FC555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30209</w:t>
            </w:r>
          </w:p>
        </w:tc>
        <w:tc>
          <w:tcPr>
            <w:tcW w:w="1380" w:type="dxa"/>
            <w:vAlign w:val="center"/>
          </w:tcPr>
          <w:p w14:paraId="2E86B9F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物业管理费</w:t>
            </w:r>
          </w:p>
        </w:tc>
        <w:tc>
          <w:tcPr>
            <w:tcW w:w="820" w:type="dxa"/>
            <w:vAlign w:val="center"/>
          </w:tcPr>
          <w:p w14:paraId="5CE4660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653.87</w:t>
            </w:r>
          </w:p>
        </w:tc>
        <w:tc>
          <w:tcPr>
            <w:tcW w:w="540" w:type="dxa"/>
            <w:vAlign w:val="center"/>
          </w:tcPr>
          <w:p w14:paraId="084F0B8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31005</w:t>
            </w:r>
          </w:p>
        </w:tc>
        <w:tc>
          <w:tcPr>
            <w:tcW w:w="1260" w:type="dxa"/>
            <w:vAlign w:val="center"/>
          </w:tcPr>
          <w:p w14:paraId="5E7C8BC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基础设施建设</w:t>
            </w:r>
          </w:p>
        </w:tc>
        <w:tc>
          <w:tcPr>
            <w:tcW w:w="786" w:type="dxa"/>
            <w:vAlign w:val="center"/>
          </w:tcPr>
          <w:p w14:paraId="09ABAF7F">
            <w:pPr>
              <w:rPr>
                <w:color w:val="000000" w:themeColor="text1"/>
                <w14:textFill>
                  <w14:solidFill>
                    <w14:schemeClr w14:val="tx1"/>
                  </w14:solidFill>
                </w14:textFill>
              </w:rPr>
            </w:pPr>
          </w:p>
        </w:tc>
      </w:tr>
      <w:tr w14:paraId="3475FC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A8201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30112</w:t>
            </w:r>
          </w:p>
        </w:tc>
        <w:tc>
          <w:tcPr>
            <w:tcW w:w="1740" w:type="dxa"/>
            <w:vAlign w:val="center"/>
          </w:tcPr>
          <w:p w14:paraId="7167FDB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其他社会保障缴费</w:t>
            </w:r>
          </w:p>
        </w:tc>
        <w:tc>
          <w:tcPr>
            <w:tcW w:w="800" w:type="dxa"/>
            <w:vAlign w:val="center"/>
          </w:tcPr>
          <w:p w14:paraId="2C8A706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2,865.77</w:t>
            </w:r>
          </w:p>
        </w:tc>
        <w:tc>
          <w:tcPr>
            <w:tcW w:w="540" w:type="dxa"/>
            <w:vAlign w:val="center"/>
          </w:tcPr>
          <w:p w14:paraId="3482EAE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30211</w:t>
            </w:r>
          </w:p>
        </w:tc>
        <w:tc>
          <w:tcPr>
            <w:tcW w:w="1380" w:type="dxa"/>
            <w:vAlign w:val="center"/>
          </w:tcPr>
          <w:p w14:paraId="7B43CE1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差旅费</w:t>
            </w:r>
          </w:p>
        </w:tc>
        <w:tc>
          <w:tcPr>
            <w:tcW w:w="820" w:type="dxa"/>
            <w:vAlign w:val="center"/>
          </w:tcPr>
          <w:p w14:paraId="0AD30AE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423.14</w:t>
            </w:r>
          </w:p>
        </w:tc>
        <w:tc>
          <w:tcPr>
            <w:tcW w:w="540" w:type="dxa"/>
            <w:vAlign w:val="center"/>
          </w:tcPr>
          <w:p w14:paraId="1AECC30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31006</w:t>
            </w:r>
          </w:p>
        </w:tc>
        <w:tc>
          <w:tcPr>
            <w:tcW w:w="1260" w:type="dxa"/>
            <w:vAlign w:val="center"/>
          </w:tcPr>
          <w:p w14:paraId="7E5EA22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大型修缮</w:t>
            </w:r>
          </w:p>
        </w:tc>
        <w:tc>
          <w:tcPr>
            <w:tcW w:w="786" w:type="dxa"/>
            <w:vAlign w:val="center"/>
          </w:tcPr>
          <w:p w14:paraId="48B04425">
            <w:pPr>
              <w:rPr>
                <w:color w:val="000000" w:themeColor="text1"/>
                <w14:textFill>
                  <w14:solidFill>
                    <w14:schemeClr w14:val="tx1"/>
                  </w14:solidFill>
                </w14:textFill>
              </w:rPr>
            </w:pPr>
          </w:p>
        </w:tc>
      </w:tr>
      <w:tr w14:paraId="30529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3DB9E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30113</w:t>
            </w:r>
          </w:p>
        </w:tc>
        <w:tc>
          <w:tcPr>
            <w:tcW w:w="1740" w:type="dxa"/>
            <w:vAlign w:val="center"/>
          </w:tcPr>
          <w:p w14:paraId="2EB25D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住房公积金</w:t>
            </w:r>
          </w:p>
        </w:tc>
        <w:tc>
          <w:tcPr>
            <w:tcW w:w="800" w:type="dxa"/>
            <w:vAlign w:val="center"/>
          </w:tcPr>
          <w:p w14:paraId="6E127FB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11,553.23</w:t>
            </w:r>
          </w:p>
        </w:tc>
        <w:tc>
          <w:tcPr>
            <w:tcW w:w="540" w:type="dxa"/>
            <w:vAlign w:val="center"/>
          </w:tcPr>
          <w:p w14:paraId="470F9D0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30212</w:t>
            </w:r>
          </w:p>
        </w:tc>
        <w:tc>
          <w:tcPr>
            <w:tcW w:w="1380" w:type="dxa"/>
            <w:vAlign w:val="center"/>
          </w:tcPr>
          <w:p w14:paraId="70A6495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因公出国（境）费用</w:t>
            </w:r>
          </w:p>
        </w:tc>
        <w:tc>
          <w:tcPr>
            <w:tcW w:w="820" w:type="dxa"/>
            <w:vAlign w:val="center"/>
          </w:tcPr>
          <w:p w14:paraId="4A7C8EC5">
            <w:pPr>
              <w:rPr>
                <w:color w:val="000000" w:themeColor="text1"/>
                <w14:textFill>
                  <w14:solidFill>
                    <w14:schemeClr w14:val="tx1"/>
                  </w14:solidFill>
                </w14:textFill>
              </w:rPr>
            </w:pPr>
          </w:p>
        </w:tc>
        <w:tc>
          <w:tcPr>
            <w:tcW w:w="540" w:type="dxa"/>
            <w:vAlign w:val="center"/>
          </w:tcPr>
          <w:p w14:paraId="7F53611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31007</w:t>
            </w:r>
          </w:p>
        </w:tc>
        <w:tc>
          <w:tcPr>
            <w:tcW w:w="1260" w:type="dxa"/>
            <w:vAlign w:val="center"/>
          </w:tcPr>
          <w:p w14:paraId="6F4634D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信息网络及软件购置更新</w:t>
            </w:r>
          </w:p>
        </w:tc>
        <w:tc>
          <w:tcPr>
            <w:tcW w:w="786" w:type="dxa"/>
            <w:vAlign w:val="center"/>
          </w:tcPr>
          <w:p w14:paraId="4E70B6B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4.33</w:t>
            </w:r>
          </w:p>
        </w:tc>
      </w:tr>
      <w:tr w14:paraId="30949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77519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30114</w:t>
            </w:r>
          </w:p>
        </w:tc>
        <w:tc>
          <w:tcPr>
            <w:tcW w:w="1740" w:type="dxa"/>
            <w:vAlign w:val="center"/>
          </w:tcPr>
          <w:p w14:paraId="14B39F1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w:t>
            </w:r>
          </w:p>
        </w:tc>
        <w:tc>
          <w:tcPr>
            <w:tcW w:w="800" w:type="dxa"/>
            <w:vAlign w:val="center"/>
          </w:tcPr>
          <w:p w14:paraId="4A8FA5F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34.37</w:t>
            </w:r>
          </w:p>
        </w:tc>
        <w:tc>
          <w:tcPr>
            <w:tcW w:w="540" w:type="dxa"/>
            <w:vAlign w:val="center"/>
          </w:tcPr>
          <w:p w14:paraId="56B8CBB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30213</w:t>
            </w:r>
          </w:p>
        </w:tc>
        <w:tc>
          <w:tcPr>
            <w:tcW w:w="1380" w:type="dxa"/>
            <w:vAlign w:val="center"/>
          </w:tcPr>
          <w:p w14:paraId="5EAB32A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维修（护）费</w:t>
            </w:r>
          </w:p>
        </w:tc>
        <w:tc>
          <w:tcPr>
            <w:tcW w:w="820" w:type="dxa"/>
            <w:vAlign w:val="center"/>
          </w:tcPr>
          <w:p w14:paraId="6BC1BD7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2,592.02</w:t>
            </w:r>
          </w:p>
        </w:tc>
        <w:tc>
          <w:tcPr>
            <w:tcW w:w="540" w:type="dxa"/>
            <w:vAlign w:val="center"/>
          </w:tcPr>
          <w:p w14:paraId="3FCC26A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31008</w:t>
            </w:r>
          </w:p>
        </w:tc>
        <w:tc>
          <w:tcPr>
            <w:tcW w:w="1260" w:type="dxa"/>
            <w:vAlign w:val="center"/>
          </w:tcPr>
          <w:p w14:paraId="015A64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物资储备</w:t>
            </w:r>
          </w:p>
        </w:tc>
        <w:tc>
          <w:tcPr>
            <w:tcW w:w="786" w:type="dxa"/>
            <w:vAlign w:val="center"/>
          </w:tcPr>
          <w:p w14:paraId="3EABE834">
            <w:pPr>
              <w:rPr>
                <w:color w:val="000000" w:themeColor="text1"/>
                <w14:textFill>
                  <w14:solidFill>
                    <w14:schemeClr w14:val="tx1"/>
                  </w14:solidFill>
                </w14:textFill>
              </w:rPr>
            </w:pPr>
          </w:p>
        </w:tc>
      </w:tr>
      <w:tr w14:paraId="433057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8CA4E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30199</w:t>
            </w:r>
          </w:p>
        </w:tc>
        <w:tc>
          <w:tcPr>
            <w:tcW w:w="1740" w:type="dxa"/>
            <w:vAlign w:val="center"/>
          </w:tcPr>
          <w:p w14:paraId="3BFF837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其他工资福利支出</w:t>
            </w:r>
          </w:p>
        </w:tc>
        <w:tc>
          <w:tcPr>
            <w:tcW w:w="800" w:type="dxa"/>
            <w:vAlign w:val="center"/>
          </w:tcPr>
          <w:p w14:paraId="168877F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5,969.41</w:t>
            </w:r>
          </w:p>
        </w:tc>
        <w:tc>
          <w:tcPr>
            <w:tcW w:w="540" w:type="dxa"/>
            <w:vAlign w:val="center"/>
          </w:tcPr>
          <w:p w14:paraId="51F4FA0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30214</w:t>
            </w:r>
          </w:p>
        </w:tc>
        <w:tc>
          <w:tcPr>
            <w:tcW w:w="1380" w:type="dxa"/>
            <w:vAlign w:val="center"/>
          </w:tcPr>
          <w:p w14:paraId="17C5C1C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租赁费</w:t>
            </w:r>
          </w:p>
        </w:tc>
        <w:tc>
          <w:tcPr>
            <w:tcW w:w="820" w:type="dxa"/>
            <w:vAlign w:val="center"/>
          </w:tcPr>
          <w:p w14:paraId="11446AD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66.29</w:t>
            </w:r>
          </w:p>
        </w:tc>
        <w:tc>
          <w:tcPr>
            <w:tcW w:w="540" w:type="dxa"/>
            <w:vAlign w:val="center"/>
          </w:tcPr>
          <w:p w14:paraId="256340A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31009</w:t>
            </w:r>
          </w:p>
        </w:tc>
        <w:tc>
          <w:tcPr>
            <w:tcW w:w="1260" w:type="dxa"/>
            <w:vAlign w:val="center"/>
          </w:tcPr>
          <w:p w14:paraId="12927A6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土地补偿</w:t>
            </w:r>
          </w:p>
        </w:tc>
        <w:tc>
          <w:tcPr>
            <w:tcW w:w="786" w:type="dxa"/>
            <w:vAlign w:val="center"/>
          </w:tcPr>
          <w:p w14:paraId="7140056A">
            <w:pPr>
              <w:rPr>
                <w:color w:val="000000" w:themeColor="text1"/>
                <w14:textFill>
                  <w14:solidFill>
                    <w14:schemeClr w14:val="tx1"/>
                  </w14:solidFill>
                </w14:textFill>
              </w:rPr>
            </w:pPr>
          </w:p>
        </w:tc>
      </w:tr>
      <w:tr w14:paraId="72691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15163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303</w:t>
            </w:r>
          </w:p>
        </w:tc>
        <w:tc>
          <w:tcPr>
            <w:tcW w:w="1740" w:type="dxa"/>
            <w:vAlign w:val="center"/>
          </w:tcPr>
          <w:p w14:paraId="384031ED">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对个人和家庭的补助</w:t>
            </w:r>
          </w:p>
        </w:tc>
        <w:tc>
          <w:tcPr>
            <w:tcW w:w="800" w:type="dxa"/>
            <w:vAlign w:val="center"/>
          </w:tcPr>
          <w:p w14:paraId="1D9FF164">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2,106.96</w:t>
            </w:r>
          </w:p>
        </w:tc>
        <w:tc>
          <w:tcPr>
            <w:tcW w:w="540" w:type="dxa"/>
            <w:vAlign w:val="center"/>
          </w:tcPr>
          <w:p w14:paraId="5361520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30215</w:t>
            </w:r>
          </w:p>
        </w:tc>
        <w:tc>
          <w:tcPr>
            <w:tcW w:w="1380" w:type="dxa"/>
            <w:vAlign w:val="center"/>
          </w:tcPr>
          <w:p w14:paraId="0865832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会议费</w:t>
            </w:r>
          </w:p>
        </w:tc>
        <w:tc>
          <w:tcPr>
            <w:tcW w:w="820" w:type="dxa"/>
            <w:vAlign w:val="center"/>
          </w:tcPr>
          <w:p w14:paraId="6E07606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19.47</w:t>
            </w:r>
          </w:p>
        </w:tc>
        <w:tc>
          <w:tcPr>
            <w:tcW w:w="540" w:type="dxa"/>
            <w:vAlign w:val="center"/>
          </w:tcPr>
          <w:p w14:paraId="41E714B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31010</w:t>
            </w:r>
          </w:p>
        </w:tc>
        <w:tc>
          <w:tcPr>
            <w:tcW w:w="1260" w:type="dxa"/>
            <w:vAlign w:val="center"/>
          </w:tcPr>
          <w:p w14:paraId="73D671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安置补助</w:t>
            </w:r>
          </w:p>
        </w:tc>
        <w:tc>
          <w:tcPr>
            <w:tcW w:w="786" w:type="dxa"/>
            <w:vAlign w:val="center"/>
          </w:tcPr>
          <w:p w14:paraId="7377E512">
            <w:pPr>
              <w:rPr>
                <w:color w:val="000000" w:themeColor="text1"/>
                <w14:textFill>
                  <w14:solidFill>
                    <w14:schemeClr w14:val="tx1"/>
                  </w14:solidFill>
                </w14:textFill>
              </w:rPr>
            </w:pPr>
          </w:p>
        </w:tc>
      </w:tr>
      <w:tr w14:paraId="611F3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9D9AF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30301</w:t>
            </w:r>
          </w:p>
        </w:tc>
        <w:tc>
          <w:tcPr>
            <w:tcW w:w="1740" w:type="dxa"/>
            <w:vAlign w:val="center"/>
          </w:tcPr>
          <w:p w14:paraId="5341CBF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离休费</w:t>
            </w:r>
          </w:p>
        </w:tc>
        <w:tc>
          <w:tcPr>
            <w:tcW w:w="800" w:type="dxa"/>
            <w:vAlign w:val="center"/>
          </w:tcPr>
          <w:p w14:paraId="4E0517A3">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9.60</w:t>
            </w:r>
          </w:p>
        </w:tc>
        <w:tc>
          <w:tcPr>
            <w:tcW w:w="540" w:type="dxa"/>
            <w:vAlign w:val="center"/>
          </w:tcPr>
          <w:p w14:paraId="5A61EEB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30216</w:t>
            </w:r>
          </w:p>
        </w:tc>
        <w:tc>
          <w:tcPr>
            <w:tcW w:w="1380" w:type="dxa"/>
            <w:vAlign w:val="center"/>
          </w:tcPr>
          <w:p w14:paraId="5945C81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培训费</w:t>
            </w:r>
          </w:p>
        </w:tc>
        <w:tc>
          <w:tcPr>
            <w:tcW w:w="820" w:type="dxa"/>
            <w:vAlign w:val="center"/>
          </w:tcPr>
          <w:p w14:paraId="5CAEF70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245.89</w:t>
            </w:r>
          </w:p>
        </w:tc>
        <w:tc>
          <w:tcPr>
            <w:tcW w:w="540" w:type="dxa"/>
            <w:vAlign w:val="center"/>
          </w:tcPr>
          <w:p w14:paraId="6917A34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310111</w:t>
            </w:r>
          </w:p>
        </w:tc>
        <w:tc>
          <w:tcPr>
            <w:tcW w:w="1260" w:type="dxa"/>
            <w:vAlign w:val="center"/>
          </w:tcPr>
          <w:p w14:paraId="6E0BBD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地上附着物和青苗补偿</w:t>
            </w:r>
          </w:p>
        </w:tc>
        <w:tc>
          <w:tcPr>
            <w:tcW w:w="786" w:type="dxa"/>
            <w:vAlign w:val="center"/>
          </w:tcPr>
          <w:p w14:paraId="7722F69C">
            <w:pPr>
              <w:rPr>
                <w:color w:val="000000" w:themeColor="text1"/>
                <w14:textFill>
                  <w14:solidFill>
                    <w14:schemeClr w14:val="tx1"/>
                  </w14:solidFill>
                </w14:textFill>
              </w:rPr>
            </w:pPr>
          </w:p>
        </w:tc>
      </w:tr>
      <w:tr w14:paraId="1FC1EA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F45F6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30302</w:t>
            </w:r>
          </w:p>
        </w:tc>
        <w:tc>
          <w:tcPr>
            <w:tcW w:w="1740" w:type="dxa"/>
            <w:vAlign w:val="center"/>
          </w:tcPr>
          <w:p w14:paraId="19A8CFC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退休费</w:t>
            </w:r>
          </w:p>
        </w:tc>
        <w:tc>
          <w:tcPr>
            <w:tcW w:w="800" w:type="dxa"/>
            <w:vAlign w:val="center"/>
          </w:tcPr>
          <w:p w14:paraId="6D5DC636">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56.06</w:t>
            </w:r>
          </w:p>
        </w:tc>
        <w:tc>
          <w:tcPr>
            <w:tcW w:w="540" w:type="dxa"/>
            <w:vAlign w:val="center"/>
          </w:tcPr>
          <w:p w14:paraId="1300405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30217</w:t>
            </w:r>
          </w:p>
        </w:tc>
        <w:tc>
          <w:tcPr>
            <w:tcW w:w="1380" w:type="dxa"/>
            <w:vAlign w:val="center"/>
          </w:tcPr>
          <w:p w14:paraId="61D0E1E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公务接待费</w:t>
            </w:r>
          </w:p>
        </w:tc>
        <w:tc>
          <w:tcPr>
            <w:tcW w:w="820" w:type="dxa"/>
            <w:vAlign w:val="center"/>
          </w:tcPr>
          <w:p w14:paraId="214907FB">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106.26</w:t>
            </w:r>
          </w:p>
        </w:tc>
        <w:tc>
          <w:tcPr>
            <w:tcW w:w="540" w:type="dxa"/>
            <w:vAlign w:val="center"/>
          </w:tcPr>
          <w:p w14:paraId="2F7A046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31012</w:t>
            </w:r>
          </w:p>
        </w:tc>
        <w:tc>
          <w:tcPr>
            <w:tcW w:w="1260" w:type="dxa"/>
            <w:vAlign w:val="center"/>
          </w:tcPr>
          <w:p w14:paraId="7FD2593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拆迁补偿</w:t>
            </w:r>
          </w:p>
        </w:tc>
        <w:tc>
          <w:tcPr>
            <w:tcW w:w="786" w:type="dxa"/>
            <w:vAlign w:val="center"/>
          </w:tcPr>
          <w:p w14:paraId="42D31246">
            <w:pPr>
              <w:rPr>
                <w:color w:val="000000" w:themeColor="text1"/>
                <w14:textFill>
                  <w14:solidFill>
                    <w14:schemeClr w14:val="tx1"/>
                  </w14:solidFill>
                </w14:textFill>
              </w:rPr>
            </w:pPr>
          </w:p>
        </w:tc>
      </w:tr>
      <w:tr w14:paraId="033D8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69332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30303</w:t>
            </w:r>
          </w:p>
        </w:tc>
        <w:tc>
          <w:tcPr>
            <w:tcW w:w="1740" w:type="dxa"/>
            <w:vAlign w:val="center"/>
          </w:tcPr>
          <w:p w14:paraId="3ABA2A1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退职（役）费</w:t>
            </w:r>
          </w:p>
        </w:tc>
        <w:tc>
          <w:tcPr>
            <w:tcW w:w="800" w:type="dxa"/>
            <w:vAlign w:val="center"/>
          </w:tcPr>
          <w:p w14:paraId="56BDA3F3">
            <w:pPr>
              <w:rPr>
                <w:color w:val="000000" w:themeColor="text1"/>
                <w14:textFill>
                  <w14:solidFill>
                    <w14:schemeClr w14:val="tx1"/>
                  </w14:solidFill>
                </w14:textFill>
              </w:rPr>
            </w:pPr>
          </w:p>
        </w:tc>
        <w:tc>
          <w:tcPr>
            <w:tcW w:w="540" w:type="dxa"/>
            <w:vAlign w:val="center"/>
          </w:tcPr>
          <w:p w14:paraId="55B069D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30218</w:t>
            </w:r>
          </w:p>
        </w:tc>
        <w:tc>
          <w:tcPr>
            <w:tcW w:w="1380" w:type="dxa"/>
            <w:vAlign w:val="center"/>
          </w:tcPr>
          <w:p w14:paraId="2F78E49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专用材料费</w:t>
            </w:r>
          </w:p>
        </w:tc>
        <w:tc>
          <w:tcPr>
            <w:tcW w:w="820" w:type="dxa"/>
            <w:vAlign w:val="center"/>
          </w:tcPr>
          <w:p w14:paraId="0853383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1,181.32</w:t>
            </w:r>
          </w:p>
        </w:tc>
        <w:tc>
          <w:tcPr>
            <w:tcW w:w="540" w:type="dxa"/>
            <w:vAlign w:val="center"/>
          </w:tcPr>
          <w:p w14:paraId="38A7008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31013</w:t>
            </w:r>
          </w:p>
        </w:tc>
        <w:tc>
          <w:tcPr>
            <w:tcW w:w="1260" w:type="dxa"/>
            <w:vAlign w:val="center"/>
          </w:tcPr>
          <w:p w14:paraId="3069ECE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公务用车购置</w:t>
            </w:r>
          </w:p>
        </w:tc>
        <w:tc>
          <w:tcPr>
            <w:tcW w:w="786" w:type="dxa"/>
            <w:vAlign w:val="center"/>
          </w:tcPr>
          <w:p w14:paraId="1A6346C9">
            <w:pPr>
              <w:rPr>
                <w:color w:val="000000" w:themeColor="text1"/>
                <w14:textFill>
                  <w14:solidFill>
                    <w14:schemeClr w14:val="tx1"/>
                  </w14:solidFill>
                </w14:textFill>
              </w:rPr>
            </w:pPr>
          </w:p>
        </w:tc>
      </w:tr>
      <w:tr w14:paraId="5AC66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E914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30304</w:t>
            </w:r>
          </w:p>
        </w:tc>
        <w:tc>
          <w:tcPr>
            <w:tcW w:w="1740" w:type="dxa"/>
            <w:vAlign w:val="center"/>
          </w:tcPr>
          <w:p w14:paraId="2815FB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抚恤金</w:t>
            </w:r>
          </w:p>
        </w:tc>
        <w:tc>
          <w:tcPr>
            <w:tcW w:w="800" w:type="dxa"/>
            <w:vAlign w:val="center"/>
          </w:tcPr>
          <w:p w14:paraId="1F543FC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617.07</w:t>
            </w:r>
          </w:p>
        </w:tc>
        <w:tc>
          <w:tcPr>
            <w:tcW w:w="540" w:type="dxa"/>
            <w:vAlign w:val="center"/>
          </w:tcPr>
          <w:p w14:paraId="00C5D33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30224</w:t>
            </w:r>
          </w:p>
        </w:tc>
        <w:tc>
          <w:tcPr>
            <w:tcW w:w="1380" w:type="dxa"/>
            <w:vAlign w:val="center"/>
          </w:tcPr>
          <w:p w14:paraId="3965C6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被装购置费</w:t>
            </w:r>
          </w:p>
        </w:tc>
        <w:tc>
          <w:tcPr>
            <w:tcW w:w="820" w:type="dxa"/>
            <w:vAlign w:val="center"/>
          </w:tcPr>
          <w:p w14:paraId="4FEF62F6">
            <w:pPr>
              <w:rPr>
                <w:color w:val="000000" w:themeColor="text1"/>
                <w14:textFill>
                  <w14:solidFill>
                    <w14:schemeClr w14:val="tx1"/>
                  </w14:solidFill>
                </w14:textFill>
              </w:rPr>
            </w:pPr>
          </w:p>
        </w:tc>
        <w:tc>
          <w:tcPr>
            <w:tcW w:w="540" w:type="dxa"/>
            <w:vAlign w:val="center"/>
          </w:tcPr>
          <w:p w14:paraId="2C95CF0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31019</w:t>
            </w:r>
          </w:p>
        </w:tc>
        <w:tc>
          <w:tcPr>
            <w:tcW w:w="1260" w:type="dxa"/>
            <w:vAlign w:val="center"/>
          </w:tcPr>
          <w:p w14:paraId="08DBAA0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其他交通工具购置</w:t>
            </w:r>
          </w:p>
        </w:tc>
        <w:tc>
          <w:tcPr>
            <w:tcW w:w="786" w:type="dxa"/>
            <w:vAlign w:val="center"/>
          </w:tcPr>
          <w:p w14:paraId="28800AF0">
            <w:pPr>
              <w:rPr>
                <w:color w:val="000000" w:themeColor="text1"/>
                <w14:textFill>
                  <w14:solidFill>
                    <w14:schemeClr w14:val="tx1"/>
                  </w14:solidFill>
                </w14:textFill>
              </w:rPr>
            </w:pPr>
          </w:p>
        </w:tc>
      </w:tr>
      <w:tr w14:paraId="13A37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3B68E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30305</w:t>
            </w:r>
          </w:p>
        </w:tc>
        <w:tc>
          <w:tcPr>
            <w:tcW w:w="1740" w:type="dxa"/>
            <w:vAlign w:val="center"/>
          </w:tcPr>
          <w:p w14:paraId="3D1B32C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生活补贴</w:t>
            </w:r>
          </w:p>
        </w:tc>
        <w:tc>
          <w:tcPr>
            <w:tcW w:w="800" w:type="dxa"/>
            <w:vAlign w:val="center"/>
          </w:tcPr>
          <w:p w14:paraId="3D96A38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951.79</w:t>
            </w:r>
          </w:p>
        </w:tc>
        <w:tc>
          <w:tcPr>
            <w:tcW w:w="540" w:type="dxa"/>
            <w:vAlign w:val="center"/>
          </w:tcPr>
          <w:p w14:paraId="04726EC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30225</w:t>
            </w:r>
          </w:p>
        </w:tc>
        <w:tc>
          <w:tcPr>
            <w:tcW w:w="1380" w:type="dxa"/>
            <w:vAlign w:val="center"/>
          </w:tcPr>
          <w:p w14:paraId="4D2A57A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专用燃料费</w:t>
            </w:r>
          </w:p>
        </w:tc>
        <w:tc>
          <w:tcPr>
            <w:tcW w:w="820" w:type="dxa"/>
            <w:vAlign w:val="center"/>
          </w:tcPr>
          <w:p w14:paraId="08B8ECA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1.17</w:t>
            </w:r>
          </w:p>
        </w:tc>
        <w:tc>
          <w:tcPr>
            <w:tcW w:w="540" w:type="dxa"/>
            <w:vAlign w:val="center"/>
          </w:tcPr>
          <w:p w14:paraId="5C82D81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31021</w:t>
            </w:r>
          </w:p>
        </w:tc>
        <w:tc>
          <w:tcPr>
            <w:tcW w:w="1260" w:type="dxa"/>
            <w:vAlign w:val="center"/>
          </w:tcPr>
          <w:p w14:paraId="4995A3C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文物和陈列品购置</w:t>
            </w:r>
          </w:p>
        </w:tc>
        <w:tc>
          <w:tcPr>
            <w:tcW w:w="786" w:type="dxa"/>
            <w:vAlign w:val="center"/>
          </w:tcPr>
          <w:p w14:paraId="1B9DEBF8">
            <w:pPr>
              <w:rPr>
                <w:color w:val="000000" w:themeColor="text1"/>
                <w14:textFill>
                  <w14:solidFill>
                    <w14:schemeClr w14:val="tx1"/>
                  </w14:solidFill>
                </w14:textFill>
              </w:rPr>
            </w:pPr>
          </w:p>
        </w:tc>
      </w:tr>
      <w:tr w14:paraId="6AA23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A8A2F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30306</w:t>
            </w:r>
          </w:p>
        </w:tc>
        <w:tc>
          <w:tcPr>
            <w:tcW w:w="1740" w:type="dxa"/>
            <w:vAlign w:val="center"/>
          </w:tcPr>
          <w:p w14:paraId="51AFA37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救济费</w:t>
            </w:r>
          </w:p>
        </w:tc>
        <w:tc>
          <w:tcPr>
            <w:tcW w:w="800" w:type="dxa"/>
            <w:vAlign w:val="center"/>
          </w:tcPr>
          <w:p w14:paraId="5E4E142E">
            <w:pPr>
              <w:rPr>
                <w:color w:val="000000" w:themeColor="text1"/>
                <w14:textFill>
                  <w14:solidFill>
                    <w14:schemeClr w14:val="tx1"/>
                  </w14:solidFill>
                </w14:textFill>
              </w:rPr>
            </w:pPr>
          </w:p>
        </w:tc>
        <w:tc>
          <w:tcPr>
            <w:tcW w:w="540" w:type="dxa"/>
            <w:vAlign w:val="center"/>
          </w:tcPr>
          <w:p w14:paraId="4A2DDEB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30226</w:t>
            </w:r>
          </w:p>
        </w:tc>
        <w:tc>
          <w:tcPr>
            <w:tcW w:w="1380" w:type="dxa"/>
            <w:vAlign w:val="center"/>
          </w:tcPr>
          <w:p w14:paraId="06C1F38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劳务费</w:t>
            </w:r>
          </w:p>
        </w:tc>
        <w:tc>
          <w:tcPr>
            <w:tcW w:w="820" w:type="dxa"/>
            <w:vAlign w:val="center"/>
          </w:tcPr>
          <w:p w14:paraId="21AD7D5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283.51</w:t>
            </w:r>
          </w:p>
        </w:tc>
        <w:tc>
          <w:tcPr>
            <w:tcW w:w="540" w:type="dxa"/>
            <w:vAlign w:val="center"/>
          </w:tcPr>
          <w:p w14:paraId="41430F8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31022</w:t>
            </w:r>
          </w:p>
        </w:tc>
        <w:tc>
          <w:tcPr>
            <w:tcW w:w="1260" w:type="dxa"/>
            <w:vAlign w:val="center"/>
          </w:tcPr>
          <w:p w14:paraId="09368B7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无形资产购置</w:t>
            </w:r>
          </w:p>
        </w:tc>
        <w:tc>
          <w:tcPr>
            <w:tcW w:w="786" w:type="dxa"/>
            <w:vAlign w:val="center"/>
          </w:tcPr>
          <w:p w14:paraId="32C0F243">
            <w:pPr>
              <w:rPr>
                <w:color w:val="000000" w:themeColor="text1"/>
                <w14:textFill>
                  <w14:solidFill>
                    <w14:schemeClr w14:val="tx1"/>
                  </w14:solidFill>
                </w14:textFill>
              </w:rPr>
            </w:pPr>
          </w:p>
        </w:tc>
      </w:tr>
      <w:tr w14:paraId="3E4D2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92B7B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30307</w:t>
            </w:r>
          </w:p>
        </w:tc>
        <w:tc>
          <w:tcPr>
            <w:tcW w:w="1740" w:type="dxa"/>
            <w:vAlign w:val="center"/>
          </w:tcPr>
          <w:p w14:paraId="4A60976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医疗费补助</w:t>
            </w:r>
          </w:p>
        </w:tc>
        <w:tc>
          <w:tcPr>
            <w:tcW w:w="800" w:type="dxa"/>
            <w:vAlign w:val="center"/>
          </w:tcPr>
          <w:p w14:paraId="6CB0E3ED">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5.32</w:t>
            </w:r>
          </w:p>
        </w:tc>
        <w:tc>
          <w:tcPr>
            <w:tcW w:w="540" w:type="dxa"/>
            <w:vAlign w:val="center"/>
          </w:tcPr>
          <w:p w14:paraId="5A220F0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30227</w:t>
            </w:r>
          </w:p>
        </w:tc>
        <w:tc>
          <w:tcPr>
            <w:tcW w:w="1380" w:type="dxa"/>
            <w:vAlign w:val="center"/>
          </w:tcPr>
          <w:p w14:paraId="10A52E3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委托业务费</w:t>
            </w:r>
          </w:p>
        </w:tc>
        <w:tc>
          <w:tcPr>
            <w:tcW w:w="820" w:type="dxa"/>
            <w:vAlign w:val="center"/>
          </w:tcPr>
          <w:p w14:paraId="5505CF9E">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21.74</w:t>
            </w:r>
          </w:p>
        </w:tc>
        <w:tc>
          <w:tcPr>
            <w:tcW w:w="540" w:type="dxa"/>
            <w:vAlign w:val="center"/>
          </w:tcPr>
          <w:p w14:paraId="19C54F7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31099</w:t>
            </w:r>
          </w:p>
        </w:tc>
        <w:tc>
          <w:tcPr>
            <w:tcW w:w="1260" w:type="dxa"/>
            <w:vAlign w:val="center"/>
          </w:tcPr>
          <w:p w14:paraId="48A7478E">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其他资本性支出</w:t>
            </w:r>
          </w:p>
        </w:tc>
        <w:tc>
          <w:tcPr>
            <w:tcW w:w="786" w:type="dxa"/>
            <w:vAlign w:val="center"/>
          </w:tcPr>
          <w:p w14:paraId="3EC3EC2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12.57</w:t>
            </w:r>
          </w:p>
        </w:tc>
      </w:tr>
      <w:tr w14:paraId="7266B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AFCB5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30308</w:t>
            </w:r>
          </w:p>
        </w:tc>
        <w:tc>
          <w:tcPr>
            <w:tcW w:w="1740" w:type="dxa"/>
            <w:vAlign w:val="center"/>
          </w:tcPr>
          <w:p w14:paraId="20284044">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助学金</w:t>
            </w:r>
          </w:p>
        </w:tc>
        <w:tc>
          <w:tcPr>
            <w:tcW w:w="800" w:type="dxa"/>
            <w:vAlign w:val="center"/>
          </w:tcPr>
          <w:p w14:paraId="3DE8D1B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250.88</w:t>
            </w:r>
          </w:p>
        </w:tc>
        <w:tc>
          <w:tcPr>
            <w:tcW w:w="540" w:type="dxa"/>
            <w:vAlign w:val="center"/>
          </w:tcPr>
          <w:p w14:paraId="035B9E8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30228</w:t>
            </w:r>
          </w:p>
        </w:tc>
        <w:tc>
          <w:tcPr>
            <w:tcW w:w="1380" w:type="dxa"/>
            <w:vAlign w:val="center"/>
          </w:tcPr>
          <w:p w14:paraId="768C494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工会经费</w:t>
            </w:r>
          </w:p>
        </w:tc>
        <w:tc>
          <w:tcPr>
            <w:tcW w:w="820" w:type="dxa"/>
            <w:vAlign w:val="center"/>
          </w:tcPr>
          <w:p w14:paraId="0032F250">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1,009.06</w:t>
            </w:r>
          </w:p>
        </w:tc>
        <w:tc>
          <w:tcPr>
            <w:tcW w:w="540" w:type="dxa"/>
            <w:vAlign w:val="center"/>
          </w:tcPr>
          <w:p w14:paraId="1F7C4D79">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312</w:t>
            </w:r>
          </w:p>
        </w:tc>
        <w:tc>
          <w:tcPr>
            <w:tcW w:w="1260" w:type="dxa"/>
            <w:vAlign w:val="center"/>
          </w:tcPr>
          <w:p w14:paraId="5E848F62">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对企业补助</w:t>
            </w:r>
          </w:p>
        </w:tc>
        <w:tc>
          <w:tcPr>
            <w:tcW w:w="786" w:type="dxa"/>
            <w:vAlign w:val="center"/>
          </w:tcPr>
          <w:p w14:paraId="377F1F43">
            <w:pPr>
              <w:rPr>
                <w:color w:val="000000" w:themeColor="text1"/>
                <w14:textFill>
                  <w14:solidFill>
                    <w14:schemeClr w14:val="tx1"/>
                  </w14:solidFill>
                </w14:textFill>
              </w:rPr>
            </w:pPr>
          </w:p>
        </w:tc>
      </w:tr>
      <w:tr w14:paraId="4C895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D2A06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30309</w:t>
            </w:r>
          </w:p>
        </w:tc>
        <w:tc>
          <w:tcPr>
            <w:tcW w:w="1740" w:type="dxa"/>
            <w:vAlign w:val="center"/>
          </w:tcPr>
          <w:p w14:paraId="1E0F390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奖励金</w:t>
            </w:r>
          </w:p>
        </w:tc>
        <w:tc>
          <w:tcPr>
            <w:tcW w:w="800" w:type="dxa"/>
            <w:vAlign w:val="center"/>
          </w:tcPr>
          <w:p w14:paraId="7DB0B0D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185.31</w:t>
            </w:r>
          </w:p>
        </w:tc>
        <w:tc>
          <w:tcPr>
            <w:tcW w:w="540" w:type="dxa"/>
            <w:vAlign w:val="center"/>
          </w:tcPr>
          <w:p w14:paraId="0E1A1CD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30229</w:t>
            </w:r>
          </w:p>
        </w:tc>
        <w:tc>
          <w:tcPr>
            <w:tcW w:w="1380" w:type="dxa"/>
            <w:vAlign w:val="center"/>
          </w:tcPr>
          <w:p w14:paraId="1CC8AA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福利费</w:t>
            </w:r>
          </w:p>
        </w:tc>
        <w:tc>
          <w:tcPr>
            <w:tcW w:w="820" w:type="dxa"/>
            <w:vAlign w:val="center"/>
          </w:tcPr>
          <w:p w14:paraId="07378065">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775.22</w:t>
            </w:r>
          </w:p>
        </w:tc>
        <w:tc>
          <w:tcPr>
            <w:tcW w:w="540" w:type="dxa"/>
            <w:vAlign w:val="center"/>
          </w:tcPr>
          <w:p w14:paraId="32D06E6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31201</w:t>
            </w:r>
          </w:p>
        </w:tc>
        <w:tc>
          <w:tcPr>
            <w:tcW w:w="1260" w:type="dxa"/>
            <w:vAlign w:val="center"/>
          </w:tcPr>
          <w:p w14:paraId="722DDA5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资本金注入</w:t>
            </w:r>
          </w:p>
        </w:tc>
        <w:tc>
          <w:tcPr>
            <w:tcW w:w="786" w:type="dxa"/>
            <w:vAlign w:val="center"/>
          </w:tcPr>
          <w:p w14:paraId="3816A55A">
            <w:pPr>
              <w:rPr>
                <w:color w:val="000000" w:themeColor="text1"/>
                <w14:textFill>
                  <w14:solidFill>
                    <w14:schemeClr w14:val="tx1"/>
                  </w14:solidFill>
                </w14:textFill>
              </w:rPr>
            </w:pPr>
          </w:p>
        </w:tc>
      </w:tr>
      <w:tr w14:paraId="3C12D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0AFA2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30310</w:t>
            </w:r>
          </w:p>
        </w:tc>
        <w:tc>
          <w:tcPr>
            <w:tcW w:w="1740" w:type="dxa"/>
            <w:vAlign w:val="center"/>
          </w:tcPr>
          <w:p w14:paraId="5AA0A0E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个人农业生产补贴</w:t>
            </w:r>
          </w:p>
        </w:tc>
        <w:tc>
          <w:tcPr>
            <w:tcW w:w="800" w:type="dxa"/>
            <w:vAlign w:val="center"/>
          </w:tcPr>
          <w:p w14:paraId="139664A4">
            <w:pPr>
              <w:rPr>
                <w:color w:val="000000" w:themeColor="text1"/>
                <w14:textFill>
                  <w14:solidFill>
                    <w14:schemeClr w14:val="tx1"/>
                  </w14:solidFill>
                </w14:textFill>
              </w:rPr>
            </w:pPr>
          </w:p>
        </w:tc>
        <w:tc>
          <w:tcPr>
            <w:tcW w:w="540" w:type="dxa"/>
            <w:vAlign w:val="center"/>
          </w:tcPr>
          <w:p w14:paraId="63B34A7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30231</w:t>
            </w:r>
          </w:p>
        </w:tc>
        <w:tc>
          <w:tcPr>
            <w:tcW w:w="1380" w:type="dxa"/>
            <w:vAlign w:val="center"/>
          </w:tcPr>
          <w:p w14:paraId="2E57CB7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公务用车运行维护费</w:t>
            </w:r>
          </w:p>
        </w:tc>
        <w:tc>
          <w:tcPr>
            <w:tcW w:w="820" w:type="dxa"/>
            <w:vAlign w:val="center"/>
          </w:tcPr>
          <w:p w14:paraId="2530F90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1.91</w:t>
            </w:r>
          </w:p>
        </w:tc>
        <w:tc>
          <w:tcPr>
            <w:tcW w:w="540" w:type="dxa"/>
            <w:vAlign w:val="center"/>
          </w:tcPr>
          <w:p w14:paraId="628E5F7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31203</w:t>
            </w:r>
          </w:p>
        </w:tc>
        <w:tc>
          <w:tcPr>
            <w:tcW w:w="1260" w:type="dxa"/>
            <w:vAlign w:val="center"/>
          </w:tcPr>
          <w:p w14:paraId="191DD9D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政府投资基金股权投资</w:t>
            </w:r>
          </w:p>
        </w:tc>
        <w:tc>
          <w:tcPr>
            <w:tcW w:w="786" w:type="dxa"/>
            <w:vAlign w:val="center"/>
          </w:tcPr>
          <w:p w14:paraId="504DD4F8">
            <w:pPr>
              <w:rPr>
                <w:color w:val="000000" w:themeColor="text1"/>
                <w14:textFill>
                  <w14:solidFill>
                    <w14:schemeClr w14:val="tx1"/>
                  </w14:solidFill>
                </w14:textFill>
              </w:rPr>
            </w:pPr>
          </w:p>
        </w:tc>
      </w:tr>
      <w:tr w14:paraId="0539D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4278B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30311</w:t>
            </w:r>
          </w:p>
        </w:tc>
        <w:tc>
          <w:tcPr>
            <w:tcW w:w="1740" w:type="dxa"/>
            <w:vAlign w:val="center"/>
          </w:tcPr>
          <w:p w14:paraId="0E72F97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代缴社会保险费</w:t>
            </w:r>
          </w:p>
        </w:tc>
        <w:tc>
          <w:tcPr>
            <w:tcW w:w="800" w:type="dxa"/>
            <w:vAlign w:val="center"/>
          </w:tcPr>
          <w:p w14:paraId="369313A1">
            <w:pPr>
              <w:rPr>
                <w:color w:val="000000" w:themeColor="text1"/>
                <w14:textFill>
                  <w14:solidFill>
                    <w14:schemeClr w14:val="tx1"/>
                  </w14:solidFill>
                </w14:textFill>
              </w:rPr>
            </w:pPr>
          </w:p>
        </w:tc>
        <w:tc>
          <w:tcPr>
            <w:tcW w:w="540" w:type="dxa"/>
            <w:vAlign w:val="center"/>
          </w:tcPr>
          <w:p w14:paraId="2F1C302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30239</w:t>
            </w:r>
          </w:p>
        </w:tc>
        <w:tc>
          <w:tcPr>
            <w:tcW w:w="1380" w:type="dxa"/>
            <w:vAlign w:val="center"/>
          </w:tcPr>
          <w:p w14:paraId="764F73C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其他交通费用</w:t>
            </w:r>
          </w:p>
        </w:tc>
        <w:tc>
          <w:tcPr>
            <w:tcW w:w="820" w:type="dxa"/>
            <w:vAlign w:val="center"/>
          </w:tcPr>
          <w:p w14:paraId="5A5FFA1C">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26.44</w:t>
            </w:r>
          </w:p>
        </w:tc>
        <w:tc>
          <w:tcPr>
            <w:tcW w:w="540" w:type="dxa"/>
            <w:vAlign w:val="center"/>
          </w:tcPr>
          <w:p w14:paraId="5B5338C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31204</w:t>
            </w:r>
          </w:p>
        </w:tc>
        <w:tc>
          <w:tcPr>
            <w:tcW w:w="1260" w:type="dxa"/>
            <w:vAlign w:val="center"/>
          </w:tcPr>
          <w:p w14:paraId="24E79F6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费用补贴</w:t>
            </w:r>
          </w:p>
        </w:tc>
        <w:tc>
          <w:tcPr>
            <w:tcW w:w="786" w:type="dxa"/>
            <w:vAlign w:val="center"/>
          </w:tcPr>
          <w:p w14:paraId="57D67977">
            <w:pPr>
              <w:rPr>
                <w:color w:val="000000" w:themeColor="text1"/>
                <w14:textFill>
                  <w14:solidFill>
                    <w14:schemeClr w14:val="tx1"/>
                  </w14:solidFill>
                </w14:textFill>
              </w:rPr>
            </w:pPr>
          </w:p>
        </w:tc>
      </w:tr>
      <w:tr w14:paraId="2915FE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3C4108">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30399</w:t>
            </w:r>
          </w:p>
        </w:tc>
        <w:tc>
          <w:tcPr>
            <w:tcW w:w="1740" w:type="dxa"/>
            <w:vAlign w:val="center"/>
          </w:tcPr>
          <w:p w14:paraId="55278C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其他对个人和家庭的补助支出</w:t>
            </w:r>
          </w:p>
        </w:tc>
        <w:tc>
          <w:tcPr>
            <w:tcW w:w="800" w:type="dxa"/>
            <w:vAlign w:val="center"/>
          </w:tcPr>
          <w:p w14:paraId="09DD22FF">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30.93</w:t>
            </w:r>
          </w:p>
        </w:tc>
        <w:tc>
          <w:tcPr>
            <w:tcW w:w="540" w:type="dxa"/>
            <w:vAlign w:val="center"/>
          </w:tcPr>
          <w:p w14:paraId="0304CAB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30240</w:t>
            </w:r>
          </w:p>
        </w:tc>
        <w:tc>
          <w:tcPr>
            <w:tcW w:w="1380" w:type="dxa"/>
            <w:vAlign w:val="center"/>
          </w:tcPr>
          <w:p w14:paraId="2176EBC1">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税金及附加费用</w:t>
            </w:r>
          </w:p>
        </w:tc>
        <w:tc>
          <w:tcPr>
            <w:tcW w:w="820" w:type="dxa"/>
            <w:vAlign w:val="center"/>
          </w:tcPr>
          <w:p w14:paraId="639709EA">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4.18</w:t>
            </w:r>
          </w:p>
        </w:tc>
        <w:tc>
          <w:tcPr>
            <w:tcW w:w="540" w:type="dxa"/>
            <w:vAlign w:val="center"/>
          </w:tcPr>
          <w:p w14:paraId="3AF83BF2">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31205</w:t>
            </w:r>
          </w:p>
        </w:tc>
        <w:tc>
          <w:tcPr>
            <w:tcW w:w="1260" w:type="dxa"/>
            <w:vAlign w:val="center"/>
          </w:tcPr>
          <w:p w14:paraId="5DC04355">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利息补贴</w:t>
            </w:r>
          </w:p>
        </w:tc>
        <w:tc>
          <w:tcPr>
            <w:tcW w:w="786" w:type="dxa"/>
            <w:vAlign w:val="center"/>
          </w:tcPr>
          <w:p w14:paraId="5FD36EB7">
            <w:pPr>
              <w:rPr>
                <w:color w:val="000000" w:themeColor="text1"/>
                <w14:textFill>
                  <w14:solidFill>
                    <w14:schemeClr w14:val="tx1"/>
                  </w14:solidFill>
                </w14:textFill>
              </w:rPr>
            </w:pPr>
          </w:p>
        </w:tc>
      </w:tr>
      <w:tr w14:paraId="7374B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747020">
            <w:pPr>
              <w:rPr>
                <w:color w:val="000000" w:themeColor="text1"/>
                <w14:textFill>
                  <w14:solidFill>
                    <w14:schemeClr w14:val="tx1"/>
                  </w14:solidFill>
                </w14:textFill>
              </w:rPr>
            </w:pPr>
          </w:p>
        </w:tc>
        <w:tc>
          <w:tcPr>
            <w:tcW w:w="1740" w:type="dxa"/>
            <w:vAlign w:val="center"/>
          </w:tcPr>
          <w:p w14:paraId="7A1F27EC">
            <w:pPr>
              <w:rPr>
                <w:color w:val="000000" w:themeColor="text1"/>
                <w14:textFill>
                  <w14:solidFill>
                    <w14:schemeClr w14:val="tx1"/>
                  </w14:solidFill>
                </w14:textFill>
              </w:rPr>
            </w:pPr>
          </w:p>
        </w:tc>
        <w:tc>
          <w:tcPr>
            <w:tcW w:w="800" w:type="dxa"/>
            <w:vAlign w:val="center"/>
          </w:tcPr>
          <w:p w14:paraId="7E923265">
            <w:pPr>
              <w:rPr>
                <w:color w:val="000000" w:themeColor="text1"/>
                <w14:textFill>
                  <w14:solidFill>
                    <w14:schemeClr w14:val="tx1"/>
                  </w14:solidFill>
                </w14:textFill>
              </w:rPr>
            </w:pPr>
          </w:p>
        </w:tc>
        <w:tc>
          <w:tcPr>
            <w:tcW w:w="540" w:type="dxa"/>
            <w:vAlign w:val="center"/>
          </w:tcPr>
          <w:p w14:paraId="12D75C7D">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30299</w:t>
            </w:r>
          </w:p>
        </w:tc>
        <w:tc>
          <w:tcPr>
            <w:tcW w:w="1380" w:type="dxa"/>
            <w:vAlign w:val="center"/>
          </w:tcPr>
          <w:p w14:paraId="7F7EFD8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其他商品和服务支出</w:t>
            </w:r>
          </w:p>
        </w:tc>
        <w:tc>
          <w:tcPr>
            <w:tcW w:w="820" w:type="dxa"/>
            <w:vAlign w:val="center"/>
          </w:tcPr>
          <w:p w14:paraId="4FF914B2">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1,061.31</w:t>
            </w:r>
          </w:p>
        </w:tc>
        <w:tc>
          <w:tcPr>
            <w:tcW w:w="540" w:type="dxa"/>
            <w:vAlign w:val="center"/>
          </w:tcPr>
          <w:p w14:paraId="2574363B">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31299</w:t>
            </w:r>
          </w:p>
        </w:tc>
        <w:tc>
          <w:tcPr>
            <w:tcW w:w="1260" w:type="dxa"/>
            <w:vAlign w:val="center"/>
          </w:tcPr>
          <w:p w14:paraId="67C593BF">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其他对企业补助</w:t>
            </w:r>
          </w:p>
        </w:tc>
        <w:tc>
          <w:tcPr>
            <w:tcW w:w="786" w:type="dxa"/>
            <w:vAlign w:val="center"/>
          </w:tcPr>
          <w:p w14:paraId="75A2C848">
            <w:pPr>
              <w:rPr>
                <w:color w:val="000000" w:themeColor="text1"/>
                <w14:textFill>
                  <w14:solidFill>
                    <w14:schemeClr w14:val="tx1"/>
                  </w14:solidFill>
                </w14:textFill>
              </w:rPr>
            </w:pPr>
          </w:p>
        </w:tc>
      </w:tr>
      <w:tr w14:paraId="37B0E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4906CE">
            <w:pPr>
              <w:rPr>
                <w:color w:val="000000" w:themeColor="text1"/>
                <w14:textFill>
                  <w14:solidFill>
                    <w14:schemeClr w14:val="tx1"/>
                  </w14:solidFill>
                </w14:textFill>
              </w:rPr>
            </w:pPr>
          </w:p>
        </w:tc>
        <w:tc>
          <w:tcPr>
            <w:tcW w:w="1740" w:type="dxa"/>
            <w:vAlign w:val="center"/>
          </w:tcPr>
          <w:p w14:paraId="719971B3">
            <w:pPr>
              <w:rPr>
                <w:color w:val="000000" w:themeColor="text1"/>
                <w14:textFill>
                  <w14:solidFill>
                    <w14:schemeClr w14:val="tx1"/>
                  </w14:solidFill>
                </w14:textFill>
              </w:rPr>
            </w:pPr>
          </w:p>
        </w:tc>
        <w:tc>
          <w:tcPr>
            <w:tcW w:w="800" w:type="dxa"/>
            <w:vAlign w:val="center"/>
          </w:tcPr>
          <w:p w14:paraId="01AA1C75">
            <w:pPr>
              <w:rPr>
                <w:color w:val="000000" w:themeColor="text1"/>
                <w14:textFill>
                  <w14:solidFill>
                    <w14:schemeClr w14:val="tx1"/>
                  </w14:solidFill>
                </w14:textFill>
              </w:rPr>
            </w:pPr>
          </w:p>
        </w:tc>
        <w:tc>
          <w:tcPr>
            <w:tcW w:w="540" w:type="dxa"/>
            <w:vAlign w:val="center"/>
          </w:tcPr>
          <w:p w14:paraId="5662B890">
            <w:pPr>
              <w:rPr>
                <w:color w:val="000000" w:themeColor="text1"/>
                <w14:textFill>
                  <w14:solidFill>
                    <w14:schemeClr w14:val="tx1"/>
                  </w14:solidFill>
                </w14:textFill>
              </w:rPr>
            </w:pPr>
          </w:p>
        </w:tc>
        <w:tc>
          <w:tcPr>
            <w:tcW w:w="1380" w:type="dxa"/>
            <w:vAlign w:val="center"/>
          </w:tcPr>
          <w:p w14:paraId="588B19B2">
            <w:pPr>
              <w:rPr>
                <w:color w:val="000000" w:themeColor="text1"/>
                <w14:textFill>
                  <w14:solidFill>
                    <w14:schemeClr w14:val="tx1"/>
                  </w14:solidFill>
                </w14:textFill>
              </w:rPr>
            </w:pPr>
          </w:p>
        </w:tc>
        <w:tc>
          <w:tcPr>
            <w:tcW w:w="820" w:type="dxa"/>
            <w:vAlign w:val="center"/>
          </w:tcPr>
          <w:p w14:paraId="3BD7988E">
            <w:pPr>
              <w:rPr>
                <w:color w:val="000000" w:themeColor="text1"/>
                <w14:textFill>
                  <w14:solidFill>
                    <w14:schemeClr w14:val="tx1"/>
                  </w14:solidFill>
                </w14:textFill>
              </w:rPr>
            </w:pPr>
          </w:p>
        </w:tc>
        <w:tc>
          <w:tcPr>
            <w:tcW w:w="540" w:type="dxa"/>
            <w:vAlign w:val="center"/>
          </w:tcPr>
          <w:p w14:paraId="7CB19212">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399</w:t>
            </w:r>
          </w:p>
        </w:tc>
        <w:tc>
          <w:tcPr>
            <w:tcW w:w="1260" w:type="dxa"/>
            <w:vAlign w:val="center"/>
          </w:tcPr>
          <w:p w14:paraId="1F9C9743">
            <w:pPr>
              <w:jc w:val="left"/>
              <w:rPr>
                <w:color w:val="000000" w:themeColor="text1"/>
                <w14:textFill>
                  <w14:solidFill>
                    <w14:schemeClr w14:val="tx1"/>
                  </w14:solidFill>
                </w14:textFill>
              </w:rPr>
            </w:pPr>
            <w:r>
              <w:rPr>
                <w:rFonts w:ascii="宋体" w:hAnsi="宋体" w:eastAsia="宋体" w:cs="宋体"/>
                <w:b/>
                <w:i w:val="0"/>
                <w:color w:val="000000" w:themeColor="text1"/>
                <w:sz w:val="9"/>
                <w14:textFill>
                  <w14:solidFill>
                    <w14:schemeClr w14:val="tx1"/>
                  </w14:solidFill>
                </w14:textFill>
              </w:rPr>
              <w:t>其他支出</w:t>
            </w:r>
          </w:p>
        </w:tc>
        <w:tc>
          <w:tcPr>
            <w:tcW w:w="786" w:type="dxa"/>
            <w:vAlign w:val="center"/>
          </w:tcPr>
          <w:p w14:paraId="22064615">
            <w:pPr>
              <w:rPr>
                <w:color w:val="000000" w:themeColor="text1"/>
                <w14:textFill>
                  <w14:solidFill>
                    <w14:schemeClr w14:val="tx1"/>
                  </w14:solidFill>
                </w14:textFill>
              </w:rPr>
            </w:pPr>
          </w:p>
        </w:tc>
      </w:tr>
      <w:tr w14:paraId="22C11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33950C">
            <w:pPr>
              <w:rPr>
                <w:color w:val="000000" w:themeColor="text1"/>
                <w14:textFill>
                  <w14:solidFill>
                    <w14:schemeClr w14:val="tx1"/>
                  </w14:solidFill>
                </w14:textFill>
              </w:rPr>
            </w:pPr>
          </w:p>
        </w:tc>
        <w:tc>
          <w:tcPr>
            <w:tcW w:w="1740" w:type="dxa"/>
            <w:vAlign w:val="center"/>
          </w:tcPr>
          <w:p w14:paraId="7E96B9F1">
            <w:pPr>
              <w:rPr>
                <w:color w:val="000000" w:themeColor="text1"/>
                <w14:textFill>
                  <w14:solidFill>
                    <w14:schemeClr w14:val="tx1"/>
                  </w14:solidFill>
                </w14:textFill>
              </w:rPr>
            </w:pPr>
          </w:p>
        </w:tc>
        <w:tc>
          <w:tcPr>
            <w:tcW w:w="800" w:type="dxa"/>
            <w:vAlign w:val="center"/>
          </w:tcPr>
          <w:p w14:paraId="163BC552">
            <w:pPr>
              <w:rPr>
                <w:color w:val="000000" w:themeColor="text1"/>
                <w14:textFill>
                  <w14:solidFill>
                    <w14:schemeClr w14:val="tx1"/>
                  </w14:solidFill>
                </w14:textFill>
              </w:rPr>
            </w:pPr>
          </w:p>
        </w:tc>
        <w:tc>
          <w:tcPr>
            <w:tcW w:w="540" w:type="dxa"/>
            <w:vAlign w:val="center"/>
          </w:tcPr>
          <w:p w14:paraId="2606758A">
            <w:pPr>
              <w:rPr>
                <w:color w:val="000000" w:themeColor="text1"/>
                <w14:textFill>
                  <w14:solidFill>
                    <w14:schemeClr w14:val="tx1"/>
                  </w14:solidFill>
                </w14:textFill>
              </w:rPr>
            </w:pPr>
          </w:p>
        </w:tc>
        <w:tc>
          <w:tcPr>
            <w:tcW w:w="1380" w:type="dxa"/>
            <w:vAlign w:val="center"/>
          </w:tcPr>
          <w:p w14:paraId="1A532481">
            <w:pPr>
              <w:rPr>
                <w:color w:val="000000" w:themeColor="text1"/>
                <w14:textFill>
                  <w14:solidFill>
                    <w14:schemeClr w14:val="tx1"/>
                  </w14:solidFill>
                </w14:textFill>
              </w:rPr>
            </w:pPr>
          </w:p>
        </w:tc>
        <w:tc>
          <w:tcPr>
            <w:tcW w:w="820" w:type="dxa"/>
            <w:vAlign w:val="center"/>
          </w:tcPr>
          <w:p w14:paraId="730BDD14">
            <w:pPr>
              <w:rPr>
                <w:color w:val="000000" w:themeColor="text1"/>
                <w14:textFill>
                  <w14:solidFill>
                    <w14:schemeClr w14:val="tx1"/>
                  </w14:solidFill>
                </w14:textFill>
              </w:rPr>
            </w:pPr>
          </w:p>
        </w:tc>
        <w:tc>
          <w:tcPr>
            <w:tcW w:w="540" w:type="dxa"/>
            <w:vAlign w:val="center"/>
          </w:tcPr>
          <w:p w14:paraId="668624CA">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39907</w:t>
            </w:r>
          </w:p>
        </w:tc>
        <w:tc>
          <w:tcPr>
            <w:tcW w:w="1260" w:type="dxa"/>
            <w:vAlign w:val="center"/>
          </w:tcPr>
          <w:p w14:paraId="25A72BE7">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国家赔偿费用支出</w:t>
            </w:r>
          </w:p>
        </w:tc>
        <w:tc>
          <w:tcPr>
            <w:tcW w:w="786" w:type="dxa"/>
            <w:vAlign w:val="center"/>
          </w:tcPr>
          <w:p w14:paraId="1AE8A629">
            <w:pPr>
              <w:rPr>
                <w:color w:val="000000" w:themeColor="text1"/>
                <w14:textFill>
                  <w14:solidFill>
                    <w14:schemeClr w14:val="tx1"/>
                  </w14:solidFill>
                </w14:textFill>
              </w:rPr>
            </w:pPr>
          </w:p>
        </w:tc>
      </w:tr>
      <w:tr w14:paraId="7C50F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6B2FF2B">
            <w:pPr>
              <w:rPr>
                <w:color w:val="000000" w:themeColor="text1"/>
                <w14:textFill>
                  <w14:solidFill>
                    <w14:schemeClr w14:val="tx1"/>
                  </w14:solidFill>
                </w14:textFill>
              </w:rPr>
            </w:pPr>
          </w:p>
        </w:tc>
        <w:tc>
          <w:tcPr>
            <w:tcW w:w="1740" w:type="dxa"/>
            <w:vAlign w:val="center"/>
          </w:tcPr>
          <w:p w14:paraId="14486DD4">
            <w:pPr>
              <w:rPr>
                <w:color w:val="000000" w:themeColor="text1"/>
                <w14:textFill>
                  <w14:solidFill>
                    <w14:schemeClr w14:val="tx1"/>
                  </w14:solidFill>
                </w14:textFill>
              </w:rPr>
            </w:pPr>
          </w:p>
        </w:tc>
        <w:tc>
          <w:tcPr>
            <w:tcW w:w="800" w:type="dxa"/>
            <w:vAlign w:val="center"/>
          </w:tcPr>
          <w:p w14:paraId="7A58CB5B">
            <w:pPr>
              <w:rPr>
                <w:color w:val="000000" w:themeColor="text1"/>
                <w14:textFill>
                  <w14:solidFill>
                    <w14:schemeClr w14:val="tx1"/>
                  </w14:solidFill>
                </w14:textFill>
              </w:rPr>
            </w:pPr>
          </w:p>
        </w:tc>
        <w:tc>
          <w:tcPr>
            <w:tcW w:w="540" w:type="dxa"/>
            <w:vAlign w:val="center"/>
          </w:tcPr>
          <w:p w14:paraId="11465800">
            <w:pPr>
              <w:rPr>
                <w:color w:val="000000" w:themeColor="text1"/>
                <w14:textFill>
                  <w14:solidFill>
                    <w14:schemeClr w14:val="tx1"/>
                  </w14:solidFill>
                </w14:textFill>
              </w:rPr>
            </w:pPr>
          </w:p>
        </w:tc>
        <w:tc>
          <w:tcPr>
            <w:tcW w:w="1380" w:type="dxa"/>
            <w:vAlign w:val="center"/>
          </w:tcPr>
          <w:p w14:paraId="16A20AD2">
            <w:pPr>
              <w:rPr>
                <w:color w:val="000000" w:themeColor="text1"/>
                <w14:textFill>
                  <w14:solidFill>
                    <w14:schemeClr w14:val="tx1"/>
                  </w14:solidFill>
                </w14:textFill>
              </w:rPr>
            </w:pPr>
          </w:p>
        </w:tc>
        <w:tc>
          <w:tcPr>
            <w:tcW w:w="820" w:type="dxa"/>
            <w:vAlign w:val="center"/>
          </w:tcPr>
          <w:p w14:paraId="452EB6D4">
            <w:pPr>
              <w:rPr>
                <w:color w:val="000000" w:themeColor="text1"/>
                <w14:textFill>
                  <w14:solidFill>
                    <w14:schemeClr w14:val="tx1"/>
                  </w14:solidFill>
                </w14:textFill>
              </w:rPr>
            </w:pPr>
          </w:p>
        </w:tc>
        <w:tc>
          <w:tcPr>
            <w:tcW w:w="540" w:type="dxa"/>
            <w:vAlign w:val="center"/>
          </w:tcPr>
          <w:p w14:paraId="0EBFB0EC">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39908</w:t>
            </w:r>
          </w:p>
        </w:tc>
        <w:tc>
          <w:tcPr>
            <w:tcW w:w="1260" w:type="dxa"/>
            <w:vAlign w:val="center"/>
          </w:tcPr>
          <w:p w14:paraId="6B1A30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对民间非营利组织和群众性自治组织补贴</w:t>
            </w:r>
          </w:p>
        </w:tc>
        <w:tc>
          <w:tcPr>
            <w:tcW w:w="786" w:type="dxa"/>
            <w:vAlign w:val="center"/>
          </w:tcPr>
          <w:p w14:paraId="12D0DC2C">
            <w:pPr>
              <w:rPr>
                <w:color w:val="000000" w:themeColor="text1"/>
                <w14:textFill>
                  <w14:solidFill>
                    <w14:schemeClr w14:val="tx1"/>
                  </w14:solidFill>
                </w14:textFill>
              </w:rPr>
            </w:pPr>
          </w:p>
        </w:tc>
      </w:tr>
      <w:tr w14:paraId="4863B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28D70F">
            <w:pPr>
              <w:rPr>
                <w:color w:val="000000" w:themeColor="text1"/>
                <w14:textFill>
                  <w14:solidFill>
                    <w14:schemeClr w14:val="tx1"/>
                  </w14:solidFill>
                </w14:textFill>
              </w:rPr>
            </w:pPr>
          </w:p>
        </w:tc>
        <w:tc>
          <w:tcPr>
            <w:tcW w:w="1740" w:type="dxa"/>
            <w:vAlign w:val="center"/>
          </w:tcPr>
          <w:p w14:paraId="175A7D8B">
            <w:pPr>
              <w:rPr>
                <w:color w:val="000000" w:themeColor="text1"/>
                <w14:textFill>
                  <w14:solidFill>
                    <w14:schemeClr w14:val="tx1"/>
                  </w14:solidFill>
                </w14:textFill>
              </w:rPr>
            </w:pPr>
          </w:p>
        </w:tc>
        <w:tc>
          <w:tcPr>
            <w:tcW w:w="800" w:type="dxa"/>
            <w:vAlign w:val="center"/>
          </w:tcPr>
          <w:p w14:paraId="4352784E">
            <w:pPr>
              <w:rPr>
                <w:color w:val="000000" w:themeColor="text1"/>
                <w14:textFill>
                  <w14:solidFill>
                    <w14:schemeClr w14:val="tx1"/>
                  </w14:solidFill>
                </w14:textFill>
              </w:rPr>
            </w:pPr>
          </w:p>
        </w:tc>
        <w:tc>
          <w:tcPr>
            <w:tcW w:w="540" w:type="dxa"/>
            <w:vAlign w:val="center"/>
          </w:tcPr>
          <w:p w14:paraId="202C090B">
            <w:pPr>
              <w:rPr>
                <w:color w:val="000000" w:themeColor="text1"/>
                <w14:textFill>
                  <w14:solidFill>
                    <w14:schemeClr w14:val="tx1"/>
                  </w14:solidFill>
                </w14:textFill>
              </w:rPr>
            </w:pPr>
          </w:p>
        </w:tc>
        <w:tc>
          <w:tcPr>
            <w:tcW w:w="1380" w:type="dxa"/>
            <w:vAlign w:val="center"/>
          </w:tcPr>
          <w:p w14:paraId="58AD408F">
            <w:pPr>
              <w:rPr>
                <w:color w:val="000000" w:themeColor="text1"/>
                <w14:textFill>
                  <w14:solidFill>
                    <w14:schemeClr w14:val="tx1"/>
                  </w14:solidFill>
                </w14:textFill>
              </w:rPr>
            </w:pPr>
          </w:p>
        </w:tc>
        <w:tc>
          <w:tcPr>
            <w:tcW w:w="820" w:type="dxa"/>
            <w:vAlign w:val="center"/>
          </w:tcPr>
          <w:p w14:paraId="5E72209D">
            <w:pPr>
              <w:rPr>
                <w:color w:val="000000" w:themeColor="text1"/>
                <w14:textFill>
                  <w14:solidFill>
                    <w14:schemeClr w14:val="tx1"/>
                  </w14:solidFill>
                </w14:textFill>
              </w:rPr>
            </w:pPr>
          </w:p>
        </w:tc>
        <w:tc>
          <w:tcPr>
            <w:tcW w:w="540" w:type="dxa"/>
            <w:vAlign w:val="center"/>
          </w:tcPr>
          <w:p w14:paraId="081372E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39909</w:t>
            </w:r>
          </w:p>
        </w:tc>
        <w:tc>
          <w:tcPr>
            <w:tcW w:w="1260" w:type="dxa"/>
            <w:vAlign w:val="center"/>
          </w:tcPr>
          <w:p w14:paraId="264B0C26">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经常性赠与</w:t>
            </w:r>
          </w:p>
        </w:tc>
        <w:tc>
          <w:tcPr>
            <w:tcW w:w="786" w:type="dxa"/>
            <w:vAlign w:val="center"/>
          </w:tcPr>
          <w:p w14:paraId="04617685">
            <w:pPr>
              <w:rPr>
                <w:color w:val="000000" w:themeColor="text1"/>
                <w14:textFill>
                  <w14:solidFill>
                    <w14:schemeClr w14:val="tx1"/>
                  </w14:solidFill>
                </w14:textFill>
              </w:rPr>
            </w:pPr>
          </w:p>
        </w:tc>
      </w:tr>
      <w:tr w14:paraId="6A0E2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1205C7">
            <w:pPr>
              <w:rPr>
                <w:color w:val="000000" w:themeColor="text1"/>
                <w14:textFill>
                  <w14:solidFill>
                    <w14:schemeClr w14:val="tx1"/>
                  </w14:solidFill>
                </w14:textFill>
              </w:rPr>
            </w:pPr>
          </w:p>
        </w:tc>
        <w:tc>
          <w:tcPr>
            <w:tcW w:w="1740" w:type="dxa"/>
            <w:vAlign w:val="center"/>
          </w:tcPr>
          <w:p w14:paraId="647D8602">
            <w:pPr>
              <w:rPr>
                <w:color w:val="000000" w:themeColor="text1"/>
                <w14:textFill>
                  <w14:solidFill>
                    <w14:schemeClr w14:val="tx1"/>
                  </w14:solidFill>
                </w14:textFill>
              </w:rPr>
            </w:pPr>
          </w:p>
        </w:tc>
        <w:tc>
          <w:tcPr>
            <w:tcW w:w="800" w:type="dxa"/>
            <w:vAlign w:val="center"/>
          </w:tcPr>
          <w:p w14:paraId="7DF2D537">
            <w:pPr>
              <w:rPr>
                <w:color w:val="000000" w:themeColor="text1"/>
                <w14:textFill>
                  <w14:solidFill>
                    <w14:schemeClr w14:val="tx1"/>
                  </w14:solidFill>
                </w14:textFill>
              </w:rPr>
            </w:pPr>
          </w:p>
        </w:tc>
        <w:tc>
          <w:tcPr>
            <w:tcW w:w="540" w:type="dxa"/>
            <w:vAlign w:val="center"/>
          </w:tcPr>
          <w:p w14:paraId="2A25A371">
            <w:pPr>
              <w:rPr>
                <w:color w:val="000000" w:themeColor="text1"/>
                <w14:textFill>
                  <w14:solidFill>
                    <w14:schemeClr w14:val="tx1"/>
                  </w14:solidFill>
                </w14:textFill>
              </w:rPr>
            </w:pPr>
          </w:p>
        </w:tc>
        <w:tc>
          <w:tcPr>
            <w:tcW w:w="1380" w:type="dxa"/>
            <w:vAlign w:val="center"/>
          </w:tcPr>
          <w:p w14:paraId="3D852FCA">
            <w:pPr>
              <w:rPr>
                <w:color w:val="000000" w:themeColor="text1"/>
                <w14:textFill>
                  <w14:solidFill>
                    <w14:schemeClr w14:val="tx1"/>
                  </w14:solidFill>
                </w14:textFill>
              </w:rPr>
            </w:pPr>
          </w:p>
        </w:tc>
        <w:tc>
          <w:tcPr>
            <w:tcW w:w="820" w:type="dxa"/>
            <w:vAlign w:val="center"/>
          </w:tcPr>
          <w:p w14:paraId="52449BE6">
            <w:pPr>
              <w:rPr>
                <w:color w:val="000000" w:themeColor="text1"/>
                <w14:textFill>
                  <w14:solidFill>
                    <w14:schemeClr w14:val="tx1"/>
                  </w14:solidFill>
                </w14:textFill>
              </w:rPr>
            </w:pPr>
          </w:p>
        </w:tc>
        <w:tc>
          <w:tcPr>
            <w:tcW w:w="540" w:type="dxa"/>
            <w:vAlign w:val="center"/>
          </w:tcPr>
          <w:p w14:paraId="36245AA9">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39910</w:t>
            </w:r>
          </w:p>
        </w:tc>
        <w:tc>
          <w:tcPr>
            <w:tcW w:w="1260" w:type="dxa"/>
            <w:vAlign w:val="center"/>
          </w:tcPr>
          <w:p w14:paraId="43374C63">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资本性赠与</w:t>
            </w:r>
          </w:p>
        </w:tc>
        <w:tc>
          <w:tcPr>
            <w:tcW w:w="786" w:type="dxa"/>
            <w:vAlign w:val="center"/>
          </w:tcPr>
          <w:p w14:paraId="692513E3">
            <w:pPr>
              <w:rPr>
                <w:color w:val="000000" w:themeColor="text1"/>
                <w14:textFill>
                  <w14:solidFill>
                    <w14:schemeClr w14:val="tx1"/>
                  </w14:solidFill>
                </w14:textFill>
              </w:rPr>
            </w:pPr>
          </w:p>
        </w:tc>
      </w:tr>
      <w:tr w14:paraId="2283B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E1371E0">
            <w:pPr>
              <w:rPr>
                <w:color w:val="000000" w:themeColor="text1"/>
                <w14:textFill>
                  <w14:solidFill>
                    <w14:schemeClr w14:val="tx1"/>
                  </w14:solidFill>
                </w14:textFill>
              </w:rPr>
            </w:pPr>
          </w:p>
        </w:tc>
        <w:tc>
          <w:tcPr>
            <w:tcW w:w="1740" w:type="dxa"/>
            <w:vAlign w:val="center"/>
          </w:tcPr>
          <w:p w14:paraId="65B93486">
            <w:pPr>
              <w:rPr>
                <w:color w:val="000000" w:themeColor="text1"/>
                <w14:textFill>
                  <w14:solidFill>
                    <w14:schemeClr w14:val="tx1"/>
                  </w14:solidFill>
                </w14:textFill>
              </w:rPr>
            </w:pPr>
          </w:p>
        </w:tc>
        <w:tc>
          <w:tcPr>
            <w:tcW w:w="800" w:type="dxa"/>
            <w:vAlign w:val="center"/>
          </w:tcPr>
          <w:p w14:paraId="7802E9C7">
            <w:pPr>
              <w:rPr>
                <w:color w:val="000000" w:themeColor="text1"/>
                <w14:textFill>
                  <w14:solidFill>
                    <w14:schemeClr w14:val="tx1"/>
                  </w14:solidFill>
                </w14:textFill>
              </w:rPr>
            </w:pPr>
          </w:p>
        </w:tc>
        <w:tc>
          <w:tcPr>
            <w:tcW w:w="540" w:type="dxa"/>
            <w:vAlign w:val="center"/>
          </w:tcPr>
          <w:p w14:paraId="6A7F20C8">
            <w:pPr>
              <w:rPr>
                <w:color w:val="000000" w:themeColor="text1"/>
                <w14:textFill>
                  <w14:solidFill>
                    <w14:schemeClr w14:val="tx1"/>
                  </w14:solidFill>
                </w14:textFill>
              </w:rPr>
            </w:pPr>
          </w:p>
        </w:tc>
        <w:tc>
          <w:tcPr>
            <w:tcW w:w="1380" w:type="dxa"/>
            <w:vAlign w:val="center"/>
          </w:tcPr>
          <w:p w14:paraId="47C0802F">
            <w:pPr>
              <w:rPr>
                <w:color w:val="000000" w:themeColor="text1"/>
                <w14:textFill>
                  <w14:solidFill>
                    <w14:schemeClr w14:val="tx1"/>
                  </w14:solidFill>
                </w14:textFill>
              </w:rPr>
            </w:pPr>
          </w:p>
        </w:tc>
        <w:tc>
          <w:tcPr>
            <w:tcW w:w="820" w:type="dxa"/>
            <w:vAlign w:val="center"/>
          </w:tcPr>
          <w:p w14:paraId="530C23F3">
            <w:pPr>
              <w:rPr>
                <w:color w:val="000000" w:themeColor="text1"/>
                <w14:textFill>
                  <w14:solidFill>
                    <w14:schemeClr w14:val="tx1"/>
                  </w14:solidFill>
                </w14:textFill>
              </w:rPr>
            </w:pPr>
          </w:p>
        </w:tc>
        <w:tc>
          <w:tcPr>
            <w:tcW w:w="540" w:type="dxa"/>
            <w:vAlign w:val="center"/>
          </w:tcPr>
          <w:p w14:paraId="45C5117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39999</w:t>
            </w:r>
          </w:p>
        </w:tc>
        <w:tc>
          <w:tcPr>
            <w:tcW w:w="1260" w:type="dxa"/>
            <w:vAlign w:val="center"/>
          </w:tcPr>
          <w:p w14:paraId="0E97F2A0">
            <w:pPr>
              <w:jc w:val="lef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 xml:space="preserve">  其他支出</w:t>
            </w:r>
          </w:p>
        </w:tc>
        <w:tc>
          <w:tcPr>
            <w:tcW w:w="786" w:type="dxa"/>
            <w:vAlign w:val="center"/>
          </w:tcPr>
          <w:p w14:paraId="410E3EE2">
            <w:pPr>
              <w:rPr>
                <w:color w:val="000000" w:themeColor="text1"/>
                <w14:textFill>
                  <w14:solidFill>
                    <w14:schemeClr w14:val="tx1"/>
                  </w14:solidFill>
                </w14:textFill>
              </w:rPr>
            </w:pPr>
          </w:p>
        </w:tc>
      </w:tr>
      <w:tr w14:paraId="48579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FA9C2C2">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人员经费合计</w:t>
            </w:r>
          </w:p>
        </w:tc>
        <w:tc>
          <w:tcPr>
            <w:tcW w:w="800" w:type="dxa"/>
            <w:vAlign w:val="center"/>
          </w:tcPr>
          <w:p w14:paraId="7EE4CE41">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131,756.70</w:t>
            </w:r>
          </w:p>
        </w:tc>
        <w:tc>
          <w:tcPr>
            <w:tcW w:w="540" w:type="dxa"/>
            <w:gridSpan w:val="5"/>
            <w:vAlign w:val="center"/>
          </w:tcPr>
          <w:p w14:paraId="047832C3">
            <w:pPr>
              <w:jc w:val="center"/>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公用支出合计</w:t>
            </w:r>
          </w:p>
        </w:tc>
        <w:tc>
          <w:tcPr>
            <w:tcW w:w="786" w:type="dxa"/>
            <w:vAlign w:val="center"/>
          </w:tcPr>
          <w:p w14:paraId="6A74F9B9">
            <w:pPr>
              <w:jc w:val="right"/>
              <w:rPr>
                <w:color w:val="000000" w:themeColor="text1"/>
                <w14:textFill>
                  <w14:solidFill>
                    <w14:schemeClr w14:val="tx1"/>
                  </w14:solidFill>
                </w14:textFill>
              </w:rPr>
            </w:pPr>
            <w:r>
              <w:rPr>
                <w:rFonts w:ascii="宋体" w:hAnsi="宋体" w:eastAsia="宋体" w:cs="宋体"/>
                <w:b w:val="0"/>
                <w:i w:val="0"/>
                <w:color w:val="000000" w:themeColor="text1"/>
                <w:sz w:val="9"/>
                <w14:textFill>
                  <w14:solidFill>
                    <w14:schemeClr w14:val="tx1"/>
                  </w14:solidFill>
                </w14:textFill>
              </w:rPr>
              <w:t>16,526.85</w:t>
            </w:r>
          </w:p>
        </w:tc>
      </w:tr>
      <w:tr w14:paraId="18078A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49D38C10">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注：本表反映部门(单位)本年度一般公共预算财政拨款基本支出明细情况。</w:t>
            </w:r>
          </w:p>
        </w:tc>
      </w:tr>
    </w:tbl>
    <w:p w14:paraId="6C233E38">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123FA1AB">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35EAB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1EEDDDAD">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公开07表</w:t>
            </w:r>
          </w:p>
        </w:tc>
      </w:tr>
      <w:tr w14:paraId="17F2740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D4ABA57">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7A1E83FC">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675E25C0">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693F3324">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22BB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CD9124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    目</w:t>
            </w:r>
          </w:p>
        </w:tc>
        <w:tc>
          <w:tcPr>
            <w:tcW w:w="1040" w:type="dxa"/>
            <w:vMerge w:val="restart"/>
            <w:vAlign w:val="center"/>
          </w:tcPr>
          <w:p w14:paraId="37179C0B">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年初结转和结余</w:t>
            </w:r>
          </w:p>
        </w:tc>
        <w:tc>
          <w:tcPr>
            <w:tcW w:w="940" w:type="dxa"/>
            <w:vMerge w:val="restart"/>
            <w:vAlign w:val="center"/>
          </w:tcPr>
          <w:p w14:paraId="38D5FA5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本年收入</w:t>
            </w:r>
          </w:p>
        </w:tc>
        <w:tc>
          <w:tcPr>
            <w:tcW w:w="940" w:type="dxa"/>
            <w:gridSpan w:val="3"/>
            <w:vAlign w:val="center"/>
          </w:tcPr>
          <w:p w14:paraId="04C5CA98">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本年支出</w:t>
            </w:r>
          </w:p>
        </w:tc>
        <w:tc>
          <w:tcPr>
            <w:tcW w:w="986" w:type="dxa"/>
            <w:vMerge w:val="restart"/>
            <w:vAlign w:val="center"/>
          </w:tcPr>
          <w:p w14:paraId="3F42013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年末结转和结余</w:t>
            </w:r>
          </w:p>
        </w:tc>
      </w:tr>
      <w:tr w14:paraId="15E70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69142B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支出功能分类科目编码</w:t>
            </w:r>
          </w:p>
        </w:tc>
        <w:tc>
          <w:tcPr>
            <w:tcW w:w="1700" w:type="dxa"/>
            <w:vMerge w:val="restart"/>
            <w:vAlign w:val="center"/>
          </w:tcPr>
          <w:p w14:paraId="6DA83616">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科目名称</w:t>
            </w:r>
          </w:p>
        </w:tc>
        <w:tc>
          <w:tcPr>
            <w:tcW w:w="1040" w:type="dxa"/>
            <w:vMerge w:val="continue"/>
            <w:vAlign w:val="center"/>
          </w:tcPr>
          <w:p w14:paraId="7BB4B608">
            <w:pPr>
              <w:rPr>
                <w:color w:val="000000" w:themeColor="text1"/>
                <w14:textFill>
                  <w14:solidFill>
                    <w14:schemeClr w14:val="tx1"/>
                  </w14:solidFill>
                </w14:textFill>
              </w:rPr>
            </w:pPr>
          </w:p>
        </w:tc>
        <w:tc>
          <w:tcPr>
            <w:tcW w:w="940" w:type="dxa"/>
            <w:vMerge w:val="continue"/>
            <w:vAlign w:val="center"/>
          </w:tcPr>
          <w:p w14:paraId="6E7C458E">
            <w:pPr>
              <w:rPr>
                <w:color w:val="000000" w:themeColor="text1"/>
                <w14:textFill>
                  <w14:solidFill>
                    <w14:schemeClr w14:val="tx1"/>
                  </w14:solidFill>
                </w14:textFill>
              </w:rPr>
            </w:pPr>
          </w:p>
        </w:tc>
        <w:tc>
          <w:tcPr>
            <w:tcW w:w="940" w:type="dxa"/>
            <w:vMerge w:val="restart"/>
            <w:vAlign w:val="center"/>
          </w:tcPr>
          <w:p w14:paraId="56592B6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小计</w:t>
            </w:r>
          </w:p>
        </w:tc>
        <w:tc>
          <w:tcPr>
            <w:tcW w:w="980" w:type="dxa"/>
            <w:vMerge w:val="restart"/>
            <w:vAlign w:val="center"/>
          </w:tcPr>
          <w:p w14:paraId="6E9D04B2">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基本支出</w:t>
            </w:r>
          </w:p>
        </w:tc>
        <w:tc>
          <w:tcPr>
            <w:tcW w:w="980" w:type="dxa"/>
            <w:vMerge w:val="restart"/>
            <w:vAlign w:val="center"/>
          </w:tcPr>
          <w:p w14:paraId="698AE4D9">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项目支出</w:t>
            </w:r>
          </w:p>
        </w:tc>
        <w:tc>
          <w:tcPr>
            <w:tcW w:w="986" w:type="dxa"/>
            <w:vMerge w:val="continue"/>
            <w:vAlign w:val="center"/>
          </w:tcPr>
          <w:p w14:paraId="0AA6C65A">
            <w:pPr>
              <w:rPr>
                <w:color w:val="000000" w:themeColor="text1"/>
                <w14:textFill>
                  <w14:solidFill>
                    <w14:schemeClr w14:val="tx1"/>
                  </w14:solidFill>
                </w14:textFill>
              </w:rPr>
            </w:pPr>
          </w:p>
        </w:tc>
      </w:tr>
      <w:tr w14:paraId="091EA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C7CDDB9">
            <w:pPr>
              <w:rPr>
                <w:color w:val="000000" w:themeColor="text1"/>
                <w14:textFill>
                  <w14:solidFill>
                    <w14:schemeClr w14:val="tx1"/>
                  </w14:solidFill>
                </w14:textFill>
              </w:rPr>
            </w:pPr>
          </w:p>
        </w:tc>
        <w:tc>
          <w:tcPr>
            <w:tcW w:w="1700" w:type="dxa"/>
            <w:vMerge w:val="continue"/>
            <w:vAlign w:val="center"/>
          </w:tcPr>
          <w:p w14:paraId="70E832F9">
            <w:pPr>
              <w:rPr>
                <w:color w:val="000000" w:themeColor="text1"/>
                <w14:textFill>
                  <w14:solidFill>
                    <w14:schemeClr w14:val="tx1"/>
                  </w14:solidFill>
                </w14:textFill>
              </w:rPr>
            </w:pPr>
          </w:p>
        </w:tc>
        <w:tc>
          <w:tcPr>
            <w:tcW w:w="1040" w:type="dxa"/>
            <w:vMerge w:val="continue"/>
            <w:vAlign w:val="center"/>
          </w:tcPr>
          <w:p w14:paraId="71C4B7D1">
            <w:pPr>
              <w:rPr>
                <w:color w:val="000000" w:themeColor="text1"/>
                <w14:textFill>
                  <w14:solidFill>
                    <w14:schemeClr w14:val="tx1"/>
                  </w14:solidFill>
                </w14:textFill>
              </w:rPr>
            </w:pPr>
          </w:p>
        </w:tc>
        <w:tc>
          <w:tcPr>
            <w:tcW w:w="940" w:type="dxa"/>
            <w:vMerge w:val="continue"/>
            <w:vAlign w:val="center"/>
          </w:tcPr>
          <w:p w14:paraId="78CF9C9B">
            <w:pPr>
              <w:rPr>
                <w:color w:val="000000" w:themeColor="text1"/>
                <w14:textFill>
                  <w14:solidFill>
                    <w14:schemeClr w14:val="tx1"/>
                  </w14:solidFill>
                </w14:textFill>
              </w:rPr>
            </w:pPr>
          </w:p>
        </w:tc>
        <w:tc>
          <w:tcPr>
            <w:tcW w:w="940" w:type="dxa"/>
            <w:vMerge w:val="continue"/>
            <w:vAlign w:val="center"/>
          </w:tcPr>
          <w:p w14:paraId="488F1425">
            <w:pPr>
              <w:rPr>
                <w:color w:val="000000" w:themeColor="text1"/>
                <w14:textFill>
                  <w14:solidFill>
                    <w14:schemeClr w14:val="tx1"/>
                  </w14:solidFill>
                </w14:textFill>
              </w:rPr>
            </w:pPr>
          </w:p>
        </w:tc>
        <w:tc>
          <w:tcPr>
            <w:tcW w:w="980" w:type="dxa"/>
            <w:vMerge w:val="continue"/>
            <w:vAlign w:val="center"/>
          </w:tcPr>
          <w:p w14:paraId="7B37E1A4">
            <w:pPr>
              <w:rPr>
                <w:color w:val="000000" w:themeColor="text1"/>
                <w14:textFill>
                  <w14:solidFill>
                    <w14:schemeClr w14:val="tx1"/>
                  </w14:solidFill>
                </w14:textFill>
              </w:rPr>
            </w:pPr>
          </w:p>
        </w:tc>
        <w:tc>
          <w:tcPr>
            <w:tcW w:w="980" w:type="dxa"/>
            <w:vMerge w:val="continue"/>
            <w:vAlign w:val="center"/>
          </w:tcPr>
          <w:p w14:paraId="39782A14">
            <w:pPr>
              <w:rPr>
                <w:color w:val="000000" w:themeColor="text1"/>
                <w14:textFill>
                  <w14:solidFill>
                    <w14:schemeClr w14:val="tx1"/>
                  </w14:solidFill>
                </w14:textFill>
              </w:rPr>
            </w:pPr>
          </w:p>
        </w:tc>
        <w:tc>
          <w:tcPr>
            <w:tcW w:w="986" w:type="dxa"/>
            <w:vMerge w:val="continue"/>
            <w:vAlign w:val="center"/>
          </w:tcPr>
          <w:p w14:paraId="7DECF18C">
            <w:pPr>
              <w:rPr>
                <w:color w:val="000000" w:themeColor="text1"/>
                <w14:textFill>
                  <w14:solidFill>
                    <w14:schemeClr w14:val="tx1"/>
                  </w14:solidFill>
                </w14:textFill>
              </w:rPr>
            </w:pPr>
          </w:p>
        </w:tc>
      </w:tr>
      <w:tr w14:paraId="53D85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A668B19">
            <w:pPr>
              <w:rPr>
                <w:color w:val="000000" w:themeColor="text1"/>
                <w14:textFill>
                  <w14:solidFill>
                    <w14:schemeClr w14:val="tx1"/>
                  </w14:solidFill>
                </w14:textFill>
              </w:rPr>
            </w:pPr>
          </w:p>
        </w:tc>
        <w:tc>
          <w:tcPr>
            <w:tcW w:w="1700" w:type="dxa"/>
            <w:vMerge w:val="continue"/>
            <w:vAlign w:val="center"/>
          </w:tcPr>
          <w:p w14:paraId="1FD16AF1">
            <w:pPr>
              <w:rPr>
                <w:color w:val="000000" w:themeColor="text1"/>
                <w14:textFill>
                  <w14:solidFill>
                    <w14:schemeClr w14:val="tx1"/>
                  </w14:solidFill>
                </w14:textFill>
              </w:rPr>
            </w:pPr>
          </w:p>
        </w:tc>
        <w:tc>
          <w:tcPr>
            <w:tcW w:w="1040" w:type="dxa"/>
            <w:vMerge w:val="continue"/>
            <w:vAlign w:val="center"/>
          </w:tcPr>
          <w:p w14:paraId="5D23A541">
            <w:pPr>
              <w:rPr>
                <w:color w:val="000000" w:themeColor="text1"/>
                <w14:textFill>
                  <w14:solidFill>
                    <w14:schemeClr w14:val="tx1"/>
                  </w14:solidFill>
                </w14:textFill>
              </w:rPr>
            </w:pPr>
          </w:p>
        </w:tc>
        <w:tc>
          <w:tcPr>
            <w:tcW w:w="940" w:type="dxa"/>
            <w:vMerge w:val="continue"/>
            <w:vAlign w:val="center"/>
          </w:tcPr>
          <w:p w14:paraId="50B8F856">
            <w:pPr>
              <w:rPr>
                <w:color w:val="000000" w:themeColor="text1"/>
                <w14:textFill>
                  <w14:solidFill>
                    <w14:schemeClr w14:val="tx1"/>
                  </w14:solidFill>
                </w14:textFill>
              </w:rPr>
            </w:pPr>
          </w:p>
        </w:tc>
        <w:tc>
          <w:tcPr>
            <w:tcW w:w="940" w:type="dxa"/>
            <w:vMerge w:val="continue"/>
            <w:vAlign w:val="center"/>
          </w:tcPr>
          <w:p w14:paraId="57411705">
            <w:pPr>
              <w:rPr>
                <w:color w:val="000000" w:themeColor="text1"/>
                <w14:textFill>
                  <w14:solidFill>
                    <w14:schemeClr w14:val="tx1"/>
                  </w14:solidFill>
                </w14:textFill>
              </w:rPr>
            </w:pPr>
          </w:p>
        </w:tc>
        <w:tc>
          <w:tcPr>
            <w:tcW w:w="980" w:type="dxa"/>
            <w:vMerge w:val="continue"/>
            <w:vAlign w:val="center"/>
          </w:tcPr>
          <w:p w14:paraId="06C5670F">
            <w:pPr>
              <w:rPr>
                <w:color w:val="000000" w:themeColor="text1"/>
                <w14:textFill>
                  <w14:solidFill>
                    <w14:schemeClr w14:val="tx1"/>
                  </w14:solidFill>
                </w14:textFill>
              </w:rPr>
            </w:pPr>
          </w:p>
        </w:tc>
        <w:tc>
          <w:tcPr>
            <w:tcW w:w="980" w:type="dxa"/>
            <w:vMerge w:val="continue"/>
            <w:vAlign w:val="center"/>
          </w:tcPr>
          <w:p w14:paraId="4BBF6F8B">
            <w:pPr>
              <w:rPr>
                <w:color w:val="000000" w:themeColor="text1"/>
                <w14:textFill>
                  <w14:solidFill>
                    <w14:schemeClr w14:val="tx1"/>
                  </w14:solidFill>
                </w14:textFill>
              </w:rPr>
            </w:pPr>
          </w:p>
        </w:tc>
        <w:tc>
          <w:tcPr>
            <w:tcW w:w="986" w:type="dxa"/>
            <w:vMerge w:val="continue"/>
            <w:vAlign w:val="center"/>
          </w:tcPr>
          <w:p w14:paraId="1EFCBA61">
            <w:pPr>
              <w:rPr>
                <w:color w:val="000000" w:themeColor="text1"/>
                <w14:textFill>
                  <w14:solidFill>
                    <w14:schemeClr w14:val="tx1"/>
                  </w14:solidFill>
                </w14:textFill>
              </w:rPr>
            </w:pPr>
          </w:p>
        </w:tc>
      </w:tr>
      <w:tr w14:paraId="4EC8A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AD1AA45">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类</w:t>
            </w:r>
          </w:p>
        </w:tc>
        <w:tc>
          <w:tcPr>
            <w:tcW w:w="220" w:type="dxa"/>
            <w:vMerge w:val="restart"/>
            <w:vAlign w:val="center"/>
          </w:tcPr>
          <w:p w14:paraId="0B911291">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款</w:t>
            </w:r>
          </w:p>
        </w:tc>
        <w:tc>
          <w:tcPr>
            <w:tcW w:w="300" w:type="dxa"/>
            <w:vMerge w:val="restart"/>
            <w:vAlign w:val="center"/>
          </w:tcPr>
          <w:p w14:paraId="5BF5C91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项</w:t>
            </w:r>
          </w:p>
        </w:tc>
        <w:tc>
          <w:tcPr>
            <w:tcW w:w="1700" w:type="dxa"/>
            <w:vAlign w:val="center"/>
          </w:tcPr>
          <w:p w14:paraId="214B6C6C">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栏次</w:t>
            </w:r>
          </w:p>
        </w:tc>
        <w:tc>
          <w:tcPr>
            <w:tcW w:w="1040" w:type="dxa"/>
            <w:vAlign w:val="center"/>
          </w:tcPr>
          <w:p w14:paraId="74FB829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w:t>
            </w:r>
          </w:p>
        </w:tc>
        <w:tc>
          <w:tcPr>
            <w:tcW w:w="940" w:type="dxa"/>
            <w:vAlign w:val="center"/>
          </w:tcPr>
          <w:p w14:paraId="2045897E">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w:t>
            </w:r>
          </w:p>
        </w:tc>
        <w:tc>
          <w:tcPr>
            <w:tcW w:w="940" w:type="dxa"/>
            <w:vAlign w:val="center"/>
          </w:tcPr>
          <w:p w14:paraId="07C1ED4A">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w:t>
            </w:r>
          </w:p>
        </w:tc>
        <w:tc>
          <w:tcPr>
            <w:tcW w:w="980" w:type="dxa"/>
            <w:vAlign w:val="center"/>
          </w:tcPr>
          <w:p w14:paraId="4466F0E3">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w:t>
            </w:r>
          </w:p>
        </w:tc>
        <w:tc>
          <w:tcPr>
            <w:tcW w:w="980" w:type="dxa"/>
            <w:vAlign w:val="center"/>
          </w:tcPr>
          <w:p w14:paraId="660AF924">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w:t>
            </w:r>
          </w:p>
        </w:tc>
        <w:tc>
          <w:tcPr>
            <w:tcW w:w="986" w:type="dxa"/>
            <w:vAlign w:val="center"/>
          </w:tcPr>
          <w:p w14:paraId="677CD610">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6</w:t>
            </w:r>
          </w:p>
        </w:tc>
      </w:tr>
      <w:tr w14:paraId="4FD83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8AD2213">
            <w:pPr>
              <w:rPr>
                <w:color w:val="000000" w:themeColor="text1"/>
                <w14:textFill>
                  <w14:solidFill>
                    <w14:schemeClr w14:val="tx1"/>
                  </w14:solidFill>
                </w14:textFill>
              </w:rPr>
            </w:pPr>
          </w:p>
        </w:tc>
        <w:tc>
          <w:tcPr>
            <w:tcW w:w="220" w:type="dxa"/>
            <w:vMerge w:val="continue"/>
            <w:vAlign w:val="center"/>
          </w:tcPr>
          <w:p w14:paraId="3539392A">
            <w:pPr>
              <w:rPr>
                <w:color w:val="000000" w:themeColor="text1"/>
                <w14:textFill>
                  <w14:solidFill>
                    <w14:schemeClr w14:val="tx1"/>
                  </w14:solidFill>
                </w14:textFill>
              </w:rPr>
            </w:pPr>
          </w:p>
        </w:tc>
        <w:tc>
          <w:tcPr>
            <w:tcW w:w="300" w:type="dxa"/>
            <w:vMerge w:val="continue"/>
            <w:vAlign w:val="center"/>
          </w:tcPr>
          <w:p w14:paraId="4E561D5D">
            <w:pPr>
              <w:rPr>
                <w:color w:val="000000" w:themeColor="text1"/>
                <w14:textFill>
                  <w14:solidFill>
                    <w14:schemeClr w14:val="tx1"/>
                  </w14:solidFill>
                </w14:textFill>
              </w:rPr>
            </w:pPr>
          </w:p>
        </w:tc>
        <w:tc>
          <w:tcPr>
            <w:tcW w:w="1700" w:type="dxa"/>
            <w:vAlign w:val="center"/>
          </w:tcPr>
          <w:p w14:paraId="3E61B347">
            <w:pPr>
              <w:jc w:val="center"/>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合计</w:t>
            </w:r>
          </w:p>
        </w:tc>
        <w:tc>
          <w:tcPr>
            <w:tcW w:w="1040" w:type="dxa"/>
            <w:vAlign w:val="center"/>
          </w:tcPr>
          <w:p w14:paraId="1C0A53A5">
            <w:pPr>
              <w:rPr>
                <w:color w:val="000000" w:themeColor="text1"/>
                <w14:textFill>
                  <w14:solidFill>
                    <w14:schemeClr w14:val="tx1"/>
                  </w14:solidFill>
                </w14:textFill>
              </w:rPr>
            </w:pPr>
          </w:p>
        </w:tc>
        <w:tc>
          <w:tcPr>
            <w:tcW w:w="940" w:type="dxa"/>
            <w:vAlign w:val="center"/>
          </w:tcPr>
          <w:p w14:paraId="4B02020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3,527.08</w:t>
            </w:r>
          </w:p>
        </w:tc>
        <w:tc>
          <w:tcPr>
            <w:tcW w:w="940" w:type="dxa"/>
            <w:vAlign w:val="center"/>
          </w:tcPr>
          <w:p w14:paraId="3E8DDCC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3,527.08</w:t>
            </w:r>
          </w:p>
        </w:tc>
        <w:tc>
          <w:tcPr>
            <w:tcW w:w="980" w:type="dxa"/>
            <w:vAlign w:val="center"/>
          </w:tcPr>
          <w:p w14:paraId="24E34DE7">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384690F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3,516.19</w:t>
            </w:r>
          </w:p>
        </w:tc>
        <w:tc>
          <w:tcPr>
            <w:tcW w:w="986" w:type="dxa"/>
            <w:vAlign w:val="center"/>
          </w:tcPr>
          <w:p w14:paraId="62A634B5">
            <w:pPr>
              <w:rPr>
                <w:color w:val="000000" w:themeColor="text1"/>
                <w14:textFill>
                  <w14:solidFill>
                    <w14:schemeClr w14:val="tx1"/>
                  </w14:solidFill>
                </w14:textFill>
              </w:rPr>
            </w:pPr>
          </w:p>
        </w:tc>
      </w:tr>
      <w:tr w14:paraId="147804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965D28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w:t>
            </w:r>
          </w:p>
        </w:tc>
        <w:tc>
          <w:tcPr>
            <w:tcW w:w="1700" w:type="dxa"/>
            <w:vAlign w:val="center"/>
          </w:tcPr>
          <w:p w14:paraId="67BFBA2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城乡社区支出</w:t>
            </w:r>
          </w:p>
        </w:tc>
        <w:tc>
          <w:tcPr>
            <w:tcW w:w="1040" w:type="dxa"/>
            <w:vAlign w:val="center"/>
          </w:tcPr>
          <w:p w14:paraId="2604EC3D">
            <w:pPr>
              <w:rPr>
                <w:color w:val="000000" w:themeColor="text1"/>
                <w14:textFill>
                  <w14:solidFill>
                    <w14:schemeClr w14:val="tx1"/>
                  </w14:solidFill>
                </w14:textFill>
              </w:rPr>
            </w:pPr>
          </w:p>
        </w:tc>
        <w:tc>
          <w:tcPr>
            <w:tcW w:w="940" w:type="dxa"/>
            <w:vAlign w:val="center"/>
          </w:tcPr>
          <w:p w14:paraId="33BE1A2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40" w:type="dxa"/>
            <w:vAlign w:val="center"/>
          </w:tcPr>
          <w:p w14:paraId="26C71E7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0" w:type="dxa"/>
            <w:vAlign w:val="center"/>
          </w:tcPr>
          <w:p w14:paraId="263F964D">
            <w:pPr>
              <w:rPr>
                <w:color w:val="000000" w:themeColor="text1"/>
                <w14:textFill>
                  <w14:solidFill>
                    <w14:schemeClr w14:val="tx1"/>
                  </w14:solidFill>
                </w14:textFill>
              </w:rPr>
            </w:pPr>
          </w:p>
        </w:tc>
        <w:tc>
          <w:tcPr>
            <w:tcW w:w="980" w:type="dxa"/>
            <w:vAlign w:val="center"/>
          </w:tcPr>
          <w:p w14:paraId="3677F020">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6" w:type="dxa"/>
            <w:vAlign w:val="center"/>
          </w:tcPr>
          <w:p w14:paraId="51AC58AD">
            <w:pPr>
              <w:rPr>
                <w:color w:val="000000" w:themeColor="text1"/>
                <w14:textFill>
                  <w14:solidFill>
                    <w14:schemeClr w14:val="tx1"/>
                  </w14:solidFill>
                </w14:textFill>
              </w:rPr>
            </w:pPr>
          </w:p>
        </w:tc>
      </w:tr>
      <w:tr w14:paraId="4263F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FE89A4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21208</w:t>
            </w:r>
          </w:p>
        </w:tc>
        <w:tc>
          <w:tcPr>
            <w:tcW w:w="1700" w:type="dxa"/>
            <w:vAlign w:val="center"/>
          </w:tcPr>
          <w:p w14:paraId="18B9D63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国有土地使用权出让收入安排的支出</w:t>
            </w:r>
          </w:p>
        </w:tc>
        <w:tc>
          <w:tcPr>
            <w:tcW w:w="1040" w:type="dxa"/>
            <w:vAlign w:val="center"/>
          </w:tcPr>
          <w:p w14:paraId="1CB728D5">
            <w:pPr>
              <w:rPr>
                <w:color w:val="000000" w:themeColor="text1"/>
                <w14:textFill>
                  <w14:solidFill>
                    <w14:schemeClr w14:val="tx1"/>
                  </w14:solidFill>
                </w14:textFill>
              </w:rPr>
            </w:pPr>
          </w:p>
        </w:tc>
        <w:tc>
          <w:tcPr>
            <w:tcW w:w="940" w:type="dxa"/>
            <w:vAlign w:val="center"/>
          </w:tcPr>
          <w:p w14:paraId="201A58C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40" w:type="dxa"/>
            <w:vAlign w:val="center"/>
          </w:tcPr>
          <w:p w14:paraId="529DA2A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0" w:type="dxa"/>
            <w:vAlign w:val="center"/>
          </w:tcPr>
          <w:p w14:paraId="37958172">
            <w:pPr>
              <w:rPr>
                <w:color w:val="000000" w:themeColor="text1"/>
                <w14:textFill>
                  <w14:solidFill>
                    <w14:schemeClr w14:val="tx1"/>
                  </w14:solidFill>
                </w14:textFill>
              </w:rPr>
            </w:pPr>
          </w:p>
        </w:tc>
        <w:tc>
          <w:tcPr>
            <w:tcW w:w="980" w:type="dxa"/>
            <w:vAlign w:val="center"/>
          </w:tcPr>
          <w:p w14:paraId="01CEDD5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6" w:type="dxa"/>
            <w:vAlign w:val="center"/>
          </w:tcPr>
          <w:p w14:paraId="7B19CC3D">
            <w:pPr>
              <w:rPr>
                <w:color w:val="000000" w:themeColor="text1"/>
                <w14:textFill>
                  <w14:solidFill>
                    <w14:schemeClr w14:val="tx1"/>
                  </w14:solidFill>
                </w14:textFill>
              </w:rPr>
            </w:pPr>
          </w:p>
        </w:tc>
      </w:tr>
      <w:tr w14:paraId="49538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CB0F13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2120801</w:t>
            </w:r>
          </w:p>
        </w:tc>
        <w:tc>
          <w:tcPr>
            <w:tcW w:w="1700" w:type="dxa"/>
            <w:vAlign w:val="center"/>
          </w:tcPr>
          <w:p w14:paraId="0BAAE2F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征地和拆迁补偿支出</w:t>
            </w:r>
          </w:p>
        </w:tc>
        <w:tc>
          <w:tcPr>
            <w:tcW w:w="1040" w:type="dxa"/>
            <w:vAlign w:val="center"/>
          </w:tcPr>
          <w:p w14:paraId="3F68689B">
            <w:pPr>
              <w:rPr>
                <w:color w:val="000000" w:themeColor="text1"/>
                <w14:textFill>
                  <w14:solidFill>
                    <w14:schemeClr w14:val="tx1"/>
                  </w14:solidFill>
                </w14:textFill>
              </w:rPr>
            </w:pPr>
          </w:p>
        </w:tc>
        <w:tc>
          <w:tcPr>
            <w:tcW w:w="940" w:type="dxa"/>
            <w:vAlign w:val="center"/>
          </w:tcPr>
          <w:p w14:paraId="1393600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40" w:type="dxa"/>
            <w:vAlign w:val="center"/>
          </w:tcPr>
          <w:p w14:paraId="106C459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0" w:type="dxa"/>
            <w:vAlign w:val="center"/>
          </w:tcPr>
          <w:p w14:paraId="528CA500">
            <w:pPr>
              <w:rPr>
                <w:color w:val="000000" w:themeColor="text1"/>
                <w14:textFill>
                  <w14:solidFill>
                    <w14:schemeClr w14:val="tx1"/>
                  </w14:solidFill>
                </w14:textFill>
              </w:rPr>
            </w:pPr>
          </w:p>
        </w:tc>
        <w:tc>
          <w:tcPr>
            <w:tcW w:w="980" w:type="dxa"/>
            <w:vAlign w:val="center"/>
          </w:tcPr>
          <w:p w14:paraId="69F75D1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28.59</w:t>
            </w:r>
          </w:p>
        </w:tc>
        <w:tc>
          <w:tcPr>
            <w:tcW w:w="986" w:type="dxa"/>
            <w:vAlign w:val="center"/>
          </w:tcPr>
          <w:p w14:paraId="7B56F921">
            <w:pPr>
              <w:rPr>
                <w:color w:val="000000" w:themeColor="text1"/>
                <w14:textFill>
                  <w14:solidFill>
                    <w14:schemeClr w14:val="tx1"/>
                  </w14:solidFill>
                </w14:textFill>
              </w:rPr>
            </w:pPr>
          </w:p>
        </w:tc>
      </w:tr>
      <w:tr w14:paraId="63C23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6F6EED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w:t>
            </w:r>
          </w:p>
        </w:tc>
        <w:tc>
          <w:tcPr>
            <w:tcW w:w="1700" w:type="dxa"/>
            <w:vAlign w:val="center"/>
          </w:tcPr>
          <w:p w14:paraId="1747A0C5">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其他支出</w:t>
            </w:r>
          </w:p>
        </w:tc>
        <w:tc>
          <w:tcPr>
            <w:tcW w:w="1040" w:type="dxa"/>
            <w:vAlign w:val="center"/>
          </w:tcPr>
          <w:p w14:paraId="03E6C2EC">
            <w:pPr>
              <w:rPr>
                <w:color w:val="000000" w:themeColor="text1"/>
                <w14:textFill>
                  <w14:solidFill>
                    <w14:schemeClr w14:val="tx1"/>
                  </w14:solidFill>
                </w14:textFill>
              </w:rPr>
            </w:pPr>
          </w:p>
        </w:tc>
        <w:tc>
          <w:tcPr>
            <w:tcW w:w="940" w:type="dxa"/>
            <w:vAlign w:val="center"/>
          </w:tcPr>
          <w:p w14:paraId="31B206B4">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3,498.49</w:t>
            </w:r>
          </w:p>
        </w:tc>
        <w:tc>
          <w:tcPr>
            <w:tcW w:w="940" w:type="dxa"/>
            <w:vAlign w:val="center"/>
          </w:tcPr>
          <w:p w14:paraId="68D0055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3,498.49</w:t>
            </w:r>
          </w:p>
        </w:tc>
        <w:tc>
          <w:tcPr>
            <w:tcW w:w="980" w:type="dxa"/>
            <w:vAlign w:val="center"/>
          </w:tcPr>
          <w:p w14:paraId="59EF6E2E">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0239405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3,487.60</w:t>
            </w:r>
          </w:p>
        </w:tc>
        <w:tc>
          <w:tcPr>
            <w:tcW w:w="986" w:type="dxa"/>
            <w:vAlign w:val="center"/>
          </w:tcPr>
          <w:p w14:paraId="19542518">
            <w:pPr>
              <w:rPr>
                <w:color w:val="000000" w:themeColor="text1"/>
                <w14:textFill>
                  <w14:solidFill>
                    <w14:schemeClr w14:val="tx1"/>
                  </w14:solidFill>
                </w14:textFill>
              </w:rPr>
            </w:pPr>
          </w:p>
        </w:tc>
      </w:tr>
      <w:tr w14:paraId="47F4C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3E9C7F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w:t>
            </w:r>
          </w:p>
        </w:tc>
        <w:tc>
          <w:tcPr>
            <w:tcW w:w="1700" w:type="dxa"/>
            <w:vAlign w:val="center"/>
          </w:tcPr>
          <w:p w14:paraId="74C0C3F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其他政府性基金及对应专项债务收入安排的支出</w:t>
            </w:r>
          </w:p>
        </w:tc>
        <w:tc>
          <w:tcPr>
            <w:tcW w:w="1040" w:type="dxa"/>
            <w:vAlign w:val="center"/>
          </w:tcPr>
          <w:p w14:paraId="18CBBFDD">
            <w:pPr>
              <w:rPr>
                <w:color w:val="000000" w:themeColor="text1"/>
                <w14:textFill>
                  <w14:solidFill>
                    <w14:schemeClr w14:val="tx1"/>
                  </w14:solidFill>
                </w14:textFill>
              </w:rPr>
            </w:pPr>
          </w:p>
        </w:tc>
        <w:tc>
          <w:tcPr>
            <w:tcW w:w="940" w:type="dxa"/>
            <w:vAlign w:val="center"/>
          </w:tcPr>
          <w:p w14:paraId="215F0E2B">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40" w:type="dxa"/>
            <w:vAlign w:val="center"/>
          </w:tcPr>
          <w:p w14:paraId="01CF0A81">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80" w:type="dxa"/>
            <w:vAlign w:val="center"/>
          </w:tcPr>
          <w:p w14:paraId="2C551685">
            <w:pPr>
              <w:rPr>
                <w:color w:val="000000" w:themeColor="text1"/>
                <w14:textFill>
                  <w14:solidFill>
                    <w14:schemeClr w14:val="tx1"/>
                  </w14:solidFill>
                </w14:textFill>
              </w:rPr>
            </w:pPr>
          </w:p>
        </w:tc>
        <w:tc>
          <w:tcPr>
            <w:tcW w:w="980" w:type="dxa"/>
            <w:vAlign w:val="center"/>
          </w:tcPr>
          <w:p w14:paraId="7A999C2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86" w:type="dxa"/>
            <w:vAlign w:val="center"/>
          </w:tcPr>
          <w:p w14:paraId="13E7995F">
            <w:pPr>
              <w:rPr>
                <w:color w:val="000000" w:themeColor="text1"/>
                <w14:textFill>
                  <w14:solidFill>
                    <w14:schemeClr w14:val="tx1"/>
                  </w14:solidFill>
                </w14:textFill>
              </w:rPr>
            </w:pPr>
          </w:p>
        </w:tc>
      </w:tr>
      <w:tr w14:paraId="1E615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EE78A8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2290401</w:t>
            </w:r>
          </w:p>
        </w:tc>
        <w:tc>
          <w:tcPr>
            <w:tcW w:w="1700" w:type="dxa"/>
            <w:vAlign w:val="center"/>
          </w:tcPr>
          <w:p w14:paraId="480C5DC8">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其他政府性基金安排的支出</w:t>
            </w:r>
          </w:p>
        </w:tc>
        <w:tc>
          <w:tcPr>
            <w:tcW w:w="1040" w:type="dxa"/>
            <w:vAlign w:val="center"/>
          </w:tcPr>
          <w:p w14:paraId="30636EEE">
            <w:pPr>
              <w:rPr>
                <w:color w:val="000000" w:themeColor="text1"/>
                <w14:textFill>
                  <w14:solidFill>
                    <w14:schemeClr w14:val="tx1"/>
                  </w14:solidFill>
                </w14:textFill>
              </w:rPr>
            </w:pPr>
          </w:p>
        </w:tc>
        <w:tc>
          <w:tcPr>
            <w:tcW w:w="940" w:type="dxa"/>
            <w:vAlign w:val="center"/>
          </w:tcPr>
          <w:p w14:paraId="31695D82">
            <w:pPr>
              <w:rPr>
                <w:color w:val="000000" w:themeColor="text1"/>
                <w14:textFill>
                  <w14:solidFill>
                    <w14:schemeClr w14:val="tx1"/>
                  </w14:solidFill>
                </w14:textFill>
              </w:rPr>
            </w:pPr>
          </w:p>
        </w:tc>
        <w:tc>
          <w:tcPr>
            <w:tcW w:w="940" w:type="dxa"/>
            <w:vAlign w:val="center"/>
          </w:tcPr>
          <w:p w14:paraId="5B6A4E96">
            <w:pPr>
              <w:rPr>
                <w:color w:val="000000" w:themeColor="text1"/>
                <w14:textFill>
                  <w14:solidFill>
                    <w14:schemeClr w14:val="tx1"/>
                  </w14:solidFill>
                </w14:textFill>
              </w:rPr>
            </w:pPr>
          </w:p>
        </w:tc>
        <w:tc>
          <w:tcPr>
            <w:tcW w:w="980" w:type="dxa"/>
            <w:vAlign w:val="center"/>
          </w:tcPr>
          <w:p w14:paraId="610B614D">
            <w:pPr>
              <w:rPr>
                <w:color w:val="000000" w:themeColor="text1"/>
                <w14:textFill>
                  <w14:solidFill>
                    <w14:schemeClr w14:val="tx1"/>
                  </w14:solidFill>
                </w14:textFill>
              </w:rPr>
            </w:pPr>
          </w:p>
        </w:tc>
        <w:tc>
          <w:tcPr>
            <w:tcW w:w="980" w:type="dxa"/>
            <w:vAlign w:val="center"/>
          </w:tcPr>
          <w:p w14:paraId="65DEFAE8">
            <w:pPr>
              <w:rPr>
                <w:color w:val="000000" w:themeColor="text1"/>
                <w14:textFill>
                  <w14:solidFill>
                    <w14:schemeClr w14:val="tx1"/>
                  </w14:solidFill>
                </w14:textFill>
              </w:rPr>
            </w:pPr>
          </w:p>
        </w:tc>
        <w:tc>
          <w:tcPr>
            <w:tcW w:w="986" w:type="dxa"/>
            <w:vAlign w:val="center"/>
          </w:tcPr>
          <w:p w14:paraId="0DE47E74">
            <w:pPr>
              <w:rPr>
                <w:color w:val="000000" w:themeColor="text1"/>
                <w14:textFill>
                  <w14:solidFill>
                    <w14:schemeClr w14:val="tx1"/>
                  </w14:solidFill>
                </w14:textFill>
              </w:rPr>
            </w:pPr>
          </w:p>
        </w:tc>
      </w:tr>
      <w:tr w14:paraId="768D6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C9B8DC7">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2290402</w:t>
            </w:r>
          </w:p>
        </w:tc>
        <w:tc>
          <w:tcPr>
            <w:tcW w:w="1700" w:type="dxa"/>
            <w:vAlign w:val="center"/>
          </w:tcPr>
          <w:p w14:paraId="562E82F3">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其他地方自行试点项目收益专项债券收入安排的支出</w:t>
            </w:r>
          </w:p>
        </w:tc>
        <w:tc>
          <w:tcPr>
            <w:tcW w:w="1040" w:type="dxa"/>
            <w:vAlign w:val="center"/>
          </w:tcPr>
          <w:p w14:paraId="606F3553">
            <w:pPr>
              <w:rPr>
                <w:color w:val="000000" w:themeColor="text1"/>
                <w14:textFill>
                  <w14:solidFill>
                    <w14:schemeClr w14:val="tx1"/>
                  </w14:solidFill>
                </w14:textFill>
              </w:rPr>
            </w:pPr>
          </w:p>
        </w:tc>
        <w:tc>
          <w:tcPr>
            <w:tcW w:w="940" w:type="dxa"/>
            <w:vAlign w:val="center"/>
          </w:tcPr>
          <w:p w14:paraId="2ABAE46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40" w:type="dxa"/>
            <w:vAlign w:val="center"/>
          </w:tcPr>
          <w:p w14:paraId="5BAD0AF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80" w:type="dxa"/>
            <w:vAlign w:val="center"/>
          </w:tcPr>
          <w:p w14:paraId="5A9A7356">
            <w:pPr>
              <w:rPr>
                <w:color w:val="000000" w:themeColor="text1"/>
                <w14:textFill>
                  <w14:solidFill>
                    <w14:schemeClr w14:val="tx1"/>
                  </w14:solidFill>
                </w14:textFill>
              </w:rPr>
            </w:pPr>
          </w:p>
        </w:tc>
        <w:tc>
          <w:tcPr>
            <w:tcW w:w="980" w:type="dxa"/>
            <w:vAlign w:val="center"/>
          </w:tcPr>
          <w:p w14:paraId="62EE4CE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3,108.08</w:t>
            </w:r>
          </w:p>
        </w:tc>
        <w:tc>
          <w:tcPr>
            <w:tcW w:w="986" w:type="dxa"/>
            <w:vAlign w:val="center"/>
          </w:tcPr>
          <w:p w14:paraId="59AE974A">
            <w:pPr>
              <w:rPr>
                <w:color w:val="000000" w:themeColor="text1"/>
                <w14:textFill>
                  <w14:solidFill>
                    <w14:schemeClr w14:val="tx1"/>
                  </w14:solidFill>
                </w14:textFill>
              </w:rPr>
            </w:pPr>
          </w:p>
        </w:tc>
      </w:tr>
      <w:tr w14:paraId="4F7CC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21BB05F">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w:t>
            </w:r>
          </w:p>
        </w:tc>
        <w:tc>
          <w:tcPr>
            <w:tcW w:w="1700" w:type="dxa"/>
            <w:vAlign w:val="center"/>
          </w:tcPr>
          <w:p w14:paraId="66A10CDC">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彩票公益金安排的支出</w:t>
            </w:r>
          </w:p>
        </w:tc>
        <w:tc>
          <w:tcPr>
            <w:tcW w:w="1040" w:type="dxa"/>
            <w:vAlign w:val="center"/>
          </w:tcPr>
          <w:p w14:paraId="1D241000">
            <w:pPr>
              <w:rPr>
                <w:color w:val="000000" w:themeColor="text1"/>
                <w14:textFill>
                  <w14:solidFill>
                    <w14:schemeClr w14:val="tx1"/>
                  </w14:solidFill>
                </w14:textFill>
              </w:rPr>
            </w:pPr>
          </w:p>
        </w:tc>
        <w:tc>
          <w:tcPr>
            <w:tcW w:w="940" w:type="dxa"/>
            <w:vAlign w:val="center"/>
          </w:tcPr>
          <w:p w14:paraId="1B0AD078">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390.42</w:t>
            </w:r>
          </w:p>
        </w:tc>
        <w:tc>
          <w:tcPr>
            <w:tcW w:w="940" w:type="dxa"/>
            <w:vAlign w:val="center"/>
          </w:tcPr>
          <w:p w14:paraId="6CA77B3C">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390.42</w:t>
            </w:r>
          </w:p>
        </w:tc>
        <w:tc>
          <w:tcPr>
            <w:tcW w:w="980" w:type="dxa"/>
            <w:vAlign w:val="center"/>
          </w:tcPr>
          <w:p w14:paraId="58646DA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2DF2CB4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379.52</w:t>
            </w:r>
          </w:p>
        </w:tc>
        <w:tc>
          <w:tcPr>
            <w:tcW w:w="986" w:type="dxa"/>
            <w:vAlign w:val="center"/>
          </w:tcPr>
          <w:p w14:paraId="66E31F22">
            <w:pPr>
              <w:rPr>
                <w:color w:val="000000" w:themeColor="text1"/>
                <w14:textFill>
                  <w14:solidFill>
                    <w14:schemeClr w14:val="tx1"/>
                  </w14:solidFill>
                </w14:textFill>
              </w:rPr>
            </w:pPr>
          </w:p>
        </w:tc>
      </w:tr>
      <w:tr w14:paraId="0CD2F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27BE0B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2296003</w:t>
            </w:r>
          </w:p>
        </w:tc>
        <w:tc>
          <w:tcPr>
            <w:tcW w:w="1700" w:type="dxa"/>
            <w:vAlign w:val="center"/>
          </w:tcPr>
          <w:p w14:paraId="655173BD">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用于体育事业的彩票公益金支出</w:t>
            </w:r>
          </w:p>
        </w:tc>
        <w:tc>
          <w:tcPr>
            <w:tcW w:w="1040" w:type="dxa"/>
            <w:vAlign w:val="center"/>
          </w:tcPr>
          <w:p w14:paraId="09176580">
            <w:pPr>
              <w:rPr>
                <w:color w:val="000000" w:themeColor="text1"/>
                <w14:textFill>
                  <w14:solidFill>
                    <w14:schemeClr w14:val="tx1"/>
                  </w14:solidFill>
                </w14:textFill>
              </w:rPr>
            </w:pPr>
          </w:p>
        </w:tc>
        <w:tc>
          <w:tcPr>
            <w:tcW w:w="940" w:type="dxa"/>
            <w:vAlign w:val="center"/>
          </w:tcPr>
          <w:p w14:paraId="0DA75E93">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333.94</w:t>
            </w:r>
          </w:p>
        </w:tc>
        <w:tc>
          <w:tcPr>
            <w:tcW w:w="940" w:type="dxa"/>
            <w:vAlign w:val="center"/>
          </w:tcPr>
          <w:p w14:paraId="118ACA45">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333.94</w:t>
            </w:r>
          </w:p>
        </w:tc>
        <w:tc>
          <w:tcPr>
            <w:tcW w:w="980" w:type="dxa"/>
            <w:vAlign w:val="center"/>
          </w:tcPr>
          <w:p w14:paraId="1CEE87D1">
            <w:pPr>
              <w:rPr>
                <w:color w:val="000000" w:themeColor="text1"/>
                <w14:textFill>
                  <w14:solidFill>
                    <w14:schemeClr w14:val="tx1"/>
                  </w14:solidFill>
                </w14:textFill>
              </w:rPr>
            </w:pPr>
          </w:p>
        </w:tc>
        <w:tc>
          <w:tcPr>
            <w:tcW w:w="980" w:type="dxa"/>
            <w:vAlign w:val="center"/>
          </w:tcPr>
          <w:p w14:paraId="5D412C69">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333.94</w:t>
            </w:r>
          </w:p>
        </w:tc>
        <w:tc>
          <w:tcPr>
            <w:tcW w:w="986" w:type="dxa"/>
            <w:vAlign w:val="center"/>
          </w:tcPr>
          <w:p w14:paraId="78C818D7">
            <w:pPr>
              <w:rPr>
                <w:color w:val="000000" w:themeColor="text1"/>
                <w14:textFill>
                  <w14:solidFill>
                    <w14:schemeClr w14:val="tx1"/>
                  </w14:solidFill>
                </w14:textFill>
              </w:rPr>
            </w:pPr>
          </w:p>
        </w:tc>
      </w:tr>
      <w:tr w14:paraId="73E8F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C8D7014">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2296004</w:t>
            </w:r>
          </w:p>
        </w:tc>
        <w:tc>
          <w:tcPr>
            <w:tcW w:w="1700" w:type="dxa"/>
            <w:vAlign w:val="center"/>
          </w:tcPr>
          <w:p w14:paraId="2FFE1FE1">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用于教育事业的彩票公益金支出</w:t>
            </w:r>
          </w:p>
        </w:tc>
        <w:tc>
          <w:tcPr>
            <w:tcW w:w="1040" w:type="dxa"/>
            <w:vAlign w:val="center"/>
          </w:tcPr>
          <w:p w14:paraId="2EF16E7D">
            <w:pPr>
              <w:rPr>
                <w:color w:val="000000" w:themeColor="text1"/>
                <w14:textFill>
                  <w14:solidFill>
                    <w14:schemeClr w14:val="tx1"/>
                  </w14:solidFill>
                </w14:textFill>
              </w:rPr>
            </w:pPr>
          </w:p>
        </w:tc>
        <w:tc>
          <w:tcPr>
            <w:tcW w:w="940" w:type="dxa"/>
            <w:vAlign w:val="center"/>
          </w:tcPr>
          <w:p w14:paraId="29E0A35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56.48</w:t>
            </w:r>
          </w:p>
        </w:tc>
        <w:tc>
          <w:tcPr>
            <w:tcW w:w="940" w:type="dxa"/>
            <w:vAlign w:val="center"/>
          </w:tcPr>
          <w:p w14:paraId="2A5A45AD">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56.48</w:t>
            </w:r>
          </w:p>
        </w:tc>
        <w:tc>
          <w:tcPr>
            <w:tcW w:w="980" w:type="dxa"/>
            <w:vAlign w:val="center"/>
          </w:tcPr>
          <w:p w14:paraId="41724002">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10.90</w:t>
            </w:r>
          </w:p>
        </w:tc>
        <w:tc>
          <w:tcPr>
            <w:tcW w:w="980" w:type="dxa"/>
            <w:vAlign w:val="center"/>
          </w:tcPr>
          <w:p w14:paraId="4597DE16">
            <w:pPr>
              <w:jc w:val="righ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45.58</w:t>
            </w:r>
          </w:p>
        </w:tc>
        <w:tc>
          <w:tcPr>
            <w:tcW w:w="986" w:type="dxa"/>
            <w:vAlign w:val="center"/>
          </w:tcPr>
          <w:p w14:paraId="1C07A460">
            <w:pPr>
              <w:rPr>
                <w:color w:val="000000" w:themeColor="text1"/>
                <w14:textFill>
                  <w14:solidFill>
                    <w14:schemeClr w14:val="tx1"/>
                  </w14:solidFill>
                </w14:textFill>
              </w:rPr>
            </w:pPr>
          </w:p>
        </w:tc>
      </w:tr>
      <w:tr w14:paraId="26421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B73B99E">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注：1.本表反映部门(单位)本年度政府性基金预算财政拨款收入、支出及结转和结余情况。</w:t>
            </w:r>
          </w:p>
        </w:tc>
      </w:tr>
      <w:tr w14:paraId="196B8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0E8B449">
            <w:pPr>
              <w:jc w:val="left"/>
              <w:rPr>
                <w:color w:val="000000" w:themeColor="text1"/>
                <w14:textFill>
                  <w14:solidFill>
                    <w14:schemeClr w14:val="tx1"/>
                  </w14:solidFill>
                </w14:textFill>
              </w:rPr>
            </w:pPr>
            <w:r>
              <w:rPr>
                <w:rFonts w:ascii="宋体" w:hAnsi="宋体" w:eastAsia="宋体" w:cs="宋体"/>
                <w:b w:val="0"/>
                <w:i w:val="0"/>
                <w:color w:val="000000" w:themeColor="text1"/>
                <w:sz w:val="11"/>
                <w14:textFill>
                  <w14:solidFill>
                    <w14:schemeClr w14:val="tx1"/>
                  </w14:solidFill>
                </w14:textFill>
              </w:rPr>
              <w:t xml:space="preserve">    2.当此表数据为零时，即本部门(单位)无政府性基金预算财政拨款收入、支出。</w:t>
            </w:r>
          </w:p>
        </w:tc>
      </w:tr>
    </w:tbl>
    <w:p w14:paraId="67A33999">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75C1F6C0">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AB9AE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FDFD3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公开08表</w:t>
            </w:r>
          </w:p>
        </w:tc>
      </w:tr>
      <w:tr w14:paraId="26A857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EEE68F">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535D91A4">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5F2A8972">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2B965A79">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104F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A5AD28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    目</w:t>
            </w:r>
          </w:p>
        </w:tc>
        <w:tc>
          <w:tcPr>
            <w:tcW w:w="1380" w:type="dxa"/>
            <w:vMerge w:val="restart"/>
            <w:vAlign w:val="center"/>
          </w:tcPr>
          <w:p w14:paraId="44305A0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520" w:type="dxa"/>
            <w:vMerge w:val="restart"/>
            <w:vAlign w:val="center"/>
          </w:tcPr>
          <w:p w14:paraId="3C713C3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基本支出</w:t>
            </w:r>
          </w:p>
        </w:tc>
        <w:tc>
          <w:tcPr>
            <w:tcW w:w="1366" w:type="dxa"/>
            <w:vMerge w:val="restart"/>
            <w:vAlign w:val="center"/>
          </w:tcPr>
          <w:p w14:paraId="56448BC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项目支出</w:t>
            </w:r>
          </w:p>
        </w:tc>
      </w:tr>
      <w:tr w14:paraId="7E459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D54658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支出功能分类科目编码</w:t>
            </w:r>
          </w:p>
        </w:tc>
        <w:tc>
          <w:tcPr>
            <w:tcW w:w="2740" w:type="dxa"/>
            <w:vMerge w:val="restart"/>
            <w:vAlign w:val="center"/>
          </w:tcPr>
          <w:p w14:paraId="2585AA6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科目名称</w:t>
            </w:r>
          </w:p>
        </w:tc>
        <w:tc>
          <w:tcPr>
            <w:tcW w:w="1380" w:type="dxa"/>
            <w:vMerge w:val="continue"/>
            <w:vAlign w:val="center"/>
          </w:tcPr>
          <w:p w14:paraId="33D24124">
            <w:pPr>
              <w:rPr>
                <w:color w:val="000000" w:themeColor="text1"/>
                <w14:textFill>
                  <w14:solidFill>
                    <w14:schemeClr w14:val="tx1"/>
                  </w14:solidFill>
                </w14:textFill>
              </w:rPr>
            </w:pPr>
          </w:p>
        </w:tc>
        <w:tc>
          <w:tcPr>
            <w:tcW w:w="1520" w:type="dxa"/>
            <w:vMerge w:val="continue"/>
            <w:vAlign w:val="center"/>
          </w:tcPr>
          <w:p w14:paraId="53AB84F4">
            <w:pPr>
              <w:rPr>
                <w:color w:val="000000" w:themeColor="text1"/>
                <w14:textFill>
                  <w14:solidFill>
                    <w14:schemeClr w14:val="tx1"/>
                  </w14:solidFill>
                </w14:textFill>
              </w:rPr>
            </w:pPr>
          </w:p>
        </w:tc>
        <w:tc>
          <w:tcPr>
            <w:tcW w:w="1366" w:type="dxa"/>
            <w:vMerge w:val="continue"/>
            <w:vAlign w:val="center"/>
          </w:tcPr>
          <w:p w14:paraId="76BFF5B6">
            <w:pPr>
              <w:rPr>
                <w:color w:val="000000" w:themeColor="text1"/>
                <w14:textFill>
                  <w14:solidFill>
                    <w14:schemeClr w14:val="tx1"/>
                  </w14:solidFill>
                </w14:textFill>
              </w:rPr>
            </w:pPr>
          </w:p>
        </w:tc>
      </w:tr>
      <w:tr w14:paraId="57BC30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451030C">
            <w:pPr>
              <w:rPr>
                <w:color w:val="000000" w:themeColor="text1"/>
                <w14:textFill>
                  <w14:solidFill>
                    <w14:schemeClr w14:val="tx1"/>
                  </w14:solidFill>
                </w14:textFill>
              </w:rPr>
            </w:pPr>
          </w:p>
        </w:tc>
        <w:tc>
          <w:tcPr>
            <w:tcW w:w="2740" w:type="dxa"/>
            <w:vMerge w:val="continue"/>
            <w:vAlign w:val="center"/>
          </w:tcPr>
          <w:p w14:paraId="5D5D59F5">
            <w:pPr>
              <w:rPr>
                <w:color w:val="000000" w:themeColor="text1"/>
                <w14:textFill>
                  <w14:solidFill>
                    <w14:schemeClr w14:val="tx1"/>
                  </w14:solidFill>
                </w14:textFill>
              </w:rPr>
            </w:pPr>
          </w:p>
        </w:tc>
        <w:tc>
          <w:tcPr>
            <w:tcW w:w="1380" w:type="dxa"/>
            <w:vMerge w:val="continue"/>
            <w:vAlign w:val="center"/>
          </w:tcPr>
          <w:p w14:paraId="586126FB">
            <w:pPr>
              <w:rPr>
                <w:color w:val="000000" w:themeColor="text1"/>
                <w14:textFill>
                  <w14:solidFill>
                    <w14:schemeClr w14:val="tx1"/>
                  </w14:solidFill>
                </w14:textFill>
              </w:rPr>
            </w:pPr>
          </w:p>
        </w:tc>
        <w:tc>
          <w:tcPr>
            <w:tcW w:w="1520" w:type="dxa"/>
            <w:vMerge w:val="continue"/>
            <w:vAlign w:val="center"/>
          </w:tcPr>
          <w:p w14:paraId="2B801A6D">
            <w:pPr>
              <w:rPr>
                <w:color w:val="000000" w:themeColor="text1"/>
                <w14:textFill>
                  <w14:solidFill>
                    <w14:schemeClr w14:val="tx1"/>
                  </w14:solidFill>
                </w14:textFill>
              </w:rPr>
            </w:pPr>
          </w:p>
        </w:tc>
        <w:tc>
          <w:tcPr>
            <w:tcW w:w="1366" w:type="dxa"/>
            <w:vMerge w:val="continue"/>
            <w:vAlign w:val="center"/>
          </w:tcPr>
          <w:p w14:paraId="2D0C4971">
            <w:pPr>
              <w:rPr>
                <w:color w:val="000000" w:themeColor="text1"/>
                <w14:textFill>
                  <w14:solidFill>
                    <w14:schemeClr w14:val="tx1"/>
                  </w14:solidFill>
                </w14:textFill>
              </w:rPr>
            </w:pPr>
          </w:p>
        </w:tc>
      </w:tr>
      <w:tr w14:paraId="0D768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4B7C6FA">
            <w:pPr>
              <w:rPr>
                <w:color w:val="000000" w:themeColor="text1"/>
                <w14:textFill>
                  <w14:solidFill>
                    <w14:schemeClr w14:val="tx1"/>
                  </w14:solidFill>
                </w14:textFill>
              </w:rPr>
            </w:pPr>
          </w:p>
        </w:tc>
        <w:tc>
          <w:tcPr>
            <w:tcW w:w="2740" w:type="dxa"/>
            <w:vMerge w:val="continue"/>
            <w:vAlign w:val="center"/>
          </w:tcPr>
          <w:p w14:paraId="3D8E5AB1">
            <w:pPr>
              <w:rPr>
                <w:color w:val="000000" w:themeColor="text1"/>
                <w14:textFill>
                  <w14:solidFill>
                    <w14:schemeClr w14:val="tx1"/>
                  </w14:solidFill>
                </w14:textFill>
              </w:rPr>
            </w:pPr>
          </w:p>
        </w:tc>
        <w:tc>
          <w:tcPr>
            <w:tcW w:w="1380" w:type="dxa"/>
            <w:vMerge w:val="continue"/>
            <w:vAlign w:val="center"/>
          </w:tcPr>
          <w:p w14:paraId="53ABD028">
            <w:pPr>
              <w:rPr>
                <w:color w:val="000000" w:themeColor="text1"/>
                <w14:textFill>
                  <w14:solidFill>
                    <w14:schemeClr w14:val="tx1"/>
                  </w14:solidFill>
                </w14:textFill>
              </w:rPr>
            </w:pPr>
          </w:p>
        </w:tc>
        <w:tc>
          <w:tcPr>
            <w:tcW w:w="1520" w:type="dxa"/>
            <w:vMerge w:val="continue"/>
            <w:vAlign w:val="center"/>
          </w:tcPr>
          <w:p w14:paraId="373EDB7B">
            <w:pPr>
              <w:rPr>
                <w:color w:val="000000" w:themeColor="text1"/>
                <w14:textFill>
                  <w14:solidFill>
                    <w14:schemeClr w14:val="tx1"/>
                  </w14:solidFill>
                </w14:textFill>
              </w:rPr>
            </w:pPr>
          </w:p>
        </w:tc>
        <w:tc>
          <w:tcPr>
            <w:tcW w:w="1366" w:type="dxa"/>
            <w:vMerge w:val="continue"/>
            <w:vAlign w:val="center"/>
          </w:tcPr>
          <w:p w14:paraId="5C3C0AB3">
            <w:pPr>
              <w:rPr>
                <w:color w:val="000000" w:themeColor="text1"/>
                <w14:textFill>
                  <w14:solidFill>
                    <w14:schemeClr w14:val="tx1"/>
                  </w14:solidFill>
                </w14:textFill>
              </w:rPr>
            </w:pPr>
          </w:p>
        </w:tc>
      </w:tr>
      <w:tr w14:paraId="0C7B0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C7F043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类</w:t>
            </w:r>
          </w:p>
        </w:tc>
        <w:tc>
          <w:tcPr>
            <w:tcW w:w="420" w:type="dxa"/>
            <w:vMerge w:val="restart"/>
            <w:vAlign w:val="center"/>
          </w:tcPr>
          <w:p w14:paraId="4385AA33">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款</w:t>
            </w:r>
          </w:p>
        </w:tc>
        <w:tc>
          <w:tcPr>
            <w:tcW w:w="440" w:type="dxa"/>
            <w:vMerge w:val="restart"/>
            <w:vAlign w:val="center"/>
          </w:tcPr>
          <w:p w14:paraId="1081DB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w:t>
            </w:r>
          </w:p>
        </w:tc>
        <w:tc>
          <w:tcPr>
            <w:tcW w:w="2740" w:type="dxa"/>
            <w:vAlign w:val="center"/>
          </w:tcPr>
          <w:p w14:paraId="077FEA2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380" w:type="dxa"/>
            <w:vAlign w:val="center"/>
          </w:tcPr>
          <w:p w14:paraId="3E46AD5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20" w:type="dxa"/>
            <w:vAlign w:val="center"/>
          </w:tcPr>
          <w:p w14:paraId="13DA13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366" w:type="dxa"/>
            <w:vAlign w:val="center"/>
          </w:tcPr>
          <w:p w14:paraId="1646AC3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39759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B289E5F">
            <w:pPr>
              <w:rPr>
                <w:color w:val="000000" w:themeColor="text1"/>
                <w14:textFill>
                  <w14:solidFill>
                    <w14:schemeClr w14:val="tx1"/>
                  </w14:solidFill>
                </w14:textFill>
              </w:rPr>
            </w:pPr>
          </w:p>
        </w:tc>
        <w:tc>
          <w:tcPr>
            <w:tcW w:w="420" w:type="dxa"/>
            <w:vMerge w:val="continue"/>
            <w:vAlign w:val="center"/>
          </w:tcPr>
          <w:p w14:paraId="2B614DEB">
            <w:pPr>
              <w:rPr>
                <w:color w:val="000000" w:themeColor="text1"/>
                <w14:textFill>
                  <w14:solidFill>
                    <w14:schemeClr w14:val="tx1"/>
                  </w14:solidFill>
                </w14:textFill>
              </w:rPr>
            </w:pPr>
          </w:p>
        </w:tc>
        <w:tc>
          <w:tcPr>
            <w:tcW w:w="440" w:type="dxa"/>
            <w:vMerge w:val="continue"/>
            <w:vAlign w:val="center"/>
          </w:tcPr>
          <w:p w14:paraId="6E7B7D88">
            <w:pPr>
              <w:rPr>
                <w:color w:val="000000" w:themeColor="text1"/>
                <w14:textFill>
                  <w14:solidFill>
                    <w14:schemeClr w14:val="tx1"/>
                  </w14:solidFill>
                </w14:textFill>
              </w:rPr>
            </w:pPr>
          </w:p>
        </w:tc>
        <w:tc>
          <w:tcPr>
            <w:tcW w:w="2740" w:type="dxa"/>
            <w:vAlign w:val="center"/>
          </w:tcPr>
          <w:p w14:paraId="6F760BA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合计</w:t>
            </w:r>
          </w:p>
        </w:tc>
        <w:tc>
          <w:tcPr>
            <w:tcW w:w="1380" w:type="dxa"/>
            <w:vAlign w:val="center"/>
          </w:tcPr>
          <w:p w14:paraId="387DA43D">
            <w:pPr>
              <w:rPr>
                <w:color w:val="000000" w:themeColor="text1"/>
                <w14:textFill>
                  <w14:solidFill>
                    <w14:schemeClr w14:val="tx1"/>
                  </w14:solidFill>
                </w14:textFill>
              </w:rPr>
            </w:pPr>
          </w:p>
        </w:tc>
        <w:tc>
          <w:tcPr>
            <w:tcW w:w="1520" w:type="dxa"/>
            <w:vAlign w:val="center"/>
          </w:tcPr>
          <w:p w14:paraId="5069BADE">
            <w:pPr>
              <w:rPr>
                <w:color w:val="000000" w:themeColor="text1"/>
                <w14:textFill>
                  <w14:solidFill>
                    <w14:schemeClr w14:val="tx1"/>
                  </w14:solidFill>
                </w14:textFill>
              </w:rPr>
            </w:pPr>
          </w:p>
        </w:tc>
        <w:tc>
          <w:tcPr>
            <w:tcW w:w="1366" w:type="dxa"/>
            <w:vAlign w:val="center"/>
          </w:tcPr>
          <w:p w14:paraId="38993650">
            <w:pPr>
              <w:rPr>
                <w:color w:val="000000" w:themeColor="text1"/>
                <w14:textFill>
                  <w14:solidFill>
                    <w14:schemeClr w14:val="tx1"/>
                  </w14:solidFill>
                </w14:textFill>
              </w:rPr>
            </w:pPr>
          </w:p>
        </w:tc>
      </w:tr>
      <w:tr w14:paraId="32A5A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FB9B2B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223</w:t>
            </w:r>
          </w:p>
        </w:tc>
        <w:tc>
          <w:tcPr>
            <w:tcW w:w="2740" w:type="dxa"/>
            <w:vAlign w:val="center"/>
          </w:tcPr>
          <w:p w14:paraId="25A2148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国有资本经营预算支出</w:t>
            </w:r>
          </w:p>
        </w:tc>
        <w:tc>
          <w:tcPr>
            <w:tcW w:w="1380" w:type="dxa"/>
            <w:vAlign w:val="center"/>
          </w:tcPr>
          <w:p w14:paraId="1470E62F">
            <w:pPr>
              <w:rPr>
                <w:color w:val="000000" w:themeColor="text1"/>
                <w14:textFill>
                  <w14:solidFill>
                    <w14:schemeClr w14:val="tx1"/>
                  </w14:solidFill>
                </w14:textFill>
              </w:rPr>
            </w:pPr>
          </w:p>
        </w:tc>
        <w:tc>
          <w:tcPr>
            <w:tcW w:w="1520" w:type="dxa"/>
            <w:vAlign w:val="center"/>
          </w:tcPr>
          <w:p w14:paraId="5D891197">
            <w:pPr>
              <w:rPr>
                <w:color w:val="000000" w:themeColor="text1"/>
                <w14:textFill>
                  <w14:solidFill>
                    <w14:schemeClr w14:val="tx1"/>
                  </w14:solidFill>
                </w14:textFill>
              </w:rPr>
            </w:pPr>
          </w:p>
        </w:tc>
        <w:tc>
          <w:tcPr>
            <w:tcW w:w="1366" w:type="dxa"/>
            <w:vAlign w:val="center"/>
          </w:tcPr>
          <w:p w14:paraId="1E071807">
            <w:pPr>
              <w:rPr>
                <w:color w:val="000000" w:themeColor="text1"/>
                <w14:textFill>
                  <w14:solidFill>
                    <w14:schemeClr w14:val="tx1"/>
                  </w14:solidFill>
                </w14:textFill>
              </w:rPr>
            </w:pPr>
          </w:p>
        </w:tc>
      </w:tr>
      <w:tr w14:paraId="70B92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248B6C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22302</w:t>
            </w:r>
          </w:p>
        </w:tc>
        <w:tc>
          <w:tcPr>
            <w:tcW w:w="2740" w:type="dxa"/>
            <w:vAlign w:val="center"/>
          </w:tcPr>
          <w:p w14:paraId="008D7B49">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国有企业资本金注入</w:t>
            </w:r>
          </w:p>
        </w:tc>
        <w:tc>
          <w:tcPr>
            <w:tcW w:w="1380" w:type="dxa"/>
            <w:vAlign w:val="center"/>
          </w:tcPr>
          <w:p w14:paraId="27E894B4">
            <w:pPr>
              <w:rPr>
                <w:color w:val="000000" w:themeColor="text1"/>
                <w14:textFill>
                  <w14:solidFill>
                    <w14:schemeClr w14:val="tx1"/>
                  </w14:solidFill>
                </w14:textFill>
              </w:rPr>
            </w:pPr>
          </w:p>
        </w:tc>
        <w:tc>
          <w:tcPr>
            <w:tcW w:w="1520" w:type="dxa"/>
            <w:vAlign w:val="center"/>
          </w:tcPr>
          <w:p w14:paraId="49A79012">
            <w:pPr>
              <w:rPr>
                <w:color w:val="000000" w:themeColor="text1"/>
                <w14:textFill>
                  <w14:solidFill>
                    <w14:schemeClr w14:val="tx1"/>
                  </w14:solidFill>
                </w14:textFill>
              </w:rPr>
            </w:pPr>
          </w:p>
        </w:tc>
        <w:tc>
          <w:tcPr>
            <w:tcW w:w="1366" w:type="dxa"/>
            <w:vAlign w:val="center"/>
          </w:tcPr>
          <w:p w14:paraId="537ABFC4">
            <w:pPr>
              <w:rPr>
                <w:color w:val="000000" w:themeColor="text1"/>
                <w14:textFill>
                  <w14:solidFill>
                    <w14:schemeClr w14:val="tx1"/>
                  </w14:solidFill>
                </w14:textFill>
              </w:rPr>
            </w:pPr>
          </w:p>
        </w:tc>
      </w:tr>
      <w:tr w14:paraId="791233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59BE8F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2230201</w:t>
            </w:r>
          </w:p>
        </w:tc>
        <w:tc>
          <w:tcPr>
            <w:tcW w:w="2740" w:type="dxa"/>
            <w:vAlign w:val="center"/>
          </w:tcPr>
          <w:p w14:paraId="1AC250C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国有经济结构调整支出</w:t>
            </w:r>
          </w:p>
        </w:tc>
        <w:tc>
          <w:tcPr>
            <w:tcW w:w="1380" w:type="dxa"/>
            <w:vAlign w:val="center"/>
          </w:tcPr>
          <w:p w14:paraId="1C5A4214">
            <w:pPr>
              <w:rPr>
                <w:color w:val="000000" w:themeColor="text1"/>
                <w14:textFill>
                  <w14:solidFill>
                    <w14:schemeClr w14:val="tx1"/>
                  </w14:solidFill>
                </w14:textFill>
              </w:rPr>
            </w:pPr>
          </w:p>
        </w:tc>
        <w:tc>
          <w:tcPr>
            <w:tcW w:w="1520" w:type="dxa"/>
            <w:vAlign w:val="center"/>
          </w:tcPr>
          <w:p w14:paraId="55734429">
            <w:pPr>
              <w:rPr>
                <w:color w:val="000000" w:themeColor="text1"/>
                <w14:textFill>
                  <w14:solidFill>
                    <w14:schemeClr w14:val="tx1"/>
                  </w14:solidFill>
                </w14:textFill>
              </w:rPr>
            </w:pPr>
          </w:p>
        </w:tc>
        <w:tc>
          <w:tcPr>
            <w:tcW w:w="1366" w:type="dxa"/>
            <w:vAlign w:val="center"/>
          </w:tcPr>
          <w:p w14:paraId="404E1C8D">
            <w:pPr>
              <w:rPr>
                <w:color w:val="000000" w:themeColor="text1"/>
                <w14:textFill>
                  <w14:solidFill>
                    <w14:schemeClr w14:val="tx1"/>
                  </w14:solidFill>
                </w14:textFill>
              </w:rPr>
            </w:pPr>
          </w:p>
        </w:tc>
      </w:tr>
      <w:tr w14:paraId="1CE06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5E2109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注：1.本表反映部门(单位)本年度国有资本经营预算财政拨款支出情况。</w:t>
            </w:r>
          </w:p>
        </w:tc>
      </w:tr>
      <w:tr w14:paraId="03228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74FF9B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2.当此表数据为空时，即本部门(单位)无国有资本经营预算财政拨款支出。</w:t>
            </w:r>
          </w:p>
        </w:tc>
      </w:tr>
    </w:tbl>
    <w:p w14:paraId="1362875E">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0AD92AF1">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DFA9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C6C601E">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公开09表</w:t>
            </w:r>
          </w:p>
        </w:tc>
      </w:tr>
      <w:tr w14:paraId="76A57F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B7B1CB">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部门：兴国县教育科技体育局</w:t>
            </w:r>
          </w:p>
        </w:tc>
        <w:tc>
          <w:tcPr>
            <w:tcW w:w="2000" w:type="dxa"/>
          </w:tcPr>
          <w:p w14:paraId="278CF275">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153" w:type="dxa"/>
          </w:tcPr>
          <w:p w14:paraId="0D30CB08">
            <w:pPr>
              <w:jc w:val="righ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金额单位：万元</w:t>
            </w:r>
          </w:p>
        </w:tc>
      </w:tr>
    </w:tbl>
    <w:p w14:paraId="4F94E79F">
      <w:pPr>
        <w:snapToGrid w:val="0"/>
        <w:spacing w:before="0" w:after="0" w:line="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29C9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6A2A39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项目</w:t>
            </w:r>
          </w:p>
        </w:tc>
        <w:tc>
          <w:tcPr>
            <w:tcW w:w="740" w:type="dxa"/>
            <w:vAlign w:val="center"/>
          </w:tcPr>
          <w:p w14:paraId="32B5B2C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栏次</w:t>
            </w:r>
          </w:p>
        </w:tc>
        <w:tc>
          <w:tcPr>
            <w:tcW w:w="1560" w:type="dxa"/>
            <w:vAlign w:val="center"/>
          </w:tcPr>
          <w:p w14:paraId="48A4DFF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年初预算数</w:t>
            </w:r>
          </w:p>
        </w:tc>
        <w:tc>
          <w:tcPr>
            <w:tcW w:w="1460" w:type="dxa"/>
            <w:vAlign w:val="center"/>
          </w:tcPr>
          <w:p w14:paraId="407F7BC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全年预算数</w:t>
            </w:r>
          </w:p>
        </w:tc>
        <w:tc>
          <w:tcPr>
            <w:tcW w:w="1586" w:type="dxa"/>
            <w:vAlign w:val="center"/>
          </w:tcPr>
          <w:p w14:paraId="4FE47EC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决算数</w:t>
            </w:r>
          </w:p>
        </w:tc>
      </w:tr>
      <w:tr w14:paraId="0D50A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0D8AD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行次</w:t>
            </w:r>
          </w:p>
        </w:tc>
        <w:tc>
          <w:tcPr>
            <w:tcW w:w="740" w:type="dxa"/>
            <w:vAlign w:val="center"/>
          </w:tcPr>
          <w:p w14:paraId="032CEB17">
            <w:pPr>
              <w:rPr>
                <w:color w:val="000000" w:themeColor="text1"/>
                <w14:textFill>
                  <w14:solidFill>
                    <w14:schemeClr w14:val="tx1"/>
                  </w14:solidFill>
                </w14:textFill>
              </w:rPr>
            </w:pPr>
          </w:p>
        </w:tc>
        <w:tc>
          <w:tcPr>
            <w:tcW w:w="1560" w:type="dxa"/>
            <w:vAlign w:val="center"/>
          </w:tcPr>
          <w:p w14:paraId="77594DA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460" w:type="dxa"/>
            <w:vAlign w:val="center"/>
          </w:tcPr>
          <w:p w14:paraId="60914A7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2</w:t>
            </w:r>
          </w:p>
        </w:tc>
        <w:tc>
          <w:tcPr>
            <w:tcW w:w="1586" w:type="dxa"/>
            <w:vAlign w:val="center"/>
          </w:tcPr>
          <w:p w14:paraId="7BA4211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r>
      <w:tr w14:paraId="0D1A3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D0701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一、“三公”经费支出</w:t>
            </w:r>
          </w:p>
        </w:tc>
        <w:tc>
          <w:tcPr>
            <w:tcW w:w="740" w:type="dxa"/>
            <w:vAlign w:val="center"/>
          </w:tcPr>
          <w:p w14:paraId="28719AC2">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c>
          <w:tcPr>
            <w:tcW w:w="1560" w:type="dxa"/>
            <w:vAlign w:val="center"/>
          </w:tcPr>
          <w:p w14:paraId="51BF56B6">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231.87</w:t>
            </w:r>
          </w:p>
        </w:tc>
        <w:tc>
          <w:tcPr>
            <w:tcW w:w="1460" w:type="dxa"/>
            <w:vAlign w:val="center"/>
          </w:tcPr>
          <w:p w14:paraId="751822EB">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199.51</w:t>
            </w:r>
          </w:p>
        </w:tc>
        <w:tc>
          <w:tcPr>
            <w:tcW w:w="1586" w:type="dxa"/>
            <w:vAlign w:val="center"/>
          </w:tcPr>
          <w:p w14:paraId="7D8B4C21">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108.17</w:t>
            </w:r>
          </w:p>
        </w:tc>
      </w:tr>
      <w:tr w14:paraId="36FE0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20DD8D">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1.因公出国（境）费</w:t>
            </w:r>
          </w:p>
        </w:tc>
        <w:tc>
          <w:tcPr>
            <w:tcW w:w="740" w:type="dxa"/>
            <w:vAlign w:val="center"/>
          </w:tcPr>
          <w:p w14:paraId="3CDB198D">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w:t>
            </w:r>
          </w:p>
        </w:tc>
        <w:tc>
          <w:tcPr>
            <w:tcW w:w="1560" w:type="dxa"/>
            <w:vAlign w:val="center"/>
          </w:tcPr>
          <w:p w14:paraId="56D32D09">
            <w:pPr>
              <w:rPr>
                <w:color w:val="000000" w:themeColor="text1"/>
                <w14:textFill>
                  <w14:solidFill>
                    <w14:schemeClr w14:val="tx1"/>
                  </w14:solidFill>
                </w14:textFill>
              </w:rPr>
            </w:pPr>
          </w:p>
        </w:tc>
        <w:tc>
          <w:tcPr>
            <w:tcW w:w="1460" w:type="dxa"/>
            <w:vAlign w:val="center"/>
          </w:tcPr>
          <w:p w14:paraId="6684E200">
            <w:pPr>
              <w:rPr>
                <w:color w:val="000000" w:themeColor="text1"/>
                <w14:textFill>
                  <w14:solidFill>
                    <w14:schemeClr w14:val="tx1"/>
                  </w14:solidFill>
                </w14:textFill>
              </w:rPr>
            </w:pPr>
          </w:p>
        </w:tc>
        <w:tc>
          <w:tcPr>
            <w:tcW w:w="1586" w:type="dxa"/>
            <w:vAlign w:val="center"/>
          </w:tcPr>
          <w:p w14:paraId="4F93A711">
            <w:pPr>
              <w:rPr>
                <w:color w:val="000000" w:themeColor="text1"/>
                <w14:textFill>
                  <w14:solidFill>
                    <w14:schemeClr w14:val="tx1"/>
                  </w14:solidFill>
                </w14:textFill>
              </w:rPr>
            </w:pPr>
          </w:p>
        </w:tc>
      </w:tr>
      <w:tr w14:paraId="5410F4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67860B">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2.公务用车购置及运行维护费</w:t>
            </w:r>
          </w:p>
        </w:tc>
        <w:tc>
          <w:tcPr>
            <w:tcW w:w="740" w:type="dxa"/>
            <w:vAlign w:val="center"/>
          </w:tcPr>
          <w:p w14:paraId="5818346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w:t>
            </w:r>
          </w:p>
        </w:tc>
        <w:tc>
          <w:tcPr>
            <w:tcW w:w="1560" w:type="dxa"/>
            <w:vAlign w:val="center"/>
          </w:tcPr>
          <w:p w14:paraId="266AC5B5">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3.00</w:t>
            </w:r>
          </w:p>
        </w:tc>
        <w:tc>
          <w:tcPr>
            <w:tcW w:w="1460" w:type="dxa"/>
            <w:vAlign w:val="center"/>
          </w:tcPr>
          <w:p w14:paraId="7E78DA2E">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3.00</w:t>
            </w:r>
          </w:p>
        </w:tc>
        <w:tc>
          <w:tcPr>
            <w:tcW w:w="1586" w:type="dxa"/>
            <w:vAlign w:val="center"/>
          </w:tcPr>
          <w:p w14:paraId="377E7EC4">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1.91</w:t>
            </w:r>
          </w:p>
        </w:tc>
      </w:tr>
      <w:tr w14:paraId="56DAE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A0093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（1）公务用车购置费</w:t>
            </w:r>
          </w:p>
        </w:tc>
        <w:tc>
          <w:tcPr>
            <w:tcW w:w="740" w:type="dxa"/>
            <w:vAlign w:val="center"/>
          </w:tcPr>
          <w:p w14:paraId="0CBD439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4</w:t>
            </w:r>
          </w:p>
        </w:tc>
        <w:tc>
          <w:tcPr>
            <w:tcW w:w="1560" w:type="dxa"/>
            <w:vAlign w:val="center"/>
          </w:tcPr>
          <w:p w14:paraId="6D2A6D8F">
            <w:pPr>
              <w:rPr>
                <w:color w:val="000000" w:themeColor="text1"/>
                <w14:textFill>
                  <w14:solidFill>
                    <w14:schemeClr w14:val="tx1"/>
                  </w14:solidFill>
                </w14:textFill>
              </w:rPr>
            </w:pPr>
          </w:p>
        </w:tc>
        <w:tc>
          <w:tcPr>
            <w:tcW w:w="1460" w:type="dxa"/>
            <w:vAlign w:val="center"/>
          </w:tcPr>
          <w:p w14:paraId="00B696A7">
            <w:pPr>
              <w:rPr>
                <w:color w:val="000000" w:themeColor="text1"/>
                <w14:textFill>
                  <w14:solidFill>
                    <w14:schemeClr w14:val="tx1"/>
                  </w14:solidFill>
                </w14:textFill>
              </w:rPr>
            </w:pPr>
          </w:p>
        </w:tc>
        <w:tc>
          <w:tcPr>
            <w:tcW w:w="1586" w:type="dxa"/>
            <w:vAlign w:val="center"/>
          </w:tcPr>
          <w:p w14:paraId="58B6614C">
            <w:pPr>
              <w:rPr>
                <w:color w:val="000000" w:themeColor="text1"/>
                <w14:textFill>
                  <w14:solidFill>
                    <w14:schemeClr w14:val="tx1"/>
                  </w14:solidFill>
                </w14:textFill>
              </w:rPr>
            </w:pPr>
          </w:p>
        </w:tc>
      </w:tr>
      <w:tr w14:paraId="168527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E03B71">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（2）公务用车运行维护费</w:t>
            </w:r>
          </w:p>
        </w:tc>
        <w:tc>
          <w:tcPr>
            <w:tcW w:w="740" w:type="dxa"/>
            <w:vAlign w:val="center"/>
          </w:tcPr>
          <w:p w14:paraId="3D04FDA4">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5</w:t>
            </w:r>
          </w:p>
        </w:tc>
        <w:tc>
          <w:tcPr>
            <w:tcW w:w="1560" w:type="dxa"/>
            <w:vAlign w:val="center"/>
          </w:tcPr>
          <w:p w14:paraId="217F1EAA">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3.00</w:t>
            </w:r>
          </w:p>
        </w:tc>
        <w:tc>
          <w:tcPr>
            <w:tcW w:w="1460" w:type="dxa"/>
            <w:vAlign w:val="center"/>
          </w:tcPr>
          <w:p w14:paraId="770CE52C">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3.00</w:t>
            </w:r>
          </w:p>
        </w:tc>
        <w:tc>
          <w:tcPr>
            <w:tcW w:w="1586" w:type="dxa"/>
            <w:vAlign w:val="center"/>
          </w:tcPr>
          <w:p w14:paraId="7391DC4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1.91</w:t>
            </w:r>
          </w:p>
        </w:tc>
      </w:tr>
      <w:tr w14:paraId="62094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ACC0D8">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3.公务接待费</w:t>
            </w:r>
          </w:p>
        </w:tc>
        <w:tc>
          <w:tcPr>
            <w:tcW w:w="740" w:type="dxa"/>
            <w:vAlign w:val="center"/>
          </w:tcPr>
          <w:p w14:paraId="52A23E8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6</w:t>
            </w:r>
          </w:p>
        </w:tc>
        <w:tc>
          <w:tcPr>
            <w:tcW w:w="1560" w:type="dxa"/>
            <w:vAlign w:val="center"/>
          </w:tcPr>
          <w:p w14:paraId="04B3EB77">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228.87</w:t>
            </w:r>
          </w:p>
        </w:tc>
        <w:tc>
          <w:tcPr>
            <w:tcW w:w="1460" w:type="dxa"/>
            <w:vAlign w:val="center"/>
          </w:tcPr>
          <w:p w14:paraId="67BB862D">
            <w:pPr>
              <w:jc w:val="right"/>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196.51</w:t>
            </w:r>
          </w:p>
        </w:tc>
        <w:tc>
          <w:tcPr>
            <w:tcW w:w="1586" w:type="dxa"/>
            <w:vAlign w:val="center"/>
          </w:tcPr>
          <w:p w14:paraId="4E102451">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106.26</w:t>
            </w:r>
          </w:p>
        </w:tc>
      </w:tr>
      <w:tr w14:paraId="44052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B65553">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（1）国内接待费</w:t>
            </w:r>
          </w:p>
        </w:tc>
        <w:tc>
          <w:tcPr>
            <w:tcW w:w="740" w:type="dxa"/>
            <w:vAlign w:val="center"/>
          </w:tcPr>
          <w:p w14:paraId="278D90D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7</w:t>
            </w:r>
          </w:p>
        </w:tc>
        <w:tc>
          <w:tcPr>
            <w:tcW w:w="1560" w:type="dxa"/>
            <w:vAlign w:val="center"/>
          </w:tcPr>
          <w:p w14:paraId="67A4E3B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AC5FE2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3A6A35F9">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106.26</w:t>
            </w:r>
          </w:p>
        </w:tc>
      </w:tr>
      <w:tr w14:paraId="06084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201A5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其中：外事接待费</w:t>
            </w:r>
          </w:p>
        </w:tc>
        <w:tc>
          <w:tcPr>
            <w:tcW w:w="740" w:type="dxa"/>
            <w:vAlign w:val="center"/>
          </w:tcPr>
          <w:p w14:paraId="5C1B348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8</w:t>
            </w:r>
          </w:p>
        </w:tc>
        <w:tc>
          <w:tcPr>
            <w:tcW w:w="1560" w:type="dxa"/>
            <w:vAlign w:val="center"/>
          </w:tcPr>
          <w:p w14:paraId="4A24C26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E13CF3B">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759343DF">
            <w:pPr>
              <w:rPr>
                <w:color w:val="000000" w:themeColor="text1"/>
                <w14:textFill>
                  <w14:solidFill>
                    <w14:schemeClr w14:val="tx1"/>
                  </w14:solidFill>
                </w14:textFill>
              </w:rPr>
            </w:pPr>
          </w:p>
        </w:tc>
      </w:tr>
      <w:tr w14:paraId="4BE28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32F39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（2）国（境）外接待费</w:t>
            </w:r>
          </w:p>
        </w:tc>
        <w:tc>
          <w:tcPr>
            <w:tcW w:w="740" w:type="dxa"/>
            <w:vAlign w:val="center"/>
          </w:tcPr>
          <w:p w14:paraId="7386716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9</w:t>
            </w:r>
          </w:p>
        </w:tc>
        <w:tc>
          <w:tcPr>
            <w:tcW w:w="1560" w:type="dxa"/>
            <w:vAlign w:val="center"/>
          </w:tcPr>
          <w:p w14:paraId="020AF08A">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16BACC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2810FE41">
            <w:pPr>
              <w:rPr>
                <w:color w:val="000000" w:themeColor="text1"/>
                <w14:textFill>
                  <w14:solidFill>
                    <w14:schemeClr w14:val="tx1"/>
                  </w14:solidFill>
                </w14:textFill>
              </w:rPr>
            </w:pPr>
          </w:p>
        </w:tc>
      </w:tr>
      <w:tr w14:paraId="38C553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27101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二、相关统计数</w:t>
            </w:r>
          </w:p>
        </w:tc>
        <w:tc>
          <w:tcPr>
            <w:tcW w:w="740" w:type="dxa"/>
            <w:vAlign w:val="center"/>
          </w:tcPr>
          <w:p w14:paraId="1D3A744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10</w:t>
            </w:r>
          </w:p>
        </w:tc>
        <w:tc>
          <w:tcPr>
            <w:tcW w:w="1560" w:type="dxa"/>
            <w:vAlign w:val="center"/>
          </w:tcPr>
          <w:p w14:paraId="1318344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C4A295F">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56EE882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r>
      <w:tr w14:paraId="280C2E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DF7ED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1.因公出国（境）团组数（个）</w:t>
            </w:r>
          </w:p>
        </w:tc>
        <w:tc>
          <w:tcPr>
            <w:tcW w:w="740" w:type="dxa"/>
            <w:vAlign w:val="center"/>
          </w:tcPr>
          <w:p w14:paraId="74EF562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11</w:t>
            </w:r>
          </w:p>
        </w:tc>
        <w:tc>
          <w:tcPr>
            <w:tcW w:w="1560" w:type="dxa"/>
            <w:vAlign w:val="center"/>
          </w:tcPr>
          <w:p w14:paraId="73A64CE8">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4DDB8E52">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60BC973">
            <w:pPr>
              <w:rPr>
                <w:color w:val="000000" w:themeColor="text1"/>
                <w14:textFill>
                  <w14:solidFill>
                    <w14:schemeClr w14:val="tx1"/>
                  </w14:solidFill>
                </w14:textFill>
              </w:rPr>
            </w:pPr>
          </w:p>
        </w:tc>
      </w:tr>
      <w:tr w14:paraId="1ADBE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3FCED7">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2.因公出国（境）人次数（人）</w:t>
            </w:r>
          </w:p>
        </w:tc>
        <w:tc>
          <w:tcPr>
            <w:tcW w:w="740" w:type="dxa"/>
            <w:vAlign w:val="center"/>
          </w:tcPr>
          <w:p w14:paraId="1424E26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12</w:t>
            </w:r>
          </w:p>
        </w:tc>
        <w:tc>
          <w:tcPr>
            <w:tcW w:w="1560" w:type="dxa"/>
            <w:vAlign w:val="center"/>
          </w:tcPr>
          <w:p w14:paraId="519ADEA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2C8700CF">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07EC7187">
            <w:pPr>
              <w:rPr>
                <w:color w:val="000000" w:themeColor="text1"/>
                <w14:textFill>
                  <w14:solidFill>
                    <w14:schemeClr w14:val="tx1"/>
                  </w14:solidFill>
                </w14:textFill>
              </w:rPr>
            </w:pPr>
          </w:p>
        </w:tc>
      </w:tr>
      <w:tr w14:paraId="4554D1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489144F">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3.公务用车购置数（辆）</w:t>
            </w:r>
          </w:p>
        </w:tc>
        <w:tc>
          <w:tcPr>
            <w:tcW w:w="740" w:type="dxa"/>
            <w:vAlign w:val="center"/>
          </w:tcPr>
          <w:p w14:paraId="6349109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13</w:t>
            </w:r>
          </w:p>
        </w:tc>
        <w:tc>
          <w:tcPr>
            <w:tcW w:w="1560" w:type="dxa"/>
            <w:vAlign w:val="center"/>
          </w:tcPr>
          <w:p w14:paraId="11896F07">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287E0E2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4AC11AF6">
            <w:pPr>
              <w:rPr>
                <w:color w:val="000000" w:themeColor="text1"/>
                <w14:textFill>
                  <w14:solidFill>
                    <w14:schemeClr w14:val="tx1"/>
                  </w14:solidFill>
                </w14:textFill>
              </w:rPr>
            </w:pPr>
          </w:p>
        </w:tc>
      </w:tr>
      <w:tr w14:paraId="4C474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CA594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4.公务用车保有量（辆）</w:t>
            </w:r>
          </w:p>
        </w:tc>
        <w:tc>
          <w:tcPr>
            <w:tcW w:w="740" w:type="dxa"/>
            <w:vAlign w:val="center"/>
          </w:tcPr>
          <w:p w14:paraId="3255E1EB">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14</w:t>
            </w:r>
          </w:p>
        </w:tc>
        <w:tc>
          <w:tcPr>
            <w:tcW w:w="1560" w:type="dxa"/>
            <w:vAlign w:val="center"/>
          </w:tcPr>
          <w:p w14:paraId="42C5D529">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3179483E">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A8280FD">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w:t>
            </w:r>
          </w:p>
        </w:tc>
      </w:tr>
      <w:tr w14:paraId="607991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2C45D5">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5.国内公务接待批次（个）</w:t>
            </w:r>
          </w:p>
        </w:tc>
        <w:tc>
          <w:tcPr>
            <w:tcW w:w="740" w:type="dxa"/>
            <w:vAlign w:val="center"/>
          </w:tcPr>
          <w:p w14:paraId="1ADAB27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15</w:t>
            </w:r>
          </w:p>
        </w:tc>
        <w:tc>
          <w:tcPr>
            <w:tcW w:w="1560" w:type="dxa"/>
            <w:vAlign w:val="center"/>
          </w:tcPr>
          <w:p w14:paraId="586ABF1F">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7D4E887F">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2348221B">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1,986</w:t>
            </w:r>
          </w:p>
        </w:tc>
      </w:tr>
      <w:tr w14:paraId="1ED40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628E10">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其中：外事接待批次（个）</w:t>
            </w:r>
          </w:p>
        </w:tc>
        <w:tc>
          <w:tcPr>
            <w:tcW w:w="740" w:type="dxa"/>
            <w:vAlign w:val="center"/>
          </w:tcPr>
          <w:p w14:paraId="00E16441">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w:t>
            </w:r>
          </w:p>
        </w:tc>
        <w:tc>
          <w:tcPr>
            <w:tcW w:w="1560" w:type="dxa"/>
            <w:vAlign w:val="center"/>
          </w:tcPr>
          <w:p w14:paraId="30449E8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333E9DB3">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6A711ABE">
            <w:pPr>
              <w:rPr>
                <w:color w:val="000000" w:themeColor="text1"/>
                <w14:textFill>
                  <w14:solidFill>
                    <w14:schemeClr w14:val="tx1"/>
                  </w14:solidFill>
                </w14:textFill>
              </w:rPr>
            </w:pPr>
          </w:p>
        </w:tc>
      </w:tr>
      <w:tr w14:paraId="4FD8DC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8F58C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6.国内公务接待人次（人）</w:t>
            </w:r>
          </w:p>
        </w:tc>
        <w:tc>
          <w:tcPr>
            <w:tcW w:w="740" w:type="dxa"/>
            <w:vAlign w:val="center"/>
          </w:tcPr>
          <w:p w14:paraId="7A9D8A5C">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17</w:t>
            </w:r>
          </w:p>
        </w:tc>
        <w:tc>
          <w:tcPr>
            <w:tcW w:w="1560" w:type="dxa"/>
            <w:vAlign w:val="center"/>
          </w:tcPr>
          <w:p w14:paraId="72BC626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3049AFC3">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52042F3">
            <w:pPr>
              <w:jc w:val="righ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16,240</w:t>
            </w:r>
          </w:p>
        </w:tc>
      </w:tr>
      <w:tr w14:paraId="3D8E4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930F3A">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其中：外事接待人次（人）</w:t>
            </w:r>
          </w:p>
        </w:tc>
        <w:tc>
          <w:tcPr>
            <w:tcW w:w="740" w:type="dxa"/>
            <w:vAlign w:val="center"/>
          </w:tcPr>
          <w:p w14:paraId="7505BED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18</w:t>
            </w:r>
          </w:p>
        </w:tc>
        <w:tc>
          <w:tcPr>
            <w:tcW w:w="1560" w:type="dxa"/>
            <w:vAlign w:val="center"/>
          </w:tcPr>
          <w:p w14:paraId="711D7780">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6D5EC388">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0EBA009C">
            <w:pPr>
              <w:rPr>
                <w:color w:val="000000" w:themeColor="text1"/>
                <w14:textFill>
                  <w14:solidFill>
                    <w14:schemeClr w14:val="tx1"/>
                  </w14:solidFill>
                </w14:textFill>
              </w:rPr>
            </w:pPr>
          </w:p>
        </w:tc>
      </w:tr>
      <w:tr w14:paraId="64662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17AE26">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7.国（境）外公务接待批次（个）</w:t>
            </w:r>
          </w:p>
        </w:tc>
        <w:tc>
          <w:tcPr>
            <w:tcW w:w="740" w:type="dxa"/>
            <w:vAlign w:val="center"/>
          </w:tcPr>
          <w:p w14:paraId="3C788AF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19</w:t>
            </w:r>
          </w:p>
        </w:tc>
        <w:tc>
          <w:tcPr>
            <w:tcW w:w="1560" w:type="dxa"/>
            <w:vAlign w:val="center"/>
          </w:tcPr>
          <w:p w14:paraId="2B153D25">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14A109C5">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785CEF3F">
            <w:pPr>
              <w:rPr>
                <w:color w:val="000000" w:themeColor="text1"/>
                <w14:textFill>
                  <w14:solidFill>
                    <w14:schemeClr w14:val="tx1"/>
                  </w14:solidFill>
                </w14:textFill>
              </w:rPr>
            </w:pPr>
          </w:p>
        </w:tc>
      </w:tr>
      <w:tr w14:paraId="7817B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835FAE">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8.国（境）外公务接待人次（人）</w:t>
            </w:r>
          </w:p>
        </w:tc>
        <w:tc>
          <w:tcPr>
            <w:tcW w:w="740" w:type="dxa"/>
            <w:vAlign w:val="center"/>
          </w:tcPr>
          <w:p w14:paraId="60BDEB76">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20</w:t>
            </w:r>
          </w:p>
        </w:tc>
        <w:tc>
          <w:tcPr>
            <w:tcW w:w="1560" w:type="dxa"/>
            <w:vAlign w:val="center"/>
          </w:tcPr>
          <w:p w14:paraId="2B44A7BE">
            <w:pPr>
              <w:jc w:val="center"/>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w:t>
            </w:r>
          </w:p>
        </w:tc>
        <w:tc>
          <w:tcPr>
            <w:tcW w:w="1460" w:type="dxa"/>
            <w:vAlign w:val="center"/>
          </w:tcPr>
          <w:p w14:paraId="3EF9B009">
            <w:pPr>
              <w:jc w:val="center"/>
              <w:rPr>
                <w:color w:val="000000" w:themeColor="text1"/>
                <w14:textFill>
                  <w14:solidFill>
                    <w14:schemeClr w14:val="tx1"/>
                  </w14:solidFill>
                </w14:textFill>
              </w:rPr>
            </w:pPr>
            <w:r>
              <w:rPr>
                <w:rFonts w:ascii="宋体" w:hAnsi="宋体" w:eastAsia="宋体" w:cs="宋体"/>
                <w:b w:val="0"/>
                <w:i w:val="0"/>
                <w:color w:val="000000" w:themeColor="text1"/>
                <w:sz w:val="16"/>
                <w14:textFill>
                  <w14:solidFill>
                    <w14:schemeClr w14:val="tx1"/>
                  </w14:solidFill>
                </w14:textFill>
              </w:rPr>
              <w:t>——</w:t>
            </w:r>
          </w:p>
        </w:tc>
        <w:tc>
          <w:tcPr>
            <w:tcW w:w="1586" w:type="dxa"/>
            <w:vAlign w:val="center"/>
          </w:tcPr>
          <w:p w14:paraId="104AF8C2">
            <w:pPr>
              <w:rPr>
                <w:color w:val="000000" w:themeColor="text1"/>
                <w14:textFill>
                  <w14:solidFill>
                    <w14:schemeClr w14:val="tx1"/>
                  </w14:solidFill>
                </w14:textFill>
              </w:rPr>
            </w:pPr>
          </w:p>
        </w:tc>
      </w:tr>
      <w:tr w14:paraId="43B12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1AFD8F4">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4959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245A9FC">
            <w:pPr>
              <w:jc w:val="left"/>
              <w:rPr>
                <w:color w:val="000000" w:themeColor="text1"/>
                <w14:textFill>
                  <w14:solidFill>
                    <w14:schemeClr w14:val="tx1"/>
                  </w14:solidFill>
                </w14:textFill>
              </w:rPr>
            </w:pPr>
            <w:r>
              <w:rPr>
                <w:rFonts w:ascii="宋体" w:hAnsi="宋体" w:eastAsia="宋体" w:cs="宋体"/>
                <w:b w:val="0"/>
                <w:i w:val="0"/>
                <w:color w:val="000000" w:themeColor="text1"/>
                <w:sz w:val="17"/>
                <w14:textFill>
                  <w14:solidFill>
                    <w14:schemeClr w14:val="tx1"/>
                  </w14:solidFill>
                </w14:textFill>
              </w:rPr>
              <w:t xml:space="preserve">   2.当此表数据为空，即本部门（单位）无财政拨款“三公”经费支出</w:t>
            </w:r>
          </w:p>
        </w:tc>
      </w:tr>
    </w:tbl>
    <w:p w14:paraId="29CBD1C5">
      <w:pPr>
        <w:snapToGrid w:val="0"/>
        <w:spacing w:before="200" w:after="200" w:line="200" w:lineRule="auto"/>
        <w:rPr>
          <w:color w:val="000000" w:themeColor="text1"/>
          <w14:textFill>
            <w14:solidFill>
              <w14:schemeClr w14:val="tx1"/>
            </w14:solidFill>
          </w14:textFill>
        </w:rPr>
      </w:pPr>
      <w:r>
        <w:rPr>
          <w:color w:val="000000" w:themeColor="text1"/>
          <w:sz w:val="8"/>
          <w14:textFill>
            <w14:solidFill>
              <w14:schemeClr w14:val="tx1"/>
            </w14:solidFill>
          </w14:textFill>
        </w:rPr>
        <w:t xml:space="preserve"> </w:t>
      </w:r>
    </w:p>
    <w:p w14:paraId="0D93D864">
      <w:pPr>
        <w:pageBreakBefore/>
        <w:jc w:val="center"/>
        <w:outlineLvl w:val="1"/>
        <w:rPr>
          <w:rFonts w:hint="eastAsia" w:ascii="黑体" w:hAnsi="宋体" w:eastAsia="黑体" w:cs="黑体"/>
          <w:color w:val="000000" w:themeColor="text1"/>
          <w:sz w:val="32"/>
          <w:szCs w:val="32"/>
          <w:lang w:bidi="en-AU"/>
          <w14:textFill>
            <w14:solidFill>
              <w14:schemeClr w14:val="tx1"/>
            </w14:solidFill>
          </w14:textFill>
        </w:rPr>
      </w:pPr>
      <w:r>
        <w:rPr>
          <w:rFonts w:hint="eastAsia" w:ascii="黑体" w:hAnsi="宋体" w:eastAsia="黑体" w:cs="黑体"/>
          <w:color w:val="000000" w:themeColor="text1"/>
          <w:sz w:val="32"/>
          <w:szCs w:val="32"/>
          <w:lang w:bidi="en-AU"/>
          <w14:textFill>
            <w14:solidFill>
              <w14:schemeClr w14:val="tx1"/>
            </w14:solidFill>
          </w14:textFill>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3AAAC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72315AA">
            <w:pPr>
              <w:jc w:val="right"/>
              <w:rPr>
                <w:color w:val="000000" w:themeColor="text1"/>
                <w14:textFill>
                  <w14:solidFill>
                    <w14:schemeClr w14:val="tx1"/>
                  </w14:solidFill>
                </w14:textFill>
              </w:rPr>
            </w:pPr>
            <w:r>
              <w:rPr>
                <w:rFonts w:hint="eastAsia" w:ascii="宋体" w:hAnsi="宋体" w:eastAsia="宋体" w:cs="宋体"/>
                <w:color w:val="000000" w:themeColor="text1"/>
                <w:sz w:val="20"/>
                <w:lang w:eastAsia="zh-CN"/>
                <w14:textFill>
                  <w14:solidFill>
                    <w14:schemeClr w14:val="tx1"/>
                  </w14:solidFill>
                </w14:textFill>
              </w:rPr>
              <w:t>公开</w:t>
            </w:r>
            <w:r>
              <w:rPr>
                <w:rFonts w:ascii="宋体" w:hAnsi="宋体" w:eastAsia="宋体" w:cs="宋体"/>
                <w:color w:val="000000" w:themeColor="text1"/>
                <w:sz w:val="20"/>
                <w14:textFill>
                  <w14:solidFill>
                    <w14:schemeClr w14:val="tx1"/>
                  </w14:solidFill>
                </w14:textFill>
              </w:rPr>
              <w:t>10表</w:t>
            </w:r>
          </w:p>
        </w:tc>
      </w:tr>
      <w:tr w14:paraId="34EC1BC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8E90FDF">
            <w:pPr>
              <w:jc w:val="left"/>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部门：</w:t>
            </w:r>
            <w:r>
              <w:rPr>
                <w:rFonts w:hint="eastAsia" w:ascii="宋体" w:hAnsi="宋体" w:eastAsia="宋体" w:cs="宋体"/>
                <w:b w:val="0"/>
                <w:i w:val="0"/>
                <w:color w:val="000000" w:themeColor="text1"/>
                <w:sz w:val="20"/>
                <w14:textFill>
                  <w14:solidFill>
                    <w14:schemeClr w14:val="tx1"/>
                  </w14:solidFill>
                </w14:textFill>
              </w:rPr>
              <w:t>兴国县教育科技体育局</w:t>
            </w:r>
          </w:p>
        </w:tc>
        <w:tc>
          <w:tcPr>
            <w:tcW w:w="2000" w:type="dxa"/>
            <w:shd w:val="clear" w:color="auto" w:fill="auto"/>
            <w:noWrap w:val="0"/>
            <w:vAlign w:val="top"/>
          </w:tcPr>
          <w:p w14:paraId="156AC286">
            <w:pPr>
              <w:jc w:val="center"/>
              <w:rPr>
                <w:color w:val="000000" w:themeColor="text1"/>
                <w14:textFill>
                  <w14:solidFill>
                    <w14:schemeClr w14:val="tx1"/>
                  </w14:solidFill>
                </w14:textFill>
              </w:rPr>
            </w:pPr>
            <w:r>
              <w:rPr>
                <w:rFonts w:ascii="宋体" w:hAnsi="宋体" w:eastAsia="宋体" w:cs="宋体"/>
                <w:color w:val="000000" w:themeColor="text1"/>
                <w:sz w:val="20"/>
                <w14:textFill>
                  <w14:solidFill>
                    <w14:schemeClr w14:val="tx1"/>
                  </w14:solidFill>
                </w14:textFill>
              </w:rPr>
              <w:t>2023年度</w:t>
            </w:r>
          </w:p>
        </w:tc>
        <w:tc>
          <w:tcPr>
            <w:tcW w:w="3772" w:type="dxa"/>
            <w:gridSpan w:val="3"/>
            <w:shd w:val="clear" w:color="auto" w:fill="auto"/>
            <w:noWrap w:val="0"/>
            <w:vAlign w:val="top"/>
          </w:tcPr>
          <w:p w14:paraId="690F75DA">
            <w:pPr>
              <w:jc w:val="right"/>
              <w:rPr>
                <w:rFonts w:hint="default" w:eastAsia="宋体"/>
                <w:color w:val="000000" w:themeColor="text1"/>
                <w:lang w:val="en-US" w:eastAsia="zh-CN"/>
                <w14:textFill>
                  <w14:solidFill>
                    <w14:schemeClr w14:val="tx1"/>
                  </w14:solidFill>
                </w14:textFill>
              </w:rPr>
            </w:pPr>
            <w:r>
              <w:rPr>
                <w:rFonts w:ascii="宋体" w:hAnsi="宋体" w:eastAsia="宋体" w:cs="宋体"/>
                <w:color w:val="000000" w:themeColor="text1"/>
                <w:sz w:val="20"/>
                <w14:textFill>
                  <w14:solidFill>
                    <w14:schemeClr w14:val="tx1"/>
                  </w14:solidFill>
                </w14:textFill>
              </w:rPr>
              <w:t>单位：</w:t>
            </w:r>
            <w:r>
              <w:rPr>
                <w:rFonts w:hint="eastAsia" w:ascii="宋体" w:hAnsi="宋体" w:eastAsia="宋体" w:cs="宋体"/>
                <w:color w:val="000000" w:themeColor="text1"/>
                <w:sz w:val="20"/>
                <w:lang w:val="en-US" w:eastAsia="zh-CN"/>
                <w14:textFill>
                  <w14:solidFill>
                    <w14:schemeClr w14:val="tx1"/>
                  </w14:solidFill>
                </w14:textFill>
              </w:rPr>
              <w:t>台、辆、套</w:t>
            </w:r>
          </w:p>
        </w:tc>
      </w:tr>
      <w:tr w14:paraId="2E86E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56904D9">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项  目</w:t>
            </w:r>
          </w:p>
        </w:tc>
        <w:tc>
          <w:tcPr>
            <w:tcW w:w="880" w:type="dxa"/>
            <w:shd w:val="clear" w:color="auto" w:fill="auto"/>
            <w:noWrap w:val="0"/>
            <w:vAlign w:val="center"/>
          </w:tcPr>
          <w:p w14:paraId="75FA32FF">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栏次</w:t>
            </w:r>
          </w:p>
        </w:tc>
        <w:tc>
          <w:tcPr>
            <w:tcW w:w="2265" w:type="dxa"/>
            <w:shd w:val="clear" w:color="auto" w:fill="auto"/>
            <w:noWrap w:val="0"/>
            <w:vAlign w:val="center"/>
          </w:tcPr>
          <w:p w14:paraId="589D63A7">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决算数</w:t>
            </w:r>
          </w:p>
        </w:tc>
      </w:tr>
      <w:tr w14:paraId="15FAB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9F4E97">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一、车辆数合计(台、辆)</w:t>
            </w:r>
          </w:p>
        </w:tc>
        <w:tc>
          <w:tcPr>
            <w:tcW w:w="880" w:type="dxa"/>
            <w:shd w:val="clear" w:color="auto" w:fill="auto"/>
            <w:noWrap w:val="0"/>
            <w:vAlign w:val="center"/>
          </w:tcPr>
          <w:p w14:paraId="6A3322E1">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w:t>
            </w:r>
          </w:p>
        </w:tc>
        <w:tc>
          <w:tcPr>
            <w:tcW w:w="2265" w:type="dxa"/>
            <w:shd w:val="clear" w:color="auto" w:fill="auto"/>
            <w:noWrap w:val="0"/>
            <w:vAlign w:val="center"/>
          </w:tcPr>
          <w:p w14:paraId="3B0BC2E4">
            <w:pPr>
              <w:jc w:val="right"/>
              <w:rPr>
                <w:rFonts w:hint="eastAsia" w:ascii="宋体" w:hAnsi="宋体" w:eastAsia="宋体" w:cs="宋体"/>
                <w:b w:val="0"/>
                <w:i w:val="0"/>
                <w:color w:val="000000" w:themeColor="text1"/>
                <w:sz w:val="20"/>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1</w:t>
            </w:r>
          </w:p>
        </w:tc>
      </w:tr>
      <w:tr w14:paraId="2AD95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3D39F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1.副部（省）级及以上领导用车</w:t>
            </w:r>
          </w:p>
        </w:tc>
        <w:tc>
          <w:tcPr>
            <w:tcW w:w="880" w:type="dxa"/>
            <w:shd w:val="clear" w:color="auto" w:fill="auto"/>
            <w:noWrap w:val="0"/>
            <w:vAlign w:val="center"/>
          </w:tcPr>
          <w:p w14:paraId="510A089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2</w:t>
            </w:r>
          </w:p>
        </w:tc>
        <w:tc>
          <w:tcPr>
            <w:tcW w:w="2265" w:type="dxa"/>
            <w:shd w:val="clear" w:color="auto" w:fill="auto"/>
            <w:noWrap w:val="0"/>
            <w:vAlign w:val="center"/>
          </w:tcPr>
          <w:p w14:paraId="1ACBAD0E">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7D182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F25DD7">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2.主要负责人用车</w:t>
            </w:r>
          </w:p>
        </w:tc>
        <w:tc>
          <w:tcPr>
            <w:tcW w:w="880" w:type="dxa"/>
            <w:shd w:val="clear" w:color="auto" w:fill="auto"/>
            <w:noWrap w:val="0"/>
            <w:vAlign w:val="center"/>
          </w:tcPr>
          <w:p w14:paraId="05916C5B">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3</w:t>
            </w:r>
          </w:p>
        </w:tc>
        <w:tc>
          <w:tcPr>
            <w:tcW w:w="2265" w:type="dxa"/>
            <w:shd w:val="clear" w:color="auto" w:fill="auto"/>
            <w:noWrap w:val="0"/>
            <w:vAlign w:val="center"/>
          </w:tcPr>
          <w:p w14:paraId="4F065039">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0C94F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1F7919E">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3.机要通信用车</w:t>
            </w:r>
          </w:p>
        </w:tc>
        <w:tc>
          <w:tcPr>
            <w:tcW w:w="880" w:type="dxa"/>
            <w:shd w:val="clear" w:color="auto" w:fill="auto"/>
            <w:noWrap w:val="0"/>
            <w:vAlign w:val="center"/>
          </w:tcPr>
          <w:p w14:paraId="78913263">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4</w:t>
            </w:r>
          </w:p>
        </w:tc>
        <w:tc>
          <w:tcPr>
            <w:tcW w:w="2265" w:type="dxa"/>
            <w:shd w:val="clear" w:color="auto" w:fill="auto"/>
            <w:noWrap w:val="0"/>
            <w:vAlign w:val="center"/>
          </w:tcPr>
          <w:p w14:paraId="24A68688">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56F30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E14F89">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4.应急保障用车</w:t>
            </w:r>
          </w:p>
        </w:tc>
        <w:tc>
          <w:tcPr>
            <w:tcW w:w="880" w:type="dxa"/>
            <w:shd w:val="clear" w:color="auto" w:fill="auto"/>
            <w:noWrap w:val="0"/>
            <w:vAlign w:val="center"/>
          </w:tcPr>
          <w:p w14:paraId="4ECC802D">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5</w:t>
            </w:r>
          </w:p>
        </w:tc>
        <w:tc>
          <w:tcPr>
            <w:tcW w:w="2265" w:type="dxa"/>
            <w:shd w:val="clear" w:color="auto" w:fill="auto"/>
            <w:noWrap w:val="0"/>
            <w:vAlign w:val="center"/>
          </w:tcPr>
          <w:p w14:paraId="404F1C26">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10B9D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22E2777">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5.执法执勤用车</w:t>
            </w:r>
          </w:p>
        </w:tc>
        <w:tc>
          <w:tcPr>
            <w:tcW w:w="880" w:type="dxa"/>
            <w:shd w:val="clear" w:color="auto" w:fill="auto"/>
            <w:noWrap w:val="0"/>
            <w:vAlign w:val="center"/>
          </w:tcPr>
          <w:p w14:paraId="115DB616">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6</w:t>
            </w:r>
          </w:p>
        </w:tc>
        <w:tc>
          <w:tcPr>
            <w:tcW w:w="2265" w:type="dxa"/>
            <w:shd w:val="clear" w:color="auto" w:fill="auto"/>
            <w:noWrap w:val="0"/>
            <w:vAlign w:val="center"/>
          </w:tcPr>
          <w:p w14:paraId="01340833">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28A1E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69BF1B1">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6.特种专业技术用车</w:t>
            </w:r>
          </w:p>
        </w:tc>
        <w:tc>
          <w:tcPr>
            <w:tcW w:w="880" w:type="dxa"/>
            <w:shd w:val="clear" w:color="auto" w:fill="auto"/>
            <w:noWrap w:val="0"/>
            <w:vAlign w:val="center"/>
          </w:tcPr>
          <w:p w14:paraId="350F5E0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7</w:t>
            </w:r>
          </w:p>
        </w:tc>
        <w:tc>
          <w:tcPr>
            <w:tcW w:w="2265" w:type="dxa"/>
            <w:shd w:val="clear" w:color="auto" w:fill="auto"/>
            <w:noWrap w:val="0"/>
            <w:vAlign w:val="center"/>
          </w:tcPr>
          <w:p w14:paraId="79911EBE">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739A1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547EB7B">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7.离退休干部服务用车</w:t>
            </w:r>
          </w:p>
        </w:tc>
        <w:tc>
          <w:tcPr>
            <w:tcW w:w="880" w:type="dxa"/>
            <w:shd w:val="clear" w:color="auto" w:fill="auto"/>
            <w:noWrap w:val="0"/>
            <w:vAlign w:val="center"/>
          </w:tcPr>
          <w:p w14:paraId="413C6BF4">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8</w:t>
            </w:r>
          </w:p>
        </w:tc>
        <w:tc>
          <w:tcPr>
            <w:tcW w:w="2265" w:type="dxa"/>
            <w:shd w:val="clear" w:color="auto" w:fill="auto"/>
            <w:noWrap w:val="0"/>
            <w:vAlign w:val="center"/>
          </w:tcPr>
          <w:p w14:paraId="098DBBFB">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417B0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77A21A3">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8.其他用车</w:t>
            </w:r>
          </w:p>
        </w:tc>
        <w:tc>
          <w:tcPr>
            <w:tcW w:w="880" w:type="dxa"/>
            <w:shd w:val="clear" w:color="auto" w:fill="auto"/>
            <w:noWrap w:val="0"/>
            <w:vAlign w:val="center"/>
          </w:tcPr>
          <w:p w14:paraId="771DC766">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9</w:t>
            </w:r>
          </w:p>
        </w:tc>
        <w:tc>
          <w:tcPr>
            <w:tcW w:w="2265" w:type="dxa"/>
            <w:shd w:val="clear" w:color="auto" w:fill="auto"/>
            <w:noWrap w:val="0"/>
            <w:vAlign w:val="center"/>
          </w:tcPr>
          <w:p w14:paraId="687CB198">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1</w:t>
            </w:r>
          </w:p>
        </w:tc>
      </w:tr>
      <w:tr w14:paraId="12F39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811D41">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二、单价100万元（含）以上设备（不含车辆）(台、套)</w:t>
            </w:r>
          </w:p>
        </w:tc>
        <w:tc>
          <w:tcPr>
            <w:tcW w:w="880" w:type="dxa"/>
            <w:shd w:val="clear" w:color="auto" w:fill="auto"/>
            <w:noWrap w:val="0"/>
            <w:vAlign w:val="center"/>
          </w:tcPr>
          <w:p w14:paraId="3E1AD790">
            <w:pPr>
              <w:jc w:val="center"/>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10</w:t>
            </w:r>
          </w:p>
        </w:tc>
        <w:tc>
          <w:tcPr>
            <w:tcW w:w="2265" w:type="dxa"/>
            <w:shd w:val="clear" w:color="auto" w:fill="auto"/>
            <w:noWrap w:val="0"/>
            <w:vAlign w:val="center"/>
          </w:tcPr>
          <w:p w14:paraId="75C1E012">
            <w:pPr>
              <w:jc w:val="right"/>
              <w:rPr>
                <w:color w:val="000000" w:themeColor="text1"/>
                <w14:textFill>
                  <w14:solidFill>
                    <w14:schemeClr w14:val="tx1"/>
                  </w14:solidFill>
                </w14:textFill>
              </w:rPr>
            </w:pPr>
            <w:r>
              <w:rPr>
                <w:rFonts w:hint="eastAsia" w:ascii="宋体" w:hAnsi="宋体" w:eastAsia="宋体" w:cs="宋体"/>
                <w:b w:val="0"/>
                <w:i w:val="0"/>
                <w:color w:val="000000" w:themeColor="text1"/>
                <w:sz w:val="20"/>
                <w14:textFill>
                  <w14:solidFill>
                    <w14:schemeClr w14:val="tx1"/>
                  </w14:solidFill>
                </w14:textFill>
              </w:rPr>
              <w:t>0</w:t>
            </w:r>
          </w:p>
        </w:tc>
      </w:tr>
      <w:tr w14:paraId="57EF1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76D171F">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注：1.本表反映截止2023年12月31日，部门(单位)占用的国有资产情况。</w:t>
            </w:r>
          </w:p>
          <w:p w14:paraId="69943C6D">
            <w:pPr>
              <w:jc w:val="left"/>
              <w:rPr>
                <w:color w:val="000000" w:themeColor="text1"/>
                <w14:textFill>
                  <w14:solidFill>
                    <w14:schemeClr w14:val="tx1"/>
                  </w14:solidFill>
                </w14:textFill>
              </w:rPr>
            </w:pPr>
            <w:r>
              <w:rPr>
                <w:rFonts w:ascii="宋体" w:hAnsi="宋体" w:eastAsia="宋体" w:cs="宋体"/>
                <w:b w:val="0"/>
                <w:i w:val="0"/>
                <w:color w:val="000000" w:themeColor="text1"/>
                <w:sz w:val="20"/>
                <w14:textFill>
                  <w14:solidFill>
                    <w14:schemeClr w14:val="tx1"/>
                  </w14:solidFill>
                </w14:textFill>
              </w:rPr>
              <w:t xml:space="preserve">    2.当本表数据为空时，即本部门（单位）无相关资产。</w:t>
            </w:r>
          </w:p>
        </w:tc>
      </w:tr>
    </w:tbl>
    <w:p w14:paraId="50C95AE9">
      <w:pPr>
        <w:bidi w:val="0"/>
        <w:rPr>
          <w:rFonts w:hint="eastAsia"/>
          <w:color w:val="000000" w:themeColor="text1"/>
          <w14:textFill>
            <w14:solidFill>
              <w14:schemeClr w14:val="tx1"/>
            </w14:solidFill>
          </w14:textFill>
        </w:rPr>
      </w:pPr>
    </w:p>
    <w:p w14:paraId="162CAEC3">
      <w:pPr>
        <w:bidi w:val="0"/>
        <w:rPr>
          <w:rFonts w:hint="eastAsia"/>
          <w:color w:val="000000" w:themeColor="text1"/>
          <w14:textFill>
            <w14:solidFill>
              <w14:schemeClr w14:val="tx1"/>
            </w14:solidFill>
          </w14:textFill>
        </w:rPr>
      </w:pPr>
    </w:p>
    <w:p w14:paraId="7DC5EFD3">
      <w:pPr>
        <w:bidi w:val="0"/>
        <w:rPr>
          <w:rFonts w:hint="eastAsia"/>
          <w:color w:val="000000" w:themeColor="text1"/>
          <w14:textFill>
            <w14:solidFill>
              <w14:schemeClr w14:val="tx1"/>
            </w14:solidFill>
          </w14:textFill>
        </w:rPr>
      </w:pPr>
    </w:p>
    <w:p w14:paraId="352C7A95">
      <w:pPr>
        <w:bidi w:val="0"/>
        <w:rPr>
          <w:rFonts w:hint="eastAsia"/>
          <w:color w:val="000000" w:themeColor="text1"/>
          <w14:textFill>
            <w14:solidFill>
              <w14:schemeClr w14:val="tx1"/>
            </w14:solidFill>
          </w14:textFill>
        </w:rPr>
      </w:pPr>
    </w:p>
    <w:p w14:paraId="60B7241B">
      <w:pPr>
        <w:bidi w:val="0"/>
        <w:rPr>
          <w:rFonts w:hint="eastAsia"/>
          <w:color w:val="000000" w:themeColor="text1"/>
          <w14:textFill>
            <w14:solidFill>
              <w14:schemeClr w14:val="tx1"/>
            </w14:solidFill>
          </w14:textFill>
        </w:rPr>
      </w:pPr>
    </w:p>
    <w:p w14:paraId="5CF3F86A">
      <w:pPr>
        <w:bidi w:val="0"/>
        <w:rPr>
          <w:rFonts w:hint="eastAsia"/>
          <w:color w:val="000000" w:themeColor="text1"/>
          <w14:textFill>
            <w14:solidFill>
              <w14:schemeClr w14:val="tx1"/>
            </w14:solidFill>
          </w14:textFill>
        </w:rPr>
      </w:pPr>
    </w:p>
    <w:p w14:paraId="3212D341">
      <w:pPr>
        <w:bidi w:val="0"/>
        <w:rPr>
          <w:rFonts w:hint="eastAsia"/>
          <w:color w:val="000000" w:themeColor="text1"/>
          <w14:textFill>
            <w14:solidFill>
              <w14:schemeClr w14:val="tx1"/>
            </w14:solidFill>
          </w14:textFill>
        </w:rPr>
      </w:pPr>
    </w:p>
    <w:p w14:paraId="5E19F872">
      <w:pPr>
        <w:bidi w:val="0"/>
        <w:rPr>
          <w:rFonts w:hint="eastAsia"/>
          <w:color w:val="000000" w:themeColor="text1"/>
          <w14:textFill>
            <w14:solidFill>
              <w14:schemeClr w14:val="tx1"/>
            </w14:solidFill>
          </w14:textFill>
        </w:rPr>
      </w:pPr>
    </w:p>
    <w:p w14:paraId="68C4993A">
      <w:pPr>
        <w:bidi w:val="0"/>
        <w:rPr>
          <w:rFonts w:hint="eastAsia"/>
          <w:color w:val="000000" w:themeColor="text1"/>
          <w14:textFill>
            <w14:solidFill>
              <w14:schemeClr w14:val="tx1"/>
            </w14:solidFill>
          </w14:textFill>
        </w:rPr>
      </w:pPr>
    </w:p>
    <w:p w14:paraId="1FD37FBA">
      <w:pPr>
        <w:bidi w:val="0"/>
        <w:rPr>
          <w:rFonts w:hint="eastAsia"/>
          <w:color w:val="000000" w:themeColor="text1"/>
          <w14:textFill>
            <w14:solidFill>
              <w14:schemeClr w14:val="tx1"/>
            </w14:solidFill>
          </w14:textFill>
        </w:rPr>
      </w:pPr>
    </w:p>
    <w:p w14:paraId="2FD52FB8">
      <w:pPr>
        <w:bidi w:val="0"/>
        <w:rPr>
          <w:rFonts w:hint="eastAsia"/>
          <w:color w:val="000000" w:themeColor="text1"/>
          <w14:textFill>
            <w14:solidFill>
              <w14:schemeClr w14:val="tx1"/>
            </w14:solidFill>
          </w14:textFill>
        </w:rPr>
      </w:pPr>
    </w:p>
    <w:p w14:paraId="3A29D677">
      <w:pPr>
        <w:bidi w:val="0"/>
        <w:rPr>
          <w:rFonts w:hint="eastAsia"/>
          <w:color w:val="000000" w:themeColor="text1"/>
          <w14:textFill>
            <w14:solidFill>
              <w14:schemeClr w14:val="tx1"/>
            </w14:solidFill>
          </w14:textFill>
        </w:rPr>
      </w:pPr>
    </w:p>
    <w:p w14:paraId="6405519A">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p>
    <w:p w14:paraId="2CC86722">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第三部分  2023年度部门决算情况说明</w:t>
      </w:r>
    </w:p>
    <w:p w14:paraId="4F550FBE">
      <w:pPr>
        <w:ind w:firstLine="630"/>
        <w:jc w:val="left"/>
        <w:rPr>
          <w:rFonts w:hint="eastAsia" w:ascii="仿宋_GB2312" w:hAnsi="仿宋_GB2312" w:eastAsia="仿宋_GB2312"/>
          <w:color w:val="000000" w:themeColor="text1"/>
          <w:sz w:val="30"/>
          <w:szCs w:val="30"/>
          <w14:textFill>
            <w14:solidFill>
              <w14:schemeClr w14:val="tx1"/>
            </w14:solidFill>
          </w14:textFill>
        </w:rPr>
      </w:pPr>
    </w:p>
    <w:p w14:paraId="474CCE26">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一、收入决算情况说明</w:t>
      </w:r>
    </w:p>
    <w:p w14:paraId="24D75377">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本部门2023年度收入总计224617.55万元，其中年初结转和结余0.00万元，与上年持平；使用非财政拨款结余和专用结余219.19万元，比上年增加219.19万元；本年收入合计224398.36万元，比上年增加31440.54万元</w:t>
      </w:r>
      <w:r>
        <w:rPr>
          <w:rFonts w:hint="eastAsia" w:ascii="仿宋_GB2312" w:hAnsi="仿宋_GB2312" w:eastAsia="仿宋_GB2312" w:cs="Times New Roman"/>
          <w:color w:val="000000" w:themeColor="text1"/>
          <w:sz w:val="32"/>
          <w:szCs w:val="32"/>
          <w14:textFill>
            <w14:solidFill>
              <w14:schemeClr w14:val="tx1"/>
            </w14:solidFill>
          </w14:textFill>
        </w:rPr>
        <w:t>，增长16.29%</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新增了人工智能与机器人综合建设项目、承办赣州市第六届运动会专项经费、县第十一小学等校建项目</w:t>
      </w:r>
      <w:r>
        <w:rPr>
          <w:rFonts w:hint="eastAsia" w:ascii="仿宋_GB2312" w:hAnsi="仿宋_GB2312" w:eastAsia="仿宋_GB2312"/>
          <w:color w:val="000000" w:themeColor="text1"/>
          <w:sz w:val="32"/>
          <w:szCs w:val="32"/>
          <w14:textFill>
            <w14:solidFill>
              <w14:schemeClr w14:val="tx1"/>
            </w14:solidFill>
          </w14:textFill>
        </w:rPr>
        <w:t>。</w:t>
      </w:r>
    </w:p>
    <w:p w14:paraId="2C457BBA">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 xml:space="preserve">本年收入的具体构成：财政拨款收入180140.22万元，占80.28%；事业收入20873.83万元，占9.30%；经营收入0.00万元，占0.00%；上级补助收入0.00万元，占0.00%；附属单位上缴收入0.00万元，占0.00%；其他收入23384.31万元，占10.42%。  </w:t>
      </w:r>
    </w:p>
    <w:p w14:paraId="7381F968">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二、支出决算情况说明</w:t>
      </w:r>
    </w:p>
    <w:p w14:paraId="7501E6BF">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本部门2023年度支出总计224617.55万元，其中本年支出合计217477.01万元，比上年增加24971.51万元</w:t>
      </w:r>
      <w:r>
        <w:rPr>
          <w:rFonts w:hint="eastAsia" w:ascii="仿宋_GB2312" w:hAnsi="仿宋_GB2312" w:eastAsia="仿宋_GB2312" w:cs="Times New Roman"/>
          <w:color w:val="000000" w:themeColor="text1"/>
          <w:sz w:val="32"/>
          <w:szCs w:val="32"/>
          <w14:textFill>
            <w14:solidFill>
              <w14:schemeClr w14:val="tx1"/>
            </w14:solidFill>
          </w14:textFill>
        </w:rPr>
        <w:t>，增长12.97%</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新增了人工智能与机器人综合建设项目、承办赣州市第六届运动会专项经费、县第十一小学等校建项目</w:t>
      </w:r>
      <w:r>
        <w:rPr>
          <w:rFonts w:hint="eastAsia" w:ascii="仿宋_GB2312" w:hAnsi="仿宋_GB2312" w:eastAsia="仿宋_GB2312"/>
          <w:color w:val="000000" w:themeColor="text1"/>
          <w:sz w:val="32"/>
          <w:szCs w:val="32"/>
          <w14:textFill>
            <w14:solidFill>
              <w14:schemeClr w14:val="tx1"/>
            </w14:solidFill>
          </w14:textFill>
        </w:rPr>
        <w:t>；结余分配145.01万元，比上年减少307.32万元，下降67.94%；年末结转和结余6995.54万元，比上年增加6995.54万元，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：本单位今年设立了实有资金账户，结余</w:t>
      </w:r>
      <w:r>
        <w:rPr>
          <w:rFonts w:hint="eastAsia" w:ascii="仿宋_GB2312" w:hAnsi="仿宋_GB2312" w:eastAsia="仿宋_GB2312"/>
          <w:color w:val="000000" w:themeColor="text1"/>
          <w:sz w:val="32"/>
          <w:szCs w:val="32"/>
          <w:lang w:val="en-US" w:eastAsia="zh-CN"/>
          <w14:textFill>
            <w14:solidFill>
              <w14:schemeClr w14:val="tx1"/>
            </w14:solidFill>
          </w14:textFill>
        </w:rPr>
        <w:t>部分各校实有资金</w:t>
      </w:r>
      <w:r>
        <w:rPr>
          <w:rFonts w:hint="eastAsia" w:ascii="仿宋_GB2312" w:hAnsi="仿宋_GB2312" w:eastAsia="仿宋_GB2312"/>
          <w:color w:val="000000" w:themeColor="text1"/>
          <w:sz w:val="32"/>
          <w:szCs w:val="32"/>
          <w14:textFill>
            <w14:solidFill>
              <w14:schemeClr w14:val="tx1"/>
            </w14:solidFill>
          </w14:textFill>
        </w:rPr>
        <w:t>。</w:t>
      </w:r>
    </w:p>
    <w:p w14:paraId="1EF2DC81">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本年支出的具体构成：基本支出149579.83万元，占68.78%；项目支出67897.18万元，占31.22%；经营支出0.00万元，占0.00%；上缴上级支出0.00万元，占0.00%；对附属单位补助支出0.00万元，占0.00%。</w:t>
      </w:r>
    </w:p>
    <w:p w14:paraId="00CF8841">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三、财政拨款支出决算情况说明</w:t>
      </w:r>
    </w:p>
    <w:p w14:paraId="177E3655">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本部门2023年度财政拨款本年支出年初预算数114205.68万元，决算数180140.22万元，完成年初预算的157.73%。其中：</w:t>
      </w:r>
    </w:p>
    <w:p w14:paraId="466AF53D">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olor w:val="000000" w:themeColor="text1"/>
          <w:sz w:val="32"/>
          <w:szCs w:val="32"/>
          <w14:textFill>
            <w14:solidFill>
              <w14:schemeClr w14:val="tx1"/>
            </w14:solidFill>
          </w14:textFill>
        </w:rPr>
        <w:t>）教育支出（类）年初预算数82866.64万元，决算数143183.39万元，完成年初预算的172.79%。预决算差异主要原因：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新增了部分校建等上级项目资金</w:t>
      </w:r>
      <w:r>
        <w:rPr>
          <w:rFonts w:hint="eastAsia" w:ascii="仿宋_GB2312" w:hAnsi="仿宋_GB2312" w:eastAsia="仿宋_GB2312"/>
          <w:color w:val="000000" w:themeColor="text1"/>
          <w:sz w:val="32"/>
          <w:szCs w:val="32"/>
          <w14:textFill>
            <w14:solidFill>
              <w14:schemeClr w14:val="tx1"/>
            </w14:solidFill>
          </w14:textFill>
        </w:rPr>
        <w:t>。</w:t>
      </w:r>
    </w:p>
    <w:p w14:paraId="4C31EAAD">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olor w:val="000000" w:themeColor="text1"/>
          <w:sz w:val="32"/>
          <w:szCs w:val="32"/>
          <w14:textFill>
            <w14:solidFill>
              <w14:schemeClr w14:val="tx1"/>
            </w14:solidFill>
          </w14:textFill>
        </w:rPr>
        <w:t>）文化旅游体育与传媒支出（类）年初预算数8.00万元，决算数111.67万元，完成年初预算的1395.88%。预决算差异主要原因：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新增承办赣州市第六届运动会专项经费</w:t>
      </w:r>
      <w:r>
        <w:rPr>
          <w:rFonts w:hint="eastAsia" w:ascii="仿宋_GB2312" w:hAnsi="仿宋_GB2312" w:eastAsia="仿宋_GB2312"/>
          <w:color w:val="000000" w:themeColor="text1"/>
          <w:sz w:val="32"/>
          <w:szCs w:val="32"/>
          <w14:textFill>
            <w14:solidFill>
              <w14:schemeClr w14:val="tx1"/>
            </w14:solidFill>
          </w14:textFill>
        </w:rPr>
        <w:t>。</w:t>
      </w:r>
    </w:p>
    <w:p w14:paraId="1D0AB4BE">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olor w:val="000000" w:themeColor="text1"/>
          <w:sz w:val="32"/>
          <w:szCs w:val="32"/>
          <w14:textFill>
            <w14:solidFill>
              <w14:schemeClr w14:val="tx1"/>
            </w14:solidFill>
          </w14:textFill>
        </w:rPr>
        <w:t>）社会保障和就业支出（类）年初预算数16729.41万元，决算数18727.82万元，完成年初预算的111.95%。预决算差异主要原因：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新增了死亡教职工职业年金支出</w:t>
      </w:r>
      <w:r>
        <w:rPr>
          <w:rFonts w:hint="eastAsia" w:ascii="仿宋_GB2312" w:hAnsi="仿宋_GB2312" w:eastAsia="仿宋_GB2312"/>
          <w:color w:val="000000" w:themeColor="text1"/>
          <w:sz w:val="32"/>
          <w:szCs w:val="32"/>
          <w14:textFill>
            <w14:solidFill>
              <w14:schemeClr w14:val="tx1"/>
            </w14:solidFill>
          </w14:textFill>
        </w:rPr>
        <w:t>。</w:t>
      </w:r>
    </w:p>
    <w:p w14:paraId="4EC02209">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四</w:t>
      </w:r>
      <w:r>
        <w:rPr>
          <w:rFonts w:hint="eastAsia" w:ascii="仿宋_GB2312" w:hAnsi="仿宋_GB2312" w:eastAsia="仿宋_GB2312"/>
          <w:color w:val="000000" w:themeColor="text1"/>
          <w:sz w:val="32"/>
          <w:szCs w:val="32"/>
          <w14:textFill>
            <w14:solidFill>
              <w14:schemeClr w14:val="tx1"/>
            </w14:solidFill>
          </w14:textFill>
        </w:rPr>
        <w:t>）卫生健康支出（类）年初预算数4686.27万元，决算数4718.47万元，完成年初预算的100.69%。预决算差异主要原因：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新增了临时教师工资医疗保险费支出</w:t>
      </w:r>
      <w:r>
        <w:rPr>
          <w:rFonts w:hint="eastAsia" w:ascii="仿宋_GB2312" w:hAnsi="仿宋_GB2312" w:eastAsia="仿宋_GB2312"/>
          <w:color w:val="000000" w:themeColor="text1"/>
          <w:sz w:val="32"/>
          <w:szCs w:val="32"/>
          <w14:textFill>
            <w14:solidFill>
              <w14:schemeClr w14:val="tx1"/>
            </w14:solidFill>
          </w14:textFill>
        </w:rPr>
        <w:t>。</w:t>
      </w:r>
    </w:p>
    <w:p w14:paraId="3C7FB4D4">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五</w:t>
      </w:r>
      <w:r>
        <w:rPr>
          <w:rFonts w:hint="eastAsia" w:ascii="仿宋_GB2312" w:hAnsi="仿宋_GB2312" w:eastAsia="仿宋_GB2312"/>
          <w:color w:val="000000" w:themeColor="text1"/>
          <w:sz w:val="32"/>
          <w:szCs w:val="32"/>
          <w14:textFill>
            <w14:solidFill>
              <w14:schemeClr w14:val="tx1"/>
            </w14:solidFill>
          </w14:textFill>
        </w:rPr>
        <w:t>）城乡社区支出（类）年初预算数0.00万元，决算数28.59万元，预决算差异主要原因：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新建学校征地和拆迁补偿支出</w:t>
      </w:r>
      <w:r>
        <w:rPr>
          <w:rFonts w:hint="eastAsia" w:ascii="仿宋_GB2312" w:hAnsi="仿宋_GB2312" w:eastAsia="仿宋_GB2312"/>
          <w:color w:val="000000" w:themeColor="text1"/>
          <w:sz w:val="32"/>
          <w:szCs w:val="32"/>
          <w14:textFill>
            <w14:solidFill>
              <w14:schemeClr w14:val="tx1"/>
            </w14:solidFill>
          </w14:textFill>
        </w:rPr>
        <w:t>。</w:t>
      </w:r>
    </w:p>
    <w:p w14:paraId="763E235B">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（十九）住房保障支出（类）年初预算数9893.36万元，决算数9859.60万元，完成年初预算的99.66%。预决算差异主要原因：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住房公积金基数进行了调整</w:t>
      </w:r>
      <w:r>
        <w:rPr>
          <w:rFonts w:hint="eastAsia" w:ascii="仿宋_GB2312" w:hAnsi="仿宋_GB2312" w:eastAsia="仿宋_GB2312"/>
          <w:color w:val="000000" w:themeColor="text1"/>
          <w:sz w:val="32"/>
          <w:szCs w:val="32"/>
          <w14:textFill>
            <w14:solidFill>
              <w14:schemeClr w14:val="tx1"/>
            </w14:solidFill>
          </w14:textFill>
        </w:rPr>
        <w:t>。</w:t>
      </w:r>
    </w:p>
    <w:p w14:paraId="3993B493">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（二十三）其他支出（类）年初预算数22.00万元，决算数3510.69万元，完成年初预算的15957.68%。预决算差异主要原因：</w:t>
      </w:r>
      <w:r>
        <w:rPr>
          <w:rFonts w:hint="eastAsia" w:ascii="仿宋_GB2312" w:hAnsi="仿宋_GB2312" w:eastAsia="仿宋_GB2312"/>
          <w:color w:val="000000" w:themeColor="text1"/>
          <w:sz w:val="32"/>
          <w:szCs w:val="32"/>
          <w:lang w:val="en-US" w:eastAsia="zh-CN"/>
          <w14:textFill>
            <w14:solidFill>
              <w14:schemeClr w14:val="tx1"/>
            </w14:solidFill>
          </w14:textFill>
        </w:rPr>
        <w:t>新增了教育信息化建设及维护、学生课后服务等项目支出</w:t>
      </w:r>
      <w:r>
        <w:rPr>
          <w:rFonts w:hint="eastAsia" w:ascii="仿宋_GB2312" w:hAnsi="仿宋_GB2312" w:eastAsia="仿宋_GB2312"/>
          <w:color w:val="000000" w:themeColor="text1"/>
          <w:sz w:val="32"/>
          <w:szCs w:val="32"/>
          <w14:textFill>
            <w14:solidFill>
              <w14:schemeClr w14:val="tx1"/>
            </w14:solidFill>
          </w14:textFill>
        </w:rPr>
        <w:t>。</w:t>
      </w:r>
    </w:p>
    <w:p w14:paraId="7B0F0966">
      <w:pPr>
        <w:ind w:firstLine="585"/>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四、一般公共预算财政拨款基本支出决算情况说明</w:t>
      </w:r>
    </w:p>
    <w:p w14:paraId="475A5B07">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本部门2023年度一般公共预算财政拨款基本支出148283.55万元，其中：</w:t>
      </w:r>
    </w:p>
    <w:p w14:paraId="18DB8B3B">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（一）工资福利支出129649.74万元，比上年增加15089.47万元</w:t>
      </w:r>
      <w:r>
        <w:rPr>
          <w:rFonts w:hint="eastAsia" w:ascii="仿宋_GB2312" w:hAnsi="仿宋_GB2312" w:eastAsia="仿宋_GB2312" w:cs="Times New Roman"/>
          <w:color w:val="000000" w:themeColor="text1"/>
          <w:sz w:val="32"/>
          <w:szCs w:val="32"/>
          <w14:textFill>
            <w14:solidFill>
              <w14:schemeClr w14:val="tx1"/>
            </w14:solidFill>
          </w14:textFill>
        </w:rPr>
        <w:t>，增长13.17%</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新增了临时教师工资养老保险、住房公积金、医疗保险费等支出</w:t>
      </w:r>
      <w:r>
        <w:rPr>
          <w:rFonts w:hint="eastAsia" w:ascii="仿宋_GB2312" w:hAnsi="仿宋_GB2312" w:eastAsia="仿宋_GB2312"/>
          <w:color w:val="000000" w:themeColor="text1"/>
          <w:sz w:val="32"/>
          <w:szCs w:val="32"/>
          <w14:textFill>
            <w14:solidFill>
              <w14:schemeClr w14:val="tx1"/>
            </w14:solidFill>
          </w14:textFill>
        </w:rPr>
        <w:t>。</w:t>
      </w:r>
    </w:p>
    <w:p w14:paraId="2C5AFDE8">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（二）商品和服务支出16095.35万元，比上年减少3162.67万元，下降16.42%，</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各校学生人数在减少，相应的公用经费在减少</w:t>
      </w:r>
      <w:r>
        <w:rPr>
          <w:rFonts w:hint="eastAsia" w:ascii="仿宋_GB2312" w:hAnsi="仿宋_GB2312" w:eastAsia="仿宋_GB2312"/>
          <w:color w:val="000000" w:themeColor="text1"/>
          <w:sz w:val="32"/>
          <w:szCs w:val="32"/>
          <w14:textFill>
            <w14:solidFill>
              <w14:schemeClr w14:val="tx1"/>
            </w14:solidFill>
          </w14:textFill>
        </w:rPr>
        <w:t>。</w:t>
      </w:r>
    </w:p>
    <w:p w14:paraId="2B18E874">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（三）对个人和家庭补助支出2106.96万元，比上年减少837.04万元，下降28.43%，</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各级各类学校资助项目、营养改善计划项目等减少</w:t>
      </w:r>
      <w:r>
        <w:rPr>
          <w:rFonts w:hint="eastAsia" w:ascii="仿宋_GB2312" w:hAnsi="仿宋_GB2312" w:eastAsia="仿宋_GB2312"/>
          <w:color w:val="000000" w:themeColor="text1"/>
          <w:sz w:val="32"/>
          <w:szCs w:val="32"/>
          <w14:textFill>
            <w14:solidFill>
              <w14:schemeClr w14:val="tx1"/>
            </w14:solidFill>
          </w14:textFill>
        </w:rPr>
        <w:t>。</w:t>
      </w:r>
    </w:p>
    <w:p w14:paraId="30FED09B">
      <w:pPr>
        <w:ind w:firstLine="585"/>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（四）资本性支出431.51万元，比上年增加222.95万元</w:t>
      </w:r>
      <w:r>
        <w:rPr>
          <w:rFonts w:hint="eastAsia" w:ascii="仿宋_GB2312" w:hAnsi="仿宋_GB2312" w:eastAsia="仿宋_GB2312" w:cs="Times New Roman"/>
          <w:color w:val="000000" w:themeColor="text1"/>
          <w:sz w:val="32"/>
          <w:szCs w:val="32"/>
          <w14:textFill>
            <w14:solidFill>
              <w14:schemeClr w14:val="tx1"/>
            </w14:solidFill>
          </w14:textFill>
        </w:rPr>
        <w:t>，增长106.90%</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新增了各校的人工智能、教育等项目设备</w:t>
      </w:r>
      <w:r>
        <w:rPr>
          <w:rFonts w:hint="eastAsia" w:ascii="仿宋_GB2312" w:hAnsi="仿宋_GB2312" w:eastAsia="仿宋_GB2312"/>
          <w:color w:val="000000" w:themeColor="text1"/>
          <w:sz w:val="32"/>
          <w:szCs w:val="32"/>
          <w14:textFill>
            <w14:solidFill>
              <w14:schemeClr w14:val="tx1"/>
            </w14:solidFill>
          </w14:textFill>
        </w:rPr>
        <w:t>。</w:t>
      </w:r>
    </w:p>
    <w:p w14:paraId="2514FD97">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五、财政拨款“三公”经费支出决算情况说明</w:t>
      </w:r>
    </w:p>
    <w:p w14:paraId="13D0DD4B">
      <w:pPr>
        <w:ind w:firstLine="63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本部门2023年度财政拨款“三公”经费支出全年预算数199.51万元，决算数108.17万元，完成全年预算的54.22%</w:t>
      </w:r>
      <w:r>
        <w:rPr>
          <w:rFonts w:hint="eastAsia" w:ascii="仿宋_GB2312" w:hAnsi="仿宋_GB2312" w:eastAsia="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olor w:val="000000" w:themeColor="text1"/>
          <w:sz w:val="32"/>
          <w:szCs w:val="32"/>
          <w14:textFill>
            <w14:solidFill>
              <w14:schemeClr w14:val="tx1"/>
            </w14:solidFill>
          </w14:textFill>
        </w:rPr>
        <w:t>决算数比上年增加10.44万元，</w:t>
      </w:r>
      <w:r>
        <w:rPr>
          <w:rFonts w:hint="eastAsia" w:ascii="仿宋_GB2312" w:hAnsi="仿宋_GB2312" w:eastAsia="仿宋_GB2312" w:cs="Times New Roman"/>
          <w:color w:val="000000" w:themeColor="text1"/>
          <w:sz w:val="32"/>
          <w:szCs w:val="32"/>
          <w14:textFill>
            <w14:solidFill>
              <w14:schemeClr w14:val="tx1"/>
            </w14:solidFill>
          </w14:textFill>
        </w:rPr>
        <w:t>增长10.69%，</w:t>
      </w:r>
      <w:r>
        <w:rPr>
          <w:rFonts w:hint="eastAsia" w:ascii="仿宋_GB2312" w:hAnsi="仿宋_GB2312" w:eastAsia="仿宋_GB2312"/>
          <w:color w:val="000000" w:themeColor="text1"/>
          <w:sz w:val="32"/>
          <w:szCs w:val="32"/>
          <w14:textFill>
            <w14:solidFill>
              <w14:schemeClr w14:val="tx1"/>
            </w14:solidFill>
          </w14:textFill>
        </w:rPr>
        <w:t>其中：</w:t>
      </w:r>
    </w:p>
    <w:p w14:paraId="419F59A1">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（一）因公出国（境）费全年预算数0.00万元，决算数0.00万元，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我单位本年度无此项支出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s="Times New Roman"/>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我单位本年度无此项支出</w:t>
      </w:r>
      <w:r>
        <w:rPr>
          <w:rFonts w:hint="eastAsia" w:ascii="仿宋_GB2312" w:hAnsi="仿宋_GB2312" w:eastAsia="仿宋_GB2312"/>
          <w:color w:val="000000" w:themeColor="text1"/>
          <w:sz w:val="32"/>
          <w:szCs w:val="32"/>
          <w14:textFill>
            <w14:solidFill>
              <w14:schemeClr w14:val="tx1"/>
            </w14:solidFill>
          </w14:textFill>
        </w:rPr>
        <w:t>。全年安排因公出国（境）团组0个，累计0人次，主要是：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我单位本年度无此类人员</w:t>
      </w:r>
      <w:r>
        <w:rPr>
          <w:rFonts w:hint="eastAsia" w:ascii="仿宋_GB2312" w:hAnsi="仿宋_GB2312" w:eastAsia="仿宋_GB2312"/>
          <w:color w:val="000000" w:themeColor="text1"/>
          <w:sz w:val="32"/>
          <w:szCs w:val="32"/>
          <w14:textFill>
            <w14:solidFill>
              <w14:schemeClr w14:val="tx1"/>
            </w14:solidFill>
          </w14:textFill>
        </w:rPr>
        <w:t>。</w:t>
      </w:r>
    </w:p>
    <w:p w14:paraId="198A3B22">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（二）公务用车购置及运行维护费全年预算数3.00万元，决算数1.91万元，其中：</w:t>
      </w:r>
    </w:p>
    <w:p w14:paraId="1EB8C3CB">
      <w:pPr>
        <w:ind w:firstLine="640" w:firstLineChars="200"/>
        <w:jc w:val="left"/>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公务用车购置全年预算数0.00万元，决算数0.00万元，</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我单位本年度无此项支出</w:t>
      </w:r>
      <w:r>
        <w:rPr>
          <w:rFonts w:hint="eastAsia" w:ascii="仿宋_GB2312" w:hAnsi="仿宋_GB2312" w:eastAsia="仿宋_GB2312"/>
          <w:color w:val="000000" w:themeColor="text1"/>
          <w:sz w:val="32"/>
          <w:szCs w:val="32"/>
          <w14:textFill>
            <w14:solidFill>
              <w14:schemeClr w14:val="tx1"/>
            </w14:solidFill>
          </w14:textFill>
        </w:rPr>
        <w:t>。决算数与上年持平,</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我单位本年度无此项支出</w:t>
      </w:r>
      <w:r>
        <w:rPr>
          <w:rFonts w:hint="eastAsia" w:ascii="仿宋_GB2312" w:hAnsi="仿宋_GB2312" w:eastAsia="仿宋_GB2312"/>
          <w:color w:val="000000" w:themeColor="text1"/>
          <w:sz w:val="32"/>
          <w:szCs w:val="32"/>
          <w14:textFill>
            <w14:solidFill>
              <w14:schemeClr w14:val="tx1"/>
            </w14:solidFill>
          </w14:textFill>
        </w:rPr>
        <w:t>。全年使用财政拨款购置公务用车0辆。</w:t>
      </w:r>
    </w:p>
    <w:p w14:paraId="2E805227">
      <w:pPr>
        <w:ind w:firstLine="640" w:firstLineChars="200"/>
        <w:jc w:val="lef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公务用车运行维护费全年预算数3.00万元，决算数1.91万元，完成全年预算的63.67%，</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厉行节约，降低接待次数及标准</w:t>
      </w:r>
      <w:r>
        <w:rPr>
          <w:rFonts w:hint="eastAsia" w:ascii="仿宋_GB2312" w:hAnsi="仿宋_GB2312" w:eastAsia="仿宋_GB2312"/>
          <w:color w:val="000000" w:themeColor="text1"/>
          <w:sz w:val="32"/>
          <w:szCs w:val="32"/>
          <w14:textFill>
            <w14:solidFill>
              <w14:schemeClr w14:val="tx1"/>
            </w14:solidFill>
          </w14:textFill>
        </w:rPr>
        <w:t>。决算数比上年增加0.88万元,</w:t>
      </w:r>
      <w:r>
        <w:rPr>
          <w:rFonts w:hint="eastAsia" w:ascii="仿宋_GB2312" w:hAnsi="仿宋_GB2312" w:eastAsia="仿宋_GB2312" w:cs="Times New Roman"/>
          <w:color w:val="000000" w:themeColor="text1"/>
          <w:sz w:val="32"/>
          <w:szCs w:val="32"/>
          <w14:textFill>
            <w14:solidFill>
              <w14:schemeClr w14:val="tx1"/>
            </w14:solidFill>
          </w14:textFill>
        </w:rPr>
        <w:t>增长84.57%，</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举办了平川百年校庆，接待相关人员增加</w:t>
      </w:r>
      <w:r>
        <w:rPr>
          <w:rFonts w:hint="eastAsia" w:ascii="仿宋_GB2312" w:hAnsi="仿宋_GB2312" w:eastAsia="仿宋_GB2312"/>
          <w:color w:val="000000" w:themeColor="text1"/>
          <w:sz w:val="32"/>
          <w:szCs w:val="32"/>
          <w14:textFill>
            <w14:solidFill>
              <w14:schemeClr w14:val="tx1"/>
            </w14:solidFill>
          </w14:textFill>
        </w:rPr>
        <w:t>。年末使用财政拨款负担费用的公务用车保有量1辆。</w:t>
      </w:r>
    </w:p>
    <w:p w14:paraId="4364F7B6">
      <w:pPr>
        <w:ind w:firstLine="640" w:firstLineChars="200"/>
        <w:jc w:val="left"/>
        <w:rPr>
          <w:rFonts w:hint="eastAsia" w:ascii="仿宋_GB2312" w:hAnsi="仿宋_GB2312" w:eastAsia="仿宋_GB2312" w:cs="Times New Roman"/>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（三）公务接待费全年预算数196.51万元，决算数106.26万元，完成全年预算的54.07%，</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厉行节约，降低接待标准，要求各校尽量在单位食堂接待</w:t>
      </w:r>
      <w:r>
        <w:rPr>
          <w:rFonts w:hint="eastAsia" w:ascii="仿宋_GB2312" w:hAnsi="仿宋_GB2312" w:eastAsia="仿宋_GB2312"/>
          <w:color w:val="000000" w:themeColor="text1"/>
          <w:sz w:val="32"/>
          <w:szCs w:val="32"/>
          <w14:textFill>
            <w14:solidFill>
              <w14:schemeClr w14:val="tx1"/>
            </w14:solidFill>
          </w14:textFill>
        </w:rPr>
        <w:t>。决算数比上年增加9.57万元,</w:t>
      </w:r>
      <w:r>
        <w:rPr>
          <w:rFonts w:hint="eastAsia" w:ascii="仿宋_GB2312" w:hAnsi="仿宋_GB2312" w:eastAsia="仿宋_GB2312" w:cs="Times New Roman"/>
          <w:color w:val="000000" w:themeColor="text1"/>
          <w:sz w:val="32"/>
          <w:szCs w:val="32"/>
          <w14:textFill>
            <w14:solidFill>
              <w14:schemeClr w14:val="tx1"/>
            </w14:solidFill>
          </w14:textFill>
        </w:rPr>
        <w:t>增长9.89%，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各校加强了校际的交流、召开了赣州市第六届运动会，接待相关人员增加</w:t>
      </w:r>
      <w:r>
        <w:rPr>
          <w:rFonts w:hint="eastAsia" w:ascii="仿宋_GB2312" w:hAnsi="仿宋_GB2312" w:eastAsia="仿宋_GB2312"/>
          <w:color w:val="000000" w:themeColor="text1"/>
          <w:sz w:val="32"/>
          <w:szCs w:val="32"/>
          <w14:textFill>
            <w14:solidFill>
              <w14:schemeClr w14:val="tx1"/>
            </w14:solidFill>
          </w14:textFill>
        </w:rPr>
        <w:t>。全年国内公务接待1986批，累计接待16240人次，主要是：</w:t>
      </w:r>
      <w:r>
        <w:rPr>
          <w:rFonts w:hint="eastAsia" w:ascii="仿宋_GB2312" w:hAnsi="仿宋_GB2312" w:eastAsia="仿宋_GB2312"/>
          <w:color w:val="000000" w:themeColor="text1"/>
          <w:sz w:val="32"/>
          <w:szCs w:val="32"/>
          <w:lang w:val="en-US" w:eastAsia="zh-CN"/>
          <w14:textFill>
            <w14:solidFill>
              <w14:schemeClr w14:val="tx1"/>
            </w14:solidFill>
          </w14:textFill>
        </w:rPr>
        <w:t>教育、体育系统单位之间的交流</w:t>
      </w:r>
      <w:r>
        <w:rPr>
          <w:rFonts w:hint="eastAsia" w:ascii="仿宋_GB2312" w:hAnsi="仿宋_GB2312" w:eastAsia="仿宋_GB2312"/>
          <w:color w:val="000000" w:themeColor="text1"/>
          <w:sz w:val="32"/>
          <w:szCs w:val="32"/>
          <w14:textFill>
            <w14:solidFill>
              <w14:schemeClr w14:val="tx1"/>
            </w14:solidFill>
          </w14:textFill>
        </w:rPr>
        <w:t>。</w:t>
      </w:r>
    </w:p>
    <w:p w14:paraId="607451E3">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六、机关运行经费支出情况说明</w:t>
      </w:r>
    </w:p>
    <w:p w14:paraId="2D4E149D">
      <w:pPr>
        <w:ind w:firstLine="630"/>
        <w:jc w:val="left"/>
        <w:rPr>
          <w:rFonts w:hint="eastAsia" w:ascii="仿宋_GB2312" w:hAnsi="仿宋_GB2312" w:eastAsia="仿宋_GB2312"/>
          <w:color w:val="000000" w:themeColor="text1"/>
          <w:sz w:val="32"/>
          <w:szCs w:val="32"/>
          <w:highlight w:val="cyan"/>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本部门2023年度机关运行经费支出55.39万元，决算数比上年减少132.92万元，下降70.59%，</w:t>
      </w:r>
      <w:r>
        <w:rPr>
          <w:rFonts w:hint="eastAsia" w:ascii="仿宋_GB2312" w:hAnsi="仿宋_GB2312" w:eastAsia="仿宋_GB2312"/>
          <w:color w:val="000000" w:themeColor="text1"/>
          <w:sz w:val="32"/>
          <w:szCs w:val="32"/>
          <w:lang w:eastAsia="zh-CN"/>
          <w14:textFill>
            <w14:solidFill>
              <w14:schemeClr w14:val="tx1"/>
            </w14:solidFill>
          </w14:textFill>
        </w:rPr>
        <w:t>主要原因</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本年度我单位分成了3个单位，公用经费相应转到了兴国县教育体育事业发展中心、兴国县教育考试中心</w:t>
      </w:r>
      <w:r>
        <w:rPr>
          <w:rFonts w:hint="eastAsia" w:ascii="仿宋_GB2312" w:hAnsi="仿宋_GB2312" w:eastAsia="仿宋_GB2312"/>
          <w:color w:val="000000" w:themeColor="text1"/>
          <w:sz w:val="32"/>
          <w:szCs w:val="32"/>
          <w14:textFill>
            <w14:solidFill>
              <w14:schemeClr w14:val="tx1"/>
            </w14:solidFill>
          </w14:textFill>
        </w:rPr>
        <w:t>。</w:t>
      </w:r>
    </w:p>
    <w:p w14:paraId="2CE96FFA">
      <w:pPr>
        <w:ind w:firstLine="630"/>
        <w:jc w:val="left"/>
        <w:outlineLvl w:val="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七、政府采购支出情况说明</w:t>
      </w:r>
    </w:p>
    <w:p w14:paraId="536A7128">
      <w:pPr>
        <w:pStyle w:val="18"/>
        <w:spacing w:line="600" w:lineRule="atLeast"/>
        <w:ind w:firstLine="600"/>
        <w:rPr>
          <w:rFonts w:hint="eastAsia"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kern w:val="2"/>
          <w:sz w:val="32"/>
          <w:szCs w:val="32"/>
          <w14:textFill>
            <w14:solidFill>
              <w14:schemeClr w14:val="tx1"/>
            </w14:solidFill>
          </w14:textFill>
        </w:rPr>
        <w:t>本部门2023年度政府采购支出总额33842.24万元，其中：政府采购货物支出28864.06万元、政府采购工程支出3337.24万元、政府采购服务支出1640.94万元。授予中小企业合同金额1028.66万元，占政府采购支出总额的3.04%，其中：授予小微企业合同金额397.09万元，占授予中小企业合同金额的38.60%。</w:t>
      </w:r>
      <w:r>
        <w:rPr>
          <w:rFonts w:hint="eastAsia" w:ascii="仿宋_GB2312" w:hAnsi="仿宋_GB2312" w:eastAsia="仿宋_GB2312"/>
          <w:color w:val="000000" w:themeColor="text1"/>
          <w:sz w:val="32"/>
          <w:szCs w:val="32"/>
          <w14:textFill>
            <w14:solidFill>
              <w14:schemeClr w14:val="tx1"/>
            </w14:solidFill>
          </w14:textFill>
        </w:rPr>
        <w:t>货物采购授予中小企业合同金额占货物支出金额的</w:t>
      </w:r>
      <w:r>
        <w:rPr>
          <w:rFonts w:hint="eastAsia" w:ascii="仿宋_GB2312" w:hAnsi="仿宋_GB2312" w:eastAsia="仿宋_GB2312"/>
          <w:color w:val="000000" w:themeColor="text1"/>
          <w:kern w:val="2"/>
          <w:sz w:val="32"/>
          <w:szCs w:val="32"/>
          <w14:textFill>
            <w14:solidFill>
              <w14:schemeClr w14:val="tx1"/>
            </w14:solidFill>
          </w14:textFill>
        </w:rPr>
        <w:t>3.0</w:t>
      </w:r>
      <w:r>
        <w:rPr>
          <w:rFonts w:hint="eastAsia" w:ascii="仿宋_GB2312" w:hAnsi="仿宋_GB2312" w:eastAsia="仿宋_GB2312"/>
          <w:color w:val="000000" w:themeColor="text1"/>
          <w:kern w:val="2"/>
          <w:sz w:val="32"/>
          <w:szCs w:val="32"/>
          <w:lang w:val="en-US" w:eastAsia="zh-CN"/>
          <w14:textFill>
            <w14:solidFill>
              <w14:schemeClr w14:val="tx1"/>
            </w14:solidFill>
          </w14:textFill>
        </w:rPr>
        <w:t>2</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0.00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0.02</w:t>
      </w:r>
      <w:r>
        <w:rPr>
          <w:rFonts w:hint="eastAsia" w:ascii="仿宋_GB2312" w:hAnsi="仿宋_GB2312" w:eastAsia="仿宋_GB2312"/>
          <w:color w:val="000000" w:themeColor="text1"/>
          <w:sz w:val="32"/>
          <w:szCs w:val="32"/>
          <w14:textFill>
            <w14:solidFill>
              <w14:schemeClr w14:val="tx1"/>
            </w14:solidFill>
          </w14:textFill>
        </w:rPr>
        <w:t>%。</w:t>
      </w:r>
    </w:p>
    <w:p w14:paraId="4CA37807">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八、国有资产占用情况说明</w:t>
      </w:r>
    </w:p>
    <w:p w14:paraId="06EB8616">
      <w:pPr>
        <w:ind w:firstLine="630"/>
        <w:jc w:val="left"/>
        <w:rPr>
          <w:rFonts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截止2023年12月31日，本部门共有车辆</w:t>
      </w:r>
      <w:r>
        <w:rPr>
          <w:rFonts w:hint="eastAsia" w:ascii="仿宋_GB2312" w:hAnsi="仿宋_GB2312" w:eastAsia="仿宋_GB2312"/>
          <w:color w:val="000000" w:themeColor="text1"/>
          <w:sz w:val="32"/>
          <w:szCs w:val="32"/>
          <w14:textFill>
            <w14:solidFill>
              <w14:schemeClr w14:val="tx1"/>
            </w14:solidFill>
          </w14:textFill>
        </w:rPr>
        <w:t>1</w:t>
      </w:r>
      <w:r>
        <w:rPr>
          <w:rFonts w:hint="eastAsia" w:ascii="仿宋_GB2312" w:hAnsi="仿宋_GB2312" w:eastAsia="仿宋_GB2312"/>
          <w:color w:val="000000" w:themeColor="text1"/>
          <w:kern w:val="0"/>
          <w:sz w:val="32"/>
          <w:szCs w:val="32"/>
          <w14:textFill>
            <w14:solidFill>
              <w14:schemeClr w14:val="tx1"/>
            </w14:solidFill>
          </w14:textFill>
        </w:rPr>
        <w:t>辆（台），其中：副部（省）级及以上领导用车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辆、主要负责人用车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辆、机要通信用车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辆、应急保障用车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辆、执法执勤用车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辆、特种专业技术用车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辆、离退休干部服务用车</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辆、其他用车</w:t>
      </w:r>
      <w:r>
        <w:rPr>
          <w:rFonts w:hint="eastAsia" w:ascii="仿宋_GB2312" w:hAnsi="仿宋_GB2312" w:eastAsia="仿宋_GB2312"/>
          <w:color w:val="000000" w:themeColor="text1"/>
          <w:sz w:val="32"/>
          <w:szCs w:val="32"/>
          <w14:textFill>
            <w14:solidFill>
              <w14:schemeClr w14:val="tx1"/>
            </w14:solidFill>
          </w14:textFill>
        </w:rPr>
        <w:t>1</w:t>
      </w:r>
      <w:r>
        <w:rPr>
          <w:rFonts w:hint="eastAsia" w:ascii="仿宋_GB2312" w:hAnsi="仿宋_GB2312" w:eastAsia="仿宋_GB2312"/>
          <w:color w:val="000000" w:themeColor="text1"/>
          <w:kern w:val="0"/>
          <w:sz w:val="32"/>
          <w:szCs w:val="32"/>
          <w14:textFill>
            <w14:solidFill>
              <w14:schemeClr w14:val="tx1"/>
            </w14:solidFill>
          </w14:textFill>
        </w:rPr>
        <w:t>辆</w:t>
      </w:r>
      <w:r>
        <w:rPr>
          <w:rFonts w:hint="eastAsia" w:ascii="仿宋_GB2312" w:hAnsi="仿宋_GB2312" w:eastAsia="仿宋_GB2312" w:cs="Times New Roman"/>
          <w:color w:val="000000" w:themeColor="text1"/>
          <w:sz w:val="32"/>
          <w:szCs w:val="32"/>
          <w14:textFill>
            <w14:solidFill>
              <w14:schemeClr w14:val="tx1"/>
            </w14:solidFill>
          </w14:textFill>
        </w:rPr>
        <w:t>，其他用车主要是用于</w:t>
      </w:r>
      <w:r>
        <w:rPr>
          <w:rFonts w:hint="eastAsia" w:ascii="仿宋_GB2312" w:hAnsi="仿宋_GB2312" w:eastAsia="仿宋_GB2312" w:cs="Times New Roman"/>
          <w:color w:val="000000" w:themeColor="text1"/>
          <w:sz w:val="32"/>
          <w:szCs w:val="32"/>
          <w:lang w:val="en-US" w:eastAsia="zh-CN"/>
          <w14:textFill>
            <w14:solidFill>
              <w14:schemeClr w14:val="tx1"/>
            </w14:solidFill>
          </w14:textFill>
        </w:rPr>
        <w:t>兴国平川中学校园园林绿化业务</w:t>
      </w:r>
      <w:r>
        <w:rPr>
          <w:rFonts w:hint="eastAsia" w:ascii="仿宋_GB2312" w:hAnsi="仿宋_GB2312" w:eastAsia="仿宋_GB2312"/>
          <w:color w:val="000000" w:themeColor="text1"/>
          <w:kern w:val="0"/>
          <w:sz w:val="32"/>
          <w:szCs w:val="32"/>
          <w14:textFill>
            <w14:solidFill>
              <w14:schemeClr w14:val="tx1"/>
            </w14:solidFill>
          </w14:textFill>
        </w:rPr>
        <w:t>。本部门单价100万元（含）以上设备（不含车辆）</w:t>
      </w:r>
      <w:r>
        <w:rPr>
          <w:rFonts w:hint="eastAsia" w:ascii="仿宋_GB2312" w:hAnsi="仿宋_GB2312" w:eastAsia="仿宋_GB2312"/>
          <w:color w:val="000000" w:themeColor="text1"/>
          <w:sz w:val="32"/>
          <w:szCs w:val="32"/>
          <w14:textFill>
            <w14:solidFill>
              <w14:schemeClr w14:val="tx1"/>
            </w14:solidFill>
          </w14:textFill>
        </w:rPr>
        <w:t>0</w:t>
      </w:r>
      <w:r>
        <w:rPr>
          <w:rFonts w:hint="eastAsia" w:ascii="仿宋_GB2312" w:hAnsi="仿宋_GB2312" w:eastAsia="仿宋_GB2312"/>
          <w:color w:val="000000" w:themeColor="text1"/>
          <w:kern w:val="0"/>
          <w:sz w:val="32"/>
          <w:szCs w:val="32"/>
          <w14:textFill>
            <w14:solidFill>
              <w14:schemeClr w14:val="tx1"/>
            </w14:solidFill>
          </w14:textFill>
        </w:rPr>
        <w:t>台（套）。</w:t>
      </w:r>
    </w:p>
    <w:p w14:paraId="2933C750">
      <w:pPr>
        <w:ind w:firstLine="630"/>
        <w:jc w:val="left"/>
        <w:outlineLvl w:val="1"/>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九、预算绩效情况说明</w:t>
      </w:r>
    </w:p>
    <w:p w14:paraId="6A94DC9E">
      <w:pPr>
        <w:autoSpaceDE w:val="0"/>
        <w:autoSpaceDN w:val="0"/>
        <w:adjustRightInd w:val="0"/>
        <w:spacing w:line="360" w:lineRule="auto"/>
        <w:ind w:firstLine="600"/>
        <w:jc w:val="left"/>
        <w:outlineLvl w:val="2"/>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（一）绩效管理工作开展情况。</w:t>
      </w:r>
    </w:p>
    <w:p w14:paraId="14930FCA">
      <w:pPr>
        <w:autoSpaceDE w:val="0"/>
        <w:autoSpaceDN w:val="0"/>
        <w:adjustRightInd w:val="0"/>
        <w:spacing w:line="360" w:lineRule="auto"/>
        <w:ind w:firstLine="640" w:firstLineChars="200"/>
        <w:jc w:val="left"/>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根据预算绩效管理要求，我部门组织对纳入2023年度部门预算范围的二级项目</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446</w:t>
      </w:r>
      <w:r>
        <w:rPr>
          <w:rFonts w:hint="eastAsia" w:ascii="仿宋_GB2312" w:hAnsi="仿宋_GB2312" w:eastAsia="仿宋_GB2312" w:cs="仿宋_GB2312"/>
          <w:color w:val="000000" w:themeColor="text1"/>
          <w:kern w:val="0"/>
          <w:sz w:val="32"/>
          <w:szCs w:val="32"/>
          <w14:textFill>
            <w14:solidFill>
              <w14:schemeClr w14:val="tx1"/>
            </w14:solidFill>
          </w14:textFill>
        </w:rPr>
        <w:t>个全面开展绩效自评，共涉及资金67897.18万元，占项目支出总额的</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100</w:t>
      </w:r>
      <w:r>
        <w:rPr>
          <w:rFonts w:hint="eastAsia" w:ascii="仿宋_GB2312" w:hAnsi="仿宋_GB2312" w:eastAsia="仿宋_GB2312" w:cs="仿宋_GB2312"/>
          <w:color w:val="000000" w:themeColor="text1"/>
          <w:kern w:val="0"/>
          <w:sz w:val="32"/>
          <w:szCs w:val="32"/>
          <w14:textFill>
            <w14:solidFill>
              <w14:schemeClr w14:val="tx1"/>
            </w14:solidFill>
          </w14:textFill>
        </w:rPr>
        <w:t>%。其中，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340</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个项目评价结果为“优”，</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58</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个项目评价结果为“良”，</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47</w:t>
      </w:r>
      <w:r>
        <w:rPr>
          <w:rFonts w:hint="eastAsia" w:ascii="仿宋_GB2312" w:hAnsi="仿宋_GB2312" w:eastAsia="仿宋_GB2312" w:cs="仿宋_GB2312"/>
          <w:color w:val="000000" w:themeColor="text1"/>
          <w:kern w:val="0"/>
          <w:sz w:val="32"/>
          <w:szCs w:val="32"/>
          <w14:textFill>
            <w14:solidFill>
              <w14:schemeClr w14:val="tx1"/>
            </w14:solidFill>
          </w14:textFill>
        </w:rPr>
        <w:t>个项目评价结果为“中”，</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个项目评价结果为“差”。   </w:t>
      </w:r>
    </w:p>
    <w:p w14:paraId="7295B799">
      <w:pPr>
        <w:spacing w:line="600" w:lineRule="exact"/>
        <w:ind w:firstLine="640" w:firstLineChars="2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组织对</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3</w:t>
      </w:r>
      <w:r>
        <w:rPr>
          <w:rFonts w:hint="eastAsia" w:ascii="仿宋_GB2312" w:hAnsi="仿宋_GB2312" w:eastAsia="仿宋_GB2312" w:cs="仿宋_GB2312"/>
          <w:color w:val="000000" w:themeColor="text1"/>
          <w:kern w:val="0"/>
          <w:sz w:val="32"/>
          <w:szCs w:val="32"/>
          <w14:textFill>
            <w14:solidFill>
              <w14:schemeClr w14:val="tx1"/>
            </w14:solidFill>
          </w14:textFill>
        </w:rPr>
        <w:t>个项目开展了部门评价，</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分别为：2023年特岗教师工资福利经费、2023年现代职业教育质量提升计划资金（兴国中等专业学校）、2023年省级基础教育专项资金消除大班额（兴国七中）</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涉及一般公共预算支出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1036.16</w:t>
      </w:r>
      <w:r>
        <w:rPr>
          <w:rFonts w:hint="eastAsia" w:ascii="仿宋_GB2312" w:hAnsi="仿宋_GB2312" w:eastAsia="仿宋_GB2312" w:cs="仿宋_GB2312"/>
          <w:color w:val="000000" w:themeColor="text1"/>
          <w:kern w:val="0"/>
          <w:sz w:val="32"/>
          <w:szCs w:val="32"/>
          <w14:textFill>
            <w14:solidFill>
              <w14:schemeClr w14:val="tx1"/>
            </w14:solidFill>
          </w14:textFill>
        </w:rPr>
        <w:t>万元，政府性基金预算支出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32"/>
          <w:szCs w:val="32"/>
          <w14:textFill>
            <w14:solidFill>
              <w14:schemeClr w14:val="tx1"/>
            </w14:solidFill>
          </w14:textFill>
        </w:rPr>
        <w:t>万元，国有资本预算支出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32"/>
          <w:szCs w:val="32"/>
          <w14:textFill>
            <w14:solidFill>
              <w14:schemeClr w14:val="tx1"/>
            </w14:solidFill>
          </w14:textFill>
        </w:rPr>
        <w:t>万元。从评价情况</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看</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olor w:val="000000" w:themeColor="text1"/>
          <w:kern w:val="0"/>
          <w:sz w:val="32"/>
          <w:szCs w:val="32"/>
          <w14:textFill>
            <w14:solidFill>
              <w14:schemeClr w14:val="tx1"/>
            </w14:solidFill>
          </w14:textFill>
        </w:rPr>
        <w:t>项目的实施，保障</w:t>
      </w:r>
      <w:r>
        <w:rPr>
          <w:rFonts w:hint="eastAsia" w:ascii="仿宋_GB2312" w:hAnsi="仿宋_GB2312" w:eastAsia="仿宋_GB2312"/>
          <w:color w:val="000000" w:themeColor="text1"/>
          <w:kern w:val="0"/>
          <w:sz w:val="32"/>
          <w:szCs w:val="32"/>
          <w:lang w:val="en-US" w:eastAsia="zh-CN"/>
          <w14:textFill>
            <w14:solidFill>
              <w14:schemeClr w14:val="tx1"/>
            </w14:solidFill>
          </w14:textFill>
        </w:rPr>
        <w:t>了</w:t>
      </w:r>
      <w:r>
        <w:rPr>
          <w:rFonts w:hint="eastAsia" w:ascii="仿宋_GB2312" w:hAnsi="仿宋_GB2312" w:eastAsia="仿宋_GB2312"/>
          <w:color w:val="000000" w:themeColor="text1"/>
          <w:kern w:val="0"/>
          <w:sz w:val="32"/>
          <w:szCs w:val="32"/>
          <w14:textFill>
            <w14:solidFill>
              <w14:schemeClr w14:val="tx1"/>
            </w14:solidFill>
          </w14:textFill>
        </w:rPr>
        <w:t>学校</w:t>
      </w:r>
      <w:r>
        <w:rPr>
          <w:rFonts w:hint="eastAsia" w:ascii="仿宋_GB2312" w:hAnsi="仿宋_GB2312" w:eastAsia="仿宋_GB2312"/>
          <w:color w:val="000000" w:themeColor="text1"/>
          <w:kern w:val="0"/>
          <w:sz w:val="32"/>
          <w:szCs w:val="32"/>
          <w:lang w:val="en-US" w:eastAsia="zh-CN"/>
          <w14:textFill>
            <w14:solidFill>
              <w14:schemeClr w14:val="tx1"/>
            </w14:solidFill>
          </w14:textFill>
        </w:rPr>
        <w:t>的</w:t>
      </w:r>
      <w:r>
        <w:rPr>
          <w:rFonts w:hint="eastAsia" w:ascii="仿宋_GB2312" w:hAnsi="仿宋_GB2312" w:eastAsia="仿宋_GB2312"/>
          <w:color w:val="000000" w:themeColor="text1"/>
          <w:kern w:val="0"/>
          <w:sz w:val="32"/>
          <w:szCs w:val="32"/>
          <w14:textFill>
            <w14:solidFill>
              <w14:schemeClr w14:val="tx1"/>
            </w14:solidFill>
          </w14:textFill>
        </w:rPr>
        <w:t>正常运转</w:t>
      </w:r>
      <w:r>
        <w:rPr>
          <w:rFonts w:hint="eastAsia" w:ascii="仿宋_GB2312" w:hAnsi="仿宋_GB2312" w:eastAsia="仿宋_GB2312"/>
          <w:color w:val="000000" w:themeColor="text1"/>
          <w:kern w:val="0"/>
          <w:sz w:val="32"/>
          <w:szCs w:val="32"/>
          <w:lang w:val="en-US" w:eastAsia="zh-CN"/>
          <w14:textFill>
            <w14:solidFill>
              <w14:schemeClr w14:val="tx1"/>
            </w14:solidFill>
          </w14:textFill>
        </w:rPr>
        <w:t>和教师的工资经费，有效改善了学校办学条件，提升了教育教学水平</w:t>
      </w:r>
      <w:r>
        <w:rPr>
          <w:rFonts w:hint="eastAsia" w:ascii="仿宋_GB2312" w:hAnsi="仿宋_GB2312" w:eastAsia="仿宋_GB2312"/>
          <w:color w:val="000000" w:themeColor="text1"/>
          <w:kern w:val="0"/>
          <w:sz w:val="32"/>
          <w:szCs w:val="32"/>
          <w14:textFill>
            <w14:solidFill>
              <w14:schemeClr w14:val="tx1"/>
            </w14:solidFill>
          </w14:textFill>
        </w:rPr>
        <w:t>，评价结果良好。</w:t>
      </w:r>
    </w:p>
    <w:p w14:paraId="3FCB8494">
      <w:pPr>
        <w:autoSpaceDE w:val="0"/>
        <w:autoSpaceDN w:val="0"/>
        <w:adjustRightInd w:val="0"/>
        <w:spacing w:line="360" w:lineRule="auto"/>
        <w:ind w:firstLine="640" w:firstLineChars="200"/>
        <w:jc w:val="left"/>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组织开展部门整体支出绩效评价，涉及一般公共预算支出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176613.14</w:t>
      </w:r>
      <w:r>
        <w:rPr>
          <w:rFonts w:hint="eastAsia" w:ascii="仿宋_GB2312" w:hAnsi="仿宋_GB2312" w:eastAsia="仿宋_GB2312" w:cs="仿宋_GB2312"/>
          <w:color w:val="000000" w:themeColor="text1"/>
          <w:kern w:val="0"/>
          <w:sz w:val="32"/>
          <w:szCs w:val="32"/>
          <w14:textFill>
            <w14:solidFill>
              <w14:schemeClr w14:val="tx1"/>
            </w14:solidFill>
          </w14:textFill>
        </w:rPr>
        <w:t>万元，政府性基金预算支出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3527.08</w:t>
      </w:r>
      <w:r>
        <w:rPr>
          <w:rFonts w:hint="eastAsia" w:ascii="仿宋_GB2312" w:hAnsi="仿宋_GB2312" w:eastAsia="仿宋_GB2312" w:cs="仿宋_GB2312"/>
          <w:color w:val="000000" w:themeColor="text1"/>
          <w:kern w:val="0"/>
          <w:sz w:val="32"/>
          <w:szCs w:val="32"/>
          <w14:textFill>
            <w14:solidFill>
              <w14:schemeClr w14:val="tx1"/>
            </w14:solidFill>
          </w14:textFill>
        </w:rPr>
        <w:t>万元</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评价结果为“</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优</w:t>
      </w:r>
      <w:r>
        <w:rPr>
          <w:rFonts w:hint="eastAsia" w:ascii="仿宋_GB2312" w:hAnsi="仿宋_GB2312" w:eastAsia="仿宋_GB2312" w:cs="仿宋_GB2312"/>
          <w:color w:val="000000" w:themeColor="text1"/>
          <w:kern w:val="0"/>
          <w:sz w:val="32"/>
          <w:szCs w:val="32"/>
          <w14:textFill>
            <w14:solidFill>
              <w14:schemeClr w14:val="tx1"/>
            </w14:solidFill>
          </w14:textFill>
        </w:rPr>
        <w:t>”。从评价情况看，</w:t>
      </w:r>
      <w:r>
        <w:rPr>
          <w:rFonts w:hint="eastAsia" w:ascii="仿宋_GB2312" w:hAnsi="仿宋_GB2312" w:eastAsia="仿宋_GB2312"/>
          <w:color w:val="000000" w:themeColor="text1"/>
          <w:kern w:val="0"/>
          <w:sz w:val="32"/>
          <w:szCs w:val="32"/>
          <w14:textFill>
            <w14:solidFill>
              <w14:schemeClr w14:val="tx1"/>
            </w14:solidFill>
          </w14:textFill>
        </w:rPr>
        <w:t>资金运行基本平稳有序，达到了预期绩效目标</w:t>
      </w:r>
      <w:r>
        <w:rPr>
          <w:rFonts w:hint="eastAsia" w:ascii="仿宋_GB2312" w:hAnsi="仿宋_GB2312" w:eastAsia="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olor w:val="000000" w:themeColor="text1"/>
          <w:kern w:val="0"/>
          <w:sz w:val="32"/>
          <w:szCs w:val="32"/>
          <w14:textFill>
            <w14:solidFill>
              <w14:schemeClr w14:val="tx1"/>
            </w14:solidFill>
          </w14:textFill>
        </w:rPr>
        <w:t>保障</w:t>
      </w:r>
      <w:r>
        <w:rPr>
          <w:rFonts w:hint="eastAsia" w:ascii="仿宋_GB2312" w:hAnsi="仿宋_GB2312" w:eastAsia="仿宋_GB2312"/>
          <w:color w:val="000000" w:themeColor="text1"/>
          <w:kern w:val="0"/>
          <w:sz w:val="32"/>
          <w:szCs w:val="32"/>
          <w:lang w:val="en-US" w:eastAsia="zh-CN"/>
          <w14:textFill>
            <w14:solidFill>
              <w14:schemeClr w14:val="tx1"/>
            </w14:solidFill>
          </w14:textFill>
        </w:rPr>
        <w:t>了</w:t>
      </w:r>
      <w:r>
        <w:rPr>
          <w:rFonts w:hint="eastAsia" w:ascii="仿宋_GB2312" w:hAnsi="仿宋_GB2312" w:eastAsia="仿宋_GB2312"/>
          <w:color w:val="000000" w:themeColor="text1"/>
          <w:kern w:val="0"/>
          <w:sz w:val="32"/>
          <w:szCs w:val="32"/>
          <w14:textFill>
            <w14:solidFill>
              <w14:schemeClr w14:val="tx1"/>
            </w14:solidFill>
          </w14:textFill>
        </w:rPr>
        <w:t>学校</w:t>
      </w:r>
      <w:r>
        <w:rPr>
          <w:rFonts w:hint="eastAsia" w:ascii="仿宋_GB2312" w:hAnsi="仿宋_GB2312" w:eastAsia="仿宋_GB2312"/>
          <w:color w:val="000000" w:themeColor="text1"/>
          <w:kern w:val="0"/>
          <w:sz w:val="32"/>
          <w:szCs w:val="32"/>
          <w:lang w:val="en-US" w:eastAsia="zh-CN"/>
          <w14:textFill>
            <w14:solidFill>
              <w14:schemeClr w14:val="tx1"/>
            </w14:solidFill>
          </w14:textFill>
        </w:rPr>
        <w:t>的</w:t>
      </w:r>
      <w:r>
        <w:rPr>
          <w:rFonts w:hint="eastAsia" w:ascii="仿宋_GB2312" w:hAnsi="仿宋_GB2312" w:eastAsia="仿宋_GB2312"/>
          <w:color w:val="000000" w:themeColor="text1"/>
          <w:kern w:val="0"/>
          <w:sz w:val="32"/>
          <w:szCs w:val="32"/>
          <w14:textFill>
            <w14:solidFill>
              <w14:schemeClr w14:val="tx1"/>
            </w14:solidFill>
          </w14:textFill>
        </w:rPr>
        <w:t>正常运转</w:t>
      </w:r>
      <w:r>
        <w:rPr>
          <w:rFonts w:hint="eastAsia" w:ascii="仿宋_GB2312" w:hAnsi="仿宋_GB2312" w:eastAsia="仿宋_GB2312" w:cs="仿宋_GB2312"/>
          <w:color w:val="000000" w:themeColor="text1"/>
          <w:kern w:val="0"/>
          <w:sz w:val="32"/>
          <w:szCs w:val="32"/>
          <w14:textFill>
            <w14:solidFill>
              <w14:schemeClr w14:val="tx1"/>
            </w14:solidFill>
          </w14:textFill>
        </w:rPr>
        <w:t>。</w:t>
      </w:r>
    </w:p>
    <w:p w14:paraId="2599BCA7">
      <w:pPr>
        <w:autoSpaceDE w:val="0"/>
        <w:autoSpaceDN w:val="0"/>
        <w:adjustRightInd w:val="0"/>
        <w:spacing w:line="360" w:lineRule="auto"/>
        <w:ind w:firstLine="600"/>
        <w:jc w:val="left"/>
        <w:outlineLvl w:val="2"/>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（二）部门决算中项目绩效自评情况。</w:t>
      </w:r>
    </w:p>
    <w:p w14:paraId="140AAADF">
      <w:pPr>
        <w:autoSpaceDE w:val="0"/>
        <w:autoSpaceDN w:val="0"/>
        <w:adjustRightInd w:val="0"/>
        <w:spacing w:line="360" w:lineRule="auto"/>
        <w:ind w:firstLine="643" w:firstLineChars="200"/>
        <w:jc w:val="left"/>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_GB2312" w:hAnsi="仿宋_GB2312" w:eastAsia="仿宋_GB2312"/>
          <w:b/>
          <w:bCs/>
          <w:color w:val="000000" w:themeColor="text1"/>
          <w:sz w:val="32"/>
          <w:szCs w:val="32"/>
          <w:lang w:val="en-US" w:eastAsia="zh-CN"/>
          <w14:textFill>
            <w14:solidFill>
              <w14:schemeClr w14:val="tx1"/>
            </w14:solidFill>
          </w14:textFill>
        </w:rPr>
        <w:t>1.</w:t>
      </w:r>
      <w:r>
        <w:rPr>
          <w:rFonts w:ascii="仿宋_GB2312" w:hAnsi="仿宋_GB2312" w:eastAsia="仿宋_GB2312" w:cs="仿宋_GB2312"/>
          <w:b/>
          <w:bCs/>
          <w:color w:val="000000" w:themeColor="text1"/>
          <w:kern w:val="0"/>
          <w:sz w:val="32"/>
          <w:szCs w:val="32"/>
          <w14:textFill>
            <w14:solidFill>
              <w14:schemeClr w14:val="tx1"/>
            </w14:solidFill>
          </w14:textFill>
        </w:rPr>
        <w:t>自评工作开展</w:t>
      </w:r>
      <w:r>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t>：</w:t>
      </w:r>
      <w:r>
        <w:rPr>
          <w:rFonts w:hint="eastAsia" w:ascii="仿宋_GB2312" w:hAnsi="仿宋_GB2312" w:eastAsia="仿宋_GB2312"/>
          <w:color w:val="000000" w:themeColor="text1"/>
          <w:sz w:val="32"/>
          <w:szCs w:val="32"/>
          <w:lang w:val="en-US" w:eastAsia="zh-CN"/>
          <w14:textFill>
            <w14:solidFill>
              <w14:schemeClr w14:val="tx1"/>
            </w14:solidFill>
          </w14:textFill>
        </w:rPr>
        <w:t>根据预算绩效管理的要求，我部门组织中小学、幼儿园对纳入年初预算实施的项目开展绩效自评工作，</w:t>
      </w:r>
      <w:r>
        <w:rPr>
          <w:rFonts w:hint="eastAsia" w:ascii="仿宋" w:hAnsi="仿宋" w:eastAsia="仿宋" w:cs="仿宋"/>
          <w:color w:val="000000" w:themeColor="text1"/>
          <w:sz w:val="32"/>
          <w:szCs w:val="32"/>
          <w14:textFill>
            <w14:solidFill>
              <w14:schemeClr w14:val="tx1"/>
            </w14:solidFill>
          </w14:textFill>
        </w:rPr>
        <w:t>通过绩效评价对全部项目的实施情况进行了整体跟踪</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从项目安排、实施、资金的拨付进行了综合评价</w:t>
      </w:r>
      <w:r>
        <w:rPr>
          <w:rFonts w:hint="eastAsia" w:ascii="仿宋" w:hAnsi="仿宋" w:eastAsia="仿宋" w:cs="仿宋"/>
          <w:color w:val="000000" w:themeColor="text1"/>
          <w:sz w:val="32"/>
          <w:szCs w:val="32"/>
          <w:lang w:eastAsia="zh-CN"/>
          <w14:textFill>
            <w14:solidFill>
              <w14:schemeClr w14:val="tx1"/>
            </w14:solidFill>
          </w14:textFill>
        </w:rPr>
        <w:t>。</w:t>
      </w:r>
    </w:p>
    <w:p w14:paraId="4FA8456A">
      <w:pPr>
        <w:autoSpaceDE w:val="0"/>
        <w:autoSpaceDN w:val="0"/>
        <w:adjustRightInd w:val="0"/>
        <w:spacing w:line="360" w:lineRule="auto"/>
        <w:ind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ascii="仿宋_GB2312" w:hAnsi="仿宋_GB2312" w:eastAsia="仿宋_GB2312" w:cs="仿宋_GB2312"/>
          <w:b/>
          <w:bCs/>
          <w:color w:val="000000" w:themeColor="text1"/>
          <w:kern w:val="0"/>
          <w:sz w:val="32"/>
          <w:szCs w:val="32"/>
          <w14:textFill>
            <w14:solidFill>
              <w14:schemeClr w14:val="tx1"/>
            </w14:solidFill>
          </w14:textFill>
        </w:rPr>
        <w:t>综合评价结论、绩效目标完成情况</w:t>
      </w:r>
      <w:r>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自评</w:t>
      </w:r>
      <w:r>
        <w:rPr>
          <w:rFonts w:hint="eastAsia" w:ascii="仿宋" w:hAnsi="仿宋" w:eastAsia="仿宋" w:cs="仿宋"/>
          <w:color w:val="000000" w:themeColor="text1"/>
          <w:sz w:val="32"/>
          <w:szCs w:val="32"/>
          <w14:textFill>
            <w14:solidFill>
              <w14:schemeClr w14:val="tx1"/>
            </w14:solidFill>
          </w14:textFill>
        </w:rPr>
        <w:t>认为教育资金项目任务目标明确，资金到位比较及时，项目实施过程中严格按照有关项目管理和经费管理规定执行，各项目持续稳定进展，</w:t>
      </w:r>
      <w:r>
        <w:rPr>
          <w:rFonts w:hint="eastAsia" w:ascii="仿宋" w:hAnsi="仿宋" w:eastAsia="仿宋" w:cs="仿宋"/>
          <w:color w:val="000000" w:themeColor="text1"/>
          <w:sz w:val="32"/>
          <w:szCs w:val="32"/>
          <w:lang w:val="en-US" w:eastAsia="zh-CN"/>
          <w14:textFill>
            <w14:solidFill>
              <w14:schemeClr w14:val="tx1"/>
            </w14:solidFill>
          </w14:textFill>
        </w:rPr>
        <w:t>产生了</w:t>
      </w:r>
      <w:r>
        <w:rPr>
          <w:rFonts w:hint="eastAsia" w:ascii="仿宋" w:hAnsi="仿宋" w:eastAsia="仿宋" w:cs="仿宋"/>
          <w:color w:val="000000" w:themeColor="text1"/>
          <w:sz w:val="32"/>
          <w:szCs w:val="32"/>
          <w14:textFill>
            <w14:solidFill>
              <w14:schemeClr w14:val="tx1"/>
            </w14:solidFill>
          </w14:textFill>
        </w:rPr>
        <w:t>较好的社会效益</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主要工作任务都较好地完成。如：</w:t>
      </w:r>
      <w:r>
        <w:rPr>
          <w:rFonts w:hint="eastAsia" w:ascii="仿宋" w:hAnsi="仿宋" w:eastAsia="仿宋" w:cs="仿宋"/>
          <w:color w:val="000000" w:themeColor="text1"/>
          <w:sz w:val="32"/>
          <w:szCs w:val="32"/>
          <w14:textFill>
            <w14:solidFill>
              <w14:schemeClr w14:val="tx1"/>
            </w14:solidFill>
          </w14:textFill>
        </w:rPr>
        <w:t>平川中学百年校庆活动和赣州市第六届运动会取得了圆满的成功，受到了上级领导的高度肯定。教育教学质量不断攀升，高考成绩不断创历史新高，增量位于全市第四，初中学考总分优秀、总分良好人数占比较去年均实现稳步提升，幼儿教育的发展态势明显，幼儿园保教水平走在全市前列。</w:t>
      </w:r>
    </w:p>
    <w:p w14:paraId="21CE423C">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3.主要存在的问题：一是</w:t>
      </w:r>
      <w:r>
        <w:rPr>
          <w:rFonts w:hint="eastAsia" w:ascii="仿宋" w:hAnsi="仿宋" w:eastAsia="仿宋" w:cs="仿宋"/>
          <w:color w:val="000000" w:themeColor="text1"/>
          <w:sz w:val="32"/>
          <w:szCs w:val="32"/>
          <w14:textFill>
            <w14:solidFill>
              <w14:schemeClr w14:val="tx1"/>
            </w14:solidFill>
          </w14:textFill>
        </w:rPr>
        <w:t>项目绩效目标准确率有待进一步提高。因教育系统建设项目初步确定后，因资金筹措、项目立项审批等多方原因，会导致实际项目实施与年初绩效目标申报情况不完全一致。同时，部分整体绩效目标设立简单、定性指标居多、量化指标偏少</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二是</w:t>
      </w:r>
      <w:r>
        <w:rPr>
          <w:rFonts w:hint="eastAsia" w:ascii="仿宋" w:hAnsi="仿宋" w:eastAsia="仿宋" w:cs="仿宋"/>
          <w:color w:val="000000" w:themeColor="text1"/>
          <w:sz w:val="32"/>
          <w:szCs w:val="32"/>
          <w14:textFill>
            <w14:solidFill>
              <w14:schemeClr w14:val="tx1"/>
            </w14:solidFill>
          </w14:textFill>
        </w:rPr>
        <w:t>资金绩效管理人员业务素质不高，对项目绩效评价事项认识不到位。主要体现在：项目管理的文件归档滞后，项目绩效目标设置不明确，不规范，无法正确反映和考核项目进展的实现符合度，绩效运行监控、评价结果应用体系不完善</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三是</w:t>
      </w:r>
      <w:r>
        <w:rPr>
          <w:rFonts w:hint="eastAsia" w:ascii="仿宋" w:hAnsi="仿宋" w:eastAsia="仿宋" w:cs="仿宋"/>
          <w:color w:val="000000" w:themeColor="text1"/>
          <w:sz w:val="32"/>
          <w:szCs w:val="32"/>
          <w14:textFill>
            <w14:solidFill>
              <w14:schemeClr w14:val="tx1"/>
            </w14:solidFill>
          </w14:textFill>
        </w:rPr>
        <w:t>存在个别项目进展较为缓慢，资金拨付和使用相对滞后</w:t>
      </w:r>
      <w:r>
        <w:rPr>
          <w:rFonts w:hint="eastAsia" w:ascii="仿宋" w:hAnsi="仿宋" w:eastAsia="仿宋" w:cs="仿宋"/>
          <w:color w:val="000000" w:themeColor="text1"/>
          <w:sz w:val="32"/>
          <w:szCs w:val="32"/>
          <w:lang w:val="en-US" w:eastAsia="zh-CN"/>
          <w14:textFill>
            <w14:solidFill>
              <w14:schemeClr w14:val="tx1"/>
            </w14:solidFill>
          </w14:textFill>
        </w:rPr>
        <w:t>的问题。</w:t>
      </w:r>
    </w:p>
    <w:p w14:paraId="207E31C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b/>
          <w:bCs/>
          <w:color w:val="000000" w:themeColor="text1"/>
          <w:sz w:val="32"/>
          <w:szCs w:val="32"/>
          <w14:textFill>
            <w14:solidFill>
              <w14:schemeClr w14:val="tx1"/>
            </w14:solidFill>
          </w14:textFill>
        </w:rPr>
        <w:t>改进</w:t>
      </w:r>
      <w:r>
        <w:rPr>
          <w:rFonts w:hint="eastAsia" w:ascii="仿宋" w:hAnsi="仿宋" w:eastAsia="仿宋" w:cs="仿宋"/>
          <w:b/>
          <w:bCs/>
          <w:color w:val="000000" w:themeColor="text1"/>
          <w:sz w:val="32"/>
          <w:szCs w:val="32"/>
          <w:lang w:val="en-US" w:eastAsia="zh-CN"/>
          <w14:textFill>
            <w14:solidFill>
              <w14:schemeClr w14:val="tx1"/>
            </w14:solidFill>
          </w14:textFill>
        </w:rPr>
        <w:t>的</w:t>
      </w:r>
      <w:r>
        <w:rPr>
          <w:rFonts w:hint="eastAsia" w:ascii="仿宋" w:hAnsi="仿宋" w:eastAsia="仿宋" w:cs="仿宋"/>
          <w:b/>
          <w:bCs/>
          <w:color w:val="000000" w:themeColor="text1"/>
          <w:sz w:val="32"/>
          <w:szCs w:val="32"/>
          <w14:textFill>
            <w14:solidFill>
              <w14:schemeClr w14:val="tx1"/>
            </w14:solidFill>
          </w14:textFill>
        </w:rPr>
        <w:t>具体措施</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一是</w:t>
      </w:r>
      <w:r>
        <w:rPr>
          <w:rFonts w:hint="eastAsia" w:ascii="仿宋" w:hAnsi="仿宋" w:eastAsia="仿宋" w:cs="仿宋"/>
          <w:color w:val="000000" w:themeColor="text1"/>
          <w:sz w:val="32"/>
          <w:szCs w:val="32"/>
          <w14:textFill>
            <w14:solidFill>
              <w14:schemeClr w14:val="tx1"/>
            </w14:solidFill>
          </w14:textFill>
        </w:rPr>
        <w:t>加强预算编制的前期调查研究，进一步提升预算科学性、合理性和实用性；</w:t>
      </w:r>
      <w:r>
        <w:rPr>
          <w:rFonts w:hint="eastAsia" w:ascii="仿宋" w:hAnsi="仿宋" w:eastAsia="仿宋" w:cs="仿宋"/>
          <w:b/>
          <w:bCs/>
          <w:color w:val="000000" w:themeColor="text1"/>
          <w:sz w:val="32"/>
          <w:szCs w:val="32"/>
          <w:lang w:val="en-US" w:eastAsia="zh-CN"/>
          <w14:textFill>
            <w14:solidFill>
              <w14:schemeClr w14:val="tx1"/>
            </w14:solidFill>
          </w14:textFill>
        </w:rPr>
        <w:t>二是</w:t>
      </w:r>
      <w:r>
        <w:rPr>
          <w:rFonts w:hint="eastAsia" w:ascii="仿宋" w:hAnsi="仿宋" w:eastAsia="仿宋" w:cs="仿宋"/>
          <w:color w:val="000000" w:themeColor="text1"/>
          <w:sz w:val="32"/>
          <w:szCs w:val="32"/>
          <w14:textFill>
            <w14:solidFill>
              <w14:schemeClr w14:val="tx1"/>
            </w14:solidFill>
          </w14:textFill>
        </w:rPr>
        <w:t>加强预算执行管理，根据工作开展情况调整支出进度。加强监督问责，明确责任主体。将预算绩效评价工作纳入学校年终综合工作评估，贯彻落实到日常工作管理中</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bCs/>
          <w:color w:val="000000" w:themeColor="text1"/>
          <w:sz w:val="32"/>
          <w:szCs w:val="32"/>
          <w:lang w:val="en-US" w:eastAsia="zh-CN"/>
          <w14:textFill>
            <w14:solidFill>
              <w14:schemeClr w14:val="tx1"/>
            </w14:solidFill>
          </w14:textFill>
        </w:rPr>
        <w:t>三是</w:t>
      </w:r>
      <w:r>
        <w:rPr>
          <w:rFonts w:hint="eastAsia" w:ascii="仿宋" w:hAnsi="仿宋" w:eastAsia="仿宋" w:cs="仿宋"/>
          <w:color w:val="000000" w:themeColor="text1"/>
          <w:sz w:val="32"/>
          <w:szCs w:val="32"/>
          <w14:textFill>
            <w14:solidFill>
              <w14:schemeClr w14:val="tx1"/>
            </w14:solidFill>
          </w14:textFill>
        </w:rPr>
        <w:t>建议财政部门举办项目支出“绩效目标申报”和“项目绩效目标评价”专题培训，不断增强部门和单位业务人员的业务水平</w:t>
      </w:r>
      <w:r>
        <w:rPr>
          <w:rFonts w:hint="eastAsia" w:ascii="仿宋" w:hAnsi="仿宋" w:eastAsia="仿宋" w:cs="仿宋"/>
          <w:color w:val="000000" w:themeColor="text1"/>
          <w:sz w:val="32"/>
          <w:szCs w:val="32"/>
          <w:lang w:eastAsia="zh-CN"/>
          <w14:textFill>
            <w14:solidFill>
              <w14:schemeClr w14:val="tx1"/>
            </w14:solidFill>
          </w14:textFill>
        </w:rPr>
        <w:t>。</w:t>
      </w:r>
    </w:p>
    <w:p w14:paraId="10370473">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5.</w:t>
      </w:r>
      <w:r>
        <w:rPr>
          <w:rFonts w:hint="eastAsia" w:ascii="仿宋" w:hAnsi="仿宋" w:eastAsia="仿宋" w:cs="仿宋"/>
          <w:b/>
          <w:bCs/>
          <w:color w:val="000000" w:themeColor="text1"/>
          <w:sz w:val="32"/>
          <w:szCs w:val="32"/>
          <w14:textFill>
            <w14:solidFill>
              <w14:schemeClr w14:val="tx1"/>
            </w14:solidFill>
          </w14:textFill>
        </w:rPr>
        <w:t>绩效自评结果拟应用和公开情况</w:t>
      </w:r>
      <w:r>
        <w:rPr>
          <w:rFonts w:hint="eastAsia" w:ascii="仿宋" w:hAnsi="仿宋" w:eastAsia="仿宋" w:cs="仿宋"/>
          <w:b/>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绩效自评结果将作为下一年度预算安排和编制的依据，将有力提高预算制定的科学性和有效性，针对本部门绩效自评中存在的问题，及时调整优化了本部门后续教体经费和以后年度预算支出的方向及结构，合理配置资源，加强财务管理。根据财政的要求在门户网站公开本自评报告，接受社会大众监督。</w:t>
      </w:r>
    </w:p>
    <w:p w14:paraId="5752E75B">
      <w:pPr>
        <w:autoSpaceDE w:val="0"/>
        <w:autoSpaceDN w:val="0"/>
        <w:adjustRightInd w:val="0"/>
        <w:spacing w:line="360" w:lineRule="auto"/>
        <w:ind w:firstLine="640" w:firstLineChars="200"/>
        <w:jc w:val="left"/>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本部门“ </w:t>
      </w:r>
      <w:r>
        <w:rPr>
          <w:rFonts w:hint="eastAsia" w:ascii="仿宋" w:hAnsi="仿宋" w:eastAsia="仿宋" w:cs="仿宋"/>
          <w:color w:val="000000" w:themeColor="text1"/>
          <w:kern w:val="0"/>
          <w:sz w:val="32"/>
          <w:szCs w:val="32"/>
          <w14:textFill>
            <w14:solidFill>
              <w14:schemeClr w14:val="tx1"/>
            </w14:solidFill>
          </w14:textFill>
        </w:rPr>
        <w:t>2023年学生资助、农村义务教育学生营养改善计划</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兴国2023年普通高考考务费</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 项目支出绩效自评结果如下：</w:t>
      </w:r>
    </w:p>
    <w:p w14:paraId="403B6736">
      <w:pPr>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554345" cy="7280275"/>
            <wp:effectExtent l="0" t="0" r="825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554345" cy="7280275"/>
                    </a:xfrm>
                    <a:prstGeom prst="rect">
                      <a:avLst/>
                    </a:prstGeom>
                    <a:noFill/>
                    <a:ln>
                      <a:noFill/>
                    </a:ln>
                  </pic:spPr>
                </pic:pic>
              </a:graphicData>
            </a:graphic>
          </wp:inline>
        </w:drawing>
      </w:r>
    </w:p>
    <w:p w14:paraId="6EF4AECF">
      <w:pPr>
        <w:autoSpaceDE w:val="0"/>
        <w:autoSpaceDN w:val="0"/>
        <w:adjustRightInd w:val="0"/>
        <w:spacing w:line="360" w:lineRule="auto"/>
        <w:ind w:firstLine="420" w:firstLineChars="200"/>
        <w:jc w:val="left"/>
        <w:outlineLvl w:val="2"/>
        <w:rPr>
          <w:rFonts w:hint="eastAsia" w:ascii="仿宋_GB2312" w:hAnsi="仿宋_GB2312" w:eastAsia="仿宋_GB2312" w:cs="仿宋_GB2312"/>
          <w:color w:val="000000" w:themeColor="text1"/>
          <w:kern w:val="0"/>
          <w:sz w:val="32"/>
          <w:szCs w:val="32"/>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-114300</wp:posOffset>
            </wp:positionH>
            <wp:positionV relativeFrom="paragraph">
              <wp:posOffset>381000</wp:posOffset>
            </wp:positionV>
            <wp:extent cx="5659120" cy="6921500"/>
            <wp:effectExtent l="0" t="0" r="17780" b="12700"/>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659120" cy="6921500"/>
                    </a:xfrm>
                    <a:prstGeom prst="rect">
                      <a:avLst/>
                    </a:prstGeom>
                    <a:noFill/>
                    <a:ln>
                      <a:noFill/>
                    </a:ln>
                  </pic:spPr>
                </pic:pic>
              </a:graphicData>
            </a:graphic>
          </wp:anchor>
        </w:drawing>
      </w:r>
      <w:r>
        <w:rPr>
          <w:rFonts w:hint="eastAsia" w:ascii="仿宋_GB2312" w:hAnsi="仿宋_GB2312" w:eastAsia="仿宋_GB2312" w:cs="仿宋_GB2312"/>
          <w:b/>
          <w:bCs/>
          <w:color w:val="000000" w:themeColor="text1"/>
          <w:kern w:val="0"/>
          <w:sz w:val="32"/>
          <w:szCs w:val="32"/>
          <w14:textFill>
            <w14:solidFill>
              <w14:schemeClr w14:val="tx1"/>
            </w14:solidFill>
          </w14:textFill>
        </w:rPr>
        <w:t>（三）部门评价项目绩效评价情况</w:t>
      </w:r>
    </w:p>
    <w:p w14:paraId="21CDBED9">
      <w:pPr>
        <w:autoSpaceDE w:val="0"/>
        <w:autoSpaceDN w:val="0"/>
        <w:adjustRightInd w:val="0"/>
        <w:spacing w:line="360" w:lineRule="auto"/>
        <w:ind w:firstLine="640" w:firstLineChars="200"/>
        <w:jc w:val="left"/>
        <w:rPr>
          <w:rFonts w:hint="eastAsia" w:ascii="宋体" w:hAnsi="宋体" w:cs="宋体"/>
          <w:b/>
          <w:bCs/>
          <w:color w:val="000000" w:themeColor="text1"/>
          <w:sz w:val="44"/>
          <w:szCs w:val="44"/>
          <w14:textFill>
            <w14:solidFill>
              <w14:schemeClr w14:val="tx1"/>
            </w14:solidFill>
          </w14:textFill>
        </w:rPr>
      </w:pP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2023年现代职业教育质量提升计划资金绩效评价报告</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”“2023年特岗教师工资福利经费评价报告”</w:t>
      </w:r>
      <w:r>
        <w:rPr>
          <w:rFonts w:hint="eastAsia" w:ascii="仿宋_GB2312" w:hAnsi="仿宋_GB2312" w:eastAsia="仿宋_GB2312" w:cs="仿宋_GB2312"/>
          <w:color w:val="000000" w:themeColor="text1"/>
          <w:kern w:val="0"/>
          <w:sz w:val="32"/>
          <w:szCs w:val="32"/>
          <w14:textFill>
            <w14:solidFill>
              <w14:schemeClr w14:val="tx1"/>
            </w14:solidFill>
          </w14:textFill>
        </w:rPr>
        <w:t>见第五部分附件。</w:t>
      </w:r>
    </w:p>
    <w:p w14:paraId="0B24079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第四部分  名词解释</w:t>
      </w:r>
    </w:p>
    <w:p w14:paraId="465267B0">
      <w:pPr>
        <w:pStyle w:val="18"/>
        <w:spacing w:line="600" w:lineRule="atLeast"/>
        <w:ind w:firstLine="600"/>
        <w:rPr>
          <w:rFonts w:hint="eastAsia" w:ascii="仿宋_GB2312" w:hAnsi="仿宋_GB2312" w:eastAsia="仿宋_GB2312"/>
          <w:color w:val="000000" w:themeColor="text1"/>
          <w:sz w:val="30"/>
          <w:szCs w:val="30"/>
          <w14:textFill>
            <w14:solidFill>
              <w14:schemeClr w14:val="tx1"/>
            </w14:solidFill>
          </w14:textFill>
        </w:rPr>
      </w:pPr>
    </w:p>
    <w:p w14:paraId="269EE952">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一、收入科目</w:t>
      </w:r>
    </w:p>
    <w:p w14:paraId="5AC38D86">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（一）财政拨款收入：</w:t>
      </w:r>
      <w:r>
        <w:rPr>
          <w:rFonts w:hint="eastAsia" w:ascii="仿宋_GB2312" w:hAnsi="仿宋_GB2312" w:eastAsia="仿宋_GB2312"/>
          <w:color w:val="000000" w:themeColor="text1"/>
          <w:kern w:val="0"/>
          <w:sz w:val="32"/>
          <w:szCs w:val="32"/>
          <w14:textFill>
            <w14:solidFill>
              <w14:schemeClr w14:val="tx1"/>
            </w14:solidFill>
          </w14:textFill>
        </w:rPr>
        <w:t xml:space="preserve">指单位本年度从本级财政部门取 得的财政拨款，包括一般公共预算财政拨款和政府性基金预 算财政拨款。 </w:t>
      </w:r>
    </w:p>
    <w:p w14:paraId="7C12121C">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（二）上级补助收入：</w:t>
      </w:r>
      <w:r>
        <w:rPr>
          <w:rFonts w:hint="eastAsia" w:ascii="仿宋_GB2312" w:hAnsi="仿宋_GB2312" w:eastAsia="仿宋_GB2312"/>
          <w:color w:val="000000" w:themeColor="text1"/>
          <w:kern w:val="0"/>
          <w:sz w:val="32"/>
          <w:szCs w:val="32"/>
          <w14:textFill>
            <w14:solidFill>
              <w14:schemeClr w14:val="tx1"/>
            </w14:solidFill>
          </w14:textFill>
        </w:rPr>
        <w:t xml:space="preserve">指事业单位从主管部门和上级单 位取得的非财政补助收入。 </w:t>
      </w:r>
    </w:p>
    <w:p w14:paraId="7C953547">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（三）事业收入：</w:t>
      </w:r>
      <w:r>
        <w:rPr>
          <w:rFonts w:hint="eastAsia" w:ascii="仿宋_GB2312" w:hAnsi="仿宋_GB2312" w:eastAsia="仿宋_GB2312"/>
          <w:color w:val="000000" w:themeColor="text1"/>
          <w:kern w:val="0"/>
          <w:sz w:val="32"/>
          <w:szCs w:val="32"/>
          <w14:textFill>
            <w14:solidFill>
              <w14:schemeClr w14:val="tx1"/>
            </w14:solidFill>
          </w14:textFill>
        </w:rPr>
        <w:t xml:space="preserve">指事业单位开展专业业务活动及其辅 助活动取得的收入；事业单位收到的财政专户实际核拨的教 育收费等资金在此反映。 </w:t>
      </w:r>
    </w:p>
    <w:p w14:paraId="7FBFBFDF">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（四）经营收入：</w:t>
      </w:r>
      <w:r>
        <w:rPr>
          <w:rFonts w:hint="eastAsia" w:ascii="仿宋_GB2312" w:hAnsi="仿宋_GB2312" w:eastAsia="仿宋_GB2312"/>
          <w:color w:val="000000" w:themeColor="text1"/>
          <w:kern w:val="0"/>
          <w:sz w:val="32"/>
          <w:szCs w:val="32"/>
          <w14:textFill>
            <w14:solidFill>
              <w14:schemeClr w14:val="tx1"/>
            </w14:solidFill>
          </w14:textFill>
        </w:rPr>
        <w:t xml:space="preserve">指事业单位在专业业务活动及其辅助 活动之外开展非独立核算经营活动取得的收入。 </w:t>
      </w:r>
    </w:p>
    <w:p w14:paraId="75D92A36">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（五）附属单位缴款：</w:t>
      </w:r>
      <w:r>
        <w:rPr>
          <w:rFonts w:hint="eastAsia" w:ascii="仿宋_GB2312" w:hAnsi="仿宋_GB2312" w:eastAsia="仿宋_GB2312"/>
          <w:color w:val="000000" w:themeColor="text1"/>
          <w:kern w:val="0"/>
          <w:sz w:val="32"/>
          <w:szCs w:val="32"/>
          <w14:textFill>
            <w14:solidFill>
              <w14:schemeClr w14:val="tx1"/>
            </w14:solidFill>
          </w14:textFill>
        </w:rPr>
        <w:t xml:space="preserve">指事业单位附属独立核算单位按 照有关规定上缴的收入。 </w:t>
      </w:r>
    </w:p>
    <w:p w14:paraId="143162D0">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ascii="仿宋_GB2312" w:hAnsi="仿宋_GB2312" w:eastAsia="仿宋_GB2312" w:cs="仿宋_GB2312"/>
          <w:b/>
          <w:bCs/>
          <w:color w:val="000000" w:themeColor="text1"/>
          <w:sz w:val="31"/>
          <w:szCs w:val="31"/>
          <w14:textFill>
            <w14:solidFill>
              <w14:schemeClr w14:val="tx1"/>
            </w14:solidFill>
          </w14:textFill>
        </w:rPr>
        <w:t>（六）其他收入：</w:t>
      </w:r>
      <w:r>
        <w:rPr>
          <w:rFonts w:hint="eastAsia" w:ascii="仿宋_GB2312" w:hAnsi="仿宋_GB2312" w:eastAsia="仿宋_GB2312"/>
          <w:color w:val="000000" w:themeColor="text1"/>
          <w:kern w:val="0"/>
          <w:sz w:val="32"/>
          <w:szCs w:val="32"/>
          <w14:textFill>
            <w14:solidFill>
              <w14:schemeClr w14:val="tx1"/>
            </w14:solidFill>
          </w14:textFill>
        </w:rPr>
        <w:t>指单位取得的除上述“财政拨款收入” “事业收入”“经营收入”“附属单位缴款”等以外的各项收入。</w:t>
      </w:r>
    </w:p>
    <w:p w14:paraId="6C374DD8">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二、支出科目</w:t>
      </w:r>
    </w:p>
    <w:p w14:paraId="355759C9">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（一）基本支出：</w:t>
      </w:r>
      <w:r>
        <w:rPr>
          <w:rFonts w:hint="eastAsia" w:ascii="仿宋_GB2312" w:hAnsi="仿宋_GB2312" w:eastAsia="仿宋_GB2312"/>
          <w:color w:val="000000" w:themeColor="text1"/>
          <w:kern w:val="0"/>
          <w:sz w:val="32"/>
          <w:szCs w:val="32"/>
          <w14:textFill>
            <w14:solidFill>
              <w14:schemeClr w14:val="tx1"/>
            </w14:solidFill>
          </w14:textFill>
        </w:rPr>
        <w:t>指为保障机构正常运转、完成日常工 作任务而发生的人员支出和公用支出。</w:t>
      </w:r>
    </w:p>
    <w:p w14:paraId="4682063C">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（二）项目支出：</w:t>
      </w:r>
      <w:r>
        <w:rPr>
          <w:rFonts w:hint="eastAsia" w:ascii="仿宋_GB2312" w:hAnsi="仿宋_GB2312" w:eastAsia="仿宋_GB2312"/>
          <w:color w:val="000000" w:themeColor="text1"/>
          <w:kern w:val="0"/>
          <w:sz w:val="32"/>
          <w:szCs w:val="32"/>
          <w14:textFill>
            <w14:solidFill>
              <w14:schemeClr w14:val="tx1"/>
            </w14:solidFill>
          </w14:textFill>
        </w:rPr>
        <w:t xml:space="preserve">指在基本支出之外为完成特定的行政 任务或事业发展目标所发生的支出。 </w:t>
      </w:r>
    </w:p>
    <w:p w14:paraId="3CF3A792">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（三）教育支出：</w:t>
      </w:r>
      <w:r>
        <w:rPr>
          <w:rFonts w:hint="eastAsia" w:ascii="仿宋_GB2312" w:hAnsi="仿宋_GB2312" w:eastAsia="仿宋_GB2312"/>
          <w:color w:val="000000" w:themeColor="text1"/>
          <w:kern w:val="0"/>
          <w:sz w:val="32"/>
          <w:szCs w:val="32"/>
          <w14:textFill>
            <w14:solidFill>
              <w14:schemeClr w14:val="tx1"/>
            </w14:solidFill>
          </w14:textFill>
        </w:rPr>
        <w:t xml:space="preserve">反映各部门举办的初中教育支出。政 府各部门对社会组织等举办的初中的资助，如捐赠、补贴等， 也在本科目中反映。 </w:t>
      </w:r>
    </w:p>
    <w:p w14:paraId="3BB2D580">
      <w:pPr>
        <w:ind w:firstLine="630"/>
        <w:jc w:val="left"/>
        <w:outlineLvl w:val="1"/>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（四）社会保障和就业支出：</w:t>
      </w:r>
      <w:r>
        <w:rPr>
          <w:rFonts w:hint="eastAsia" w:ascii="仿宋_GB2312" w:hAnsi="仿宋_GB2312" w:eastAsia="仿宋_GB2312"/>
          <w:color w:val="000000" w:themeColor="text1"/>
          <w:kern w:val="0"/>
          <w:sz w:val="32"/>
          <w:szCs w:val="32"/>
          <w14:textFill>
            <w14:solidFill>
              <w14:schemeClr w14:val="tx1"/>
            </w14:solidFill>
          </w14:textFill>
        </w:rPr>
        <w:t xml:space="preserve">反映单位实施养老保险制 度由单位缴纳的基本养老保险费的支出；反映单位实施养老 保险制度由单位实际缴纳的职业年金支出；反映按规定用于 烈士和牺牲、病故人员家属的一次性和定期抚恤金、丧葬补 助费以及烈士褒扬金。 </w:t>
      </w:r>
    </w:p>
    <w:p w14:paraId="7E3BAFCE">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（五）卫生健康支出：</w:t>
      </w:r>
      <w:r>
        <w:rPr>
          <w:rFonts w:hint="eastAsia" w:ascii="仿宋_GB2312" w:hAnsi="仿宋_GB2312" w:eastAsia="仿宋_GB2312"/>
          <w:color w:val="000000" w:themeColor="text1"/>
          <w:kern w:val="0"/>
          <w:sz w:val="32"/>
          <w:szCs w:val="32"/>
          <w14:textFill>
            <w14:solidFill>
              <w14:schemeClr w14:val="tx1"/>
            </w14:solidFill>
          </w14:textFill>
        </w:rPr>
        <w:t xml:space="preserve">反映财政部门安排的事业单位基 本医疗保险缴费经费，未参加医疗保险的事业单位的公费医 疗经费，按国家规定享受离休人员待遇的医疗经费。 </w:t>
      </w:r>
    </w:p>
    <w:p w14:paraId="5FA36B24">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（六）住房保障支出：</w:t>
      </w:r>
      <w:r>
        <w:rPr>
          <w:rFonts w:hint="eastAsia" w:ascii="仿宋_GB2312" w:hAnsi="仿宋_GB2312" w:eastAsia="仿宋_GB2312"/>
          <w:color w:val="000000" w:themeColor="text1"/>
          <w:kern w:val="0"/>
          <w:sz w:val="32"/>
          <w:szCs w:val="32"/>
          <w14:textFill>
            <w14:solidFill>
              <w14:schemeClr w14:val="tx1"/>
            </w14:solidFill>
          </w14:textFill>
        </w:rPr>
        <w:t>反映行政事业单位按人力资源和 社会保障部、财政部规定的基本工资和津贴补贴</w:t>
      </w:r>
      <w:r>
        <w:rPr>
          <w:rFonts w:hint="eastAsia" w:ascii="仿宋_GB2312" w:hAnsi="仿宋_GB2312" w:eastAsia="仿宋_GB2312"/>
          <w:color w:val="000000" w:themeColor="text1"/>
          <w:kern w:val="0"/>
          <w:sz w:val="32"/>
          <w:szCs w:val="32"/>
          <w:lang w:eastAsia="zh-CN"/>
          <w14:textFill>
            <w14:solidFill>
              <w14:schemeClr w14:val="tx1"/>
            </w14:solidFill>
          </w14:textFill>
        </w:rPr>
        <w:t>以</w:t>
      </w:r>
      <w:r>
        <w:rPr>
          <w:rFonts w:hint="eastAsia" w:ascii="仿宋_GB2312" w:hAnsi="仿宋_GB2312" w:eastAsia="仿宋_GB2312"/>
          <w:color w:val="000000" w:themeColor="text1"/>
          <w:kern w:val="0"/>
          <w:sz w:val="32"/>
          <w:szCs w:val="32"/>
          <w14:textFill>
            <w14:solidFill>
              <w14:schemeClr w14:val="tx1"/>
            </w14:solidFill>
          </w14:textFill>
        </w:rPr>
        <w:t xml:space="preserve">规定比 例为职工缴纳的住房公积金。 </w:t>
      </w:r>
    </w:p>
    <w:p w14:paraId="0BD26942">
      <w:pPr>
        <w:ind w:firstLine="630"/>
        <w:jc w:val="left"/>
        <w:outlineLvl w:val="1"/>
        <w:rPr>
          <w:rFonts w:ascii="仿宋_GB2312" w:hAnsi="仿宋_GB2312" w:eastAsia="仿宋_GB2312" w:cs="仿宋_GB2312"/>
          <w:b w:val="0"/>
          <w:color w:val="000000" w:themeColor="text1"/>
          <w:sz w:val="31"/>
          <w:szCs w:val="31"/>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（七）其他支出：</w:t>
      </w:r>
      <w:r>
        <w:rPr>
          <w:rFonts w:hint="eastAsia" w:ascii="仿宋_GB2312" w:hAnsi="仿宋_GB2312" w:eastAsia="仿宋_GB2312"/>
          <w:color w:val="000000" w:themeColor="text1"/>
          <w:kern w:val="0"/>
          <w:sz w:val="32"/>
          <w:szCs w:val="32"/>
          <w14:textFill>
            <w14:solidFill>
              <w14:schemeClr w14:val="tx1"/>
            </w14:solidFill>
          </w14:textFill>
        </w:rPr>
        <w:t>反映除上述项目以外其他不能划分到 具体功能科目中的支出项目。</w:t>
      </w:r>
    </w:p>
    <w:p w14:paraId="7D72CF6E">
      <w:pPr>
        <w:ind w:firstLine="630"/>
        <w:jc w:val="left"/>
        <w:outlineLvl w:val="1"/>
        <w:rPr>
          <w:rFonts w:hint="eastAsia"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三、相关专业名词</w:t>
      </w:r>
    </w:p>
    <w:p w14:paraId="390297D9">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olor w:val="000000" w:themeColor="text1"/>
          <w:kern w:val="0"/>
          <w:sz w:val="32"/>
          <w:szCs w:val="32"/>
          <w14:textFill>
            <w14:solidFill>
              <w14:schemeClr w14:val="tx1"/>
            </w14:solidFill>
          </w14:textFill>
        </w:rPr>
        <w:t xml:space="preserve"> </w:t>
      </w:r>
      <w:r>
        <w:rPr>
          <w:rFonts w:hint="eastAsia" w:ascii="仿宋_GB2312" w:hAnsi="仿宋_GB2312" w:eastAsia="仿宋_GB2312" w:cs="仿宋_GB2312"/>
          <w:b/>
          <w:bCs/>
          <w:color w:val="000000" w:themeColor="text1"/>
          <w:kern w:val="0"/>
          <w:sz w:val="32"/>
          <w:szCs w:val="32"/>
          <w14:textFill>
            <w14:solidFill>
              <w14:schemeClr w14:val="tx1"/>
            </w14:solidFill>
          </w14:textFill>
        </w:rPr>
        <w:t>（一）</w:t>
      </w:r>
      <w:r>
        <w:rPr>
          <w:rFonts w:hint="eastAsia" w:ascii="仿宋_GB2312" w:hAnsi="仿宋_GB2312" w:eastAsia="仿宋_GB2312"/>
          <w:b/>
          <w:bCs/>
          <w:color w:val="000000" w:themeColor="text1"/>
          <w:kern w:val="0"/>
          <w:sz w:val="32"/>
          <w:szCs w:val="32"/>
          <w14:textFill>
            <w14:solidFill>
              <w14:schemeClr w14:val="tx1"/>
            </w14:solidFill>
          </w14:textFill>
        </w:rPr>
        <w:t>“三公”经费：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C3BFFB0">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（二）</w:t>
      </w:r>
      <w:r>
        <w:rPr>
          <w:rFonts w:hint="eastAsia" w:ascii="仿宋_GB2312" w:hAnsi="仿宋_GB2312" w:eastAsia="仿宋_GB2312"/>
          <w:b/>
          <w:bCs/>
          <w:color w:val="000000" w:themeColor="text1"/>
          <w:kern w:val="0"/>
          <w:sz w:val="32"/>
          <w:szCs w:val="32"/>
          <w14:textFill>
            <w14:solidFill>
              <w14:schemeClr w14:val="tx1"/>
            </w14:solidFill>
          </w14:textFill>
        </w:rPr>
        <w:t>机关运行经费：</w:t>
      </w:r>
      <w:r>
        <w:rPr>
          <w:rFonts w:hint="eastAsia" w:ascii="仿宋_GB2312" w:hAnsi="仿宋_GB2312" w:eastAsia="仿宋_GB2312"/>
          <w:color w:val="000000" w:themeColor="text1"/>
          <w:kern w:val="0"/>
          <w:sz w:val="32"/>
          <w:szCs w:val="32"/>
          <w14:textFill>
            <w14:solidFill>
              <w14:schemeClr w14:val="tx1"/>
            </w14:solidFill>
          </w14:textFill>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A2BB107">
      <w:pPr>
        <w:bidi w:val="0"/>
        <w:rPr>
          <w:rFonts w:hint="eastAsia"/>
          <w:color w:val="000000" w:themeColor="text1"/>
          <w14:textFill>
            <w14:solidFill>
              <w14:schemeClr w14:val="tx1"/>
            </w14:solidFill>
          </w14:textFill>
        </w:rPr>
      </w:pPr>
    </w:p>
    <w:p w14:paraId="4731EF01">
      <w:pPr>
        <w:bidi w:val="0"/>
        <w:rPr>
          <w:rFonts w:hint="eastAsia"/>
          <w:color w:val="000000" w:themeColor="text1"/>
          <w14:textFill>
            <w14:solidFill>
              <w14:schemeClr w14:val="tx1"/>
            </w14:solidFill>
          </w14:textFill>
        </w:rPr>
      </w:pPr>
    </w:p>
    <w:p w14:paraId="053B223C">
      <w:pPr>
        <w:bidi w:val="0"/>
        <w:rPr>
          <w:rFonts w:hint="eastAsia"/>
          <w:color w:val="000000" w:themeColor="text1"/>
          <w14:textFill>
            <w14:solidFill>
              <w14:schemeClr w14:val="tx1"/>
            </w14:solidFill>
          </w14:textFill>
        </w:rPr>
      </w:pPr>
    </w:p>
    <w:p w14:paraId="76382364">
      <w:pPr>
        <w:bidi w:val="0"/>
        <w:rPr>
          <w:rFonts w:hint="eastAsia"/>
          <w:color w:val="000000" w:themeColor="text1"/>
          <w14:textFill>
            <w14:solidFill>
              <w14:schemeClr w14:val="tx1"/>
            </w14:solidFill>
          </w14:textFill>
        </w:rPr>
      </w:pPr>
    </w:p>
    <w:p w14:paraId="59A82E84">
      <w:pPr>
        <w:bidi w:val="0"/>
        <w:rPr>
          <w:rFonts w:hint="eastAsia"/>
          <w:color w:val="000000" w:themeColor="text1"/>
          <w14:textFill>
            <w14:solidFill>
              <w14:schemeClr w14:val="tx1"/>
            </w14:solidFill>
          </w14:textFill>
        </w:rPr>
      </w:pPr>
    </w:p>
    <w:p w14:paraId="338E1CE4">
      <w:pPr>
        <w:bidi w:val="0"/>
        <w:rPr>
          <w:rFonts w:hint="eastAsia"/>
          <w:color w:val="000000" w:themeColor="text1"/>
          <w14:textFill>
            <w14:solidFill>
              <w14:schemeClr w14:val="tx1"/>
            </w14:solidFill>
          </w14:textFill>
        </w:rPr>
      </w:pPr>
    </w:p>
    <w:p w14:paraId="5D396336">
      <w:pPr>
        <w:bidi w:val="0"/>
        <w:rPr>
          <w:rFonts w:hint="eastAsia"/>
          <w:color w:val="000000" w:themeColor="text1"/>
          <w14:textFill>
            <w14:solidFill>
              <w14:schemeClr w14:val="tx1"/>
            </w14:solidFill>
          </w14:textFill>
        </w:rPr>
      </w:pPr>
    </w:p>
    <w:p w14:paraId="2D2DAA84">
      <w:pPr>
        <w:bidi w:val="0"/>
        <w:rPr>
          <w:rFonts w:hint="eastAsia"/>
          <w:color w:val="000000" w:themeColor="text1"/>
          <w14:textFill>
            <w14:solidFill>
              <w14:schemeClr w14:val="tx1"/>
            </w14:solidFill>
          </w14:textFill>
        </w:rPr>
      </w:pPr>
    </w:p>
    <w:p w14:paraId="726BB207">
      <w:pPr>
        <w:bidi w:val="0"/>
        <w:rPr>
          <w:rFonts w:hint="eastAsia"/>
          <w:color w:val="000000" w:themeColor="text1"/>
          <w14:textFill>
            <w14:solidFill>
              <w14:schemeClr w14:val="tx1"/>
            </w14:solidFill>
          </w14:textFill>
        </w:rPr>
      </w:pPr>
    </w:p>
    <w:p w14:paraId="4CDED694">
      <w:pPr>
        <w:bidi w:val="0"/>
        <w:rPr>
          <w:rFonts w:hint="eastAsia"/>
          <w:color w:val="000000" w:themeColor="text1"/>
          <w14:textFill>
            <w14:solidFill>
              <w14:schemeClr w14:val="tx1"/>
            </w14:solidFill>
          </w14:textFill>
        </w:rPr>
      </w:pPr>
    </w:p>
    <w:p w14:paraId="1E24C8A8">
      <w:pPr>
        <w:bidi w:val="0"/>
        <w:rPr>
          <w:rFonts w:hint="eastAsia"/>
          <w:color w:val="000000" w:themeColor="text1"/>
          <w14:textFill>
            <w14:solidFill>
              <w14:schemeClr w14:val="tx1"/>
            </w14:solidFill>
          </w14:textFill>
        </w:rPr>
      </w:pPr>
    </w:p>
    <w:p w14:paraId="061CAA4D">
      <w:pPr>
        <w:bidi w:val="0"/>
        <w:rPr>
          <w:rFonts w:hint="eastAsia"/>
          <w:color w:val="000000" w:themeColor="text1"/>
          <w14:textFill>
            <w14:solidFill>
              <w14:schemeClr w14:val="tx1"/>
            </w14:solidFill>
          </w14:textFill>
        </w:rPr>
      </w:pPr>
    </w:p>
    <w:p w14:paraId="7A0B4CD0">
      <w:pPr>
        <w:bidi w:val="0"/>
        <w:rPr>
          <w:rFonts w:hint="eastAsia"/>
          <w:color w:val="000000" w:themeColor="text1"/>
          <w14:textFill>
            <w14:solidFill>
              <w14:schemeClr w14:val="tx1"/>
            </w14:solidFill>
          </w14:textFill>
        </w:rPr>
      </w:pPr>
    </w:p>
    <w:p w14:paraId="19E8E43C">
      <w:pPr>
        <w:bidi w:val="0"/>
        <w:rPr>
          <w:rFonts w:hint="eastAsia"/>
          <w:color w:val="000000" w:themeColor="text1"/>
          <w14:textFill>
            <w14:solidFill>
              <w14:schemeClr w14:val="tx1"/>
            </w14:solidFill>
          </w14:textFill>
        </w:rPr>
      </w:pPr>
    </w:p>
    <w:p w14:paraId="181954DA">
      <w:pPr>
        <w:bidi w:val="0"/>
        <w:rPr>
          <w:rFonts w:hint="eastAsia"/>
          <w:color w:val="000000" w:themeColor="text1"/>
          <w14:textFill>
            <w14:solidFill>
              <w14:schemeClr w14:val="tx1"/>
            </w14:solidFill>
          </w14:textFill>
        </w:rPr>
      </w:pPr>
    </w:p>
    <w:p w14:paraId="2A3C55AF">
      <w:pPr>
        <w:bidi w:val="0"/>
        <w:rPr>
          <w:rFonts w:hint="eastAsia"/>
          <w:color w:val="000000" w:themeColor="text1"/>
          <w14:textFill>
            <w14:solidFill>
              <w14:schemeClr w14:val="tx1"/>
            </w14:solidFill>
          </w14:textFill>
        </w:rPr>
      </w:pPr>
    </w:p>
    <w:p w14:paraId="0A0E59AA">
      <w:pPr>
        <w:bidi w:val="0"/>
        <w:rPr>
          <w:rFonts w:hint="eastAsia"/>
          <w:color w:val="000000" w:themeColor="text1"/>
          <w14:textFill>
            <w14:solidFill>
              <w14:schemeClr w14:val="tx1"/>
            </w14:solidFill>
          </w14:textFill>
        </w:rPr>
      </w:pPr>
    </w:p>
    <w:p w14:paraId="7C1B8492">
      <w:pPr>
        <w:bidi w:val="0"/>
        <w:rPr>
          <w:rFonts w:hint="eastAsia"/>
          <w:color w:val="000000" w:themeColor="text1"/>
          <w14:textFill>
            <w14:solidFill>
              <w14:schemeClr w14:val="tx1"/>
            </w14:solidFill>
          </w14:textFill>
        </w:rPr>
      </w:pPr>
    </w:p>
    <w:p w14:paraId="5B385339">
      <w:pPr>
        <w:bidi w:val="0"/>
        <w:rPr>
          <w:rFonts w:hint="eastAsia"/>
          <w:color w:val="000000" w:themeColor="text1"/>
          <w14:textFill>
            <w14:solidFill>
              <w14:schemeClr w14:val="tx1"/>
            </w14:solidFill>
          </w14:textFill>
        </w:rPr>
      </w:pPr>
    </w:p>
    <w:p w14:paraId="34AEB730">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1D532CA5">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76C24B4D">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03CBB7E9">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007AD37B">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3B1829BF">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3B00C82F">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3AAD9B5F">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07F94549">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5FF18B6A">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000000" w:themeColor="text1"/>
          <w:sz w:val="44"/>
          <w:szCs w:val="44"/>
          <w14:textFill>
            <w14:solidFill>
              <w14:schemeClr w14:val="tx1"/>
            </w14:solidFill>
          </w14:textFill>
        </w:rPr>
      </w:pPr>
    </w:p>
    <w:p w14:paraId="5B8A2F04">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000000" w:themeColor="text1"/>
          <w:sz w:val="44"/>
          <w:szCs w:val="44"/>
          <w14:textFill>
            <w14:solidFill>
              <w14:schemeClr w14:val="tx1"/>
            </w14:solidFill>
          </w14:textFill>
        </w:rPr>
      </w:pPr>
      <w:r>
        <w:rPr>
          <w:rFonts w:hint="eastAsia" w:ascii="宋体" w:hAnsi="宋体" w:cs="宋体"/>
          <w:b/>
          <w:bCs/>
          <w:color w:val="000000" w:themeColor="text1"/>
          <w:sz w:val="44"/>
          <w:szCs w:val="44"/>
          <w14:textFill>
            <w14:solidFill>
              <w14:schemeClr w14:val="tx1"/>
            </w14:solidFill>
          </w14:textFill>
        </w:rPr>
        <w:t>第五部分  附件</w:t>
      </w:r>
    </w:p>
    <w:p w14:paraId="7CB2F975">
      <w:pPr>
        <w:ind w:firstLine="640" w:firstLineChars="200"/>
        <w:rPr>
          <w:rFonts w:hint="eastAsia" w:ascii="仿宋_GB2312" w:hAnsi="仿宋_GB2312" w:eastAsia="仿宋_GB2312"/>
          <w:color w:val="000000" w:themeColor="text1"/>
          <w:kern w:val="0"/>
          <w:sz w:val="32"/>
          <w:szCs w:val="32"/>
          <w14:textFill>
            <w14:solidFill>
              <w14:schemeClr w14:val="tx1"/>
            </w14:solidFill>
          </w14:textFill>
        </w:rPr>
      </w:pPr>
    </w:p>
    <w:p w14:paraId="69789815">
      <w:pPr>
        <w:spacing w:before="80" w:line="500" w:lineRule="exact"/>
        <w:jc w:val="center"/>
        <w:rPr>
          <w:rFonts w:hint="eastAsia" w:ascii="宋体" w:hAnsi="宋体" w:eastAsia="宋体" w:cs="宋体"/>
          <w:b/>
          <w:bCs/>
          <w:color w:val="000000" w:themeColor="text1"/>
          <w:sz w:val="36"/>
          <w:szCs w:val="36"/>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2023年现代职业教育质量提升计划资金</w:t>
      </w:r>
    </w:p>
    <w:p w14:paraId="2B8DBAB8">
      <w:pPr>
        <w:spacing w:before="91" w:line="500" w:lineRule="exact"/>
        <w:jc w:val="center"/>
        <w:rPr>
          <w:rFonts w:hint="eastAsia" w:ascii="宋体" w:hAnsi="宋体" w:eastAsia="宋体" w:cs="宋体"/>
          <w:b/>
          <w:bCs/>
          <w:color w:val="000000" w:themeColor="text1"/>
          <w:spacing w:val="46"/>
          <w:sz w:val="36"/>
          <w:szCs w:val="36"/>
          <w14:textFill>
            <w14:solidFill>
              <w14:schemeClr w14:val="tx1"/>
            </w14:solidFill>
          </w14:textFill>
        </w:rPr>
      </w:pPr>
      <w:r>
        <w:rPr>
          <w:rFonts w:hint="eastAsia" w:ascii="宋体" w:hAnsi="宋体" w:eastAsia="宋体" w:cs="宋体"/>
          <w:b/>
          <w:bCs/>
          <w:color w:val="000000" w:themeColor="text1"/>
          <w:spacing w:val="46"/>
          <w:sz w:val="36"/>
          <w:szCs w:val="36"/>
          <w14:textFill>
            <w14:solidFill>
              <w14:schemeClr w14:val="tx1"/>
            </w14:solidFill>
          </w14:textFill>
        </w:rPr>
        <w:t>绩效</w:t>
      </w:r>
      <w:r>
        <w:rPr>
          <w:rFonts w:hint="eastAsia" w:ascii="宋体" w:hAnsi="宋体" w:eastAsia="宋体" w:cs="宋体"/>
          <w:b/>
          <w:bCs/>
          <w:color w:val="000000" w:themeColor="text1"/>
          <w:spacing w:val="46"/>
          <w:sz w:val="36"/>
          <w:szCs w:val="36"/>
          <w:lang w:eastAsia="zh-CN"/>
          <w14:textFill>
            <w14:solidFill>
              <w14:schemeClr w14:val="tx1"/>
            </w14:solidFill>
          </w14:textFill>
        </w:rPr>
        <w:t>评价</w:t>
      </w:r>
      <w:r>
        <w:rPr>
          <w:rFonts w:hint="eastAsia" w:ascii="宋体" w:hAnsi="宋体" w:eastAsia="宋体" w:cs="宋体"/>
          <w:b/>
          <w:bCs/>
          <w:color w:val="000000" w:themeColor="text1"/>
          <w:spacing w:val="46"/>
          <w:sz w:val="36"/>
          <w:szCs w:val="36"/>
          <w14:textFill>
            <w14:solidFill>
              <w14:schemeClr w14:val="tx1"/>
            </w14:solidFill>
          </w14:textFill>
        </w:rPr>
        <w:t>报告</w:t>
      </w:r>
    </w:p>
    <w:p w14:paraId="18EE2931">
      <w:pPr>
        <w:spacing w:before="91" w:line="500" w:lineRule="exact"/>
        <w:ind w:left="1275" w:leftChars="607" w:firstLine="315" w:firstLineChars="98"/>
        <w:jc w:val="center"/>
        <w:rPr>
          <w:rFonts w:hint="eastAsia" w:ascii="宋体" w:hAnsi="宋体" w:eastAsia="宋体" w:cs="宋体"/>
          <w:b/>
          <w:bCs/>
          <w:color w:val="000000" w:themeColor="text1"/>
          <w:sz w:val="32"/>
          <w:szCs w:val="32"/>
          <w14:textFill>
            <w14:solidFill>
              <w14:schemeClr w14:val="tx1"/>
            </w14:solidFill>
          </w14:textFill>
        </w:rPr>
      </w:pPr>
    </w:p>
    <w:p w14:paraId="702CEC57">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ascii="仿宋" w:hAnsi="仿宋" w:cs="仿宋" w:eastAsiaTheme="minorEastAsia"/>
          <w:b/>
          <w:snapToGrid w:val="0"/>
          <w:color w:val="000000" w:themeColor="text1"/>
          <w:spacing w:val="1"/>
          <w:sz w:val="32"/>
          <w:szCs w:val="32"/>
          <w14:textFill>
            <w14:solidFill>
              <w14:schemeClr w14:val="tx1"/>
            </w14:solidFill>
          </w14:textFill>
        </w:rPr>
      </w:pPr>
      <w:r>
        <w:rPr>
          <w:rFonts w:ascii="仿宋" w:hAnsi="仿宋" w:cs="仿宋" w:eastAsiaTheme="minorEastAsia"/>
          <w:b/>
          <w:snapToGrid w:val="0"/>
          <w:color w:val="000000" w:themeColor="text1"/>
          <w:spacing w:val="1"/>
          <w:sz w:val="32"/>
          <w:szCs w:val="32"/>
          <w14:textFill>
            <w14:solidFill>
              <w14:schemeClr w14:val="tx1"/>
            </w14:solidFill>
          </w14:textFill>
        </w:rPr>
        <w:t>一、绩效目标分解下达情况</w:t>
      </w:r>
    </w:p>
    <w:p w14:paraId="7951654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江西省2023年现代职业教育质量提升计划资金转移支付下达我校748万元，其中赣财教指</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〔2022〕69号</w:t>
      </w:r>
      <w:r>
        <w:rPr>
          <w:rFonts w:hint="eastAsia" w:ascii="仿宋" w:hAnsi="仿宋" w:eastAsia="仿宋" w:cs="仿宋"/>
          <w:snapToGrid w:val="0"/>
          <w:color w:val="000000" w:themeColor="text1"/>
          <w:spacing w:val="1"/>
          <w:sz w:val="32"/>
          <w:szCs w:val="32"/>
          <w14:textFill>
            <w14:solidFill>
              <w14:schemeClr w14:val="tx1"/>
            </w14:solidFill>
          </w14:textFill>
        </w:rPr>
        <w:t>601万元，赣财教指</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〔2023〕31号</w:t>
      </w:r>
      <w:r>
        <w:rPr>
          <w:rFonts w:hint="eastAsia" w:ascii="仿宋" w:hAnsi="仿宋" w:eastAsia="仿宋" w:cs="仿宋"/>
          <w:snapToGrid w:val="0"/>
          <w:color w:val="000000" w:themeColor="text1"/>
          <w:spacing w:val="1"/>
          <w:sz w:val="32"/>
          <w:szCs w:val="32"/>
          <w14:textFill>
            <w14:solidFill>
              <w14:schemeClr w14:val="tx1"/>
            </w14:solidFill>
          </w14:textFill>
        </w:rPr>
        <w:t>147万元。总体绩效目标是提高职业教育生均经费达到标准，改善学校办学条件。</w:t>
      </w:r>
    </w:p>
    <w:p w14:paraId="0A2C3661">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ascii="仿宋" w:hAnsi="仿宋" w:cs="仿宋" w:eastAsiaTheme="minorEastAsia"/>
          <w:b/>
          <w:snapToGrid w:val="0"/>
          <w:color w:val="000000" w:themeColor="text1"/>
          <w:spacing w:val="1"/>
          <w:sz w:val="32"/>
          <w:szCs w:val="32"/>
          <w14:textFill>
            <w14:solidFill>
              <w14:schemeClr w14:val="tx1"/>
            </w14:solidFill>
          </w14:textFill>
        </w:rPr>
      </w:pPr>
      <w:r>
        <w:rPr>
          <w:rFonts w:ascii="仿宋" w:hAnsi="仿宋" w:cs="仿宋" w:eastAsiaTheme="minorEastAsia"/>
          <w:b/>
          <w:snapToGrid w:val="0"/>
          <w:color w:val="000000" w:themeColor="text1"/>
          <w:spacing w:val="1"/>
          <w:sz w:val="32"/>
          <w:szCs w:val="32"/>
          <w14:textFill>
            <w14:solidFill>
              <w14:schemeClr w14:val="tx1"/>
            </w14:solidFill>
          </w14:textFill>
        </w:rPr>
        <w:t>二、绩效情况分析</w:t>
      </w:r>
    </w:p>
    <w:p w14:paraId="63B75750">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hint="eastAsia" w:ascii="宋体" w:hAnsi="宋体" w:eastAsia="宋体" w:cs="宋体"/>
          <w:b/>
          <w:bCs/>
          <w:snapToGrid w:val="0"/>
          <w:color w:val="000000" w:themeColor="text1"/>
          <w:spacing w:val="1"/>
          <w:sz w:val="32"/>
          <w:szCs w:val="32"/>
          <w14:textFill>
            <w14:solidFill>
              <w14:schemeClr w14:val="tx1"/>
            </w14:solidFill>
          </w14:textFill>
        </w:rPr>
      </w:pP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一</w:t>
      </w: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资金投入情况分析</w:t>
      </w:r>
    </w:p>
    <w:p w14:paraId="7164F06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left"/>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2023年现代职业教育质量提升计划资金在2023年12月31日前投入748万元，按照指标预算，分成两次下达，当年资金应使用完成。</w:t>
      </w:r>
    </w:p>
    <w:p w14:paraId="01DCD6A1">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hint="eastAsia" w:ascii="宋体" w:hAnsi="宋体" w:eastAsia="宋体" w:cs="宋体"/>
          <w:b/>
          <w:bCs/>
          <w:snapToGrid w:val="0"/>
          <w:color w:val="000000" w:themeColor="text1"/>
          <w:spacing w:val="1"/>
          <w:sz w:val="32"/>
          <w:szCs w:val="32"/>
          <w14:textFill>
            <w14:solidFill>
              <w14:schemeClr w14:val="tx1"/>
            </w14:solidFill>
          </w14:textFill>
        </w:rPr>
      </w:pP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二</w:t>
      </w: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资金管理情况分析</w:t>
      </w:r>
    </w:p>
    <w:p w14:paraId="2F4C571B">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项目资金为专项资金，根据《现代职业教育质量提升计划资金管理办法》和《江西省职业教育专项资金管理暂行办法》要求进行预算绩效编制和资金分配，其中用于设备采购400万元 、用于学校产教融合实训基地建设200万元、用于校舍维修148万元，学校收到指标文件后进行申</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报</w:t>
      </w:r>
      <w:r>
        <w:rPr>
          <w:rFonts w:hint="eastAsia" w:ascii="仿宋" w:hAnsi="仿宋" w:eastAsia="仿宋" w:cs="仿宋"/>
          <w:snapToGrid w:val="0"/>
          <w:color w:val="000000" w:themeColor="text1"/>
          <w:spacing w:val="1"/>
          <w:sz w:val="32"/>
          <w:szCs w:val="32"/>
          <w14:textFill>
            <w14:solidFill>
              <w14:schemeClr w14:val="tx1"/>
            </w14:solidFill>
          </w14:textFill>
        </w:rPr>
        <w:t>，财政及时</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下拨</w:t>
      </w:r>
      <w:r>
        <w:rPr>
          <w:rFonts w:hint="eastAsia" w:ascii="仿宋" w:hAnsi="仿宋" w:eastAsia="仿宋" w:cs="仿宋"/>
          <w:snapToGrid w:val="0"/>
          <w:color w:val="000000" w:themeColor="text1"/>
          <w:spacing w:val="1"/>
          <w:sz w:val="32"/>
          <w:szCs w:val="32"/>
          <w14:textFill>
            <w14:solidFill>
              <w14:schemeClr w14:val="tx1"/>
            </w14:solidFill>
          </w14:textFill>
        </w:rPr>
        <w:t>指标。资金到位后学校按预算及管理办法要求进行使用执行，项目支出严格履行专项资金管理制度及学校内控管理制度、“三重一大”报告制度，执行相关的政府采购程序和建设招标程序。明确资金的用途，做到专款专用，充分发挥资金的使用效益。</w:t>
      </w:r>
    </w:p>
    <w:p w14:paraId="7E9117B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项目资金执行到位情况，2023年专项资金执行支付601万元，部分校舍维修项目未及时完工并在当年完成结算审核，导致资金支付率未达到100%，未执行的资金147万元，在2024年2月已执行到位。</w:t>
      </w:r>
    </w:p>
    <w:p w14:paraId="4CE786AE">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hint="eastAsia" w:ascii="宋体" w:hAnsi="宋体" w:eastAsia="宋体" w:cs="宋体"/>
          <w:b/>
          <w:bCs/>
          <w:snapToGrid w:val="0"/>
          <w:color w:val="000000" w:themeColor="text1"/>
          <w:spacing w:val="1"/>
          <w:sz w:val="32"/>
          <w:szCs w:val="32"/>
          <w14:textFill>
            <w14:solidFill>
              <w14:schemeClr w14:val="tx1"/>
            </w14:solidFill>
          </w14:textFill>
        </w:rPr>
      </w:pP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三</w:t>
      </w: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总体绩效目标完成情况分析</w:t>
      </w:r>
    </w:p>
    <w:p w14:paraId="1CCD457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2023年专项资金总体绩效目标达到完成，职业教育生均经费达到3000元标准，学校的学校办学条件进一步得到改善，建设1个产教融合实训基地。</w:t>
      </w:r>
    </w:p>
    <w:p w14:paraId="17295BA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hint="eastAsia" w:ascii="宋体" w:hAnsi="宋体" w:eastAsia="宋体" w:cs="宋体"/>
          <w:b/>
          <w:bCs/>
          <w:snapToGrid w:val="0"/>
          <w:color w:val="000000" w:themeColor="text1"/>
          <w:spacing w:val="1"/>
          <w:sz w:val="32"/>
          <w:szCs w:val="32"/>
          <w14:textFill>
            <w14:solidFill>
              <w14:schemeClr w14:val="tx1"/>
            </w14:solidFill>
          </w14:textFill>
        </w:rPr>
      </w:pP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四</w:t>
      </w:r>
      <w:r>
        <w:rPr>
          <w:rFonts w:hint="eastAsia" w:cs="宋体"/>
          <w:b/>
          <w:bCs/>
          <w:snapToGrid w:val="0"/>
          <w:color w:val="000000" w:themeColor="text1"/>
          <w:spacing w:val="1"/>
          <w:sz w:val="32"/>
          <w:szCs w:val="32"/>
          <w:lang w:eastAsia="zh-CN"/>
          <w14:textFill>
            <w14:solidFill>
              <w14:schemeClr w14:val="tx1"/>
            </w14:solidFill>
          </w14:textFill>
        </w:rPr>
        <w:t>）</w:t>
      </w:r>
      <w:r>
        <w:rPr>
          <w:rFonts w:hint="eastAsia" w:ascii="宋体" w:hAnsi="宋体" w:eastAsia="宋体" w:cs="宋体"/>
          <w:b/>
          <w:bCs/>
          <w:snapToGrid w:val="0"/>
          <w:color w:val="000000" w:themeColor="text1"/>
          <w:spacing w:val="1"/>
          <w:sz w:val="32"/>
          <w:szCs w:val="32"/>
          <w14:textFill>
            <w14:solidFill>
              <w14:schemeClr w14:val="tx1"/>
            </w14:solidFill>
          </w14:textFill>
        </w:rPr>
        <w:t>绩效指标完成情况分析</w:t>
      </w:r>
    </w:p>
    <w:p w14:paraId="5AF1059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1.产出指标：</w:t>
      </w:r>
    </w:p>
    <w:p w14:paraId="5E27E60A">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（1）数量指标</w:t>
      </w:r>
    </w:p>
    <w:p w14:paraId="3747517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A职业教育生均经费达到3000元标准，实际生均经费达到3000元标准； B受益学生达到4200人，实际完成4145个人。</w:t>
      </w:r>
    </w:p>
    <w:p w14:paraId="6BEFE916">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（2）质量指标</w:t>
      </w:r>
    </w:p>
    <w:p w14:paraId="07F73F6B">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A改善中职办学条件固定资产有所增加，要求增加400万元，实际增加固定资产400万元；</w:t>
      </w:r>
    </w:p>
    <w:p w14:paraId="0585688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B更好实现校企合作和产教融合</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w:t>
      </w:r>
      <w:r>
        <w:rPr>
          <w:rFonts w:hint="eastAsia" w:ascii="仿宋" w:hAnsi="仿宋" w:eastAsia="仿宋" w:cs="仿宋"/>
          <w:snapToGrid w:val="0"/>
          <w:color w:val="000000" w:themeColor="text1"/>
          <w:spacing w:val="1"/>
          <w:sz w:val="32"/>
          <w:szCs w:val="32"/>
          <w14:textFill>
            <w14:solidFill>
              <w14:schemeClr w14:val="tx1"/>
            </w14:solidFill>
          </w14:textFill>
        </w:rPr>
        <w:t>建设投资200万元在原经开区产教融合实训基地建设大湾区产教联盟革命老区协作基地，现已挂牌建成。</w:t>
      </w:r>
    </w:p>
    <w:p w14:paraId="16B5F870">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（3）时效指标</w:t>
      </w:r>
    </w:p>
    <w:p w14:paraId="368C411A">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A资金到位率达到100%，实际达到100%；</w:t>
      </w:r>
    </w:p>
    <w:p w14:paraId="3408F59E">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B设备购置完成率达到100%，实际达到100%。</w:t>
      </w:r>
    </w:p>
    <w:p w14:paraId="74827BD7">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（4）成本指标</w:t>
      </w:r>
    </w:p>
    <w:p w14:paraId="17CAEC39">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A图书资料和教学仪器设备按实际需求、国家标准和实际成本进行采购，计划采购400万元，实际采购400万元；</w:t>
      </w:r>
    </w:p>
    <w:p w14:paraId="11DCEEC0">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B校舍建设、设备购置决算与预算之比大于或等于1，实际等于1。</w:t>
      </w:r>
    </w:p>
    <w:p w14:paraId="7B51282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2.效益指标：</w:t>
      </w:r>
    </w:p>
    <w:p w14:paraId="3EFDF98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社会效益指标</w:t>
      </w:r>
    </w:p>
    <w:p w14:paraId="668EEAC3">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A拓宽人才培养模式，培养更多技能人才，学校拟建设2个特色专业，实际建设2个特色专业（汽车运用与维修、高端智能制造）</w:t>
      </w:r>
    </w:p>
    <w:p w14:paraId="62B86ABF">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B 当年毕业升学率和就业率大于等于98%，实际达到99%。</w:t>
      </w:r>
    </w:p>
    <w:p w14:paraId="5CDEE62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C当年招生人数计划达到1200人，受生源因素影响实际完成招生1171人。</w:t>
      </w:r>
    </w:p>
    <w:p w14:paraId="613EF8C0">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3.满意度指标：</w:t>
      </w:r>
    </w:p>
    <w:p w14:paraId="0F80B64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服务对象满意度指标</w:t>
      </w:r>
    </w:p>
    <w:p w14:paraId="1662DEE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A学校教师满意率计划达到90%或以上，实际达到92%；B学生家长满意率计划达到90%或以上，实际达到90%。</w:t>
      </w:r>
    </w:p>
    <w:p w14:paraId="67E458E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ascii="仿宋" w:hAnsi="仿宋" w:cs="仿宋" w:eastAsiaTheme="minorEastAsia"/>
          <w:b/>
          <w:snapToGrid w:val="0"/>
          <w:color w:val="000000" w:themeColor="text1"/>
          <w:spacing w:val="1"/>
          <w:sz w:val="32"/>
          <w:szCs w:val="32"/>
          <w14:textFill>
            <w14:solidFill>
              <w14:schemeClr w14:val="tx1"/>
            </w14:solidFill>
          </w14:textFill>
        </w:rPr>
      </w:pPr>
      <w:r>
        <w:rPr>
          <w:rFonts w:ascii="仿宋" w:hAnsi="仿宋" w:cs="仿宋" w:eastAsiaTheme="minorEastAsia"/>
          <w:b/>
          <w:snapToGrid w:val="0"/>
          <w:color w:val="000000" w:themeColor="text1"/>
          <w:spacing w:val="1"/>
          <w:sz w:val="32"/>
          <w:szCs w:val="32"/>
          <w14:textFill>
            <w14:solidFill>
              <w14:schemeClr w14:val="tx1"/>
            </w14:solidFill>
          </w14:textFill>
        </w:rPr>
        <w:t>三、偏离绩效目标的原因和下一步改进措施</w:t>
      </w:r>
    </w:p>
    <w:p w14:paraId="6CBF5433">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1.专项资金当年执行率未达到100%，资金管理存在问题分析，绩效偏离绩效目标的原因：受天气影响各类校舍维修未在规定的时间内完工，导致项目实施缓慢，加上审核结算排队，导致工作项目资金尚未及当年完全支出。</w:t>
      </w:r>
    </w:p>
    <w:p w14:paraId="6C5FE9CE">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下一步改进措施：一是加快项目进度，抓紧时间开展相关审核结算工作，按照工程进度拨付资金。二是有效提高资金的使用率，确保资金专款专用。</w:t>
      </w:r>
    </w:p>
    <w:p w14:paraId="6EFFA68F">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hint="eastAsia" w:ascii="仿宋" w:hAnsi="仿宋" w:eastAsia="仿宋" w:cs="仿宋"/>
          <w:snapToGrid w:val="0"/>
          <w:color w:val="000000" w:themeColor="text1"/>
          <w:spacing w:val="1"/>
          <w:sz w:val="32"/>
          <w:szCs w:val="32"/>
          <w:lang w:eastAsia="zh-CN"/>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2.受益学生人数和招生人数未达到绩效预定目标，绩效偏离原因：一是当地生源人数急剧下降，初中九年级学生由2022年的2万人下降至2023年的1.1万人，二是学校专业方向进行了新的调整，未再单独设置高考班级</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w:t>
      </w:r>
    </w:p>
    <w:p w14:paraId="01E6E148">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4" w:firstLineChars="200"/>
        <w:jc w:val="both"/>
        <w:textAlignment w:val="auto"/>
        <w:rPr>
          <w:rFonts w:hint="eastAsia" w:ascii="仿宋" w:hAnsi="仿宋" w:eastAsia="仿宋" w:cs="仿宋"/>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下一步改进措施：加大学校宣传力度，特别是更新专业的宣传，根据县情</w:t>
      </w:r>
      <w:r>
        <w:rPr>
          <w:rFonts w:hint="eastAsia" w:ascii="仿宋" w:hAnsi="仿宋" w:eastAsia="仿宋" w:cs="仿宋"/>
          <w:snapToGrid w:val="0"/>
          <w:color w:val="000000" w:themeColor="text1"/>
          <w:spacing w:val="1"/>
          <w:sz w:val="32"/>
          <w:szCs w:val="32"/>
          <w:lang w:eastAsia="zh-CN"/>
          <w14:textFill>
            <w14:solidFill>
              <w14:schemeClr w14:val="tx1"/>
            </w14:solidFill>
          </w14:textFill>
        </w:rPr>
        <w:t>制定</w:t>
      </w:r>
      <w:r>
        <w:rPr>
          <w:rFonts w:hint="eastAsia" w:ascii="仿宋" w:hAnsi="仿宋" w:eastAsia="仿宋" w:cs="仿宋"/>
          <w:snapToGrid w:val="0"/>
          <w:color w:val="000000" w:themeColor="text1"/>
          <w:spacing w:val="1"/>
          <w:sz w:val="32"/>
          <w:szCs w:val="32"/>
          <w14:textFill>
            <w14:solidFill>
              <w14:schemeClr w14:val="tx1"/>
            </w14:solidFill>
          </w14:textFill>
        </w:rPr>
        <w:t>合理的招生目标。</w:t>
      </w:r>
    </w:p>
    <w:p w14:paraId="0DBC7005">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ascii="仿宋" w:hAnsi="仿宋" w:cs="仿宋" w:eastAsiaTheme="minorEastAsia"/>
          <w:b/>
          <w:snapToGrid w:val="0"/>
          <w:color w:val="000000" w:themeColor="text1"/>
          <w:spacing w:val="1"/>
          <w:sz w:val="32"/>
          <w:szCs w:val="32"/>
          <w14:textFill>
            <w14:solidFill>
              <w14:schemeClr w14:val="tx1"/>
            </w14:solidFill>
          </w14:textFill>
        </w:rPr>
      </w:pPr>
      <w:r>
        <w:rPr>
          <w:rFonts w:hint="eastAsia" w:ascii="仿宋" w:hAnsi="仿宋" w:cs="仿宋" w:eastAsiaTheme="minorEastAsia"/>
          <w:b/>
          <w:snapToGrid w:val="0"/>
          <w:color w:val="000000" w:themeColor="text1"/>
          <w:spacing w:val="1"/>
          <w:sz w:val="32"/>
          <w:szCs w:val="32"/>
          <w14:textFill>
            <w14:solidFill>
              <w14:schemeClr w14:val="tx1"/>
            </w14:solidFill>
          </w14:textFill>
        </w:rPr>
        <w:t>四、</w:t>
      </w:r>
      <w:r>
        <w:rPr>
          <w:rFonts w:ascii="仿宋" w:hAnsi="仿宋" w:cs="仿宋" w:eastAsiaTheme="minorEastAsia"/>
          <w:b/>
          <w:snapToGrid w:val="0"/>
          <w:color w:val="000000" w:themeColor="text1"/>
          <w:spacing w:val="1"/>
          <w:sz w:val="32"/>
          <w:szCs w:val="32"/>
          <w14:textFill>
            <w14:solidFill>
              <w14:schemeClr w14:val="tx1"/>
            </w14:solidFill>
          </w14:textFill>
        </w:rPr>
        <w:t>效自评结果拟应用和公开情况</w:t>
      </w:r>
    </w:p>
    <w:p w14:paraId="63AF0E32">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80"/>
        <w:jc w:val="both"/>
        <w:textAlignment w:val="auto"/>
        <w:rPr>
          <w:rFonts w:ascii="仿宋" w:hAnsi="仿宋" w:cs="仿宋" w:eastAsiaTheme="minorEastAsia"/>
          <w:snapToGrid w:val="0"/>
          <w:color w:val="000000" w:themeColor="text1"/>
          <w:spacing w:val="1"/>
          <w:sz w:val="32"/>
          <w:szCs w:val="32"/>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拟按照相关要求在学校网站公示7天，接受社会监督。</w:t>
      </w:r>
    </w:p>
    <w:p w14:paraId="70FBB3CD">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7" w:firstLineChars="200"/>
        <w:jc w:val="both"/>
        <w:textAlignment w:val="auto"/>
        <w:rPr>
          <w:rFonts w:ascii="仿宋" w:hAnsi="仿宋" w:cs="仿宋" w:eastAsiaTheme="minorEastAsia"/>
          <w:b/>
          <w:snapToGrid w:val="0"/>
          <w:color w:val="000000" w:themeColor="text1"/>
          <w:spacing w:val="1"/>
          <w:sz w:val="32"/>
          <w:szCs w:val="32"/>
          <w14:textFill>
            <w14:solidFill>
              <w14:schemeClr w14:val="tx1"/>
            </w14:solidFill>
          </w14:textFill>
        </w:rPr>
      </w:pPr>
      <w:r>
        <w:rPr>
          <w:rFonts w:ascii="仿宋" w:hAnsi="仿宋" w:cs="仿宋" w:eastAsiaTheme="minorEastAsia"/>
          <w:b/>
          <w:snapToGrid w:val="0"/>
          <w:color w:val="000000" w:themeColor="text1"/>
          <w:spacing w:val="1"/>
          <w:sz w:val="32"/>
          <w:szCs w:val="32"/>
          <w14:textFill>
            <w14:solidFill>
              <w14:schemeClr w14:val="tx1"/>
            </w14:solidFill>
          </w14:textFill>
        </w:rPr>
        <w:t>五、其他需要说明的问题</w:t>
      </w:r>
    </w:p>
    <w:p w14:paraId="004E6AAD">
      <w:pPr>
        <w:ind w:firstLine="600"/>
        <w:rPr>
          <w:rFonts w:hint="eastAsia"/>
          <w:color w:val="000000" w:themeColor="text1"/>
          <w14:textFill>
            <w14:solidFill>
              <w14:schemeClr w14:val="tx1"/>
            </w14:solidFill>
          </w14:textFill>
        </w:rPr>
      </w:pPr>
      <w:r>
        <w:rPr>
          <w:rFonts w:hint="eastAsia" w:ascii="仿宋" w:hAnsi="仿宋" w:eastAsia="仿宋" w:cs="仿宋"/>
          <w:snapToGrid w:val="0"/>
          <w:color w:val="000000" w:themeColor="text1"/>
          <w:spacing w:val="1"/>
          <w:sz w:val="32"/>
          <w:szCs w:val="32"/>
          <w14:textFill>
            <w14:solidFill>
              <w14:schemeClr w14:val="tx1"/>
            </w14:solidFill>
          </w14:textFill>
        </w:rPr>
        <w:t>巡视、审计和财会监督中无涉及质量提升计划专项资金发现的问题及其所涉及的金额。</w:t>
      </w:r>
      <w:r>
        <w:rPr>
          <w:rFonts w:hint="eastAsia"/>
          <w:color w:val="000000" w:themeColor="text1"/>
          <w14:textFill>
            <w14:solidFill>
              <w14:schemeClr w14:val="tx1"/>
            </w14:solidFill>
          </w14:textFill>
        </w:rPr>
        <w:t xml:space="preserve"> </w:t>
      </w:r>
    </w:p>
    <w:p w14:paraId="019BD4B7">
      <w:pPr>
        <w:ind w:firstLine="60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w:t>
      </w:r>
    </w:p>
    <w:p w14:paraId="7B93A44C">
      <w:pPr>
        <w:ind w:firstLine="600"/>
        <w:rPr>
          <w:rFonts w:hint="eastAsia"/>
          <w:color w:val="000000" w:themeColor="text1"/>
          <w14:textFill>
            <w14:solidFill>
              <w14:schemeClr w14:val="tx1"/>
            </w14:solidFill>
          </w14:textFill>
        </w:rPr>
      </w:pPr>
    </w:p>
    <w:p w14:paraId="582615DA">
      <w:pPr>
        <w:ind w:firstLine="600"/>
        <w:rPr>
          <w:rFonts w:hint="eastAsia"/>
          <w:color w:val="000000" w:themeColor="text1"/>
          <w14:textFill>
            <w14:solidFill>
              <w14:schemeClr w14:val="tx1"/>
            </w14:solidFill>
          </w14:textFill>
        </w:rPr>
      </w:pPr>
    </w:p>
    <w:p w14:paraId="4681C562">
      <w:pPr>
        <w:ind w:firstLine="600"/>
        <w:rPr>
          <w:rFonts w:hint="eastAsia"/>
          <w:color w:val="000000" w:themeColor="text1"/>
          <w14:textFill>
            <w14:solidFill>
              <w14:schemeClr w14:val="tx1"/>
            </w14:solidFill>
          </w14:textFill>
        </w:rPr>
      </w:pPr>
    </w:p>
    <w:p w14:paraId="12DE9B3C">
      <w:pPr>
        <w:ind w:firstLine="600"/>
        <w:rPr>
          <w:rFonts w:hint="eastAsia"/>
          <w:color w:val="000000" w:themeColor="text1"/>
          <w14:textFill>
            <w14:solidFill>
              <w14:schemeClr w14:val="tx1"/>
            </w14:solidFill>
          </w14:textFill>
        </w:rPr>
      </w:pPr>
    </w:p>
    <w:p w14:paraId="28F6D935">
      <w:pPr>
        <w:ind w:firstLine="600"/>
        <w:rPr>
          <w:rFonts w:hint="eastAsia"/>
          <w:color w:val="000000" w:themeColor="text1"/>
          <w14:textFill>
            <w14:solidFill>
              <w14:schemeClr w14:val="tx1"/>
            </w14:solidFill>
          </w14:textFill>
        </w:rPr>
      </w:pPr>
    </w:p>
    <w:p w14:paraId="30FC1AAB">
      <w:pPr>
        <w:ind w:firstLine="600"/>
        <w:rPr>
          <w:rFonts w:hint="eastAsia"/>
          <w:color w:val="000000" w:themeColor="text1"/>
          <w14:textFill>
            <w14:solidFill>
              <w14:schemeClr w14:val="tx1"/>
            </w14:solidFill>
          </w14:textFill>
        </w:rPr>
      </w:pPr>
    </w:p>
    <w:p w14:paraId="1DDDA0EB">
      <w:pPr>
        <w:ind w:firstLine="600"/>
        <w:rPr>
          <w:rFonts w:hint="eastAsia"/>
          <w:color w:val="000000" w:themeColor="text1"/>
          <w14:textFill>
            <w14:solidFill>
              <w14:schemeClr w14:val="tx1"/>
            </w14:solidFill>
          </w14:textFill>
        </w:rPr>
      </w:pPr>
    </w:p>
    <w:p w14:paraId="610289FE">
      <w:pPr>
        <w:ind w:firstLine="600"/>
        <w:rPr>
          <w:rFonts w:hint="eastAsia"/>
          <w:color w:val="000000" w:themeColor="text1"/>
          <w14:textFill>
            <w14:solidFill>
              <w14:schemeClr w14:val="tx1"/>
            </w14:solidFill>
          </w14:textFill>
        </w:rPr>
      </w:pPr>
    </w:p>
    <w:p w14:paraId="633BB777">
      <w:pPr>
        <w:ind w:firstLine="600"/>
        <w:rPr>
          <w:rFonts w:hint="eastAsia"/>
          <w:color w:val="000000" w:themeColor="text1"/>
          <w14:textFill>
            <w14:solidFill>
              <w14:schemeClr w14:val="tx1"/>
            </w14:solidFill>
          </w14:textFill>
        </w:rPr>
      </w:pPr>
    </w:p>
    <w:p w14:paraId="335EFF5F">
      <w:pPr>
        <w:ind w:firstLine="600"/>
        <w:rPr>
          <w:rFonts w:hint="eastAsia"/>
          <w:color w:val="000000" w:themeColor="text1"/>
          <w14:textFill>
            <w14:solidFill>
              <w14:schemeClr w14:val="tx1"/>
            </w14:solidFill>
          </w14:textFill>
        </w:rPr>
      </w:pPr>
    </w:p>
    <w:p w14:paraId="6A8705B3">
      <w:pPr>
        <w:ind w:firstLine="600"/>
        <w:rPr>
          <w:rFonts w:hint="eastAsia"/>
          <w:color w:val="000000" w:themeColor="text1"/>
          <w14:textFill>
            <w14:solidFill>
              <w14:schemeClr w14:val="tx1"/>
            </w14:solidFill>
          </w14:textFill>
        </w:rPr>
      </w:pPr>
    </w:p>
    <w:p w14:paraId="1E04F451">
      <w:pPr>
        <w:ind w:firstLine="600"/>
        <w:rPr>
          <w:rFonts w:hint="eastAsia"/>
          <w:color w:val="000000" w:themeColor="text1"/>
          <w14:textFill>
            <w14:solidFill>
              <w14:schemeClr w14:val="tx1"/>
            </w14:solidFill>
          </w14:textFill>
        </w:rPr>
      </w:pPr>
    </w:p>
    <w:p w14:paraId="4FC6FB30">
      <w:pPr>
        <w:ind w:firstLine="600"/>
        <w:rPr>
          <w:rFonts w:hint="eastAsia"/>
          <w:color w:val="000000" w:themeColor="text1"/>
          <w14:textFill>
            <w14:solidFill>
              <w14:schemeClr w14:val="tx1"/>
            </w14:solidFill>
          </w14:textFill>
        </w:rPr>
      </w:pPr>
    </w:p>
    <w:p w14:paraId="770739ED">
      <w:pPr>
        <w:ind w:firstLine="600"/>
        <w:rPr>
          <w:rFonts w:hint="eastAsia"/>
          <w:color w:val="000000" w:themeColor="text1"/>
          <w14:textFill>
            <w14:solidFill>
              <w14:schemeClr w14:val="tx1"/>
            </w14:solidFill>
          </w14:textFill>
        </w:rPr>
      </w:pPr>
    </w:p>
    <w:p w14:paraId="208B9A28">
      <w:pPr>
        <w:ind w:firstLine="600"/>
        <w:rPr>
          <w:rFonts w:hint="eastAsia"/>
          <w:color w:val="000000" w:themeColor="text1"/>
          <w14:textFill>
            <w14:solidFill>
              <w14:schemeClr w14:val="tx1"/>
            </w14:solidFill>
          </w14:textFill>
        </w:rPr>
      </w:pPr>
    </w:p>
    <w:p w14:paraId="622585E6">
      <w:pPr>
        <w:ind w:firstLine="600"/>
        <w:rPr>
          <w:rFonts w:hint="eastAsia"/>
          <w:color w:val="000000" w:themeColor="text1"/>
          <w14:textFill>
            <w14:solidFill>
              <w14:schemeClr w14:val="tx1"/>
            </w14:solidFill>
          </w14:textFill>
        </w:rPr>
      </w:pPr>
    </w:p>
    <w:p w14:paraId="1994AF35">
      <w:pPr>
        <w:ind w:firstLine="600"/>
        <w:rPr>
          <w:rFonts w:hint="eastAsia"/>
          <w:color w:val="000000" w:themeColor="text1"/>
          <w14:textFill>
            <w14:solidFill>
              <w14:schemeClr w14:val="tx1"/>
            </w14:solidFill>
          </w14:textFill>
        </w:rPr>
      </w:pPr>
    </w:p>
    <w:p w14:paraId="6CD8504A">
      <w:pPr>
        <w:bidi w:val="0"/>
        <w:jc w:val="center"/>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2023年特岗教师工资福利经费项目</w:t>
      </w:r>
    </w:p>
    <w:p w14:paraId="08672C52">
      <w:pPr>
        <w:bidi w:val="0"/>
        <w:jc w:val="center"/>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评价报告</w:t>
      </w:r>
    </w:p>
    <w:p w14:paraId="40BD80B7">
      <w:pPr>
        <w:bidi w:val="0"/>
        <w:jc w:val="center"/>
        <w:rPr>
          <w:rFonts w:hint="eastAsia" w:ascii="宋体" w:hAnsi="宋体" w:eastAsia="宋体" w:cs="宋体"/>
          <w:b/>
          <w:bCs/>
          <w:color w:val="000000" w:themeColor="text1"/>
          <w:sz w:val="44"/>
          <w:szCs w:val="44"/>
          <w:lang w:val="en-US" w:eastAsia="zh-CN"/>
          <w14:textFill>
            <w14:solidFill>
              <w14:schemeClr w14:val="tx1"/>
            </w14:solidFill>
          </w14:textFill>
        </w:rPr>
      </w:pPr>
    </w:p>
    <w:p w14:paraId="17860E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bCs/>
          <w:color w:val="000000" w:themeColor="text1"/>
          <w:sz w:val="32"/>
          <w:szCs w:val="32"/>
          <w:lang w:val="en-US" w:eastAsia="zh-CN"/>
          <w14:textFill>
            <w14:solidFill>
              <w14:schemeClr w14:val="tx1"/>
            </w14:solidFill>
          </w14:textFill>
        </w:rPr>
        <w:t>一、基本情况</w:t>
      </w:r>
    </w:p>
    <w:p w14:paraId="4E44C74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（一）项目概况</w:t>
      </w:r>
    </w:p>
    <w:p w14:paraId="71CBBB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为解决农村学校师资总量不足和结构不合理等问题，提高农村教师队伍的整体素质，促进城乡教育均衡发展，我县实行了特岗教师计划。为保障特岗教师的待遇和公办教师基本相同，设置本项目，开支范围主要是：特岗教师工资、社保、医保、公积金等人员支出。经费按近三年在岗的特岗教师475名，预算总资金401.07万元。</w:t>
      </w:r>
    </w:p>
    <w:p w14:paraId="5F7B824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（二）项目绩效目标</w:t>
      </w:r>
    </w:p>
    <w:p w14:paraId="0BD9D6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保障2020至2023年累计在岗的475名特岗教师的工资福利待遇，使其能扎根乡村学校，缓解教师紧缺矛盾，为兴国的乡村教育做出更大的贡献。</w:t>
      </w:r>
    </w:p>
    <w:p w14:paraId="2A279F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二、绩效评价工作开展情况</w:t>
      </w:r>
    </w:p>
    <w:p w14:paraId="3F9200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lang w:eastAsia="zh-CN"/>
          <w14:textFill>
            <w14:solidFill>
              <w14:schemeClr w14:val="tx1"/>
            </w14:solidFill>
          </w14:textFill>
        </w:rPr>
        <w:t>（</w:t>
      </w:r>
      <w:r>
        <w:rPr>
          <w:rFonts w:hint="eastAsia" w:ascii="宋体" w:hAnsi="宋体" w:eastAsia="宋体" w:cs="宋体"/>
          <w:b/>
          <w:bCs/>
          <w:color w:val="000000" w:themeColor="text1"/>
          <w:sz w:val="32"/>
          <w:szCs w:val="32"/>
          <w:lang w:val="en-US" w:eastAsia="zh-CN"/>
          <w14:textFill>
            <w14:solidFill>
              <w14:schemeClr w14:val="tx1"/>
            </w14:solidFill>
          </w14:textFill>
        </w:rPr>
        <w:t>一）</w:t>
      </w:r>
      <w:r>
        <w:rPr>
          <w:rFonts w:hint="eastAsia" w:ascii="宋体" w:hAnsi="宋体" w:eastAsia="宋体" w:cs="宋体"/>
          <w:b/>
          <w:bCs/>
          <w:color w:val="000000" w:themeColor="text1"/>
          <w:sz w:val="32"/>
          <w:szCs w:val="32"/>
          <w14:textFill>
            <w14:solidFill>
              <w14:schemeClr w14:val="tx1"/>
            </w14:solidFill>
          </w14:textFill>
        </w:rPr>
        <w:t xml:space="preserve">绩效评价目的、对象和范围 </w:t>
      </w:r>
    </w:p>
    <w:p w14:paraId="5CD4E7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绩效评价的目的主要是为了</w:t>
      </w:r>
      <w:r>
        <w:rPr>
          <w:rFonts w:hint="eastAsia" w:ascii="仿宋" w:hAnsi="仿宋" w:eastAsia="仿宋" w:cs="仿宋"/>
          <w:b w:val="0"/>
          <w:bCs w:val="0"/>
          <w:color w:val="000000" w:themeColor="text1"/>
          <w:sz w:val="32"/>
          <w:szCs w:val="32"/>
          <w:lang w:val="en-US" w:eastAsia="zh-CN"/>
          <w14:textFill>
            <w14:solidFill>
              <w14:schemeClr w14:val="tx1"/>
            </w14:solidFill>
          </w14:textFill>
        </w:rPr>
        <w:t>保障特岗教师的工资福利待遇，</w:t>
      </w:r>
      <w:r>
        <w:rPr>
          <w:rFonts w:hint="eastAsia" w:ascii="仿宋" w:hAnsi="仿宋" w:eastAsia="仿宋" w:cs="仿宋"/>
          <w:b w:val="0"/>
          <w:bCs w:val="0"/>
          <w:color w:val="000000" w:themeColor="text1"/>
          <w:sz w:val="32"/>
          <w:szCs w:val="32"/>
          <w14:textFill>
            <w14:solidFill>
              <w14:schemeClr w14:val="tx1"/>
            </w14:solidFill>
          </w14:textFill>
        </w:rPr>
        <w:t>提升教育</w:t>
      </w:r>
      <w:r>
        <w:rPr>
          <w:rFonts w:hint="eastAsia" w:ascii="仿宋" w:hAnsi="仿宋" w:eastAsia="仿宋" w:cs="仿宋"/>
          <w:b w:val="0"/>
          <w:bCs w:val="0"/>
          <w:color w:val="000000" w:themeColor="text1"/>
          <w:sz w:val="32"/>
          <w:szCs w:val="32"/>
          <w:lang w:val="en-US" w:eastAsia="zh-CN"/>
          <w14:textFill>
            <w14:solidFill>
              <w14:schemeClr w14:val="tx1"/>
            </w14:solidFill>
          </w14:textFill>
        </w:rPr>
        <w:t>服务</w:t>
      </w:r>
      <w:r>
        <w:rPr>
          <w:rFonts w:hint="eastAsia" w:ascii="仿宋" w:hAnsi="仿宋" w:eastAsia="仿宋" w:cs="仿宋"/>
          <w:b w:val="0"/>
          <w:bCs w:val="0"/>
          <w:color w:val="000000" w:themeColor="text1"/>
          <w:sz w:val="32"/>
          <w:szCs w:val="32"/>
          <w14:textFill>
            <w14:solidFill>
              <w14:schemeClr w14:val="tx1"/>
            </w14:solidFill>
          </w14:textFill>
        </w:rPr>
        <w:t>水平。 绩效评价对象</w:t>
      </w:r>
      <w:r>
        <w:rPr>
          <w:rFonts w:hint="eastAsia" w:ascii="仿宋" w:hAnsi="仿宋" w:eastAsia="仿宋" w:cs="仿宋"/>
          <w:b w:val="0"/>
          <w:bCs w:val="0"/>
          <w:color w:val="000000" w:themeColor="text1"/>
          <w:sz w:val="32"/>
          <w:szCs w:val="32"/>
          <w:lang w:val="en-US" w:eastAsia="zh-CN"/>
          <w14:textFill>
            <w14:solidFill>
              <w14:schemeClr w14:val="tx1"/>
            </w14:solidFill>
          </w14:textFill>
        </w:rPr>
        <w:t>和范围</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2020年至2023年累计在岗的特岗</w:t>
      </w:r>
      <w:r>
        <w:rPr>
          <w:rFonts w:hint="eastAsia" w:ascii="仿宋" w:hAnsi="仿宋" w:eastAsia="仿宋" w:cs="仿宋"/>
          <w:b w:val="0"/>
          <w:bCs w:val="0"/>
          <w:color w:val="000000" w:themeColor="text1"/>
          <w:sz w:val="32"/>
          <w:szCs w:val="32"/>
          <w14:textFill>
            <w14:solidFill>
              <w14:schemeClr w14:val="tx1"/>
            </w14:solidFill>
          </w14:textFill>
        </w:rPr>
        <w:t>教师。 </w:t>
      </w:r>
    </w:p>
    <w:p w14:paraId="62B7B895">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（二）绩效评价原则、评价指标体系、评价方法、评价标准</w:t>
      </w:r>
    </w:p>
    <w:p w14:paraId="7E505B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1、评价原则</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 xml:space="preserve"> 一是科学规范原则。要科学设置绩效目标及绩效表中的三级指标等</w:t>
      </w:r>
      <w:r>
        <w:rPr>
          <w:rFonts w:hint="eastAsia" w:ascii="仿宋" w:hAnsi="仿宋" w:eastAsia="仿宋" w:cs="仿宋"/>
          <w:b w:val="0"/>
          <w:bCs w:val="0"/>
          <w:color w:val="000000" w:themeColor="text1"/>
          <w:sz w:val="32"/>
          <w:szCs w:val="32"/>
          <w:lang w:val="en-US"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二是公正公开原则。项目评价目标、 绩效指标设置和实际完成情况评价客观公正，评价情况接受公开 监督。三是统一领导</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分类管理</w:t>
      </w:r>
      <w:r>
        <w:rPr>
          <w:rFonts w:hint="eastAsia" w:ascii="仿宋" w:hAnsi="仿宋" w:eastAsia="仿宋" w:cs="仿宋"/>
          <w:b w:val="0"/>
          <w:bCs w:val="0"/>
          <w:color w:val="000000" w:themeColor="text1"/>
          <w:sz w:val="32"/>
          <w:szCs w:val="32"/>
          <w:lang w:val="en-US" w:eastAsia="zh-CN"/>
          <w14:textFill>
            <w14:solidFill>
              <w14:schemeClr w14:val="tx1"/>
            </w14:solidFill>
          </w14:textFill>
        </w:rPr>
        <w:t>原则</w:t>
      </w:r>
      <w:r>
        <w:rPr>
          <w:rFonts w:hint="eastAsia" w:ascii="仿宋" w:hAnsi="仿宋" w:eastAsia="仿宋" w:cs="仿宋"/>
          <w:b w:val="0"/>
          <w:bCs w:val="0"/>
          <w:color w:val="000000" w:themeColor="text1"/>
          <w:sz w:val="32"/>
          <w:szCs w:val="32"/>
          <w14:textFill>
            <w14:solidFill>
              <w14:schemeClr w14:val="tx1"/>
            </w14:solidFill>
          </w14:textFill>
        </w:rPr>
        <w:t>。 </w:t>
      </w:r>
      <w:r>
        <w:rPr>
          <w:rFonts w:hint="eastAsia" w:ascii="仿宋" w:hAnsi="仿宋" w:eastAsia="仿宋" w:cs="仿宋"/>
          <w:b w:val="0"/>
          <w:bCs w:val="0"/>
          <w:color w:val="000000" w:themeColor="text1"/>
          <w:sz w:val="32"/>
          <w:szCs w:val="32"/>
          <w:lang w:val="en-US" w:eastAsia="zh-CN"/>
          <w14:textFill>
            <w14:solidFill>
              <w14:schemeClr w14:val="tx1"/>
            </w14:solidFill>
          </w14:textFill>
        </w:rPr>
        <w:t>由财务部门负责，将该资金的使用情况分类汇总，了解资金的使用情况。</w:t>
      </w:r>
    </w:p>
    <w:p w14:paraId="466D0F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2、评价指标体系 根据上级文件精神及本项目的具体特点，设置了合理可行的 评价体系，包括投入指标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资金落实和使用指标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、产出指标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产出</w:t>
      </w:r>
      <w:r>
        <w:rPr>
          <w:rFonts w:hint="eastAsia" w:ascii="仿宋" w:hAnsi="仿宋" w:eastAsia="仿宋" w:cs="仿宋"/>
          <w:b w:val="0"/>
          <w:bCs w:val="0"/>
          <w:color w:val="000000" w:themeColor="text1"/>
          <w:sz w:val="32"/>
          <w:szCs w:val="32"/>
          <w14:textFill>
            <w14:solidFill>
              <w14:schemeClr w14:val="tx1"/>
            </w14:solidFill>
          </w14:textFill>
        </w:rPr>
        <w:t>数量、产出质量、产出时效、产出成本指标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、效益指标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社会效益和可持续影响指标</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14:textFill>
            <w14:solidFill>
              <w14:schemeClr w14:val="tx1"/>
            </w14:solidFill>
          </w14:textFill>
        </w:rPr>
        <w:t>、满意度指标等。 </w:t>
      </w:r>
    </w:p>
    <w:p w14:paraId="0FD2B7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3、评价方法 本项目绩效评价主要采用的是数据对比法，标准和产出对照，同时辅以研讨、</w:t>
      </w:r>
      <w:r>
        <w:rPr>
          <w:rFonts w:hint="eastAsia" w:ascii="仿宋" w:hAnsi="仿宋" w:eastAsia="仿宋" w:cs="仿宋"/>
          <w:b w:val="0"/>
          <w:bCs w:val="0"/>
          <w:color w:val="000000" w:themeColor="text1"/>
          <w:sz w:val="32"/>
          <w:szCs w:val="32"/>
          <w:lang w:val="en-US" w:eastAsia="zh-CN"/>
          <w14:textFill>
            <w14:solidFill>
              <w14:schemeClr w14:val="tx1"/>
            </w14:solidFill>
          </w14:textFill>
        </w:rPr>
        <w:t>访谈</w:t>
      </w:r>
      <w:r>
        <w:rPr>
          <w:rFonts w:hint="eastAsia" w:ascii="仿宋" w:hAnsi="仿宋" w:eastAsia="仿宋" w:cs="仿宋"/>
          <w:b w:val="0"/>
          <w:bCs w:val="0"/>
          <w:color w:val="000000" w:themeColor="text1"/>
          <w:sz w:val="32"/>
          <w:szCs w:val="32"/>
          <w14:textFill>
            <w14:solidFill>
              <w14:schemeClr w14:val="tx1"/>
            </w14:solidFill>
          </w14:textFill>
        </w:rPr>
        <w:t>等方法。</w:t>
      </w:r>
    </w:p>
    <w:p w14:paraId="46EDA8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4、评价标准 依据上级</w:t>
      </w:r>
      <w:r>
        <w:rPr>
          <w:rFonts w:hint="eastAsia" w:ascii="仿宋" w:hAnsi="仿宋" w:eastAsia="仿宋" w:cs="仿宋"/>
          <w:b w:val="0"/>
          <w:bCs w:val="0"/>
          <w:color w:val="000000" w:themeColor="text1"/>
          <w:sz w:val="32"/>
          <w:szCs w:val="32"/>
          <w:lang w:val="en-US" w:eastAsia="zh-CN"/>
          <w14:textFill>
            <w14:solidFill>
              <w14:schemeClr w14:val="tx1"/>
            </w14:solidFill>
          </w14:textFill>
        </w:rPr>
        <w:t>相关</w:t>
      </w:r>
      <w:r>
        <w:rPr>
          <w:rFonts w:hint="eastAsia" w:ascii="仿宋" w:hAnsi="仿宋" w:eastAsia="仿宋" w:cs="仿宋"/>
          <w:b w:val="0"/>
          <w:bCs w:val="0"/>
          <w:color w:val="000000" w:themeColor="text1"/>
          <w:sz w:val="32"/>
          <w:szCs w:val="32"/>
          <w14:textFill>
            <w14:solidFill>
              <w14:schemeClr w14:val="tx1"/>
            </w14:solidFill>
          </w14:textFill>
        </w:rPr>
        <w:t>文件要求开展绩效评价工作。 </w:t>
      </w:r>
    </w:p>
    <w:p w14:paraId="7D12BF62">
      <w:pPr>
        <w:keepNext w:val="0"/>
        <w:keepLines w:val="0"/>
        <w:pageBreakBefore w:val="0"/>
        <w:widowControl w:val="0"/>
        <w:kinsoku/>
        <w:wordWrap/>
        <w:overflowPunct/>
        <w:topLinePunct w:val="0"/>
        <w:autoSpaceDE/>
        <w:autoSpaceDN/>
        <w:bidi w:val="0"/>
        <w:adjustRightInd/>
        <w:snapToGrid/>
        <w:spacing w:line="560" w:lineRule="exact"/>
        <w:ind w:firstLine="321" w:firstLineChars="100"/>
        <w:textAlignment w:val="auto"/>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 xml:space="preserve">（三）绩效评价工作过程 </w:t>
      </w:r>
    </w:p>
    <w:p w14:paraId="2FEEE0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为完成此次绩效评价工作，教育系统成立了项目绩效评价</w:t>
      </w:r>
      <w:r>
        <w:rPr>
          <w:rFonts w:hint="eastAsia" w:ascii="仿宋" w:hAnsi="仿宋" w:eastAsia="仿宋" w:cs="仿宋"/>
          <w:b w:val="0"/>
          <w:bCs w:val="0"/>
          <w:color w:val="000000" w:themeColor="text1"/>
          <w:sz w:val="32"/>
          <w:szCs w:val="32"/>
          <w:lang w:eastAsia="zh-CN"/>
          <w14:textFill>
            <w14:solidFill>
              <w14:schemeClr w14:val="tx1"/>
            </w14:solidFill>
          </w14:textFill>
        </w:rPr>
        <w:t>工作</w:t>
      </w:r>
      <w:r>
        <w:rPr>
          <w:rFonts w:hint="eastAsia" w:ascii="仿宋" w:hAnsi="仿宋" w:eastAsia="仿宋" w:cs="仿宋"/>
          <w:b w:val="0"/>
          <w:bCs w:val="0"/>
          <w:color w:val="000000" w:themeColor="text1"/>
          <w:sz w:val="32"/>
          <w:szCs w:val="32"/>
          <w14:textFill>
            <w14:solidFill>
              <w14:schemeClr w14:val="tx1"/>
            </w14:solidFill>
          </w14:textFill>
        </w:rPr>
        <w:t>小组，统一布置、协调和落实此次绩效评价工作的开展。先是组 织项目实施</w:t>
      </w:r>
      <w:r>
        <w:rPr>
          <w:rFonts w:hint="eastAsia" w:ascii="仿宋" w:hAnsi="仿宋" w:eastAsia="仿宋" w:cs="仿宋"/>
          <w:b w:val="0"/>
          <w:bCs w:val="0"/>
          <w:color w:val="000000" w:themeColor="text1"/>
          <w:sz w:val="32"/>
          <w:szCs w:val="32"/>
          <w:lang w:val="en-US" w:eastAsia="zh-CN"/>
          <w14:textFill>
            <w14:solidFill>
              <w14:schemeClr w14:val="tx1"/>
            </w14:solidFill>
          </w14:textFill>
        </w:rPr>
        <w:t>人员</w:t>
      </w:r>
      <w:r>
        <w:rPr>
          <w:rFonts w:hint="eastAsia" w:ascii="仿宋" w:hAnsi="仿宋" w:eastAsia="仿宋" w:cs="仿宋"/>
          <w:b w:val="0"/>
          <w:bCs w:val="0"/>
          <w:color w:val="000000" w:themeColor="text1"/>
          <w:sz w:val="32"/>
          <w:szCs w:val="32"/>
          <w14:textFill>
            <w14:solidFill>
              <w14:schemeClr w14:val="tx1"/>
            </w14:solidFill>
          </w14:textFill>
        </w:rPr>
        <w:t>深入学习上级文件，制定绩效评价指标体系及评 价标准。同时认真做好相关数据的收集、整理工作，并根据收集 的数据资料，详细填报自评有关报表等工作。最后进行综合分析， 撰写绩效评价报告，部门绩效评价工作结束后，及时督促存在问题的</w:t>
      </w:r>
      <w:r>
        <w:rPr>
          <w:rFonts w:hint="eastAsia" w:ascii="仿宋" w:hAnsi="仿宋" w:eastAsia="仿宋" w:cs="仿宋"/>
          <w:b w:val="0"/>
          <w:bCs w:val="0"/>
          <w:color w:val="000000" w:themeColor="text1"/>
          <w:sz w:val="32"/>
          <w:szCs w:val="32"/>
          <w:lang w:val="en-US" w:eastAsia="zh-CN"/>
          <w14:textFill>
            <w14:solidFill>
              <w14:schemeClr w14:val="tx1"/>
            </w14:solidFill>
          </w14:textFill>
        </w:rPr>
        <w:t>并</w:t>
      </w:r>
      <w:r>
        <w:rPr>
          <w:rFonts w:hint="eastAsia" w:ascii="仿宋" w:hAnsi="仿宋" w:eastAsia="仿宋" w:cs="仿宋"/>
          <w:b w:val="0"/>
          <w:bCs w:val="0"/>
          <w:color w:val="000000" w:themeColor="text1"/>
          <w:sz w:val="32"/>
          <w:szCs w:val="32"/>
          <w14:textFill>
            <w14:solidFill>
              <w14:schemeClr w14:val="tx1"/>
            </w14:solidFill>
          </w14:textFill>
        </w:rPr>
        <w:t>进行整改，整改落实情况留底备查。 </w:t>
      </w:r>
    </w:p>
    <w:p w14:paraId="2CAC27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三、绩效评价指标分析</w:t>
      </w:r>
    </w:p>
    <w:p w14:paraId="00B6EB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（一）项目决策情况：根据上级文件标准，根据各校的特岗人数核定经费拨至各校。全年共投入该资金395.12万元，执行到位。</w:t>
      </w:r>
    </w:p>
    <w:p w14:paraId="0E6349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（二）项目过程情况：各校及时足额支付特岗教师的薪资待遇，严格按要求使用。</w:t>
      </w:r>
    </w:p>
    <w:p w14:paraId="7F4977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（三）项目产出情况：在岗的475名特岗教师使用到该资金，按月发放特岗教师工资，特岗教师考核合格以上。</w:t>
      </w:r>
    </w:p>
    <w:p w14:paraId="7C1A1C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（四）项目效益情况：乡村学校教师得到有效补充，教师满意度基本达成目标。</w:t>
      </w:r>
    </w:p>
    <w:p w14:paraId="7538B4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四、主要经验及做法、存在的问题及原因分析</w:t>
      </w:r>
    </w:p>
    <w:p w14:paraId="54D4D4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提高财政资金的管理质量，规范财政支出行为，民主理财，大额支出在使用前需通过“三重一大”会议开会讨论，评估后报包校领导审定，使资金发挥更大效益。</w:t>
      </w:r>
    </w:p>
    <w:p w14:paraId="3DAB2E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有些单位的资金支付时效有差距，工资发放存在滞后，主要原因年终财务人员事务繁多，没有一到资金就及时支付。</w:t>
      </w:r>
    </w:p>
    <w:p w14:paraId="38A320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五、有关建议</w:t>
      </w:r>
    </w:p>
    <w:p w14:paraId="458C7C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资金绩效工作要求越来越高，希望</w:t>
      </w:r>
      <w:r>
        <w:rPr>
          <w:rFonts w:hint="eastAsia" w:ascii="仿宋" w:hAnsi="仿宋" w:eastAsia="仿宋" w:cs="仿宋"/>
          <w:b w:val="0"/>
          <w:bCs w:val="0"/>
          <w:color w:val="000000" w:themeColor="text1"/>
          <w:sz w:val="32"/>
          <w:szCs w:val="32"/>
          <w14:textFill>
            <w14:solidFill>
              <w14:schemeClr w14:val="tx1"/>
            </w14:solidFill>
          </w14:textFill>
        </w:rPr>
        <w:t>加强业务培训，积极学习新的财务知识和财经法规，不断提高财务人员的业务水平和工作能力</w:t>
      </w:r>
      <w:r>
        <w:rPr>
          <w:rFonts w:hint="eastAsia" w:ascii="仿宋" w:hAnsi="仿宋" w:eastAsia="仿宋" w:cs="仿宋"/>
          <w:b w:val="0"/>
          <w:bCs w:val="0"/>
          <w:color w:val="000000" w:themeColor="text1"/>
          <w:sz w:val="32"/>
          <w:szCs w:val="32"/>
          <w:lang w:eastAsia="zh-CN"/>
          <w14:textFill>
            <w14:solidFill>
              <w14:schemeClr w14:val="tx1"/>
            </w14:solidFill>
          </w14:textFill>
        </w:rPr>
        <w:t>。</w:t>
      </w:r>
    </w:p>
    <w:p w14:paraId="186E1B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六、其他需要说明的问题</w:t>
      </w:r>
    </w:p>
    <w:p w14:paraId="7C2A0C8D">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b w:val="0"/>
          <w:bCs w:val="0"/>
          <w:color w:val="000000" w:themeColor="text1"/>
          <w:sz w:val="32"/>
          <w:szCs w:val="32"/>
          <w:lang w:val="en-US" w:eastAsia="zh-CN"/>
          <w14:textFill>
            <w14:solidFill>
              <w14:schemeClr w14:val="tx1"/>
            </w14:solidFill>
          </w14:textFill>
        </w:rPr>
      </w:pPr>
      <w:r>
        <w:rPr>
          <w:rFonts w:hint="eastAsia" w:ascii="仿宋" w:hAnsi="仿宋" w:eastAsia="仿宋" w:cs="仿宋"/>
          <w:b w:val="0"/>
          <w:bCs w:val="0"/>
          <w:color w:val="000000" w:themeColor="text1"/>
          <w:sz w:val="32"/>
          <w:szCs w:val="32"/>
          <w:lang w:val="en-US" w:eastAsia="zh-CN"/>
          <w14:textFill>
            <w14:solidFill>
              <w14:schemeClr w14:val="tx1"/>
            </w14:solidFill>
          </w14:textFill>
        </w:rPr>
        <w:t xml:space="preserve">    无</w:t>
      </w:r>
    </w:p>
    <w:p w14:paraId="4ECE0128">
      <w:pPr>
        <w:ind w:firstLine="600"/>
        <w:rPr>
          <w:rFonts w:hint="eastAsia" w:ascii="仿宋_GB2312" w:hAnsi="仿宋_GB2312" w:eastAsia="仿宋_GB2312"/>
          <w:color w:val="000000" w:themeColor="text1"/>
          <w:kern w:val="0"/>
          <w:sz w:val="32"/>
          <w:szCs w:val="32"/>
          <w14:textFill>
            <w14:solidFill>
              <w14:schemeClr w14:val="tx1"/>
            </w14:solidFill>
          </w14:textFill>
        </w:rPr>
      </w:pPr>
      <w:r>
        <w:rPr>
          <w:rFonts w:hint="eastAsia"/>
          <w:color w:val="000000" w:themeColor="text1"/>
          <w14:textFill>
            <w14:solidFill>
              <w14:schemeClr w14:val="tx1"/>
            </w14:solidFill>
          </w14:textFill>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3D04E4-DBFE-466F-AD0F-704BAB1629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ADF7BD95-2E9C-4804-872B-FEB0982697B4}"/>
  </w:font>
  <w:font w:name="仿宋_GB2312">
    <w:altName w:val="仿宋"/>
    <w:panose1 w:val="02010609030101010101"/>
    <w:charset w:val="86"/>
    <w:family w:val="auto"/>
    <w:pitch w:val="default"/>
    <w:sig w:usb0="00000000" w:usb1="00000000" w:usb2="00000000" w:usb3="00000000" w:csb0="00040000" w:csb1="00000000"/>
    <w:embedRegular r:id="rId3" w:fontKey="{43F22636-4DE1-416B-A920-DF91D9881FC7}"/>
  </w:font>
  <w:font w:name="仿宋">
    <w:panose1 w:val="02010609060101010101"/>
    <w:charset w:val="86"/>
    <w:family w:val="auto"/>
    <w:pitch w:val="default"/>
    <w:sig w:usb0="800002BF" w:usb1="38CF7CFA" w:usb2="00000016" w:usb3="00000000" w:csb0="00040001" w:csb1="00000000"/>
    <w:embedRegular r:id="rId4" w:fontKey="{9B1239C5-95B1-4EE3-A94C-B5148E9AA82E}"/>
  </w:font>
  <w:font w:name="方正小标宋简体">
    <w:panose1 w:val="02000000000000000000"/>
    <w:charset w:val="86"/>
    <w:family w:val="auto"/>
    <w:pitch w:val="default"/>
    <w:sig w:usb0="00000001" w:usb1="08000000" w:usb2="00000000" w:usb3="00000000" w:csb0="00040000" w:csb1="00000000"/>
    <w:embedRegular r:id="rId5" w:fontKey="{01E73C36-234B-4103-A615-DD8D6DE212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AD28D">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ABA531">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FABA531">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M2RhNWUwYTExMWE3ZTZiY2RkNTlmYzA3MDBhMTMifQ=="/>
  </w:docVars>
  <w:rsids>
    <w:rsidRoot w:val="00172A27"/>
    <w:rsid w:val="164A0D8B"/>
    <w:rsid w:val="19BC4396"/>
    <w:rsid w:val="24042E63"/>
    <w:rsid w:val="333F0C4B"/>
    <w:rsid w:val="4C4301F9"/>
    <w:rsid w:val="53067EC3"/>
    <w:rsid w:val="623622EF"/>
    <w:rsid w:val="6FEB61A6"/>
    <w:rsid w:val="7B337FB6"/>
    <w:rsid w:val="7CEA3B1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paragraph" w:styleId="4">
    <w:name w:val="Body Text First Indent 2"/>
    <w:basedOn w:val="1"/>
    <w:qFormat/>
    <w:uiPriority w:val="0"/>
    <w:pPr>
      <w:ind w:firstLine="420" w:firstLineChars="200"/>
    </w:p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48</Pages>
  <Words>4971</Words>
  <Characters>6117</Characters>
  <Lines>119</Lines>
  <Paragraphs>33</Paragraphs>
  <TotalTime>6</TotalTime>
  <ScaleCrop>false</ScaleCrop>
  <LinksUpToDate>false</LinksUpToDate>
  <CharactersWithSpaces>6215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有效地生活</cp:lastModifiedBy>
  <cp:lastPrinted>2024-05-22T07:51:00Z</cp:lastPrinted>
  <dcterms:modified xsi:type="dcterms:W3CDTF">2024-11-01T01:34:42Z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E07525737AF04CE887CF95E17FBCD222_13</vt:lpwstr>
  </property>
</Properties>
</file>