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梅窖镇2024年重点工业企业</w:t>
      </w:r>
      <w:r>
        <w:rPr>
          <w:rFonts w:hint="eastAsia" w:ascii="方正小标宋简体" w:hAnsi="方正小标宋简体" w:eastAsia="方正小标宋简体" w:cs="方正小标宋简体"/>
          <w:b w:val="0"/>
          <w:bCs w:val="0"/>
          <w:sz w:val="44"/>
          <w:szCs w:val="44"/>
          <w:lang w:eastAsia="zh-CN"/>
        </w:rPr>
        <w:t>招工实施方案</w:t>
      </w:r>
    </w:p>
    <w:p>
      <w:pPr>
        <w:spacing w:line="600" w:lineRule="exact"/>
        <w:jc w:val="center"/>
        <w:rPr>
          <w:rFonts w:hint="default"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（征求意见稿）</w:t>
      </w:r>
    </w:p>
    <w:p>
      <w:pPr>
        <w:pStyle w:val="6"/>
        <w:rPr>
          <w:rFonts w:hint="eastAsia"/>
          <w:b w:val="0"/>
          <w:bCs w:val="0"/>
          <w:lang w:eastAsia="zh-CN"/>
        </w:rPr>
      </w:pPr>
    </w:p>
    <w:p>
      <w:pPr>
        <w:pStyle w:val="6"/>
        <w:keepNext w:val="0"/>
        <w:keepLines w:val="0"/>
        <w:pageBreakBefore w:val="0"/>
        <w:widowControl w:val="0"/>
        <w:kinsoku/>
        <w:overflowPunct/>
        <w:topLinePunct w:val="0"/>
        <w:autoSpaceDE/>
        <w:autoSpaceDN/>
        <w:bidi w:val="0"/>
        <w:adjustRightInd/>
        <w:snapToGrid/>
        <w:spacing w:line="500" w:lineRule="exact"/>
        <w:ind w:left="0" w:leftChars="0" w:firstLine="0" w:firstLineChars="0"/>
        <w:textAlignment w:val="auto"/>
        <w:rPr>
          <w:rFonts w:hint="eastAsia" w:ascii="方正小标宋简体" w:hAnsi="方正小标宋简体" w:eastAsia="方正小标宋简体" w:cs="方正小标宋简体"/>
          <w:b w:val="0"/>
          <w:bCs w:val="0"/>
          <w:sz w:val="32"/>
          <w:szCs w:val="32"/>
          <w:lang w:eastAsia="zh-CN"/>
        </w:rPr>
      </w:pPr>
      <w:r>
        <w:rPr>
          <w:rFonts w:hint="eastAsia" w:ascii="方正小标宋简体" w:hAnsi="方正小标宋简体" w:eastAsia="方正小标宋简体" w:cs="方正小标宋简体"/>
          <w:b w:val="0"/>
          <w:bCs w:val="0"/>
          <w:sz w:val="32"/>
          <w:szCs w:val="32"/>
          <w:lang w:eastAsia="zh-CN"/>
        </w:rPr>
        <w:t>各村委会：</w:t>
      </w:r>
      <w:bookmarkStart w:id="0" w:name="_GoBack"/>
      <w:bookmarkEnd w:id="0"/>
    </w:p>
    <w:p>
      <w:pPr>
        <w:pStyle w:val="2"/>
        <w:keepNext w:val="0"/>
        <w:keepLines w:val="0"/>
        <w:pageBreakBefore w:val="0"/>
        <w:widowControl w:val="0"/>
        <w:kinsoku/>
        <w:overflowPunct/>
        <w:topLinePunct w:val="0"/>
        <w:autoSpaceDE/>
        <w:autoSpaceDN/>
        <w:bidi w:val="0"/>
        <w:adjustRightInd/>
        <w:snapToGrid/>
        <w:spacing w:before="100" w:line="500" w:lineRule="exact"/>
        <w:ind w:left="6" w:right="69" w:firstLine="654"/>
        <w:textAlignment w:val="auto"/>
        <w:rPr>
          <w:rFonts w:hint="eastAsia" w:ascii="宋体" w:hAnsi="宋体" w:eastAsia="仿宋_GB2312" w:cs="仿宋_GB2312"/>
          <w:b w:val="0"/>
          <w:bCs w:val="0"/>
          <w:sz w:val="32"/>
          <w:szCs w:val="32"/>
        </w:rPr>
      </w:pPr>
      <w:r>
        <w:rPr>
          <w:rFonts w:hint="eastAsia" w:ascii="宋体" w:hAnsi="宋体" w:eastAsia="仿宋_GB2312" w:cs="仿宋_GB2312"/>
          <w:b w:val="0"/>
          <w:bCs w:val="0"/>
          <w:sz w:val="32"/>
          <w:szCs w:val="32"/>
          <w:lang w:val="en-US" w:eastAsia="zh-CN"/>
        </w:rPr>
        <w:t>根据县招工实施方案，为进一步缓解我县重点企业缺工问题，保障企业正常生产，促进劳动力和企业协调和谐发展，着力加强招工服务工作，优化企业用工环境，实现高质量人才回归，助力我县 “工业强”目标。经党委政府会议讨论通过，特制定以下招工实施方案。</w:t>
      </w:r>
    </w:p>
    <w:p>
      <w:pPr>
        <w:keepNext w:val="0"/>
        <w:keepLines w:val="0"/>
        <w:pageBreakBefore w:val="0"/>
        <w:widowControl w:val="0"/>
        <w:numPr>
          <w:ilvl w:val="0"/>
          <w:numId w:val="1"/>
        </w:numPr>
        <w:kinsoku/>
        <w:overflowPunct/>
        <w:topLinePunct w:val="0"/>
        <w:autoSpaceDE/>
        <w:autoSpaceDN/>
        <w:bidi w:val="0"/>
        <w:adjustRightInd/>
        <w:snapToGrid/>
        <w:spacing w:line="500" w:lineRule="exact"/>
        <w:ind w:firstLine="640" w:firstLineChars="200"/>
        <w:textAlignment w:val="auto"/>
        <w:rPr>
          <w:rFonts w:hint="eastAsia" w:ascii="宋体" w:hAnsi="宋体" w:eastAsia="黑体" w:cs="黑体"/>
          <w:b w:val="0"/>
          <w:bCs w:val="0"/>
          <w:sz w:val="32"/>
          <w:szCs w:val="32"/>
          <w:lang w:eastAsia="zh-CN"/>
        </w:rPr>
      </w:pPr>
      <w:r>
        <w:rPr>
          <w:rFonts w:hint="eastAsia" w:ascii="宋体" w:hAnsi="宋体" w:eastAsia="黑体" w:cs="黑体"/>
          <w:b w:val="0"/>
          <w:bCs w:val="0"/>
          <w:sz w:val="32"/>
          <w:szCs w:val="32"/>
          <w:lang w:val="en-US" w:eastAsia="zh-CN"/>
        </w:rPr>
        <w:t>目标</w:t>
      </w:r>
      <w:r>
        <w:rPr>
          <w:rFonts w:hint="eastAsia" w:ascii="宋体" w:hAnsi="宋体" w:eastAsia="黑体" w:cs="黑体"/>
          <w:b w:val="0"/>
          <w:bCs w:val="0"/>
          <w:sz w:val="32"/>
          <w:szCs w:val="32"/>
          <w:lang w:eastAsia="zh-CN"/>
        </w:rPr>
        <w:t>任务</w:t>
      </w:r>
    </w:p>
    <w:p>
      <w:pPr>
        <w:pStyle w:val="2"/>
        <w:keepNext w:val="0"/>
        <w:keepLines w:val="0"/>
        <w:pageBreakBefore w:val="0"/>
        <w:widowControl w:val="0"/>
        <w:kinsoku/>
        <w:overflowPunct/>
        <w:topLinePunct w:val="0"/>
        <w:autoSpaceDE/>
        <w:autoSpaceDN/>
        <w:bidi w:val="0"/>
        <w:adjustRightInd/>
        <w:snapToGrid/>
        <w:spacing w:before="100" w:line="500" w:lineRule="exact"/>
        <w:ind w:left="6" w:right="69" w:firstLine="654"/>
        <w:textAlignment w:val="auto"/>
        <w:rPr>
          <w:rFonts w:hint="eastAsia" w:ascii="宋体" w:hAnsi="宋体" w:eastAsia="仿宋_GB2312" w:cs="仿宋_GB2312"/>
          <w:b w:val="0"/>
          <w:bCs w:val="0"/>
          <w:sz w:val="32"/>
          <w:szCs w:val="32"/>
          <w:lang w:val="en-US" w:eastAsia="zh-CN"/>
        </w:rPr>
      </w:pPr>
      <w:r>
        <w:rPr>
          <w:rFonts w:hint="eastAsia" w:ascii="宋体" w:hAnsi="宋体" w:eastAsia="仿宋_GB2312" w:cs="仿宋_GB2312"/>
          <w:b w:val="0"/>
          <w:bCs w:val="0"/>
          <w:sz w:val="32"/>
          <w:szCs w:val="32"/>
          <w:lang w:val="en-US" w:eastAsia="zh-CN"/>
        </w:rPr>
        <w:t>2024年以基本服务解决当前县内重点企业及市重点企业富联精密用工所需为目标，着力解决企业 “招工难、留人难” 问题。通过加大企业宣传力度，采取网络招工、媒体招工、外  出招工、 以工招工、 中介招工、专项招工、产教融合等多种形式，力争在2024年6月底前为园区规上的重点企业输送227名员工，为富联精密输送21名员工（具体任务分配情况详见附表1、招工服务重点企业名单详见附表2）。</w:t>
      </w:r>
    </w:p>
    <w:p>
      <w:pPr>
        <w:keepNext w:val="0"/>
        <w:keepLines w:val="0"/>
        <w:pageBreakBefore w:val="0"/>
        <w:widowControl w:val="0"/>
        <w:numPr>
          <w:ilvl w:val="0"/>
          <w:numId w:val="2"/>
        </w:numPr>
        <w:kinsoku/>
        <w:overflowPunct/>
        <w:topLinePunct w:val="0"/>
        <w:autoSpaceDE/>
        <w:autoSpaceDN/>
        <w:bidi w:val="0"/>
        <w:adjustRightInd/>
        <w:snapToGrid/>
        <w:spacing w:line="500" w:lineRule="exact"/>
        <w:ind w:firstLine="640" w:firstLineChars="200"/>
        <w:textAlignment w:val="auto"/>
        <w:rPr>
          <w:rFonts w:hint="eastAsia" w:ascii="宋体" w:hAnsi="宋体" w:eastAsia="黑体" w:cs="黑体"/>
          <w:b w:val="0"/>
          <w:bCs w:val="0"/>
          <w:sz w:val="32"/>
          <w:szCs w:val="32"/>
          <w:lang w:eastAsia="zh-CN"/>
        </w:rPr>
      </w:pPr>
      <w:r>
        <w:rPr>
          <w:rFonts w:hint="eastAsia" w:ascii="宋体" w:hAnsi="宋体" w:eastAsia="黑体" w:cs="黑体"/>
          <w:b w:val="0"/>
          <w:bCs w:val="0"/>
          <w:sz w:val="32"/>
          <w:szCs w:val="32"/>
          <w:lang w:val="en-US" w:eastAsia="zh-CN"/>
        </w:rPr>
        <w:t>工作</w:t>
      </w:r>
      <w:r>
        <w:rPr>
          <w:rFonts w:hint="eastAsia" w:ascii="宋体" w:hAnsi="宋体" w:eastAsia="黑体" w:cs="黑体"/>
          <w:b w:val="0"/>
          <w:bCs w:val="0"/>
          <w:sz w:val="32"/>
          <w:szCs w:val="32"/>
          <w:lang w:eastAsia="zh-CN"/>
        </w:rPr>
        <w:t>措施</w:t>
      </w:r>
    </w:p>
    <w:p>
      <w:pPr>
        <w:keepNext w:val="0"/>
        <w:keepLines w:val="0"/>
        <w:pageBreakBefore w:val="0"/>
        <w:widowControl w:val="0"/>
        <w:numPr>
          <w:ilvl w:val="0"/>
          <w:numId w:val="0"/>
        </w:numPr>
        <w:kinsoku/>
        <w:overflowPunct/>
        <w:topLinePunct w:val="0"/>
        <w:autoSpaceDE/>
        <w:autoSpaceDN/>
        <w:bidi w:val="0"/>
        <w:adjustRightInd/>
        <w:snapToGrid/>
        <w:spacing w:line="500" w:lineRule="exact"/>
        <w:ind w:firstLine="602" w:firstLineChars="200"/>
        <w:textAlignment w:val="auto"/>
        <w:rPr>
          <w:rFonts w:hint="eastAsia" w:ascii="宋体" w:hAnsi="宋体" w:eastAsia="仿宋_GB2312" w:cs="仿宋_GB2312"/>
          <w:b w:val="0"/>
          <w:bCs w:val="0"/>
          <w:kern w:val="2"/>
          <w:sz w:val="32"/>
          <w:szCs w:val="32"/>
          <w:lang w:val="en-US" w:eastAsia="zh-CN" w:bidi="ar-SA"/>
        </w:rPr>
      </w:pPr>
      <w:r>
        <w:rPr>
          <w:rFonts w:hint="eastAsia" w:ascii="仿宋" w:hAnsi="仿宋" w:eastAsia="仿宋" w:cs="仿宋"/>
          <w:b/>
          <w:bCs/>
          <w:color w:val="000000"/>
          <w:sz w:val="30"/>
          <w:szCs w:val="30"/>
          <w:lang w:val="en-US" w:eastAsia="zh-CN"/>
        </w:rPr>
        <w:t>1.</w:t>
      </w:r>
      <w:r>
        <w:rPr>
          <w:rFonts w:hint="eastAsia" w:ascii="仿宋" w:hAnsi="仿宋" w:eastAsia="仿宋" w:cs="仿宋"/>
          <w:b/>
          <w:bCs/>
          <w:color w:val="000000"/>
          <w:sz w:val="30"/>
          <w:szCs w:val="30"/>
        </w:rPr>
        <w:t>加强政策宣传。</w:t>
      </w:r>
      <w:r>
        <w:rPr>
          <w:rFonts w:hint="eastAsia" w:ascii="宋体" w:hAnsi="宋体" w:eastAsia="仿宋_GB2312" w:cs="仿宋_GB2312"/>
          <w:b w:val="0"/>
          <w:bCs w:val="0"/>
          <w:kern w:val="2"/>
          <w:sz w:val="32"/>
          <w:szCs w:val="32"/>
          <w:lang w:val="en-US" w:eastAsia="zh-CN" w:bidi="ar-SA"/>
        </w:rPr>
        <w:t>收集整理重点企业务工各项优惠政策和企业用工信息，以通俗易懂的形式制作重点企业务工优惠政策宣传册。在圩镇及各村悬挂宣传横幅，张贴招工公告，人流量大的站所摆放宣传单、利用微信群主流传播模式，充分利用各村微信群发布招工信息，大力营造就近就业的社会氛围。</w:t>
      </w:r>
    </w:p>
    <w:p>
      <w:pPr>
        <w:keepNext w:val="0"/>
        <w:keepLines w:val="0"/>
        <w:pageBreakBefore w:val="0"/>
        <w:widowControl w:val="0"/>
        <w:numPr>
          <w:ilvl w:val="0"/>
          <w:numId w:val="0"/>
        </w:numPr>
        <w:kinsoku/>
        <w:overflowPunct/>
        <w:topLinePunct w:val="0"/>
        <w:autoSpaceDE/>
        <w:autoSpaceDN/>
        <w:bidi w:val="0"/>
        <w:adjustRightInd/>
        <w:snapToGrid/>
        <w:spacing w:line="500" w:lineRule="exact"/>
        <w:ind w:firstLine="602" w:firstLineChars="200"/>
        <w:textAlignment w:val="auto"/>
        <w:rPr>
          <w:rFonts w:hint="eastAsia" w:ascii="宋体" w:hAnsi="宋体" w:eastAsia="仿宋_GB2312" w:cs="仿宋_GB2312"/>
          <w:b w:val="0"/>
          <w:bCs w:val="0"/>
          <w:kern w:val="2"/>
          <w:sz w:val="32"/>
          <w:szCs w:val="32"/>
          <w:lang w:val="en-US" w:eastAsia="zh-CN" w:bidi="ar-SA"/>
        </w:rPr>
      </w:pPr>
      <w:r>
        <w:rPr>
          <w:rFonts w:hint="eastAsia" w:ascii="仿宋" w:hAnsi="仿宋" w:eastAsia="仿宋" w:cs="仿宋"/>
          <w:b/>
          <w:bCs/>
          <w:color w:val="000000"/>
          <w:sz w:val="30"/>
          <w:szCs w:val="30"/>
          <w:lang w:val="en-US" w:eastAsia="zh-CN"/>
        </w:rPr>
        <w:t>2.摸清底数夯实基础。</w:t>
      </w:r>
      <w:r>
        <w:rPr>
          <w:rFonts w:hint="eastAsia" w:ascii="宋体" w:hAnsi="宋体" w:eastAsia="仿宋_GB2312" w:cs="仿宋_GB2312"/>
          <w:b w:val="0"/>
          <w:bCs w:val="0"/>
          <w:kern w:val="2"/>
          <w:sz w:val="32"/>
          <w:szCs w:val="32"/>
          <w:lang w:val="en-US" w:eastAsia="zh-CN" w:bidi="ar-SA"/>
        </w:rPr>
        <w:t>依托县、乡、村三级就业之家，分类收集我镇劳动力和企业用工需求数据。就业之家定期更新本辖区内的劳动力就业信息，通过各需求方信息数据的共享， 实现企业与求职者之间无缝对接目标，助力我县经济社会高质 量数字化跨越式发展。</w:t>
      </w:r>
    </w:p>
    <w:p>
      <w:pPr>
        <w:pStyle w:val="8"/>
        <w:keepNext w:val="0"/>
        <w:keepLines w:val="0"/>
        <w:pageBreakBefore w:val="0"/>
        <w:widowControl w:val="0"/>
        <w:kinsoku/>
        <w:overflowPunct/>
        <w:topLinePunct w:val="0"/>
        <w:autoSpaceDE/>
        <w:autoSpaceDN/>
        <w:bidi w:val="0"/>
        <w:adjustRightInd/>
        <w:snapToGrid/>
        <w:spacing w:line="500" w:lineRule="exact"/>
        <w:ind w:firstLine="640"/>
        <w:textAlignment w:val="auto"/>
        <w:rPr>
          <w:rFonts w:hint="eastAsia" w:ascii="仿宋" w:hAnsi="仿宋" w:eastAsia="仿宋" w:cs="仿宋"/>
          <w:b w:val="0"/>
          <w:bCs w:val="0"/>
          <w:color w:val="000000"/>
          <w:sz w:val="30"/>
          <w:szCs w:val="30"/>
          <w:lang w:val="en-US" w:eastAsia="zh-CN"/>
        </w:rPr>
      </w:pPr>
      <w:r>
        <w:rPr>
          <w:rFonts w:hint="eastAsia" w:ascii="仿宋" w:hAnsi="仿宋" w:eastAsia="仿宋" w:cs="仿宋"/>
          <w:b/>
          <w:bCs/>
          <w:color w:val="000000"/>
          <w:sz w:val="30"/>
          <w:szCs w:val="30"/>
          <w:lang w:val="en-US" w:eastAsia="zh-CN"/>
        </w:rPr>
        <w:t>3.创新方式多维推进。 一是举办线下招聘会。</w:t>
      </w:r>
      <w:r>
        <w:rPr>
          <w:rFonts w:hint="eastAsia" w:ascii="宋体" w:hAnsi="宋体" w:eastAsia="仿宋_GB2312" w:cs="仿宋_GB2312"/>
          <w:b w:val="0"/>
          <w:bCs w:val="0"/>
          <w:kern w:val="2"/>
          <w:sz w:val="32"/>
          <w:szCs w:val="32"/>
          <w:lang w:val="en-US" w:eastAsia="zh-CN" w:bidi="ar-SA"/>
        </w:rPr>
        <w:t>要在春节、 毕业季等重要节日重点时期举办 “春风行动”等大型公共就业 服务活动。并根据企业需求不定期举办专场招聘会、校企对接 会，为务工人员和企业搭建优质线下交流平台。举办各类招聘会和“</w:t>
      </w:r>
      <w:r>
        <w:rPr>
          <w:rFonts w:hint="eastAsia" w:ascii="仿宋" w:hAnsi="仿宋" w:eastAsia="仿宋" w:cs="仿宋"/>
          <w:b w:val="0"/>
          <w:bCs w:val="0"/>
          <w:color w:val="000000"/>
          <w:sz w:val="30"/>
          <w:szCs w:val="30"/>
          <w:lang w:val="en-US" w:eastAsia="zh-CN"/>
        </w:rPr>
        <w:t>送岗下乡”活动</w:t>
      </w:r>
      <w:r>
        <w:rPr>
          <w:rFonts w:hint="eastAsia" w:ascii="仿宋" w:hAnsi="仿宋" w:eastAsia="仿宋" w:cs="仿宋"/>
          <w:b/>
          <w:bCs/>
          <w:color w:val="000000"/>
          <w:sz w:val="30"/>
          <w:szCs w:val="30"/>
          <w:lang w:val="en-US" w:eastAsia="zh-CN"/>
        </w:rPr>
        <w:t>；二是 提供 “云”上服务。</w:t>
      </w:r>
      <w:r>
        <w:rPr>
          <w:rFonts w:hint="eastAsia" w:ascii="仿宋" w:hAnsi="仿宋" w:eastAsia="仿宋" w:cs="仿宋"/>
          <w:b w:val="0"/>
          <w:bCs w:val="0"/>
          <w:color w:val="000000"/>
          <w:sz w:val="30"/>
          <w:szCs w:val="30"/>
          <w:lang w:val="en-US" w:eastAsia="zh-CN"/>
        </w:rPr>
        <w:t>充分发挥兴国县就业之家、兴国数字人力共享中心平台终端服务功能，让求职者通过 “扫码”上传个人信息及简历，通过 “云上面试”、 “云上录取”，实现在线报 名、远程面试、报到入职全流程 “云上服务” ；</w:t>
      </w:r>
      <w:r>
        <w:rPr>
          <w:rFonts w:hint="eastAsia" w:ascii="仿宋" w:hAnsi="仿宋" w:eastAsia="仿宋" w:cs="仿宋"/>
          <w:b/>
          <w:bCs/>
          <w:color w:val="000000"/>
          <w:sz w:val="30"/>
          <w:szCs w:val="30"/>
          <w:lang w:val="en-US" w:eastAsia="zh-CN"/>
        </w:rPr>
        <w:t>三是实施 “ 归 雁工程”。</w:t>
      </w:r>
      <w:r>
        <w:rPr>
          <w:rFonts w:hint="eastAsia" w:ascii="仿宋" w:hAnsi="仿宋" w:eastAsia="仿宋" w:cs="仿宋"/>
          <w:b w:val="0"/>
          <w:bCs w:val="0"/>
          <w:color w:val="000000"/>
          <w:sz w:val="30"/>
          <w:szCs w:val="30"/>
          <w:lang w:val="en-US" w:eastAsia="zh-CN"/>
        </w:rPr>
        <w:t xml:space="preserve">各村要利用春节等重点节假日黄金期，组织在外担任班、组长以上职务的乡贤召开座谈会，进行返乡务工政策宣传，引导乡贤带回一批务工人员。 同时组织人员开展就业政策宣传，引导他们返乡就业创业； </w:t>
      </w:r>
      <w:r>
        <w:rPr>
          <w:rFonts w:hint="eastAsia" w:ascii="仿宋" w:hAnsi="仿宋" w:eastAsia="仿宋" w:cs="仿宋"/>
          <w:b/>
          <w:bCs/>
          <w:color w:val="000000"/>
          <w:sz w:val="30"/>
          <w:szCs w:val="30"/>
          <w:lang w:val="en-US" w:eastAsia="zh-CN"/>
        </w:rPr>
        <w:t>四是开展专项招工。</w:t>
      </w:r>
      <w:r>
        <w:rPr>
          <w:rFonts w:hint="eastAsia" w:ascii="仿宋" w:hAnsi="仿宋" w:eastAsia="仿宋" w:cs="仿宋"/>
          <w:b w:val="0"/>
          <w:bCs w:val="0"/>
          <w:color w:val="000000"/>
          <w:sz w:val="30"/>
          <w:szCs w:val="30"/>
          <w:lang w:val="en-US" w:eastAsia="zh-CN"/>
        </w:rPr>
        <w:t>对新引进企业和扩大生产规模用工重点企业， 由县招工服务工作领导小组根据企业实际情况，按照突击用工需求对各招工服务责任单位下达专项招工任务；</w:t>
      </w:r>
      <w:r>
        <w:rPr>
          <w:rFonts w:hint="eastAsia" w:ascii="仿宋" w:hAnsi="仿宋" w:eastAsia="仿宋" w:cs="仿宋"/>
          <w:b/>
          <w:bCs/>
          <w:color w:val="000000"/>
          <w:sz w:val="30"/>
          <w:szCs w:val="30"/>
          <w:lang w:val="en-US" w:eastAsia="zh-CN"/>
        </w:rPr>
        <w:t>五是组织以工招工。</w:t>
      </w:r>
      <w:r>
        <w:rPr>
          <w:rFonts w:hint="eastAsia" w:ascii="仿宋" w:hAnsi="仿宋" w:eastAsia="仿宋" w:cs="仿宋"/>
          <w:b w:val="0"/>
          <w:bCs w:val="0"/>
          <w:color w:val="000000"/>
          <w:sz w:val="30"/>
          <w:szCs w:val="30"/>
          <w:lang w:val="en-US" w:eastAsia="zh-CN"/>
        </w:rPr>
        <w:t>鼓励企业利用自身优势和影响力自行外出招工，推广 “ 以工招工”“以工带工”等行之有效的招 工模式，鼓励企业充分发挥在职员工人脉关系作用，动员有一定影响力、号召力的在职员工回原籍招工、带工，将招工范围向县外、省外延伸。</w:t>
      </w:r>
      <w:r>
        <w:rPr>
          <w:rFonts w:hint="eastAsia" w:ascii="仿宋" w:hAnsi="仿宋" w:eastAsia="仿宋" w:cs="仿宋"/>
          <w:b/>
          <w:bCs/>
          <w:color w:val="000000"/>
          <w:sz w:val="30"/>
          <w:szCs w:val="30"/>
          <w:lang w:val="en-US" w:eastAsia="zh-CN"/>
        </w:rPr>
        <w:t>六是开展培训自主培养一批。</w:t>
      </w:r>
      <w:r>
        <w:rPr>
          <w:rFonts w:hint="eastAsia" w:ascii="仿宋" w:hAnsi="仿宋" w:eastAsia="仿宋" w:cs="仿宋"/>
          <w:b w:val="0"/>
          <w:bCs w:val="0"/>
          <w:color w:val="000000"/>
          <w:sz w:val="30"/>
          <w:szCs w:val="30"/>
          <w:lang w:val="en-US" w:eastAsia="zh-CN"/>
        </w:rPr>
        <w:t>根据就业培训实施方案计划，定期开展织服装和电子信息，工匠等培养园区急需技能型人才。</w:t>
      </w:r>
    </w:p>
    <w:p>
      <w:pPr>
        <w:keepNext w:val="0"/>
        <w:keepLines w:val="0"/>
        <w:pageBreakBefore w:val="0"/>
        <w:widowControl w:val="0"/>
        <w:numPr>
          <w:ilvl w:val="0"/>
          <w:numId w:val="0"/>
        </w:numPr>
        <w:kinsoku/>
        <w:overflowPunct/>
        <w:topLinePunct w:val="0"/>
        <w:autoSpaceDE/>
        <w:autoSpaceDN/>
        <w:bidi w:val="0"/>
        <w:adjustRightInd/>
        <w:snapToGrid/>
        <w:spacing w:line="500" w:lineRule="exact"/>
        <w:ind w:firstLine="602" w:firstLineChars="200"/>
        <w:textAlignment w:val="auto"/>
        <w:rPr>
          <w:rFonts w:hint="eastAsia" w:ascii="仿宋" w:hAnsi="仿宋" w:eastAsia="仿宋" w:cs="仿宋"/>
          <w:b w:val="0"/>
          <w:bCs w:val="0"/>
          <w:color w:val="000000"/>
          <w:kern w:val="2"/>
          <w:sz w:val="30"/>
          <w:szCs w:val="30"/>
          <w:lang w:val="en-US" w:eastAsia="zh-CN" w:bidi="ar-SA"/>
        </w:rPr>
      </w:pPr>
      <w:r>
        <w:rPr>
          <w:rFonts w:hint="eastAsia" w:ascii="仿宋" w:hAnsi="仿宋" w:eastAsia="仿宋" w:cs="仿宋"/>
          <w:b/>
          <w:bCs/>
          <w:color w:val="000000"/>
          <w:kern w:val="2"/>
          <w:sz w:val="30"/>
          <w:szCs w:val="30"/>
          <w:lang w:val="en-US" w:eastAsia="zh-CN" w:bidi="ar-SA"/>
        </w:rPr>
        <w:t>4.建立建好就业之家</w:t>
      </w:r>
      <w:r>
        <w:rPr>
          <w:rFonts w:hint="eastAsia" w:ascii="仿宋" w:hAnsi="仿宋" w:eastAsia="仿宋" w:cs="仿宋"/>
          <w:b w:val="0"/>
          <w:bCs w:val="0"/>
          <w:color w:val="000000"/>
          <w:kern w:val="2"/>
          <w:sz w:val="30"/>
          <w:szCs w:val="30"/>
          <w:lang w:val="en-US" w:eastAsia="zh-CN" w:bidi="ar-SA"/>
        </w:rPr>
        <w:t>。按照 “统一规划、统一名称、统一标识、统一配置、统一制度” 的要求，高标准高质量推进全市 “5+2 就业之家”建设。构建覆盖全民、贯穿全程、 辐射全域、便捷高效的就业公共服务网络，形成城区 15 分钟就业服务圈和农村 15 公里就业服务网，更好满足群众多样化多层次就业公共服务需求。</w:t>
      </w:r>
    </w:p>
    <w:p>
      <w:pPr>
        <w:keepNext w:val="0"/>
        <w:keepLines w:val="0"/>
        <w:pageBreakBefore w:val="0"/>
        <w:widowControl w:val="0"/>
        <w:numPr>
          <w:ilvl w:val="0"/>
          <w:numId w:val="0"/>
        </w:numPr>
        <w:kinsoku/>
        <w:overflowPunct/>
        <w:topLinePunct w:val="0"/>
        <w:autoSpaceDE/>
        <w:autoSpaceDN/>
        <w:bidi w:val="0"/>
        <w:adjustRightInd/>
        <w:snapToGrid/>
        <w:spacing w:line="500" w:lineRule="exact"/>
        <w:ind w:firstLine="602" w:firstLineChars="200"/>
        <w:textAlignment w:val="auto"/>
        <w:rPr>
          <w:rFonts w:hint="eastAsia" w:ascii="仿宋" w:hAnsi="仿宋" w:eastAsia="仿宋" w:cs="仿宋"/>
          <w:b w:val="0"/>
          <w:bCs w:val="0"/>
          <w:color w:val="000000"/>
          <w:kern w:val="2"/>
          <w:sz w:val="30"/>
          <w:szCs w:val="30"/>
          <w:lang w:val="en-US" w:eastAsia="zh-CN" w:bidi="ar-SA"/>
        </w:rPr>
      </w:pPr>
      <w:r>
        <w:rPr>
          <w:rFonts w:hint="eastAsia" w:ascii="仿宋" w:hAnsi="仿宋" w:eastAsia="仿宋" w:cs="仿宋"/>
          <w:b/>
          <w:bCs/>
          <w:color w:val="000000"/>
          <w:kern w:val="2"/>
          <w:sz w:val="30"/>
          <w:szCs w:val="30"/>
          <w:lang w:val="en-US" w:eastAsia="zh-CN" w:bidi="ar-SA"/>
        </w:rPr>
        <w:t>5.落实政策给补贴。</w:t>
      </w:r>
      <w:r>
        <w:rPr>
          <w:rFonts w:hint="eastAsia" w:ascii="仿宋" w:hAnsi="仿宋" w:eastAsia="仿宋" w:cs="仿宋"/>
          <w:b w:val="0"/>
          <w:bCs w:val="0"/>
          <w:color w:val="000000"/>
          <w:kern w:val="2"/>
          <w:sz w:val="30"/>
          <w:szCs w:val="30"/>
          <w:lang w:val="en-US" w:eastAsia="zh-CN" w:bidi="ar-SA"/>
        </w:rPr>
        <w:t>通过镇村干部、帮扶干部等加强与外出务工人员的沟通对接，引导鼓励外出务工人员返乡就业，推荐毕业离校三年内的高校毕业生，毕业离校五年内的全日制高校毕业生且稳定就业 6 个月以上的，按博士、硕士、本科、 专科学历分别给予每人每年不高于 20000 元、10000 元、5000 元、3000 元的就业生活补贴，毕业生就业满半年后由就职企业 申请，所需资金由县财政负担。</w:t>
      </w:r>
    </w:p>
    <w:p>
      <w:pPr>
        <w:pStyle w:val="2"/>
        <w:keepNext w:val="0"/>
        <w:keepLines w:val="0"/>
        <w:pageBreakBefore w:val="0"/>
        <w:widowControl w:val="0"/>
        <w:kinsoku/>
        <w:overflowPunct/>
        <w:topLinePunct w:val="0"/>
        <w:autoSpaceDE/>
        <w:autoSpaceDN/>
        <w:bidi w:val="0"/>
        <w:adjustRightInd/>
        <w:snapToGrid/>
        <w:spacing w:before="326" w:line="500" w:lineRule="exact"/>
        <w:ind w:left="2" w:firstLine="18"/>
        <w:textAlignment w:val="auto"/>
        <w:rPr>
          <w:rFonts w:hint="eastAsia" w:ascii="仿宋" w:hAnsi="仿宋" w:eastAsia="仿宋" w:cs="仿宋"/>
          <w:b w:val="0"/>
          <w:bCs w:val="0"/>
          <w:color w:val="000000"/>
          <w:kern w:val="2"/>
          <w:sz w:val="30"/>
          <w:szCs w:val="30"/>
          <w:lang w:val="en-US" w:eastAsia="zh-CN" w:bidi="ar-SA"/>
        </w:rPr>
      </w:pPr>
      <w:r>
        <w:rPr>
          <w:rFonts w:hint="eastAsia" w:ascii="仿宋" w:hAnsi="仿宋" w:eastAsia="仿宋" w:cs="仿宋"/>
          <w:b/>
          <w:bCs/>
          <w:color w:val="000000"/>
          <w:kern w:val="2"/>
          <w:sz w:val="30"/>
          <w:szCs w:val="30"/>
          <w:lang w:val="en-US" w:eastAsia="zh-CN" w:bidi="ar-SA"/>
        </w:rPr>
        <w:t>6.强化组织堡垒。</w:t>
      </w:r>
      <w:r>
        <w:rPr>
          <w:rFonts w:hint="eastAsia" w:ascii="仿宋" w:hAnsi="仿宋" w:eastAsia="仿宋" w:cs="仿宋"/>
          <w:b w:val="0"/>
          <w:bCs w:val="0"/>
          <w:color w:val="000000"/>
          <w:kern w:val="2"/>
          <w:sz w:val="30"/>
          <w:szCs w:val="30"/>
          <w:lang w:val="en-US" w:eastAsia="zh-CN" w:bidi="ar-SA"/>
        </w:rPr>
        <w:t>一是成立招工服务工作领导小组。由党委副书记、镇长丁煜峰同志任组长，分管领导钟新平同志任常务副组长，其它班子成员任副组长，林玉荣、刘永林、钟斌、刘敏、曾启凡、何木兰等同志为成员，办公室下设办公室由钟新平同志兼任办公室主任，曾启凡兼任副主任。二是成立招工服务工作专班。组长：钟新平，副组长</w:t>
      </w:r>
      <w:r>
        <w:rPr>
          <w:rFonts w:hint="eastAsia" w:ascii="仿宋_GB2312" w:hAnsi="仿宋_GB2312" w:eastAsia="仿宋_GB2312" w:cs="仿宋_GB2312"/>
          <w:sz w:val="32"/>
          <w:szCs w:val="32"/>
          <w:lang w:eastAsia="zh-CN"/>
        </w:rPr>
        <w:t>：</w:t>
      </w:r>
      <w:r>
        <w:rPr>
          <w:rFonts w:hint="eastAsia" w:ascii="仿宋" w:hAnsi="仿宋" w:eastAsia="仿宋" w:cs="仿宋"/>
          <w:b w:val="0"/>
          <w:bCs w:val="0"/>
          <w:color w:val="000000"/>
          <w:kern w:val="2"/>
          <w:sz w:val="30"/>
          <w:szCs w:val="30"/>
          <w:lang w:val="en-US" w:eastAsia="zh-CN" w:bidi="ar-SA"/>
        </w:rPr>
        <w:t>林玉荣</w:t>
      </w:r>
      <w:r>
        <w:rPr>
          <w:rFonts w:hint="eastAsia" w:ascii="仿宋_GB2312" w:hAnsi="仿宋_GB2312" w:eastAsia="仿宋_GB2312" w:cs="仿宋_GB2312"/>
          <w:sz w:val="32"/>
          <w:szCs w:val="32"/>
          <w:lang w:eastAsia="zh-CN"/>
        </w:rPr>
        <w:t>，成员：</w:t>
      </w:r>
      <w:r>
        <w:rPr>
          <w:rFonts w:hint="eastAsia" w:ascii="仿宋" w:hAnsi="仿宋" w:eastAsia="仿宋" w:cs="仿宋"/>
          <w:b w:val="0"/>
          <w:bCs w:val="0"/>
          <w:color w:val="000000"/>
          <w:kern w:val="2"/>
          <w:sz w:val="30"/>
          <w:szCs w:val="30"/>
          <w:lang w:val="en-US" w:eastAsia="zh-CN" w:bidi="ar-SA"/>
        </w:rPr>
        <w:t>刘永林、</w:t>
      </w:r>
      <w:r>
        <w:rPr>
          <w:rFonts w:hint="eastAsia" w:ascii="仿宋_GB2312" w:hAnsi="仿宋_GB2312" w:eastAsia="仿宋_GB2312" w:cs="仿宋_GB2312"/>
          <w:sz w:val="32"/>
          <w:szCs w:val="32"/>
          <w:lang w:eastAsia="zh-CN"/>
        </w:rPr>
        <w:t>曾启凡、何木兰。</w:t>
      </w:r>
      <w:r>
        <w:rPr>
          <w:rFonts w:hint="eastAsia" w:ascii="仿宋" w:hAnsi="仿宋" w:eastAsia="仿宋" w:cs="仿宋"/>
          <w:b w:val="0"/>
          <w:bCs w:val="0"/>
          <w:color w:val="000000"/>
          <w:kern w:val="2"/>
          <w:sz w:val="30"/>
          <w:szCs w:val="30"/>
          <w:lang w:val="en-US" w:eastAsia="zh-CN" w:bidi="ar-SA"/>
        </w:rPr>
        <w:t>招工服务专班牵头负责全镇企业招工服务工作的统一调度，组织实施企业招工的统计和考核以及各项补贴政策的落实。并根据规上企业及重点企业用工计划及时向招工责任单位提供招工信息和下达专项招工任务，协助和解决招工工作中遇到的困难和问题。</w:t>
      </w:r>
    </w:p>
    <w:p>
      <w:pPr>
        <w:keepNext w:val="0"/>
        <w:keepLines w:val="0"/>
        <w:pageBreakBefore w:val="0"/>
        <w:widowControl w:val="0"/>
        <w:kinsoku/>
        <w:overflowPunct/>
        <w:topLinePunct w:val="0"/>
        <w:autoSpaceDE/>
        <w:autoSpaceDN/>
        <w:bidi w:val="0"/>
        <w:adjustRightInd/>
        <w:snapToGrid/>
        <w:spacing w:line="500" w:lineRule="exact"/>
        <w:ind w:firstLine="602" w:firstLineChars="200"/>
        <w:textAlignment w:val="auto"/>
        <w:rPr>
          <w:rFonts w:ascii="仿宋" w:hAnsi="仿宋" w:eastAsia="仿宋" w:cs="仿宋"/>
          <w:sz w:val="30"/>
          <w:szCs w:val="30"/>
        </w:rPr>
      </w:pPr>
      <w:r>
        <w:rPr>
          <w:rFonts w:hint="eastAsia" w:ascii="仿宋" w:hAnsi="仿宋" w:eastAsia="仿宋" w:cs="仿宋"/>
          <w:b/>
          <w:bCs/>
          <w:color w:val="000000"/>
          <w:sz w:val="30"/>
          <w:szCs w:val="30"/>
          <w:lang w:val="en-US" w:eastAsia="zh-CN"/>
        </w:rPr>
        <w:t>7.</w:t>
      </w:r>
      <w:r>
        <w:rPr>
          <w:rFonts w:hint="eastAsia" w:ascii="仿宋" w:hAnsi="仿宋" w:eastAsia="仿宋" w:cs="仿宋"/>
          <w:b/>
          <w:bCs/>
          <w:color w:val="000000"/>
          <w:sz w:val="30"/>
          <w:szCs w:val="30"/>
        </w:rPr>
        <w:t>压实干部责任。</w:t>
      </w:r>
      <w:r>
        <w:rPr>
          <w:rFonts w:hint="eastAsia" w:ascii="仿宋" w:hAnsi="仿宋" w:eastAsia="仿宋" w:cs="仿宋"/>
          <w:b/>
          <w:bCs/>
          <w:color w:val="000000"/>
          <w:sz w:val="30"/>
          <w:szCs w:val="30"/>
          <w:lang w:eastAsia="zh-CN"/>
        </w:rPr>
        <w:t>一是</w:t>
      </w:r>
      <w:r>
        <w:rPr>
          <w:rFonts w:hint="eastAsia" w:ascii="仿宋" w:hAnsi="仿宋" w:eastAsia="仿宋" w:cs="仿宋"/>
          <w:b w:val="0"/>
          <w:bCs w:val="0"/>
          <w:color w:val="000000"/>
          <w:sz w:val="30"/>
          <w:szCs w:val="30"/>
          <w:lang w:eastAsia="zh-CN"/>
        </w:rPr>
        <w:t>各村要安排一名负责人的村干部专抓招工服务工作</w:t>
      </w:r>
      <w:r>
        <w:rPr>
          <w:rFonts w:hint="eastAsia" w:ascii="仿宋" w:hAnsi="仿宋" w:eastAsia="仿宋" w:cs="仿宋"/>
          <w:b/>
          <w:bCs/>
          <w:color w:val="000000"/>
          <w:sz w:val="30"/>
          <w:szCs w:val="30"/>
          <w:lang w:eastAsia="zh-CN"/>
        </w:rPr>
        <w:t>，</w:t>
      </w:r>
      <w:r>
        <w:rPr>
          <w:rFonts w:hint="eastAsia" w:ascii="仿宋" w:hAnsi="仿宋" w:eastAsia="仿宋" w:cs="仿宋"/>
          <w:b w:val="0"/>
          <w:bCs w:val="0"/>
          <w:color w:val="000000"/>
          <w:sz w:val="30"/>
          <w:szCs w:val="30"/>
          <w:lang w:eastAsia="zh-CN"/>
        </w:rPr>
        <w:t>落实招工服务、培训等日常工作，督促组织招工、发布企业用工休息。</w:t>
      </w:r>
      <w:r>
        <w:rPr>
          <w:rFonts w:hint="eastAsia" w:ascii="仿宋" w:hAnsi="仿宋" w:eastAsia="仿宋" w:cs="仿宋"/>
          <w:b/>
          <w:bCs/>
          <w:color w:val="000000"/>
          <w:sz w:val="30"/>
          <w:szCs w:val="30"/>
          <w:lang w:eastAsia="zh-CN"/>
        </w:rPr>
        <w:t>二是</w:t>
      </w:r>
      <w:r>
        <w:rPr>
          <w:rFonts w:hint="eastAsia" w:ascii="仿宋" w:hAnsi="仿宋" w:eastAsia="仿宋" w:cs="仿宋"/>
          <w:b w:val="0"/>
          <w:bCs w:val="0"/>
          <w:color w:val="000000"/>
          <w:sz w:val="30"/>
          <w:szCs w:val="30"/>
          <w:lang w:eastAsia="zh-CN"/>
        </w:rPr>
        <w:t>各村要对接一家或多家企业进行专项招工。</w:t>
      </w:r>
      <w:r>
        <w:rPr>
          <w:rFonts w:hint="eastAsia" w:ascii="仿宋" w:hAnsi="仿宋" w:eastAsia="仿宋" w:cs="仿宋"/>
          <w:b/>
          <w:bCs/>
          <w:color w:val="000000"/>
          <w:sz w:val="30"/>
          <w:szCs w:val="30"/>
          <w:lang w:eastAsia="zh-CN"/>
        </w:rPr>
        <w:t>三是</w:t>
      </w:r>
      <w:r>
        <w:rPr>
          <w:rFonts w:hint="eastAsia" w:ascii="仿宋" w:hAnsi="仿宋" w:eastAsia="仿宋" w:cs="仿宋"/>
          <w:sz w:val="30"/>
          <w:szCs w:val="30"/>
        </w:rPr>
        <w:t>镇村干部每人至少完成</w:t>
      </w:r>
      <w:r>
        <w:rPr>
          <w:rFonts w:hint="eastAsia" w:ascii="仿宋" w:hAnsi="仿宋" w:eastAsia="仿宋" w:cs="仿宋"/>
          <w:sz w:val="30"/>
          <w:szCs w:val="30"/>
          <w:lang w:val="en-US" w:eastAsia="zh-CN"/>
        </w:rPr>
        <w:t>1</w:t>
      </w:r>
      <w:r>
        <w:rPr>
          <w:rFonts w:hint="eastAsia" w:ascii="仿宋" w:hAnsi="仿宋" w:eastAsia="仿宋" w:cs="仿宋"/>
          <w:sz w:val="30"/>
          <w:szCs w:val="30"/>
        </w:rPr>
        <w:t>个招工任务。各村也要将任务分解到每个包组村干部、村民小组长、妇女小组长，发动多方力量，开展招工工作。</w:t>
      </w:r>
    </w:p>
    <w:p>
      <w:pPr>
        <w:keepNext w:val="0"/>
        <w:keepLines w:val="0"/>
        <w:pageBreakBefore w:val="0"/>
        <w:widowControl w:val="0"/>
        <w:kinsoku/>
        <w:overflowPunct/>
        <w:topLinePunct w:val="0"/>
        <w:autoSpaceDE/>
        <w:autoSpaceDN/>
        <w:bidi w:val="0"/>
        <w:adjustRightInd/>
        <w:snapToGrid/>
        <w:spacing w:line="500" w:lineRule="exact"/>
        <w:ind w:firstLine="640" w:firstLineChars="200"/>
        <w:textAlignment w:val="auto"/>
        <w:rPr>
          <w:rFonts w:hint="eastAsia" w:ascii="宋体" w:hAnsi="宋体" w:eastAsia="黑体" w:cs="黑体"/>
          <w:b w:val="0"/>
          <w:bCs w:val="0"/>
          <w:sz w:val="32"/>
          <w:szCs w:val="32"/>
        </w:rPr>
      </w:pPr>
      <w:r>
        <w:rPr>
          <w:rFonts w:hint="eastAsia" w:ascii="宋体" w:hAnsi="宋体" w:eastAsia="黑体" w:cs="黑体"/>
          <w:b w:val="0"/>
          <w:bCs w:val="0"/>
          <w:sz w:val="32"/>
          <w:szCs w:val="32"/>
          <w:lang w:eastAsia="zh-CN"/>
        </w:rPr>
        <w:t>三</w:t>
      </w:r>
      <w:r>
        <w:rPr>
          <w:rFonts w:hint="eastAsia" w:ascii="宋体" w:hAnsi="宋体" w:eastAsia="黑体" w:cs="黑体"/>
          <w:b w:val="0"/>
          <w:bCs w:val="0"/>
          <w:sz w:val="32"/>
          <w:szCs w:val="32"/>
        </w:rPr>
        <w:t>、</w:t>
      </w:r>
      <w:r>
        <w:rPr>
          <w:rFonts w:hint="eastAsia" w:ascii="宋体" w:hAnsi="宋体" w:eastAsia="黑体" w:cs="黑体"/>
          <w:b w:val="0"/>
          <w:bCs w:val="0"/>
          <w:sz w:val="32"/>
          <w:szCs w:val="32"/>
          <w:lang w:eastAsia="zh-CN"/>
        </w:rPr>
        <w:t>严格任务考核</w:t>
      </w:r>
    </w:p>
    <w:p>
      <w:pPr>
        <w:keepNext w:val="0"/>
        <w:keepLines w:val="0"/>
        <w:pageBreakBefore w:val="0"/>
        <w:widowControl w:val="0"/>
        <w:kinsoku/>
        <w:overflowPunct/>
        <w:topLinePunct w:val="0"/>
        <w:autoSpaceDE/>
        <w:autoSpaceDN/>
        <w:bidi w:val="0"/>
        <w:adjustRightInd/>
        <w:snapToGrid/>
        <w:spacing w:line="500" w:lineRule="exact"/>
        <w:ind w:firstLine="904" w:firstLineChars="300"/>
        <w:jc w:val="left"/>
        <w:textAlignment w:val="auto"/>
        <w:rPr>
          <w:rFonts w:hint="eastAsia" w:ascii="仿宋" w:hAnsi="仿宋" w:eastAsia="仿宋" w:cs="仿宋"/>
          <w:bCs/>
          <w:sz w:val="30"/>
          <w:szCs w:val="30"/>
          <w:lang w:val="en-US" w:eastAsia="zh-CN"/>
        </w:rPr>
      </w:pPr>
      <w:r>
        <w:rPr>
          <w:rFonts w:hint="eastAsia" w:ascii="仿宋" w:hAnsi="仿宋" w:eastAsia="仿宋" w:cs="仿宋"/>
          <w:b/>
          <w:bCs w:val="0"/>
          <w:sz w:val="30"/>
          <w:szCs w:val="30"/>
          <w:lang w:eastAsia="zh-CN"/>
        </w:rPr>
        <w:t>一是</w:t>
      </w:r>
      <w:r>
        <w:rPr>
          <w:rFonts w:hint="eastAsia" w:ascii="仿宋" w:hAnsi="仿宋" w:eastAsia="仿宋" w:cs="仿宋"/>
          <w:bCs/>
          <w:sz w:val="30"/>
          <w:szCs w:val="30"/>
        </w:rPr>
        <w:t>输送</w:t>
      </w:r>
      <w:r>
        <w:rPr>
          <w:rFonts w:hint="eastAsia" w:ascii="仿宋" w:hAnsi="仿宋" w:eastAsia="仿宋" w:cs="仿宋"/>
          <w:sz w:val="30"/>
          <w:szCs w:val="30"/>
        </w:rPr>
        <w:t>劳动力与县</w:t>
      </w:r>
      <w:r>
        <w:rPr>
          <w:rFonts w:hint="eastAsia" w:ascii="仿宋" w:hAnsi="仿宋" w:eastAsia="仿宋" w:cs="仿宋"/>
          <w:sz w:val="30"/>
          <w:szCs w:val="30"/>
          <w:lang w:eastAsia="zh-CN"/>
        </w:rPr>
        <w:t>工业园重点</w:t>
      </w:r>
      <w:r>
        <w:rPr>
          <w:rFonts w:hint="eastAsia" w:ascii="仿宋" w:hAnsi="仿宋" w:eastAsia="仿宋" w:cs="仿宋"/>
          <w:sz w:val="30"/>
          <w:szCs w:val="30"/>
        </w:rPr>
        <w:t>企业签订劳动</w:t>
      </w:r>
      <w:r>
        <w:rPr>
          <w:rFonts w:hint="eastAsia" w:ascii="仿宋" w:hAnsi="仿宋" w:eastAsia="仿宋" w:cs="仿宋"/>
          <w:bCs/>
          <w:sz w:val="30"/>
          <w:szCs w:val="30"/>
        </w:rPr>
        <w:t>务工</w:t>
      </w:r>
      <w:r>
        <w:rPr>
          <w:rFonts w:hint="eastAsia" w:ascii="仿宋" w:hAnsi="仿宋" w:eastAsia="仿宋" w:cs="仿宋"/>
          <w:bCs/>
          <w:sz w:val="30"/>
          <w:szCs w:val="30"/>
          <w:lang w:eastAsia="zh-CN"/>
        </w:rPr>
        <w:t>合同</w:t>
      </w:r>
      <w:r>
        <w:rPr>
          <w:rFonts w:hint="eastAsia" w:ascii="仿宋" w:hAnsi="仿宋" w:eastAsia="仿宋" w:cs="仿宋"/>
          <w:bCs/>
          <w:sz w:val="30"/>
          <w:szCs w:val="30"/>
        </w:rPr>
        <w:t>满3个月以上的，</w:t>
      </w:r>
      <w:r>
        <w:rPr>
          <w:rFonts w:hint="eastAsia" w:ascii="仿宋" w:hAnsi="仿宋" w:eastAsia="仿宋" w:cs="仿宋"/>
          <w:b w:val="0"/>
          <w:bCs/>
          <w:sz w:val="30"/>
          <w:szCs w:val="30"/>
          <w:lang w:eastAsia="zh-CN"/>
        </w:rPr>
        <w:t>招工认定凭园区重点企业岗前培训资料、务工合同、三个月以上工资流水证明，</w:t>
      </w:r>
      <w:r>
        <w:rPr>
          <w:rFonts w:hint="eastAsia" w:ascii="仿宋" w:hAnsi="仿宋" w:eastAsia="仿宋" w:cs="仿宋"/>
          <w:bCs/>
          <w:sz w:val="30"/>
          <w:szCs w:val="30"/>
          <w:lang w:eastAsia="zh-CN"/>
        </w:rPr>
        <w:t>县验收认定后均视为合格。</w:t>
      </w:r>
      <w:r>
        <w:rPr>
          <w:rFonts w:hint="eastAsia" w:ascii="仿宋" w:hAnsi="仿宋" w:eastAsia="仿宋" w:cs="仿宋"/>
          <w:b/>
          <w:bCs/>
          <w:sz w:val="30"/>
          <w:szCs w:val="30"/>
          <w:lang w:eastAsia="zh-CN"/>
        </w:rPr>
        <w:t>二是</w:t>
      </w:r>
      <w:r>
        <w:rPr>
          <w:rFonts w:hint="eastAsia" w:ascii="仿宋" w:hAnsi="仿宋" w:eastAsia="仿宋" w:cs="仿宋"/>
          <w:sz w:val="30"/>
          <w:szCs w:val="30"/>
          <w:lang w:eastAsia="zh-CN"/>
        </w:rPr>
        <w:t>镇干部招工任务与绩效工资挂钩。完成</w:t>
      </w:r>
      <w:r>
        <w:rPr>
          <w:rFonts w:hint="eastAsia" w:ascii="仿宋" w:hAnsi="仿宋" w:eastAsia="仿宋" w:cs="仿宋"/>
          <w:sz w:val="30"/>
          <w:szCs w:val="30"/>
        </w:rPr>
        <w:t>县</w:t>
      </w:r>
      <w:r>
        <w:rPr>
          <w:rFonts w:hint="eastAsia" w:ascii="仿宋" w:hAnsi="仿宋" w:eastAsia="仿宋" w:cs="仿宋"/>
          <w:sz w:val="30"/>
          <w:szCs w:val="30"/>
          <w:lang w:eastAsia="zh-CN"/>
        </w:rPr>
        <w:t>工业园重点</w:t>
      </w:r>
      <w:r>
        <w:rPr>
          <w:rFonts w:hint="eastAsia" w:ascii="仿宋" w:hAnsi="仿宋" w:eastAsia="仿宋" w:cs="仿宋"/>
          <w:sz w:val="30"/>
          <w:szCs w:val="30"/>
        </w:rPr>
        <w:t>企业</w:t>
      </w:r>
      <w:r>
        <w:rPr>
          <w:rFonts w:hint="eastAsia" w:ascii="仿宋" w:hAnsi="仿宋" w:eastAsia="仿宋" w:cs="仿宋"/>
          <w:sz w:val="30"/>
          <w:szCs w:val="30"/>
          <w:lang w:eastAsia="zh-CN"/>
        </w:rPr>
        <w:t>招工任务</w:t>
      </w:r>
      <w:r>
        <w:rPr>
          <w:rFonts w:hint="eastAsia" w:ascii="仿宋" w:hAnsi="仿宋" w:eastAsia="仿宋" w:cs="仿宋"/>
          <w:sz w:val="30"/>
          <w:szCs w:val="30"/>
        </w:rPr>
        <w:t>1人</w:t>
      </w:r>
      <w:r>
        <w:rPr>
          <w:rFonts w:hint="eastAsia" w:ascii="仿宋" w:hAnsi="仿宋" w:eastAsia="仿宋" w:cs="仿宋"/>
          <w:sz w:val="30"/>
          <w:szCs w:val="30"/>
          <w:lang w:eastAsia="zh-CN"/>
        </w:rPr>
        <w:t>，经</w:t>
      </w:r>
      <w:r>
        <w:rPr>
          <w:rFonts w:hint="eastAsia" w:ascii="仿宋" w:hAnsi="仿宋" w:eastAsia="仿宋" w:cs="仿宋"/>
          <w:bCs/>
          <w:sz w:val="30"/>
          <w:szCs w:val="30"/>
          <w:lang w:eastAsia="zh-CN"/>
        </w:rPr>
        <w:t>县验收认定后</w:t>
      </w:r>
      <w:r>
        <w:rPr>
          <w:rFonts w:hint="eastAsia" w:ascii="仿宋" w:hAnsi="仿宋" w:eastAsia="仿宋" w:cs="仿宋"/>
          <w:sz w:val="30"/>
          <w:szCs w:val="30"/>
        </w:rPr>
        <w:t>给予</w:t>
      </w:r>
      <w:r>
        <w:rPr>
          <w:rFonts w:hint="eastAsia" w:ascii="仿宋" w:hAnsi="仿宋" w:eastAsia="仿宋" w:cs="仿宋"/>
          <w:sz w:val="30"/>
          <w:szCs w:val="30"/>
          <w:lang w:eastAsia="zh-CN"/>
        </w:rPr>
        <w:t>补助</w:t>
      </w:r>
      <w:r>
        <w:rPr>
          <w:rFonts w:hint="eastAsia" w:ascii="仿宋" w:hAnsi="仿宋" w:eastAsia="仿宋" w:cs="仿宋"/>
          <w:sz w:val="30"/>
          <w:szCs w:val="30"/>
          <w:lang w:val="en-US" w:eastAsia="zh-CN"/>
        </w:rPr>
        <w:t>500</w:t>
      </w:r>
      <w:r>
        <w:rPr>
          <w:rFonts w:hint="eastAsia" w:ascii="仿宋" w:hAnsi="仿宋" w:eastAsia="仿宋" w:cs="仿宋"/>
          <w:sz w:val="30"/>
          <w:szCs w:val="30"/>
        </w:rPr>
        <w:t>元工作经费，超额完成</w:t>
      </w:r>
      <w:r>
        <w:rPr>
          <w:rFonts w:hint="eastAsia" w:ascii="仿宋" w:hAnsi="仿宋" w:eastAsia="仿宋" w:cs="仿宋"/>
          <w:sz w:val="30"/>
          <w:szCs w:val="30"/>
          <w:lang w:val="en-US" w:eastAsia="zh-CN"/>
        </w:rPr>
        <w:t>补助工作经费</w:t>
      </w:r>
      <w:r>
        <w:rPr>
          <w:rFonts w:hint="eastAsia" w:ascii="仿宋" w:hAnsi="仿宋" w:eastAsia="仿宋" w:cs="仿宋"/>
          <w:bCs/>
          <w:sz w:val="30"/>
          <w:szCs w:val="30"/>
          <w:lang w:val="en-US" w:eastAsia="zh-CN"/>
        </w:rPr>
        <w:t>700</w:t>
      </w:r>
      <w:r>
        <w:rPr>
          <w:rFonts w:hint="eastAsia" w:ascii="仿宋" w:hAnsi="仿宋" w:eastAsia="仿宋" w:cs="仿宋"/>
          <w:bCs/>
          <w:sz w:val="30"/>
          <w:szCs w:val="30"/>
        </w:rPr>
        <w:t>元/人</w:t>
      </w:r>
      <w:r>
        <w:rPr>
          <w:rFonts w:hint="eastAsia" w:ascii="仿宋" w:hAnsi="仿宋" w:eastAsia="仿宋" w:cs="仿宋"/>
          <w:bCs/>
          <w:sz w:val="30"/>
          <w:szCs w:val="30"/>
          <w:lang w:eastAsia="zh-CN"/>
        </w:rPr>
        <w:t>，</w:t>
      </w:r>
      <w:r>
        <w:rPr>
          <w:rFonts w:hint="eastAsia" w:ascii="仿宋" w:hAnsi="仿宋" w:eastAsia="仿宋" w:cs="仿宋"/>
          <w:sz w:val="30"/>
          <w:szCs w:val="30"/>
          <w:lang w:eastAsia="zh-CN"/>
        </w:rPr>
        <w:t>未</w:t>
      </w:r>
      <w:r>
        <w:rPr>
          <w:rFonts w:hint="eastAsia" w:ascii="仿宋" w:hAnsi="仿宋" w:eastAsia="仿宋" w:cs="仿宋"/>
          <w:sz w:val="30"/>
          <w:szCs w:val="30"/>
        </w:rPr>
        <w:t>完成</w:t>
      </w:r>
      <w:r>
        <w:rPr>
          <w:rFonts w:hint="eastAsia" w:ascii="仿宋" w:hAnsi="仿宋" w:eastAsia="仿宋" w:cs="仿宋"/>
          <w:sz w:val="30"/>
          <w:szCs w:val="30"/>
          <w:lang w:eastAsia="zh-CN"/>
        </w:rPr>
        <w:t>招工任务的扣除绩效工资</w:t>
      </w:r>
      <w:r>
        <w:rPr>
          <w:rFonts w:hint="eastAsia" w:ascii="仿宋" w:hAnsi="仿宋" w:eastAsia="仿宋" w:cs="仿宋"/>
          <w:sz w:val="30"/>
          <w:szCs w:val="30"/>
          <w:lang w:val="en-US" w:eastAsia="zh-CN"/>
        </w:rPr>
        <w:t>500</w:t>
      </w:r>
      <w:r>
        <w:rPr>
          <w:rFonts w:hint="eastAsia" w:ascii="仿宋" w:hAnsi="仿宋" w:eastAsia="仿宋" w:cs="仿宋"/>
          <w:sz w:val="30"/>
          <w:szCs w:val="30"/>
        </w:rPr>
        <w:t>元</w:t>
      </w:r>
      <w:r>
        <w:rPr>
          <w:rFonts w:hint="eastAsia" w:ascii="仿宋" w:hAnsi="仿宋" w:eastAsia="仿宋" w:cs="仿宋"/>
          <w:sz w:val="30"/>
          <w:szCs w:val="30"/>
          <w:lang w:eastAsia="zh-CN"/>
        </w:rPr>
        <w:t>。驻村领导、驻村干部</w:t>
      </w:r>
      <w:r>
        <w:rPr>
          <w:rFonts w:hint="eastAsia" w:ascii="仿宋" w:hAnsi="仿宋" w:eastAsia="仿宋" w:cs="仿宋"/>
          <w:sz w:val="30"/>
          <w:szCs w:val="30"/>
          <w:lang w:val="en-US" w:eastAsia="zh-CN"/>
        </w:rPr>
        <w:t>拿出</w:t>
      </w:r>
      <w:r>
        <w:rPr>
          <w:rFonts w:hint="eastAsia" w:ascii="仿宋" w:hAnsi="仿宋" w:eastAsia="仿宋" w:cs="仿宋"/>
          <w:sz w:val="30"/>
          <w:szCs w:val="30"/>
          <w:lang w:eastAsia="zh-CN"/>
        </w:rPr>
        <w:t>绩效工资</w:t>
      </w:r>
      <w:r>
        <w:rPr>
          <w:rFonts w:hint="eastAsia" w:ascii="仿宋" w:hAnsi="仿宋" w:eastAsia="仿宋" w:cs="仿宋"/>
          <w:sz w:val="30"/>
          <w:szCs w:val="30"/>
          <w:lang w:val="en-US" w:eastAsia="zh-CN"/>
        </w:rPr>
        <w:t>1500</w:t>
      </w:r>
      <w:r>
        <w:rPr>
          <w:rFonts w:hint="eastAsia" w:ascii="仿宋" w:hAnsi="仿宋" w:eastAsia="仿宋" w:cs="仿宋"/>
          <w:sz w:val="30"/>
          <w:szCs w:val="30"/>
        </w:rPr>
        <w:t>元</w:t>
      </w:r>
      <w:r>
        <w:rPr>
          <w:rFonts w:hint="eastAsia" w:ascii="仿宋" w:hAnsi="仿宋" w:eastAsia="仿宋" w:cs="仿宋"/>
          <w:sz w:val="30"/>
          <w:szCs w:val="30"/>
          <w:lang w:val="en-US" w:eastAsia="zh-CN"/>
        </w:rPr>
        <w:t>对</w:t>
      </w:r>
      <w:r>
        <w:rPr>
          <w:rFonts w:hint="eastAsia" w:ascii="仿宋" w:hAnsi="仿宋" w:eastAsia="仿宋" w:cs="仿宋"/>
          <w:b w:val="0"/>
          <w:bCs/>
          <w:sz w:val="30"/>
          <w:szCs w:val="30"/>
          <w:lang w:eastAsia="zh-CN"/>
        </w:rPr>
        <w:t>富联精密专项招工任务</w:t>
      </w:r>
      <w:r>
        <w:rPr>
          <w:rFonts w:hint="eastAsia" w:ascii="仿宋" w:hAnsi="仿宋" w:eastAsia="仿宋" w:cs="仿宋"/>
          <w:sz w:val="30"/>
          <w:szCs w:val="30"/>
          <w:lang w:val="en-US" w:eastAsia="zh-CN"/>
        </w:rPr>
        <w:t>进行考核，未完成任务的按比例进行处罚</w:t>
      </w:r>
      <w:r>
        <w:rPr>
          <w:rFonts w:hint="eastAsia" w:ascii="仿宋" w:hAnsi="仿宋" w:eastAsia="仿宋" w:cs="仿宋"/>
          <w:sz w:val="30"/>
          <w:szCs w:val="30"/>
          <w:lang w:eastAsia="zh-CN"/>
        </w:rPr>
        <w:t>。</w:t>
      </w:r>
      <w:r>
        <w:rPr>
          <w:rFonts w:hint="eastAsia" w:ascii="仿宋" w:hAnsi="仿宋" w:eastAsia="仿宋" w:cs="仿宋"/>
          <w:b/>
          <w:bCs/>
          <w:sz w:val="30"/>
          <w:szCs w:val="30"/>
          <w:lang w:eastAsia="zh-CN"/>
        </w:rPr>
        <w:t>三是</w:t>
      </w:r>
      <w:r>
        <w:rPr>
          <w:rFonts w:hint="eastAsia" w:ascii="仿宋" w:hAnsi="仿宋" w:eastAsia="仿宋" w:cs="仿宋"/>
          <w:b w:val="0"/>
          <w:bCs w:val="0"/>
          <w:sz w:val="30"/>
          <w:szCs w:val="30"/>
          <w:lang w:eastAsia="zh-CN"/>
        </w:rPr>
        <w:t>各村</w:t>
      </w:r>
      <w:r>
        <w:rPr>
          <w:rFonts w:hint="eastAsia" w:ascii="仿宋" w:hAnsi="仿宋" w:eastAsia="仿宋" w:cs="仿宋"/>
          <w:bCs/>
          <w:sz w:val="30"/>
          <w:szCs w:val="30"/>
        </w:rPr>
        <w:t>输送</w:t>
      </w:r>
      <w:r>
        <w:rPr>
          <w:rFonts w:hint="eastAsia" w:ascii="仿宋" w:hAnsi="仿宋" w:eastAsia="仿宋" w:cs="仿宋"/>
          <w:sz w:val="30"/>
          <w:szCs w:val="30"/>
        </w:rPr>
        <w:t>劳动力</w:t>
      </w:r>
      <w:r>
        <w:rPr>
          <w:rFonts w:hint="eastAsia" w:ascii="仿宋" w:hAnsi="仿宋" w:eastAsia="仿宋" w:cs="仿宋"/>
          <w:sz w:val="30"/>
          <w:szCs w:val="30"/>
          <w:lang w:eastAsia="zh-CN"/>
        </w:rPr>
        <w:t>在</w:t>
      </w:r>
      <w:r>
        <w:rPr>
          <w:rFonts w:hint="eastAsia" w:ascii="仿宋" w:hAnsi="仿宋" w:eastAsia="仿宋" w:cs="仿宋"/>
          <w:sz w:val="30"/>
          <w:szCs w:val="30"/>
        </w:rPr>
        <w:t>县</w:t>
      </w:r>
      <w:r>
        <w:rPr>
          <w:rFonts w:hint="eastAsia" w:ascii="仿宋" w:hAnsi="仿宋" w:eastAsia="仿宋" w:cs="仿宋"/>
          <w:sz w:val="30"/>
          <w:szCs w:val="30"/>
          <w:lang w:eastAsia="zh-CN"/>
        </w:rPr>
        <w:t>工业园重点</w:t>
      </w:r>
      <w:r>
        <w:rPr>
          <w:rFonts w:hint="eastAsia" w:ascii="仿宋" w:hAnsi="仿宋" w:eastAsia="仿宋" w:cs="仿宋"/>
          <w:sz w:val="30"/>
          <w:szCs w:val="30"/>
        </w:rPr>
        <w:t>企业</w:t>
      </w:r>
      <w:r>
        <w:rPr>
          <w:rFonts w:hint="eastAsia" w:ascii="仿宋" w:hAnsi="仿宋" w:eastAsia="仿宋" w:cs="仿宋"/>
          <w:sz w:val="30"/>
          <w:szCs w:val="30"/>
          <w:lang w:eastAsia="zh-CN"/>
        </w:rPr>
        <w:t>务工，</w:t>
      </w:r>
      <w:r>
        <w:rPr>
          <w:rFonts w:hint="eastAsia" w:ascii="仿宋" w:hAnsi="仿宋" w:eastAsia="仿宋" w:cs="仿宋"/>
          <w:sz w:val="30"/>
          <w:szCs w:val="30"/>
        </w:rPr>
        <w:t>在任务数内按每完成1人</w:t>
      </w:r>
      <w:r>
        <w:rPr>
          <w:rFonts w:hint="eastAsia" w:ascii="仿宋" w:hAnsi="仿宋" w:eastAsia="仿宋" w:cs="仿宋"/>
          <w:sz w:val="30"/>
          <w:szCs w:val="30"/>
          <w:lang w:eastAsia="zh-CN"/>
        </w:rPr>
        <w:t>镇</w:t>
      </w:r>
      <w:r>
        <w:rPr>
          <w:rFonts w:hint="eastAsia" w:ascii="仿宋" w:hAnsi="仿宋" w:eastAsia="仿宋" w:cs="仿宋"/>
          <w:sz w:val="30"/>
          <w:szCs w:val="30"/>
        </w:rPr>
        <w:t>给予</w:t>
      </w:r>
      <w:r>
        <w:rPr>
          <w:rFonts w:hint="eastAsia" w:ascii="仿宋" w:hAnsi="仿宋" w:eastAsia="仿宋" w:cs="仿宋"/>
          <w:sz w:val="30"/>
          <w:szCs w:val="30"/>
          <w:lang w:eastAsia="zh-CN"/>
        </w:rPr>
        <w:t>村补助</w:t>
      </w:r>
      <w:r>
        <w:rPr>
          <w:rFonts w:hint="eastAsia" w:ascii="仿宋" w:hAnsi="仿宋" w:eastAsia="仿宋" w:cs="仿宋"/>
          <w:sz w:val="30"/>
          <w:szCs w:val="30"/>
          <w:lang w:val="en-US" w:eastAsia="zh-CN"/>
        </w:rPr>
        <w:t>500</w:t>
      </w:r>
      <w:r>
        <w:rPr>
          <w:rFonts w:hint="eastAsia" w:ascii="仿宋" w:hAnsi="仿宋" w:eastAsia="仿宋" w:cs="仿宋"/>
          <w:sz w:val="30"/>
          <w:szCs w:val="30"/>
        </w:rPr>
        <w:t>元工作经费，</w:t>
      </w:r>
      <w:r>
        <w:rPr>
          <w:rFonts w:hint="eastAsia" w:ascii="仿宋" w:hAnsi="仿宋" w:eastAsia="仿宋" w:cs="仿宋"/>
          <w:sz w:val="30"/>
          <w:szCs w:val="30"/>
          <w:lang w:eastAsia="zh-CN"/>
        </w:rPr>
        <w:t>少</w:t>
      </w:r>
      <w:r>
        <w:rPr>
          <w:rFonts w:hint="eastAsia" w:ascii="仿宋" w:hAnsi="仿宋" w:eastAsia="仿宋" w:cs="仿宋"/>
          <w:sz w:val="30"/>
          <w:szCs w:val="30"/>
        </w:rPr>
        <w:t>完成1人</w:t>
      </w:r>
      <w:r>
        <w:rPr>
          <w:rFonts w:hint="eastAsia" w:ascii="仿宋" w:hAnsi="仿宋" w:eastAsia="仿宋" w:cs="仿宋"/>
          <w:sz w:val="30"/>
          <w:szCs w:val="30"/>
          <w:lang w:eastAsia="zh-CN"/>
        </w:rPr>
        <w:t>处罚该</w:t>
      </w:r>
      <w:r>
        <w:rPr>
          <w:rFonts w:hint="eastAsia" w:ascii="仿宋" w:hAnsi="仿宋" w:eastAsia="仿宋" w:cs="仿宋"/>
          <w:sz w:val="30"/>
          <w:szCs w:val="30"/>
        </w:rPr>
        <w:t>村</w:t>
      </w:r>
      <w:r>
        <w:rPr>
          <w:rFonts w:hint="eastAsia" w:ascii="仿宋" w:hAnsi="仿宋" w:eastAsia="仿宋" w:cs="仿宋"/>
          <w:sz w:val="30"/>
          <w:szCs w:val="30"/>
          <w:lang w:val="en-US" w:eastAsia="zh-CN"/>
        </w:rPr>
        <w:t>600</w:t>
      </w:r>
      <w:r>
        <w:rPr>
          <w:rFonts w:hint="eastAsia" w:ascii="仿宋" w:hAnsi="仿宋" w:eastAsia="仿宋" w:cs="仿宋"/>
          <w:sz w:val="30"/>
          <w:szCs w:val="30"/>
        </w:rPr>
        <w:t>元，超额完成的</w:t>
      </w:r>
      <w:r>
        <w:rPr>
          <w:rFonts w:hint="eastAsia" w:ascii="仿宋" w:hAnsi="仿宋" w:eastAsia="仿宋" w:cs="仿宋"/>
          <w:sz w:val="30"/>
          <w:szCs w:val="30"/>
          <w:lang w:eastAsia="zh-CN"/>
        </w:rPr>
        <w:t>补助</w:t>
      </w:r>
      <w:r>
        <w:rPr>
          <w:rFonts w:hint="eastAsia" w:ascii="仿宋" w:hAnsi="仿宋" w:eastAsia="仿宋" w:cs="仿宋"/>
          <w:sz w:val="30"/>
          <w:szCs w:val="30"/>
        </w:rPr>
        <w:t>工作经费</w:t>
      </w:r>
      <w:r>
        <w:rPr>
          <w:rFonts w:hint="eastAsia" w:ascii="仿宋" w:hAnsi="仿宋" w:eastAsia="仿宋" w:cs="仿宋"/>
          <w:bCs/>
          <w:sz w:val="30"/>
          <w:szCs w:val="30"/>
          <w:lang w:val="en-US" w:eastAsia="zh-CN"/>
        </w:rPr>
        <w:t>700</w:t>
      </w:r>
      <w:r>
        <w:rPr>
          <w:rFonts w:hint="eastAsia" w:ascii="仿宋" w:hAnsi="仿宋" w:eastAsia="仿宋" w:cs="仿宋"/>
          <w:bCs/>
          <w:sz w:val="30"/>
          <w:szCs w:val="30"/>
        </w:rPr>
        <w:t>元/人。</w:t>
      </w:r>
      <w:r>
        <w:rPr>
          <w:rFonts w:hint="eastAsia" w:ascii="仿宋" w:hAnsi="仿宋" w:eastAsia="仿宋" w:cs="仿宋"/>
          <w:b/>
          <w:bCs w:val="0"/>
          <w:sz w:val="30"/>
          <w:szCs w:val="30"/>
          <w:lang w:eastAsia="zh-CN"/>
        </w:rPr>
        <w:t>四是</w:t>
      </w:r>
      <w:r>
        <w:rPr>
          <w:rFonts w:hint="eastAsia" w:ascii="仿宋" w:hAnsi="仿宋" w:eastAsia="仿宋" w:cs="仿宋"/>
          <w:b w:val="0"/>
          <w:bCs/>
          <w:sz w:val="30"/>
          <w:szCs w:val="30"/>
          <w:lang w:eastAsia="zh-CN"/>
        </w:rPr>
        <w:t>各村完成富联精密专项招工</w:t>
      </w:r>
      <w:r>
        <w:rPr>
          <w:rFonts w:hint="eastAsia" w:ascii="仿宋" w:hAnsi="仿宋" w:eastAsia="仿宋" w:cs="仿宋"/>
          <w:b w:val="0"/>
          <w:bCs/>
          <w:sz w:val="30"/>
          <w:szCs w:val="30"/>
          <w:lang w:val="en-US" w:eastAsia="zh-CN"/>
        </w:rPr>
        <w:t>1</w:t>
      </w:r>
      <w:r>
        <w:rPr>
          <w:rFonts w:hint="eastAsia" w:ascii="仿宋" w:hAnsi="仿宋" w:eastAsia="仿宋" w:cs="仿宋"/>
          <w:b w:val="0"/>
          <w:bCs/>
          <w:sz w:val="30"/>
          <w:szCs w:val="30"/>
          <w:lang w:eastAsia="zh-CN"/>
        </w:rPr>
        <w:t>人镇补助村工作经费</w:t>
      </w:r>
      <w:r>
        <w:rPr>
          <w:rFonts w:hint="eastAsia" w:ascii="仿宋" w:hAnsi="仿宋" w:eastAsia="仿宋" w:cs="仿宋"/>
          <w:b w:val="0"/>
          <w:bCs/>
          <w:sz w:val="30"/>
          <w:szCs w:val="30"/>
          <w:lang w:val="en-US" w:eastAsia="zh-CN"/>
        </w:rPr>
        <w:t>2000</w:t>
      </w:r>
      <w:r>
        <w:rPr>
          <w:rFonts w:hint="eastAsia" w:ascii="仿宋" w:hAnsi="仿宋" w:eastAsia="仿宋" w:cs="仿宋"/>
          <w:b w:val="0"/>
          <w:bCs/>
          <w:sz w:val="30"/>
          <w:szCs w:val="30"/>
          <w:lang w:eastAsia="zh-CN"/>
        </w:rPr>
        <w:t>元，少完成</w:t>
      </w:r>
      <w:r>
        <w:rPr>
          <w:rFonts w:hint="eastAsia" w:ascii="仿宋" w:hAnsi="仿宋" w:eastAsia="仿宋" w:cs="仿宋"/>
          <w:b w:val="0"/>
          <w:bCs/>
          <w:sz w:val="30"/>
          <w:szCs w:val="30"/>
          <w:lang w:val="en-US" w:eastAsia="zh-CN"/>
        </w:rPr>
        <w:t>1</w:t>
      </w:r>
      <w:r>
        <w:rPr>
          <w:rFonts w:hint="eastAsia" w:ascii="仿宋" w:hAnsi="仿宋" w:eastAsia="仿宋" w:cs="仿宋"/>
          <w:b w:val="0"/>
          <w:bCs/>
          <w:sz w:val="30"/>
          <w:szCs w:val="30"/>
          <w:lang w:eastAsia="zh-CN"/>
        </w:rPr>
        <w:t>人处罚</w:t>
      </w:r>
      <w:r>
        <w:rPr>
          <w:rFonts w:hint="eastAsia" w:ascii="仿宋" w:hAnsi="仿宋" w:eastAsia="仿宋" w:cs="仿宋"/>
          <w:sz w:val="30"/>
          <w:szCs w:val="30"/>
          <w:lang w:eastAsia="zh-CN"/>
        </w:rPr>
        <w:t>该</w:t>
      </w:r>
      <w:r>
        <w:rPr>
          <w:rFonts w:hint="eastAsia" w:ascii="仿宋" w:hAnsi="仿宋" w:eastAsia="仿宋" w:cs="仿宋"/>
          <w:b w:val="0"/>
          <w:bCs/>
          <w:sz w:val="30"/>
          <w:szCs w:val="30"/>
          <w:lang w:eastAsia="zh-CN"/>
        </w:rPr>
        <w:t>村</w:t>
      </w:r>
      <w:r>
        <w:rPr>
          <w:rFonts w:hint="eastAsia" w:ascii="仿宋" w:hAnsi="仿宋" w:eastAsia="仿宋" w:cs="仿宋"/>
          <w:b w:val="0"/>
          <w:bCs/>
          <w:sz w:val="30"/>
          <w:szCs w:val="30"/>
          <w:lang w:val="en-US" w:eastAsia="zh-CN"/>
        </w:rPr>
        <w:t>3000</w:t>
      </w:r>
      <w:r>
        <w:rPr>
          <w:rFonts w:hint="eastAsia" w:ascii="仿宋" w:hAnsi="仿宋" w:eastAsia="仿宋" w:cs="仿宋"/>
          <w:b w:val="0"/>
          <w:bCs/>
          <w:sz w:val="30"/>
          <w:szCs w:val="30"/>
          <w:lang w:eastAsia="zh-CN"/>
        </w:rPr>
        <w:t>元。</w:t>
      </w:r>
      <w:r>
        <w:rPr>
          <w:rFonts w:hint="eastAsia" w:ascii="仿宋" w:hAnsi="仿宋" w:eastAsia="仿宋" w:cs="仿宋"/>
          <w:b/>
          <w:bCs w:val="0"/>
          <w:sz w:val="30"/>
          <w:szCs w:val="30"/>
          <w:lang w:eastAsia="zh-CN"/>
        </w:rPr>
        <w:t>五是</w:t>
      </w:r>
      <w:r>
        <w:rPr>
          <w:rFonts w:hint="eastAsia" w:ascii="仿宋" w:hAnsi="仿宋" w:eastAsia="仿宋" w:cs="仿宋"/>
          <w:b w:val="0"/>
          <w:bCs/>
          <w:sz w:val="30"/>
          <w:szCs w:val="30"/>
          <w:lang w:eastAsia="zh-CN"/>
        </w:rPr>
        <w:t>组织人员积极参与招聘会，全年累计少完成一人处罚村</w:t>
      </w:r>
      <w:r>
        <w:rPr>
          <w:rFonts w:hint="eastAsia" w:ascii="仿宋" w:hAnsi="仿宋" w:eastAsia="仿宋" w:cs="仿宋"/>
          <w:b w:val="0"/>
          <w:bCs/>
          <w:sz w:val="30"/>
          <w:szCs w:val="30"/>
          <w:lang w:val="en-US" w:eastAsia="zh-CN"/>
        </w:rPr>
        <w:t>50元/人。</w:t>
      </w:r>
      <w:r>
        <w:rPr>
          <w:rFonts w:hint="eastAsia" w:ascii="仿宋" w:hAnsi="仿宋" w:eastAsia="仿宋" w:cs="仿宋"/>
          <w:b/>
          <w:bCs w:val="0"/>
          <w:sz w:val="30"/>
          <w:szCs w:val="30"/>
          <w:lang w:val="en-US" w:eastAsia="zh-CN"/>
        </w:rPr>
        <w:t>六是</w:t>
      </w:r>
      <w:r>
        <w:rPr>
          <w:rFonts w:hint="eastAsia" w:ascii="仿宋" w:hAnsi="仿宋" w:eastAsia="仿宋" w:cs="仿宋"/>
          <w:sz w:val="30"/>
          <w:szCs w:val="30"/>
        </w:rPr>
        <w:t>招工工作完成情况纳入</w:t>
      </w:r>
      <w:r>
        <w:rPr>
          <w:rFonts w:hint="eastAsia" w:ascii="仿宋" w:hAnsi="仿宋" w:eastAsia="仿宋" w:cs="仿宋"/>
          <w:sz w:val="30"/>
          <w:szCs w:val="30"/>
          <w:lang w:eastAsia="zh-CN"/>
        </w:rPr>
        <w:t>年终</w:t>
      </w:r>
      <w:r>
        <w:rPr>
          <w:rFonts w:hint="eastAsia" w:ascii="仿宋" w:hAnsi="仿宋" w:eastAsia="仿宋" w:cs="仿宋"/>
          <w:sz w:val="30"/>
          <w:szCs w:val="30"/>
        </w:rPr>
        <w:t>考核</w:t>
      </w:r>
      <w:r>
        <w:rPr>
          <w:rFonts w:hint="eastAsia" w:ascii="仿宋" w:hAnsi="仿宋" w:eastAsia="仿宋" w:cs="仿宋"/>
          <w:b w:val="0"/>
          <w:bCs/>
          <w:sz w:val="30"/>
          <w:szCs w:val="30"/>
          <w:lang w:eastAsia="zh-CN"/>
        </w:rPr>
        <w:t>。</w:t>
      </w:r>
      <w:r>
        <w:rPr>
          <w:rFonts w:hint="eastAsia" w:ascii="仿宋" w:hAnsi="仿宋" w:eastAsia="仿宋" w:cs="仿宋"/>
          <w:sz w:val="30"/>
          <w:szCs w:val="30"/>
        </w:rPr>
        <w:t>对未能完成</w:t>
      </w:r>
      <w:r>
        <w:rPr>
          <w:rFonts w:hint="eastAsia" w:ascii="仿宋" w:hAnsi="仿宋" w:eastAsia="仿宋" w:cs="仿宋"/>
          <w:sz w:val="30"/>
          <w:szCs w:val="30"/>
          <w:lang w:eastAsia="zh-CN"/>
        </w:rPr>
        <w:t>招工工作</w:t>
      </w:r>
      <w:r>
        <w:rPr>
          <w:rFonts w:hint="eastAsia" w:ascii="仿宋" w:hAnsi="仿宋" w:eastAsia="仿宋" w:cs="仿宋"/>
          <w:sz w:val="30"/>
          <w:szCs w:val="30"/>
        </w:rPr>
        <w:t>任务的村</w:t>
      </w:r>
      <w:r>
        <w:rPr>
          <w:rFonts w:hint="eastAsia" w:ascii="仿宋" w:hAnsi="仿宋" w:eastAsia="仿宋" w:cs="仿宋"/>
          <w:sz w:val="30"/>
          <w:szCs w:val="30"/>
          <w:lang w:eastAsia="zh-CN"/>
        </w:rPr>
        <w:t>或个人</w:t>
      </w:r>
      <w:r>
        <w:rPr>
          <w:rFonts w:hint="eastAsia" w:ascii="仿宋" w:hAnsi="仿宋" w:eastAsia="仿宋" w:cs="仿宋"/>
          <w:sz w:val="30"/>
          <w:szCs w:val="30"/>
        </w:rPr>
        <w:t>予以全镇通报批评</w:t>
      </w:r>
      <w:r>
        <w:rPr>
          <w:rFonts w:hint="eastAsia" w:ascii="仿宋" w:hAnsi="仿宋" w:eastAsia="仿宋" w:cs="仿宋"/>
          <w:sz w:val="30"/>
          <w:szCs w:val="30"/>
          <w:lang w:eastAsia="zh-CN"/>
        </w:rPr>
        <w:t>并</w:t>
      </w:r>
      <w:r>
        <w:rPr>
          <w:rFonts w:hint="eastAsia" w:ascii="仿宋" w:hAnsi="仿宋" w:eastAsia="仿宋" w:cs="仿宋"/>
          <w:bCs/>
          <w:sz w:val="30"/>
          <w:szCs w:val="30"/>
        </w:rPr>
        <w:t>取消年度评先评优资格</w:t>
      </w:r>
      <w:r>
        <w:rPr>
          <w:rFonts w:hint="eastAsia" w:ascii="仿宋" w:hAnsi="仿宋" w:eastAsia="仿宋" w:cs="仿宋"/>
          <w:bCs/>
          <w:sz w:val="30"/>
          <w:szCs w:val="30"/>
          <w:lang w:val="en-US" w:eastAsia="zh-CN"/>
        </w:rPr>
        <w:t>。对</w:t>
      </w:r>
      <w:r>
        <w:rPr>
          <w:rFonts w:hint="eastAsia" w:ascii="仿宋" w:hAnsi="仿宋" w:eastAsia="仿宋" w:cs="仿宋"/>
          <w:b w:val="0"/>
          <w:bCs/>
          <w:sz w:val="30"/>
          <w:szCs w:val="30"/>
          <w:lang w:eastAsia="zh-CN"/>
        </w:rPr>
        <w:t>完成工作任务好的村前三名分别奖励</w:t>
      </w:r>
      <w:r>
        <w:rPr>
          <w:rFonts w:hint="eastAsia" w:ascii="仿宋" w:hAnsi="仿宋" w:eastAsia="仿宋" w:cs="仿宋"/>
          <w:b w:val="0"/>
          <w:bCs/>
          <w:sz w:val="30"/>
          <w:szCs w:val="30"/>
          <w:lang w:val="en-US" w:eastAsia="zh-CN"/>
        </w:rPr>
        <w:t>5000元、3000元、2000元。</w:t>
      </w:r>
    </w:p>
    <w:p>
      <w:pPr>
        <w:keepNext w:val="0"/>
        <w:keepLines w:val="0"/>
        <w:pageBreakBefore w:val="0"/>
        <w:widowControl w:val="0"/>
        <w:kinsoku/>
        <w:overflowPunct/>
        <w:topLinePunct w:val="0"/>
        <w:autoSpaceDE/>
        <w:autoSpaceDN/>
        <w:bidi w:val="0"/>
        <w:adjustRightInd/>
        <w:snapToGrid/>
        <w:spacing w:line="500" w:lineRule="exact"/>
        <w:ind w:firstLine="602" w:firstLineChars="200"/>
        <w:textAlignment w:val="auto"/>
        <w:rPr>
          <w:rFonts w:ascii="仿宋" w:hAnsi="仿宋" w:eastAsia="仿宋" w:cs="仿宋"/>
          <w:sz w:val="30"/>
          <w:szCs w:val="30"/>
        </w:rPr>
      </w:pPr>
      <w:r>
        <w:rPr>
          <w:rFonts w:hint="eastAsia" w:ascii="仿宋" w:hAnsi="仿宋" w:eastAsia="仿宋" w:cs="仿宋"/>
          <w:b/>
          <w:bCs/>
          <w:sz w:val="30"/>
          <w:szCs w:val="30"/>
          <w:lang w:eastAsia="zh-CN"/>
        </w:rPr>
        <w:t>四</w:t>
      </w:r>
      <w:r>
        <w:rPr>
          <w:rFonts w:hint="eastAsia" w:ascii="仿宋" w:hAnsi="仿宋" w:eastAsia="仿宋" w:cs="仿宋"/>
          <w:b/>
          <w:bCs/>
          <w:sz w:val="30"/>
          <w:szCs w:val="30"/>
        </w:rPr>
        <w:t>、落实工作经费。</w:t>
      </w:r>
      <w:r>
        <w:rPr>
          <w:rFonts w:hint="eastAsia" w:ascii="仿宋" w:hAnsi="仿宋" w:eastAsia="仿宋" w:cs="仿宋"/>
          <w:sz w:val="30"/>
          <w:szCs w:val="30"/>
        </w:rPr>
        <w:t>镇财政要统筹解决好招工工作经费，并视任务完成情况，给予镇招工办及各村工作经费奖补。</w:t>
      </w:r>
    </w:p>
    <w:p>
      <w:pPr>
        <w:pStyle w:val="2"/>
        <w:keepNext w:val="0"/>
        <w:keepLines w:val="0"/>
        <w:pageBreakBefore w:val="0"/>
        <w:widowControl w:val="0"/>
        <w:kinsoku/>
        <w:overflowPunct/>
        <w:topLinePunct w:val="0"/>
        <w:autoSpaceDE/>
        <w:autoSpaceDN/>
        <w:bidi w:val="0"/>
        <w:adjustRightInd/>
        <w:snapToGrid/>
        <w:spacing w:line="500" w:lineRule="exact"/>
        <w:ind w:firstLine="602" w:firstLineChars="200"/>
        <w:textAlignment w:val="auto"/>
        <w:rPr>
          <w:rFonts w:hint="eastAsia" w:eastAsia="仿宋"/>
          <w:lang w:eastAsia="zh-CN"/>
        </w:rPr>
      </w:pPr>
      <w:r>
        <w:rPr>
          <w:rFonts w:hint="eastAsia" w:ascii="仿宋" w:hAnsi="仿宋" w:eastAsia="仿宋" w:cs="仿宋"/>
          <w:b/>
          <w:bCs/>
          <w:sz w:val="30"/>
          <w:szCs w:val="30"/>
          <w:lang w:eastAsia="zh-CN"/>
        </w:rPr>
        <w:t>五、</w:t>
      </w:r>
      <w:r>
        <w:rPr>
          <w:rFonts w:hint="eastAsia" w:ascii="仿宋" w:hAnsi="仿宋" w:eastAsia="仿宋" w:cs="仿宋"/>
          <w:b/>
          <w:bCs/>
          <w:sz w:val="30"/>
          <w:szCs w:val="30"/>
        </w:rPr>
        <w:t>加强工作调度。</w:t>
      </w:r>
      <w:r>
        <w:rPr>
          <w:rFonts w:hint="eastAsia" w:ascii="仿宋" w:hAnsi="仿宋" w:eastAsia="仿宋" w:cs="仿宋"/>
          <w:sz w:val="30"/>
          <w:szCs w:val="30"/>
        </w:rPr>
        <w:t>实行“一周一通报，一月一总结，半年一核查，年终总考核”的督查制度，每月由镇企业招工服务工作领导小组办公室对各村招工工作进行督查，并将督查结果进行通报</w:t>
      </w:r>
      <w:r>
        <w:rPr>
          <w:rFonts w:hint="eastAsia" w:ascii="仿宋" w:hAnsi="仿宋" w:eastAsia="仿宋" w:cs="仿宋"/>
          <w:sz w:val="30"/>
          <w:szCs w:val="30"/>
          <w:lang w:eastAsia="zh-CN"/>
        </w:rPr>
        <w:t>。</w:t>
      </w: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i w:val="0"/>
          <w:color w:val="000000"/>
          <w:kern w:val="0"/>
          <w:sz w:val="32"/>
          <w:szCs w:val="32"/>
          <w:u w:val="none"/>
          <w:lang w:val="en-US" w:eastAsia="zh-CN"/>
        </w:rPr>
      </w:pPr>
      <w:r>
        <w:rPr>
          <w:rFonts w:hint="eastAsia" w:ascii="仿宋_GB2312" w:eastAsia="仿宋_GB2312"/>
          <w:sz w:val="32"/>
          <w:szCs w:val="32"/>
          <w:lang w:eastAsia="zh-CN"/>
        </w:rPr>
        <w:t>附表：</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i w:val="0"/>
          <w:color w:val="000000"/>
          <w:kern w:val="0"/>
          <w:sz w:val="32"/>
          <w:szCs w:val="32"/>
          <w:u w:val="none"/>
          <w:lang w:val="en-US" w:eastAsia="zh-CN"/>
        </w:rPr>
        <w:t>招工目标任务分配表</w:t>
      </w:r>
    </w:p>
    <w:p>
      <w:pPr>
        <w:pStyle w:val="8"/>
        <w:widowControl w:val="0"/>
        <w:ind w:firstLineChars="0"/>
        <w:jc w:val="left"/>
        <w:rPr>
          <w:rStyle w:val="9"/>
          <w:rFonts w:hint="eastAsia" w:ascii="仿宋" w:hAnsi="仿宋" w:eastAsia="仿宋" w:cs="仿宋"/>
          <w:b w:val="0"/>
          <w:bCs/>
          <w:color w:val="auto"/>
          <w:sz w:val="32"/>
          <w:szCs w:val="32"/>
        </w:rPr>
      </w:pPr>
      <w:r>
        <w:rPr>
          <w:rFonts w:hint="eastAsia"/>
          <w:lang w:val="en-US" w:eastAsia="zh-CN"/>
        </w:rPr>
        <w:t xml:space="preserve">      </w:t>
      </w:r>
    </w:p>
    <w:p>
      <w:pPr>
        <w:spacing w:line="155" w:lineRule="exact"/>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rPr>
        <w:rFonts w:ascii="宋体" w:hAnsi="宋体" w:eastAsia="宋体" w:cs="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F02A91"/>
    <w:multiLevelType w:val="singleLevel"/>
    <w:tmpl w:val="D0F02A91"/>
    <w:lvl w:ilvl="0" w:tentative="0">
      <w:start w:val="1"/>
      <w:numFmt w:val="chineseCounting"/>
      <w:suff w:val="nothing"/>
      <w:lvlText w:val="%1、"/>
      <w:lvlJc w:val="left"/>
      <w:rPr>
        <w:rFonts w:hint="eastAsia"/>
      </w:rPr>
    </w:lvl>
  </w:abstractNum>
  <w:abstractNum w:abstractNumId="1">
    <w:nsid w:val="F0064908"/>
    <w:multiLevelType w:val="singleLevel"/>
    <w:tmpl w:val="F0064908"/>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5YTM1YmI5ZjA1ZTMwYmYwYjkzOGU4Njk5YTBjMmEifQ=="/>
  </w:docVars>
  <w:rsids>
    <w:rsidRoot w:val="4AF90687"/>
    <w:rsid w:val="066C559F"/>
    <w:rsid w:val="143771ED"/>
    <w:rsid w:val="1CA01BB0"/>
    <w:rsid w:val="1EC25ECC"/>
    <w:rsid w:val="220A5266"/>
    <w:rsid w:val="276E76EA"/>
    <w:rsid w:val="2EA5305F"/>
    <w:rsid w:val="30446AC1"/>
    <w:rsid w:val="357D65D2"/>
    <w:rsid w:val="35F83953"/>
    <w:rsid w:val="36252EF1"/>
    <w:rsid w:val="4AF90687"/>
    <w:rsid w:val="52C30968"/>
    <w:rsid w:val="533267F6"/>
    <w:rsid w:val="553B7BE4"/>
    <w:rsid w:val="5AB126F6"/>
    <w:rsid w:val="5F401CF3"/>
    <w:rsid w:val="60490185"/>
    <w:rsid w:val="62C70D09"/>
    <w:rsid w:val="64BB183B"/>
    <w:rsid w:val="65BC179C"/>
    <w:rsid w:val="68F33EFB"/>
    <w:rsid w:val="73214465"/>
    <w:rsid w:val="7B9810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pPr>
    <w:rPr>
      <w:rFonts w:ascii="Times New Roman" w:hAnsi="Times New Roman"/>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BodyTextIndent"/>
    <w:basedOn w:val="1"/>
    <w:next w:val="7"/>
    <w:autoRedefine/>
    <w:qFormat/>
    <w:uiPriority w:val="99"/>
    <w:pPr>
      <w:spacing w:line="580" w:lineRule="exact"/>
      <w:ind w:firstLine="630"/>
    </w:pPr>
    <w:rPr>
      <w:rFonts w:ascii="仿宋_GB2312" w:eastAsia="仿宋_GB2312"/>
      <w:sz w:val="32"/>
    </w:rPr>
  </w:style>
  <w:style w:type="paragraph" w:customStyle="1" w:styleId="7">
    <w:name w:val="NormalIndent"/>
    <w:basedOn w:val="1"/>
    <w:autoRedefine/>
    <w:qFormat/>
    <w:uiPriority w:val="99"/>
    <w:pPr>
      <w:ind w:firstLine="420" w:firstLineChars="200"/>
    </w:pPr>
    <w:rPr>
      <w:rFonts w:eastAsia="仿宋"/>
    </w:rPr>
  </w:style>
  <w:style w:type="paragraph" w:customStyle="1" w:styleId="8">
    <w:name w:val="BodyText1I2"/>
    <w:basedOn w:val="6"/>
    <w:autoRedefine/>
    <w:qFormat/>
    <w:uiPriority w:val="0"/>
    <w:pPr>
      <w:ind w:firstLine="420"/>
    </w:pPr>
  </w:style>
  <w:style w:type="character" w:customStyle="1" w:styleId="9">
    <w:name w:val="NormalCharacter"/>
    <w:autoRedefine/>
    <w:semiHidden/>
    <w:qFormat/>
    <w:uiPriority w:val="0"/>
  </w:style>
  <w:style w:type="paragraph" w:customStyle="1" w:styleId="10">
    <w:name w:val="Table Text"/>
    <w:basedOn w:val="1"/>
    <w:autoRedefine/>
    <w:semiHidden/>
    <w:qFormat/>
    <w:uiPriority w:val="0"/>
    <w:rPr>
      <w:rFonts w:ascii="仿宋" w:hAnsi="仿宋" w:eastAsia="仿宋" w:cs="仿宋"/>
      <w:sz w:val="28"/>
      <w:szCs w:val="28"/>
      <w:lang w:val="en-US" w:eastAsia="en-US" w:bidi="ar-SA"/>
    </w:rPr>
  </w:style>
  <w:style w:type="table" w:customStyle="1" w:styleId="11">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2457</Words>
  <Characters>2526</Characters>
  <Lines>0</Lines>
  <Paragraphs>0</Paragraphs>
  <TotalTime>0</TotalTime>
  <ScaleCrop>false</ScaleCrop>
  <LinksUpToDate>false</LinksUpToDate>
  <CharactersWithSpaces>2581</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2024-02-06T10:11:00Z</dcterms:created>
  <dc:creator>Administrator</dc:creator>
  <cp:lastModifiedBy>瑾</cp:lastModifiedBy>
  <cp:lastPrinted>2024-03-15T02:20:00Z</cp:lastPrinted>
  <dcterms:modified xsi:type="dcterms:W3CDTF">2024-05-06T07:21:25Z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8B878762E1CE4450A8697E00E706EA5A_13</vt:lpwstr>
  </property>
</Properties>
</file>