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65E" w:rsidRDefault="001E665E" w:rsidP="001E665E"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兴国县</w:t>
      </w:r>
      <w:r w:rsidR="005F2270">
        <w:rPr>
          <w:rFonts w:ascii="宋体" w:hAnsi="宋体" w:cs="宋体" w:hint="eastAsia"/>
          <w:b/>
          <w:bCs/>
          <w:sz w:val="44"/>
          <w:szCs w:val="44"/>
        </w:rPr>
        <w:t>警务服务中心</w:t>
      </w:r>
      <w:r>
        <w:rPr>
          <w:rFonts w:ascii="宋体" w:hAnsi="宋体" w:cs="宋体" w:hint="eastAsia"/>
          <w:b/>
          <w:bCs/>
          <w:sz w:val="44"/>
          <w:szCs w:val="44"/>
        </w:rPr>
        <w:t>202</w:t>
      </w:r>
      <w:r w:rsidR="005F2270">
        <w:rPr>
          <w:rFonts w:ascii="宋体" w:hAnsi="宋体" w:cs="宋体" w:hint="eastAsia"/>
          <w:b/>
          <w:bCs/>
          <w:sz w:val="44"/>
          <w:szCs w:val="44"/>
        </w:rPr>
        <w:t>2</w:t>
      </w:r>
      <w:r>
        <w:rPr>
          <w:rFonts w:ascii="宋体" w:hAnsi="宋体" w:cs="宋体" w:hint="eastAsia"/>
          <w:b/>
          <w:bCs/>
          <w:sz w:val="44"/>
          <w:szCs w:val="44"/>
        </w:rPr>
        <w:t>年</w:t>
      </w:r>
      <w:r w:rsidR="00AD08BD">
        <w:rPr>
          <w:rFonts w:ascii="宋体" w:hAnsi="宋体" w:cs="宋体" w:hint="eastAsia"/>
          <w:b/>
          <w:bCs/>
          <w:sz w:val="44"/>
          <w:szCs w:val="44"/>
        </w:rPr>
        <w:t>度</w:t>
      </w:r>
      <w:r>
        <w:rPr>
          <w:rFonts w:ascii="宋体" w:hAnsi="宋体" w:cs="宋体" w:hint="eastAsia"/>
          <w:b/>
          <w:bCs/>
          <w:sz w:val="44"/>
          <w:szCs w:val="44"/>
        </w:rPr>
        <w:t>部门</w:t>
      </w:r>
      <w:r w:rsidR="00AD08BD">
        <w:rPr>
          <w:rFonts w:ascii="宋体" w:hAnsi="宋体" w:cs="宋体" w:hint="eastAsia"/>
          <w:b/>
          <w:bCs/>
          <w:sz w:val="44"/>
          <w:szCs w:val="44"/>
        </w:rPr>
        <w:t>决</w:t>
      </w:r>
      <w:r>
        <w:rPr>
          <w:rFonts w:ascii="宋体" w:hAnsi="宋体" w:cs="宋体" w:hint="eastAsia"/>
          <w:b/>
          <w:bCs/>
          <w:sz w:val="44"/>
          <w:szCs w:val="44"/>
        </w:rPr>
        <w:t>算</w:t>
      </w:r>
    </w:p>
    <w:p w:rsidR="001E665E" w:rsidRDefault="001E665E" w:rsidP="001E665E">
      <w:pPr>
        <w:pStyle w:val="Bodytext1"/>
        <w:spacing w:after="0" w:line="610" w:lineRule="exact"/>
        <w:ind w:firstLine="620"/>
        <w:jc w:val="left"/>
        <w:rPr>
          <w:color w:val="000000"/>
          <w:kern w:val="0"/>
          <w:sz w:val="32"/>
          <w:szCs w:val="32"/>
          <w:lang w:eastAsia="zh-CN"/>
        </w:rPr>
      </w:pPr>
    </w:p>
    <w:p w:rsidR="001E665E" w:rsidRDefault="001E665E" w:rsidP="001E665E">
      <w:pPr>
        <w:pStyle w:val="Bodytext1"/>
        <w:spacing w:after="0" w:line="610" w:lineRule="exact"/>
        <w:ind w:firstLine="620"/>
        <w:jc w:val="center"/>
        <w:rPr>
          <w:b/>
          <w:bCs/>
          <w:color w:val="000000"/>
          <w:kern w:val="0"/>
          <w:sz w:val="40"/>
          <w:szCs w:val="40"/>
          <w:lang w:eastAsia="zh-CN"/>
        </w:rPr>
      </w:pPr>
      <w:r>
        <w:rPr>
          <w:rFonts w:hint="eastAsia"/>
          <w:b/>
          <w:bCs/>
          <w:color w:val="000000"/>
          <w:kern w:val="0"/>
          <w:sz w:val="40"/>
          <w:szCs w:val="40"/>
          <w:lang w:eastAsia="zh-CN"/>
        </w:rPr>
        <w:t>目</w:t>
      </w:r>
      <w:r>
        <w:rPr>
          <w:rFonts w:hint="eastAsia"/>
          <w:b/>
          <w:bCs/>
          <w:color w:val="000000"/>
          <w:kern w:val="0"/>
          <w:sz w:val="40"/>
          <w:szCs w:val="40"/>
          <w:lang w:val="en-US" w:eastAsia="zh-CN"/>
        </w:rPr>
        <w:t xml:space="preserve">  </w:t>
      </w:r>
      <w:r>
        <w:rPr>
          <w:rFonts w:hint="eastAsia"/>
          <w:b/>
          <w:bCs/>
          <w:color w:val="000000"/>
          <w:kern w:val="0"/>
          <w:sz w:val="40"/>
          <w:szCs w:val="40"/>
          <w:lang w:eastAsia="zh-CN"/>
        </w:rPr>
        <w:t>录</w:t>
      </w:r>
    </w:p>
    <w:p w:rsidR="001E665E" w:rsidRDefault="001E665E" w:rsidP="001E665E">
      <w:pPr>
        <w:pStyle w:val="Bodytext1"/>
        <w:spacing w:after="0" w:line="610" w:lineRule="exact"/>
        <w:ind w:firstLine="620"/>
        <w:jc w:val="left"/>
        <w:rPr>
          <w:color w:val="000000"/>
          <w:kern w:val="0"/>
          <w:sz w:val="32"/>
          <w:szCs w:val="32"/>
          <w:lang w:eastAsia="zh-CN"/>
        </w:rPr>
      </w:pPr>
    </w:p>
    <w:p w:rsidR="00AD08BD" w:rsidRDefault="00AD08BD" w:rsidP="00AD08BD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第一部分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兴国县</w:t>
      </w:r>
      <w:r w:rsidR="005F2270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警务服务中心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概况</w:t>
      </w:r>
    </w:p>
    <w:p w:rsidR="00AD08BD" w:rsidRPr="005F2270" w:rsidRDefault="00AD08BD" w:rsidP="00AD08BD">
      <w:pPr>
        <w:pStyle w:val="Bodytext1"/>
        <w:spacing w:after="0" w:line="610" w:lineRule="exact"/>
        <w:ind w:left="1020" w:firstLineChars="100" w:firstLine="3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一、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部门主要职责</w:t>
      </w:r>
    </w:p>
    <w:p w:rsidR="00AD08BD" w:rsidRPr="005F2270" w:rsidRDefault="00AD08BD" w:rsidP="00AD08BD">
      <w:pPr>
        <w:pStyle w:val="Bodytext1"/>
        <w:spacing w:after="0" w:line="610" w:lineRule="exact"/>
        <w:ind w:left="1020" w:firstLineChars="100" w:firstLine="3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二、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部门基本情况</w:t>
      </w:r>
    </w:p>
    <w:p w:rsidR="00AD08BD" w:rsidRDefault="00AD08BD" w:rsidP="00AD08BD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 xml:space="preserve">第二部分 </w:t>
      </w:r>
      <w:r w:rsidR="005F2270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兴国县警务服务中心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202</w:t>
      </w:r>
      <w:r w:rsidR="005F2270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2</w:t>
      </w:r>
      <w:r w:rsidR="00181C21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年度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决算表</w:t>
      </w:r>
    </w:p>
    <w:p w:rsidR="00AD08BD" w:rsidRPr="005F2270" w:rsidRDefault="00AD08BD" w:rsidP="00AD08BD">
      <w:pPr>
        <w:pStyle w:val="Bodytext1"/>
        <w:spacing w:after="0" w:line="610" w:lineRule="exact"/>
        <w:ind w:firstLineChars="400" w:firstLine="128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一、收入支出决算总表</w:t>
      </w:r>
    </w:p>
    <w:p w:rsidR="00AD08BD" w:rsidRPr="005F2270" w:rsidRDefault="00AD08BD" w:rsidP="00AD08BD">
      <w:pPr>
        <w:pStyle w:val="Bodytext1"/>
        <w:spacing w:after="0" w:line="610" w:lineRule="exact"/>
        <w:ind w:firstLineChars="390" w:firstLine="1248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二、收入决算表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三、支出决算表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四、财政拨款收入支出决算总表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五、一般公共预算财政拨款支出决算表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六、一般公共预算财政拨款基本支出决算表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七、一般公共预算财政拨款“三公”经费支出决算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表</w:t>
      </w:r>
    </w:p>
    <w:p w:rsidR="00AD08BD" w:rsidRPr="005F2270" w:rsidRDefault="00AD08BD" w:rsidP="00AD08BD">
      <w:pPr>
        <w:pStyle w:val="Bodytext1"/>
        <w:spacing w:after="0" w:line="610" w:lineRule="exact"/>
        <w:ind w:firstLineChars="395" w:firstLine="1264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八、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政府性基金预算财政拨款收入支出决算表</w:t>
      </w:r>
    </w:p>
    <w:p w:rsidR="00AD08BD" w:rsidRPr="005F2270" w:rsidRDefault="00AD08BD" w:rsidP="00AD08BD">
      <w:pPr>
        <w:pStyle w:val="Bodytext1"/>
        <w:spacing w:after="0" w:line="610" w:lineRule="exact"/>
        <w:ind w:firstLineChars="395" w:firstLine="1264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  <w:lang w:val="en-US" w:eastAsia="zh-CN"/>
        </w:rPr>
        <w:t>九、国有资本经营预算财政拨款支出决算表</w:t>
      </w:r>
    </w:p>
    <w:p w:rsidR="00AD08BD" w:rsidRPr="005F2270" w:rsidRDefault="00AD08BD" w:rsidP="00AD08BD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32"/>
        </w:rPr>
      </w:pPr>
      <w:r w:rsidRPr="005F2270">
        <w:rPr>
          <w:rFonts w:ascii="仿宋" w:eastAsia="仿宋" w:hAnsi="仿宋" w:hint="eastAsia"/>
          <w:b/>
          <w:bCs/>
          <w:color w:val="000000"/>
          <w:kern w:val="0"/>
          <w:sz w:val="32"/>
          <w:szCs w:val="32"/>
        </w:rPr>
        <w:t xml:space="preserve">   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  <w:lang w:val="en-US" w:eastAsia="zh-CN"/>
        </w:rPr>
        <w:t>十</w:t>
      </w:r>
      <w:r w:rsidRPr="005F2270">
        <w:rPr>
          <w:rFonts w:ascii="仿宋" w:eastAsia="仿宋" w:hAnsi="仿宋" w:hint="eastAsia"/>
          <w:color w:val="000000"/>
          <w:kern w:val="0"/>
          <w:sz w:val="32"/>
          <w:szCs w:val="32"/>
        </w:rPr>
        <w:t>、国有资产占用情况表</w:t>
      </w:r>
    </w:p>
    <w:p w:rsidR="00AD08BD" w:rsidRDefault="00AD08BD" w:rsidP="00AD08BD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 xml:space="preserve">    第三部分  </w:t>
      </w:r>
      <w:r w:rsidR="005F2270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兴国县警务服务中心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202</w:t>
      </w:r>
      <w:r w:rsidR="005F2270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2年度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决算情况说明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一、收入决算情况说明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lastRenderedPageBreak/>
        <w:t>二、支出决算情况说明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三、财政拨款支出决算情况说明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四、一般公共预算财政拨款基本支出决算情况说明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五、一般公共预算财政拨款“三公”经费支出决算</w:t>
      </w:r>
    </w:p>
    <w:p w:rsidR="00AD08BD" w:rsidRDefault="00AD08BD" w:rsidP="00AD08BD">
      <w:pPr>
        <w:widowControl/>
        <w:spacing w:line="600" w:lineRule="exact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情况说明</w:t>
      </w:r>
    </w:p>
    <w:p w:rsidR="00AD08BD" w:rsidRDefault="00AD08BD" w:rsidP="00AD08BD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六、机关运行经费支出情况说明</w:t>
      </w:r>
    </w:p>
    <w:p w:rsidR="00AD08BD" w:rsidRDefault="00AD08BD" w:rsidP="00AD08BD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七、政府采购支出情况说明</w:t>
      </w:r>
    </w:p>
    <w:p w:rsidR="00AD08BD" w:rsidRDefault="00AD08BD" w:rsidP="00AD08BD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八、国有资产占用情况说明</w:t>
      </w:r>
    </w:p>
    <w:p w:rsidR="00AD08BD" w:rsidRDefault="00AD08BD" w:rsidP="00AD08BD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九、预算绩效情况说明</w:t>
      </w:r>
    </w:p>
    <w:p w:rsidR="00AD08BD" w:rsidRDefault="00AD08BD" w:rsidP="00AD08BD">
      <w:pPr>
        <w:widowControl/>
        <w:spacing w:line="600" w:lineRule="exact"/>
        <w:ind w:firstLineChars="404" w:firstLine="1293"/>
        <w:jc w:val="left"/>
        <w:rPr>
          <w:rFonts w:ascii="仿宋" w:eastAsia="仿宋" w:hAnsi="仿宋"/>
          <w:sz w:val="32"/>
          <w:szCs w:val="30"/>
        </w:rPr>
      </w:pPr>
      <w:r>
        <w:rPr>
          <w:rFonts w:ascii="黑体" w:eastAsia="黑体" w:hAnsi="黑体" w:hint="eastAsia"/>
          <w:sz w:val="32"/>
          <w:szCs w:val="32"/>
        </w:rPr>
        <w:t>第四部分  名词解释</w:t>
      </w:r>
    </w:p>
    <w:p w:rsidR="001E665E" w:rsidRPr="00AD08BD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1E665E" w:rsidRDefault="001E665E" w:rsidP="001E665E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AD08BD" w:rsidRDefault="00AD08BD" w:rsidP="001E665E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AD08BD" w:rsidRDefault="00AD08BD" w:rsidP="001E665E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AD08BD" w:rsidRDefault="00AD08BD" w:rsidP="001E665E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1E665E" w:rsidRDefault="001E665E" w:rsidP="001E665E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t>第一部分  兴国县</w:t>
      </w:r>
      <w:r w:rsidR="005F2270">
        <w:rPr>
          <w:rFonts w:ascii="宋体" w:hAnsi="宋体" w:hint="eastAsia"/>
          <w:b/>
          <w:sz w:val="32"/>
          <w:szCs w:val="30"/>
        </w:rPr>
        <w:t>警务服务中心</w:t>
      </w:r>
      <w:r>
        <w:rPr>
          <w:rFonts w:ascii="宋体" w:hAnsi="宋体" w:hint="eastAsia"/>
          <w:b/>
          <w:sz w:val="32"/>
          <w:szCs w:val="30"/>
        </w:rPr>
        <w:t>概况</w:t>
      </w:r>
    </w:p>
    <w:p w:rsidR="001E665E" w:rsidRDefault="001E665E" w:rsidP="001E665E">
      <w:pPr>
        <w:ind w:firstLine="630"/>
        <w:jc w:val="center"/>
        <w:rPr>
          <w:sz w:val="32"/>
          <w:szCs w:val="32"/>
        </w:rPr>
      </w:pPr>
    </w:p>
    <w:p w:rsidR="001E665E" w:rsidRDefault="001E665E" w:rsidP="001E665E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一、部门主要职能</w:t>
      </w:r>
    </w:p>
    <w:p w:rsidR="001E665E" w:rsidRDefault="001E665E" w:rsidP="001E665E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兴国县</w:t>
      </w:r>
      <w:r w:rsidR="005F2270" w:rsidRPr="005F2270">
        <w:rPr>
          <w:rFonts w:ascii="仿宋" w:eastAsia="仿宋" w:hAnsi="仿宋" w:cs="仿宋" w:hint="eastAsia"/>
          <w:kern w:val="0"/>
          <w:sz w:val="32"/>
          <w:szCs w:val="32"/>
        </w:rPr>
        <w:t>警务服务中心</w:t>
      </w:r>
      <w:r w:rsidR="0063533F">
        <w:rPr>
          <w:rFonts w:ascii="仿宋" w:eastAsia="仿宋" w:hAnsi="仿宋" w:cs="仿宋" w:hint="eastAsia"/>
          <w:kern w:val="0"/>
          <w:sz w:val="32"/>
          <w:szCs w:val="32"/>
        </w:rPr>
        <w:t>是</w:t>
      </w:r>
      <w:r w:rsidR="00AD08BD">
        <w:rPr>
          <w:rFonts w:ascii="仿宋" w:eastAsia="仿宋" w:hAnsi="仿宋" w:cs="仿宋" w:hint="eastAsia"/>
          <w:kern w:val="0"/>
          <w:sz w:val="32"/>
          <w:szCs w:val="32"/>
        </w:rPr>
        <w:t>县</w:t>
      </w:r>
      <w:r w:rsidR="005F2270">
        <w:rPr>
          <w:rFonts w:ascii="仿宋" w:eastAsia="仿宋" w:hAnsi="仿宋" w:cs="仿宋" w:hint="eastAsia"/>
          <w:kern w:val="0"/>
          <w:sz w:val="32"/>
          <w:szCs w:val="32"/>
        </w:rPr>
        <w:t>公安局</w:t>
      </w:r>
      <w:r w:rsidR="00AD08BD">
        <w:rPr>
          <w:rFonts w:ascii="仿宋" w:eastAsia="仿宋" w:hAnsi="仿宋" w:cs="仿宋" w:hint="eastAsia"/>
          <w:kern w:val="0"/>
          <w:sz w:val="32"/>
          <w:szCs w:val="32"/>
        </w:rPr>
        <w:t>下属股级全额拨款事业单位。主要职责是：</w:t>
      </w:r>
      <w:r w:rsidR="005F2270">
        <w:rPr>
          <w:rStyle w:val="font71"/>
          <w:rFonts w:ascii="仿宋" w:eastAsia="仿宋" w:hAnsi="仿宋" w:cs="仿宋" w:hint="eastAsia"/>
          <w:kern w:val="0"/>
          <w:sz w:val="32"/>
          <w:szCs w:val="32"/>
        </w:rPr>
        <w:t>负责为全县警务工作提供辅助支撑和技术保障服务</w:t>
      </w:r>
      <w:r w:rsidR="00AD08BD">
        <w:rPr>
          <w:rStyle w:val="font71"/>
          <w:rFonts w:ascii="仿宋" w:eastAsia="仿宋" w:hAnsi="仿宋" w:cs="仿宋" w:hint="eastAsia"/>
          <w:kern w:val="0"/>
          <w:sz w:val="32"/>
          <w:szCs w:val="32"/>
        </w:rPr>
        <w:t>等工作</w:t>
      </w:r>
      <w:r w:rsidR="00AD08BD"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1E665E" w:rsidRDefault="001E665E" w:rsidP="001E665E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二、部门基本情况</w:t>
      </w:r>
    </w:p>
    <w:p w:rsidR="001E665E" w:rsidRPr="00AC5434" w:rsidRDefault="001E665E" w:rsidP="001E665E">
      <w:pPr>
        <w:pStyle w:val="Bodytext1"/>
        <w:spacing w:after="0" w:line="638" w:lineRule="exact"/>
        <w:ind w:firstLine="620"/>
        <w:jc w:val="left"/>
        <w:rPr>
          <w:rFonts w:ascii="仿宋" w:eastAsia="仿宋" w:hAnsi="仿宋"/>
          <w:sz w:val="32"/>
          <w:szCs w:val="32"/>
        </w:rPr>
      </w:pPr>
      <w:r w:rsidRPr="00AC5434">
        <w:rPr>
          <w:rFonts w:ascii="仿宋" w:eastAsia="仿宋" w:hAnsi="仿宋"/>
          <w:color w:val="000000"/>
          <w:sz w:val="32"/>
          <w:szCs w:val="32"/>
        </w:rPr>
        <w:t>纳入本套决算汇编范围的单位共1个</w:t>
      </w:r>
      <w:r w:rsidR="000F6C76">
        <w:rPr>
          <w:rFonts w:ascii="仿宋" w:eastAsia="仿宋" w:hAnsi="仿宋"/>
          <w:color w:val="000000"/>
          <w:sz w:val="32"/>
          <w:szCs w:val="32"/>
        </w:rPr>
        <w:t>，是兴国县</w:t>
      </w:r>
      <w:r w:rsidR="000F6C76" w:rsidRPr="000F6C76">
        <w:rPr>
          <w:rFonts w:ascii="仿宋" w:eastAsia="仿宋" w:hAnsi="仿宋" w:hint="eastAsia"/>
          <w:color w:val="000000"/>
          <w:sz w:val="32"/>
          <w:szCs w:val="32"/>
          <w:lang w:val="en-US"/>
        </w:rPr>
        <w:t>警务服务中心</w:t>
      </w:r>
      <w:r w:rsidRPr="00AC5434">
        <w:rPr>
          <w:rFonts w:ascii="仿宋" w:eastAsia="仿宋" w:hAnsi="仿宋"/>
          <w:color w:val="000000"/>
          <w:sz w:val="32"/>
          <w:szCs w:val="32"/>
        </w:rPr>
        <w:t>。</w:t>
      </w:r>
    </w:p>
    <w:p w:rsidR="001E665E" w:rsidRPr="00AC5434" w:rsidRDefault="001E665E" w:rsidP="00AC5434">
      <w:pPr>
        <w:spacing w:line="360" w:lineRule="auto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AC5434">
        <w:rPr>
          <w:rFonts w:ascii="仿宋" w:eastAsia="仿宋" w:hAnsi="仿宋" w:hint="eastAsia"/>
          <w:kern w:val="0"/>
          <w:sz w:val="32"/>
          <w:szCs w:val="32"/>
        </w:rPr>
        <w:t>现有编制数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22个，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其中：全额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补助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事业编制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人数22个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；实有人数1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8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人，其中：在职人数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小计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1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8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人，包括全额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补助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事业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在职人楼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1</w:t>
      </w:r>
      <w:r w:rsidR="000F6C76">
        <w:rPr>
          <w:rFonts w:ascii="仿宋" w:eastAsia="仿宋" w:hAnsi="仿宋" w:hint="eastAsia"/>
          <w:kern w:val="0"/>
          <w:sz w:val="32"/>
          <w:szCs w:val="32"/>
        </w:rPr>
        <w:t>8</w:t>
      </w:r>
      <w:r w:rsidRPr="00AC5434">
        <w:rPr>
          <w:rFonts w:ascii="仿宋" w:eastAsia="仿宋" w:hAnsi="仿宋" w:hint="eastAsia"/>
          <w:kern w:val="0"/>
          <w:sz w:val="32"/>
          <w:szCs w:val="32"/>
        </w:rPr>
        <w:t>人。</w:t>
      </w: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C32597" w:rsidRDefault="00C32597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C32597" w:rsidRDefault="00C32597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AD08BD" w:rsidRDefault="00AD08BD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AD08BD" w:rsidRDefault="00AD08BD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AD08BD" w:rsidRDefault="00AD08BD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1E665E" w:rsidRPr="00000D55" w:rsidRDefault="001E665E" w:rsidP="001E665E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 w:rsidRPr="00000D55">
        <w:rPr>
          <w:rFonts w:ascii="宋体" w:hAnsi="宋体" w:hint="eastAsia"/>
          <w:b/>
          <w:sz w:val="32"/>
          <w:szCs w:val="32"/>
        </w:rPr>
        <w:t>第</w:t>
      </w:r>
      <w:r w:rsidR="00AD08BD">
        <w:rPr>
          <w:rFonts w:ascii="宋体" w:hAnsi="宋体" w:hint="eastAsia"/>
          <w:b/>
          <w:sz w:val="32"/>
          <w:szCs w:val="32"/>
        </w:rPr>
        <w:t>二</w:t>
      </w:r>
      <w:r w:rsidRPr="00000D55">
        <w:rPr>
          <w:rFonts w:ascii="宋体" w:hAnsi="宋体" w:hint="eastAsia"/>
          <w:b/>
          <w:sz w:val="32"/>
          <w:szCs w:val="32"/>
        </w:rPr>
        <w:t>部分 兴国县</w:t>
      </w:r>
      <w:r w:rsidR="00181C21" w:rsidRPr="00181C21">
        <w:rPr>
          <w:rFonts w:ascii="宋体" w:hAnsi="宋体" w:hint="eastAsia"/>
          <w:b/>
          <w:sz w:val="32"/>
          <w:szCs w:val="32"/>
        </w:rPr>
        <w:t>警务服务中心</w:t>
      </w:r>
      <w:r w:rsidR="00181C21">
        <w:rPr>
          <w:rFonts w:ascii="宋体" w:hAnsi="宋体" w:hint="eastAsia"/>
          <w:b/>
          <w:sz w:val="32"/>
          <w:szCs w:val="32"/>
        </w:rPr>
        <w:t>2022年度</w:t>
      </w:r>
      <w:r w:rsidR="00AD08BD">
        <w:rPr>
          <w:rFonts w:ascii="宋体" w:hAnsi="宋体" w:hint="eastAsia"/>
          <w:b/>
          <w:sz w:val="32"/>
          <w:szCs w:val="32"/>
        </w:rPr>
        <w:t>决</w:t>
      </w:r>
      <w:r w:rsidRPr="00000D55">
        <w:rPr>
          <w:rFonts w:ascii="宋体" w:hAnsi="宋体" w:hint="eastAsia"/>
          <w:b/>
          <w:sz w:val="32"/>
          <w:szCs w:val="32"/>
        </w:rPr>
        <w:t>算表</w:t>
      </w:r>
    </w:p>
    <w:p w:rsidR="00B92EB0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0"/>
          <w:szCs w:val="30"/>
        </w:rPr>
      </w:pPr>
      <w:r w:rsidRPr="00614CCE">
        <w:rPr>
          <w:rFonts w:ascii="宋体" w:hAnsi="宋体" w:cs="Arial" w:hint="eastAsia"/>
          <w:b/>
          <w:bCs/>
          <w:color w:val="000000"/>
          <w:kern w:val="0"/>
          <w:sz w:val="30"/>
          <w:szCs w:val="30"/>
        </w:rPr>
        <w:t>收支</w:t>
      </w:r>
      <w:r w:rsidR="00AD08BD">
        <w:rPr>
          <w:rFonts w:ascii="宋体" w:hAnsi="宋体" w:cs="Arial" w:hint="eastAsia"/>
          <w:b/>
          <w:bCs/>
          <w:color w:val="000000"/>
          <w:kern w:val="0"/>
          <w:sz w:val="30"/>
          <w:szCs w:val="30"/>
        </w:rPr>
        <w:t>决</w:t>
      </w:r>
      <w:r w:rsidRPr="00614CCE">
        <w:rPr>
          <w:rFonts w:ascii="宋体" w:hAnsi="宋体" w:cs="Arial" w:hint="eastAsia"/>
          <w:b/>
          <w:bCs/>
          <w:color w:val="000000"/>
          <w:kern w:val="0"/>
          <w:sz w:val="30"/>
          <w:szCs w:val="30"/>
        </w:rPr>
        <w:t>算总表</w:t>
      </w: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0"/>
          <w:szCs w:val="30"/>
        </w:rPr>
      </w:pPr>
      <w:r w:rsidRPr="00F06780">
        <w:rPr>
          <w:szCs w:val="30"/>
        </w:rPr>
        <w:drawing>
          <wp:inline distT="0" distB="0" distL="0" distR="0">
            <wp:extent cx="5274310" cy="4450069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0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764E6A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764E6A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764E6A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764E6A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764E6A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收入决算</w:t>
      </w:r>
      <w:r w:rsidR="00C32597" w:rsidRPr="008D752F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F06780">
        <w:rPr>
          <w:szCs w:val="32"/>
        </w:rPr>
        <w:drawing>
          <wp:inline distT="0" distB="0" distL="0" distR="0">
            <wp:extent cx="5274310" cy="1205193"/>
            <wp:effectExtent l="1905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05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764E6A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支出决算</w:t>
      </w:r>
      <w:r w:rsidR="00C32597"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F06780">
        <w:rPr>
          <w:szCs w:val="32"/>
        </w:rPr>
        <w:drawing>
          <wp:inline distT="0" distB="0" distL="0" distR="0">
            <wp:extent cx="5274310" cy="1511053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财政拨款收</w:t>
      </w:r>
      <w:r w:rsidR="00764E6A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入支出决算总</w:t>
      </w: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F06780">
        <w:rPr>
          <w:szCs w:val="32"/>
        </w:rPr>
        <w:drawing>
          <wp:inline distT="0" distB="0" distL="0" distR="0">
            <wp:extent cx="5274310" cy="3405647"/>
            <wp:effectExtent l="1905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5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</w:t>
      </w:r>
      <w:r w:rsidR="009906A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财政拨款支出决算</w:t>
      </w: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F06780">
        <w:rPr>
          <w:szCs w:val="32"/>
        </w:rPr>
        <w:drawing>
          <wp:inline distT="0" distB="0" distL="0" distR="0">
            <wp:extent cx="5274310" cy="2202256"/>
            <wp:effectExtent l="1905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</w:t>
      </w:r>
      <w:r w:rsidR="009906A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财政拨款</w:t>
      </w: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基本支出</w:t>
      </w:r>
      <w:r w:rsidR="009906A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决算</w:t>
      </w: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F06780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F06780">
        <w:rPr>
          <w:szCs w:val="32"/>
        </w:rPr>
        <w:lastRenderedPageBreak/>
        <w:drawing>
          <wp:inline distT="0" distB="0" distL="0" distR="0">
            <wp:extent cx="5274310" cy="7700493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00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C32597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一般公共预算“三公”经费支出</w:t>
      </w:r>
      <w:r w:rsidR="009906A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决算</w:t>
      </w:r>
      <w:r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454E58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454E58">
        <w:rPr>
          <w:szCs w:val="32"/>
        </w:rPr>
        <w:lastRenderedPageBreak/>
        <w:drawing>
          <wp:inline distT="0" distB="0" distL="0" distR="0">
            <wp:extent cx="5274310" cy="3506412"/>
            <wp:effectExtent l="1905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6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597" w:rsidRDefault="009906AB" w:rsidP="00C32597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政府性基金财政拨款收入</w:t>
      </w:r>
      <w:r w:rsidR="00C32597"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支出</w:t>
      </w: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决算</w:t>
      </w:r>
      <w:r w:rsidR="00C32597" w:rsidRPr="00C32597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表</w:t>
      </w:r>
    </w:p>
    <w:p w:rsidR="00C32597" w:rsidRDefault="00454E58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454E58">
        <w:rPr>
          <w:szCs w:val="32"/>
        </w:rPr>
        <w:drawing>
          <wp:inline distT="0" distB="0" distL="0" distR="0">
            <wp:extent cx="5274310" cy="1354658"/>
            <wp:effectExtent l="1905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4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8557" w:type="dxa"/>
        <w:tblInd w:w="98" w:type="dxa"/>
        <w:tblLook w:val="04A0"/>
      </w:tblPr>
      <w:tblGrid>
        <w:gridCol w:w="8557"/>
      </w:tblGrid>
      <w:tr w:rsidR="005C7BAA" w:rsidRPr="005C7BAA" w:rsidTr="00454E58">
        <w:trPr>
          <w:trHeight w:val="550"/>
        </w:trPr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7BAA" w:rsidRDefault="005C7BAA" w:rsidP="005C7BAA">
            <w:pPr>
              <w:widowControl/>
              <w:jc w:val="center"/>
              <w:rPr>
                <w:rFonts w:ascii="宋体" w:hAnsi="宋体" w:cs="Arial" w:hint="eastAsia"/>
                <w:b/>
                <w:color w:val="000000"/>
                <w:kern w:val="0"/>
                <w:sz w:val="32"/>
                <w:szCs w:val="32"/>
              </w:rPr>
            </w:pPr>
            <w:r w:rsidRPr="005C7BAA">
              <w:rPr>
                <w:rFonts w:ascii="宋体" w:hAnsi="宋体" w:cs="Arial" w:hint="eastAsia"/>
                <w:b/>
                <w:color w:val="000000"/>
                <w:kern w:val="0"/>
                <w:sz w:val="32"/>
                <w:szCs w:val="32"/>
              </w:rPr>
              <w:t>国有资本经营预算财政拨款支出决算表</w:t>
            </w:r>
          </w:p>
          <w:p w:rsidR="00454E58" w:rsidRPr="005C7BAA" w:rsidRDefault="00454E58" w:rsidP="005C7BA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Arial"/>
                <w:b/>
                <w:noProof/>
                <w:color w:val="000000"/>
                <w:kern w:val="0"/>
                <w:sz w:val="32"/>
                <w:szCs w:val="32"/>
              </w:rPr>
              <w:drawing>
                <wp:inline distT="0" distB="0" distL="0" distR="0">
                  <wp:extent cx="5270500" cy="2051050"/>
                  <wp:effectExtent l="19050" t="0" r="635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205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BAA" w:rsidRPr="005C7BAA" w:rsidTr="00454E58">
        <w:trPr>
          <w:trHeight w:val="235"/>
        </w:trPr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7BAA" w:rsidRPr="005C7BAA" w:rsidRDefault="005C7BAA" w:rsidP="005C7BAA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32"/>
                <w:szCs w:val="32"/>
              </w:rPr>
            </w:pPr>
            <w:r w:rsidRPr="005C7BAA">
              <w:rPr>
                <w:rFonts w:ascii="黑体" w:eastAsia="黑体" w:hAnsi="黑体" w:cs="Arial" w:hint="eastAsia"/>
                <w:color w:val="000000"/>
                <w:kern w:val="0"/>
                <w:sz w:val="32"/>
                <w:szCs w:val="32"/>
              </w:rPr>
              <w:t>国有资产占用情况表</w:t>
            </w:r>
          </w:p>
        </w:tc>
      </w:tr>
    </w:tbl>
    <w:p w:rsidR="005C7BAA" w:rsidRPr="005C7BAA" w:rsidRDefault="00454E58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454E58">
        <w:rPr>
          <w:szCs w:val="32"/>
        </w:rPr>
        <w:lastRenderedPageBreak/>
        <w:drawing>
          <wp:inline distT="0" distB="0" distL="0" distR="0">
            <wp:extent cx="5274310" cy="2178519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8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BD" w:rsidRDefault="00AD08BD" w:rsidP="00AD08BD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</w:t>
      </w:r>
      <w:r w:rsidR="005C7BAA">
        <w:rPr>
          <w:rFonts w:ascii="宋体" w:hAnsi="宋体" w:hint="eastAsia"/>
          <w:b/>
          <w:sz w:val="32"/>
          <w:szCs w:val="32"/>
        </w:rPr>
        <w:t>三</w:t>
      </w:r>
      <w:r>
        <w:rPr>
          <w:rFonts w:ascii="宋体" w:hAnsi="宋体" w:hint="eastAsia"/>
          <w:b/>
          <w:sz w:val="32"/>
          <w:szCs w:val="32"/>
        </w:rPr>
        <w:t>部分 兴国县</w:t>
      </w:r>
      <w:r w:rsidR="00181C21" w:rsidRPr="00181C21">
        <w:rPr>
          <w:rFonts w:ascii="宋体" w:hAnsi="宋体" w:hint="eastAsia"/>
          <w:b/>
          <w:sz w:val="32"/>
          <w:szCs w:val="32"/>
        </w:rPr>
        <w:t>警务服务中心</w:t>
      </w:r>
      <w:r>
        <w:rPr>
          <w:rFonts w:ascii="宋体" w:hAnsi="宋体" w:hint="eastAsia"/>
          <w:b/>
          <w:sz w:val="32"/>
          <w:szCs w:val="32"/>
        </w:rPr>
        <w:t>202</w:t>
      </w:r>
      <w:r w:rsidR="00181C21">
        <w:rPr>
          <w:rFonts w:ascii="宋体" w:hAnsi="宋体" w:hint="eastAsia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年度</w:t>
      </w:r>
      <w:r w:rsidR="00181C21">
        <w:rPr>
          <w:rFonts w:ascii="宋体" w:hAnsi="宋体" w:hint="eastAsia"/>
          <w:b/>
          <w:sz w:val="32"/>
          <w:szCs w:val="32"/>
        </w:rPr>
        <w:t>决算</w:t>
      </w:r>
      <w:r>
        <w:rPr>
          <w:rFonts w:ascii="宋体" w:hAnsi="宋体" w:hint="eastAsia"/>
          <w:b/>
          <w:sz w:val="32"/>
          <w:szCs w:val="32"/>
        </w:rPr>
        <w:t>情况说明</w:t>
      </w:r>
    </w:p>
    <w:p w:rsidR="00AD08BD" w:rsidRDefault="00AD08BD" w:rsidP="00AD08BD">
      <w:pPr>
        <w:ind w:firstLine="630"/>
        <w:jc w:val="left"/>
        <w:rPr>
          <w:rFonts w:ascii="仿宋" w:eastAsia="仿宋" w:hAnsi="仿宋"/>
          <w:sz w:val="30"/>
          <w:szCs w:val="30"/>
        </w:rPr>
      </w:pPr>
    </w:p>
    <w:p w:rsidR="00AD08BD" w:rsidRDefault="00AD08BD" w:rsidP="00AD08BD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</w:t>
      </w:r>
      <w:r w:rsidR="007D3C23">
        <w:rPr>
          <w:rFonts w:ascii="黑体" w:eastAsia="黑体" w:hAnsi="黑体" w:hint="eastAsia"/>
          <w:sz w:val="30"/>
          <w:szCs w:val="30"/>
        </w:rPr>
        <w:t>202</w:t>
      </w:r>
      <w:r w:rsidR="006A34CC">
        <w:rPr>
          <w:rFonts w:ascii="黑体" w:eastAsia="黑体" w:hAnsi="黑体" w:hint="eastAsia"/>
          <w:sz w:val="30"/>
          <w:szCs w:val="30"/>
        </w:rPr>
        <w:t>2</w:t>
      </w:r>
      <w:r w:rsidR="0038291C">
        <w:rPr>
          <w:rFonts w:ascii="黑体" w:eastAsia="黑体" w:hAnsi="黑体" w:hint="eastAsia"/>
          <w:sz w:val="30"/>
          <w:szCs w:val="30"/>
        </w:rPr>
        <w:t>年部门决算</w:t>
      </w:r>
      <w:r>
        <w:rPr>
          <w:rFonts w:ascii="黑体" w:eastAsia="黑体" w:hAnsi="黑体" w:hint="eastAsia"/>
          <w:sz w:val="30"/>
          <w:szCs w:val="30"/>
        </w:rPr>
        <w:t>情况说明</w:t>
      </w:r>
    </w:p>
    <w:p w:rsidR="006A34CC" w:rsidRDefault="00AD08BD" w:rsidP="001C0248">
      <w:pPr>
        <w:shd w:val="clear" w:color="auto" w:fill="FFFFFF"/>
        <w:spacing w:before="150" w:after="150" w:line="600" w:lineRule="atLeast"/>
        <w:ind w:firstLineChars="299" w:firstLine="957"/>
        <w:rPr>
          <w:rFonts w:ascii="仿宋" w:eastAsia="仿宋" w:hAnsi="仿宋" w:cs="仿宋" w:hint="eastAsia"/>
          <w:sz w:val="32"/>
          <w:szCs w:val="32"/>
        </w:rPr>
      </w:pPr>
      <w:r w:rsidRPr="00783988">
        <w:rPr>
          <w:rFonts w:ascii="仿宋" w:eastAsia="仿宋" w:hAnsi="仿宋" w:cs="仿宋" w:hint="eastAsia"/>
          <w:sz w:val="32"/>
          <w:szCs w:val="32"/>
        </w:rPr>
        <w:t>本部门202</w:t>
      </w:r>
      <w:r w:rsidR="006A34CC">
        <w:rPr>
          <w:rFonts w:ascii="仿宋" w:eastAsia="仿宋" w:hAnsi="仿宋" w:cs="仿宋" w:hint="eastAsia"/>
          <w:sz w:val="32"/>
          <w:szCs w:val="32"/>
        </w:rPr>
        <w:t>2</w:t>
      </w:r>
      <w:r w:rsidRPr="00783988">
        <w:rPr>
          <w:rFonts w:ascii="仿宋" w:eastAsia="仿宋" w:hAnsi="仿宋" w:cs="仿宋" w:hint="eastAsia"/>
          <w:sz w:val="32"/>
          <w:szCs w:val="32"/>
        </w:rPr>
        <w:t>年度收入总计</w:t>
      </w:r>
      <w:r w:rsidR="006A34CC">
        <w:rPr>
          <w:rFonts w:ascii="仿宋" w:eastAsia="仿宋" w:hAnsi="仿宋" w:cs="仿宋" w:hint="eastAsia"/>
          <w:sz w:val="32"/>
          <w:szCs w:val="32"/>
        </w:rPr>
        <w:t>274.35</w:t>
      </w:r>
      <w:r w:rsidRPr="00783988">
        <w:rPr>
          <w:rFonts w:ascii="仿宋" w:eastAsia="仿宋" w:hAnsi="仿宋" w:cs="仿宋" w:hint="eastAsia"/>
          <w:sz w:val="32"/>
          <w:szCs w:val="32"/>
        </w:rPr>
        <w:t>万元，其中</w:t>
      </w:r>
      <w:r w:rsidR="00E0479F">
        <w:rPr>
          <w:rFonts w:ascii="仿宋" w:eastAsia="仿宋" w:hAnsi="仿宋" w:cs="仿宋" w:hint="eastAsia"/>
          <w:sz w:val="32"/>
          <w:szCs w:val="32"/>
        </w:rPr>
        <w:t>年初结转和结余</w:t>
      </w:r>
      <w:r w:rsidR="006A34CC">
        <w:rPr>
          <w:rFonts w:ascii="仿宋" w:eastAsia="仿宋" w:hAnsi="仿宋" w:cs="仿宋" w:hint="eastAsia"/>
          <w:sz w:val="32"/>
          <w:szCs w:val="32"/>
        </w:rPr>
        <w:t>0</w:t>
      </w:r>
      <w:r w:rsidR="00E0479F">
        <w:rPr>
          <w:rFonts w:ascii="仿宋" w:eastAsia="仿宋" w:hAnsi="仿宋" w:cs="仿宋" w:hint="eastAsia"/>
          <w:sz w:val="32"/>
          <w:szCs w:val="32"/>
        </w:rPr>
        <w:t>万元，较202</w:t>
      </w:r>
      <w:r w:rsidR="006A34CC">
        <w:rPr>
          <w:rFonts w:ascii="仿宋" w:eastAsia="仿宋" w:hAnsi="仿宋" w:cs="仿宋" w:hint="eastAsia"/>
          <w:sz w:val="32"/>
          <w:szCs w:val="32"/>
        </w:rPr>
        <w:t>1</w:t>
      </w:r>
      <w:r w:rsidR="00E0479F">
        <w:rPr>
          <w:rFonts w:ascii="仿宋" w:eastAsia="仿宋" w:hAnsi="仿宋" w:cs="仿宋" w:hint="eastAsia"/>
          <w:sz w:val="32"/>
          <w:szCs w:val="32"/>
        </w:rPr>
        <w:t>年</w:t>
      </w:r>
      <w:r w:rsidR="004469F2">
        <w:rPr>
          <w:rFonts w:ascii="仿宋" w:eastAsia="仿宋" w:hAnsi="仿宋" w:cs="仿宋" w:hint="eastAsia"/>
          <w:sz w:val="32"/>
          <w:szCs w:val="32"/>
        </w:rPr>
        <w:t>增加</w:t>
      </w:r>
      <w:r w:rsidR="006A34CC">
        <w:rPr>
          <w:rFonts w:ascii="仿宋" w:eastAsia="仿宋" w:hAnsi="仿宋" w:cs="仿宋" w:hint="eastAsia"/>
          <w:sz w:val="32"/>
          <w:szCs w:val="32"/>
        </w:rPr>
        <w:t>63.</w:t>
      </w:r>
      <w:r w:rsidR="005C1203">
        <w:rPr>
          <w:rFonts w:ascii="仿宋" w:eastAsia="仿宋" w:hAnsi="仿宋" w:cs="仿宋" w:hint="eastAsia"/>
          <w:sz w:val="32"/>
          <w:szCs w:val="32"/>
        </w:rPr>
        <w:t>93</w:t>
      </w:r>
      <w:r w:rsidR="004469F2">
        <w:rPr>
          <w:rFonts w:ascii="仿宋" w:eastAsia="仿宋" w:hAnsi="仿宋" w:cs="仿宋" w:hint="eastAsia"/>
          <w:sz w:val="32"/>
          <w:szCs w:val="32"/>
        </w:rPr>
        <w:t>万元</w:t>
      </w:r>
      <w:r w:rsidR="000116F2">
        <w:rPr>
          <w:rFonts w:ascii="仿宋" w:eastAsia="仿宋" w:hAnsi="仿宋" w:cs="仿宋" w:hint="eastAsia"/>
          <w:sz w:val="32"/>
          <w:szCs w:val="32"/>
        </w:rPr>
        <w:t>，</w:t>
      </w:r>
      <w:r w:rsidR="004469F2">
        <w:rPr>
          <w:rFonts w:ascii="仿宋" w:eastAsia="仿宋" w:hAnsi="仿宋" w:cs="仿宋" w:hint="eastAsia"/>
          <w:sz w:val="32"/>
          <w:szCs w:val="32"/>
        </w:rPr>
        <w:t>增加</w:t>
      </w:r>
      <w:r w:rsidR="006A34CC">
        <w:rPr>
          <w:rFonts w:ascii="仿宋" w:eastAsia="仿宋" w:hAnsi="仿宋" w:cs="仿宋" w:hint="eastAsia"/>
          <w:sz w:val="32"/>
          <w:szCs w:val="32"/>
        </w:rPr>
        <w:t>30.</w:t>
      </w:r>
      <w:r w:rsidR="005C1203">
        <w:rPr>
          <w:rFonts w:ascii="仿宋" w:eastAsia="仿宋" w:hAnsi="仿宋" w:cs="仿宋" w:hint="eastAsia"/>
          <w:sz w:val="32"/>
          <w:szCs w:val="32"/>
        </w:rPr>
        <w:t>38</w:t>
      </w:r>
      <w:r w:rsidR="000116F2">
        <w:rPr>
          <w:rFonts w:ascii="仿宋" w:eastAsia="仿宋" w:hAnsi="仿宋" w:cs="仿宋" w:hint="eastAsia"/>
          <w:sz w:val="32"/>
          <w:szCs w:val="32"/>
        </w:rPr>
        <w:t>%</w:t>
      </w:r>
      <w:r w:rsidR="006A34CC">
        <w:rPr>
          <w:rFonts w:ascii="仿宋" w:eastAsia="仿宋" w:hAnsi="仿宋" w:cs="仿宋" w:hint="eastAsia"/>
          <w:sz w:val="32"/>
          <w:szCs w:val="32"/>
        </w:rPr>
        <w:t>;</w:t>
      </w:r>
      <w:r w:rsidR="004469F2">
        <w:rPr>
          <w:rFonts w:ascii="仿宋" w:eastAsia="仿宋" w:hAnsi="仿宋" w:cs="仿宋" w:hint="eastAsia"/>
          <w:sz w:val="32"/>
          <w:szCs w:val="32"/>
        </w:rPr>
        <w:t>本年收入合计</w:t>
      </w:r>
      <w:r w:rsidR="006A34CC">
        <w:rPr>
          <w:rFonts w:ascii="仿宋" w:eastAsia="仿宋" w:hAnsi="仿宋" w:cs="仿宋" w:hint="eastAsia"/>
          <w:sz w:val="32"/>
          <w:szCs w:val="32"/>
        </w:rPr>
        <w:t>274.35</w:t>
      </w:r>
      <w:r w:rsidR="004469F2">
        <w:rPr>
          <w:rFonts w:ascii="仿宋" w:eastAsia="仿宋" w:hAnsi="仿宋" w:cs="仿宋" w:hint="eastAsia"/>
          <w:sz w:val="32"/>
          <w:szCs w:val="32"/>
        </w:rPr>
        <w:t>万元，较</w:t>
      </w:r>
      <w:r w:rsidR="006006AC">
        <w:rPr>
          <w:rFonts w:ascii="仿宋" w:eastAsia="仿宋" w:hAnsi="仿宋" w:cs="仿宋" w:hint="eastAsia"/>
          <w:sz w:val="32"/>
          <w:szCs w:val="32"/>
        </w:rPr>
        <w:t>20</w:t>
      </w:r>
      <w:r w:rsidR="00A31823">
        <w:rPr>
          <w:rFonts w:ascii="仿宋" w:eastAsia="仿宋" w:hAnsi="仿宋" w:cs="仿宋" w:hint="eastAsia"/>
          <w:sz w:val="32"/>
          <w:szCs w:val="32"/>
        </w:rPr>
        <w:t>2</w:t>
      </w:r>
      <w:r w:rsidR="006A34CC">
        <w:rPr>
          <w:rFonts w:ascii="仿宋" w:eastAsia="仿宋" w:hAnsi="仿宋" w:cs="仿宋" w:hint="eastAsia"/>
          <w:sz w:val="32"/>
          <w:szCs w:val="32"/>
        </w:rPr>
        <w:t>1</w:t>
      </w:r>
      <w:r w:rsidR="004469F2">
        <w:rPr>
          <w:rFonts w:ascii="仿宋" w:eastAsia="仿宋" w:hAnsi="仿宋" w:cs="仿宋" w:hint="eastAsia"/>
          <w:sz w:val="32"/>
          <w:szCs w:val="32"/>
        </w:rPr>
        <w:t>年</w:t>
      </w:r>
      <w:r w:rsidR="006A34CC">
        <w:rPr>
          <w:rFonts w:ascii="仿宋" w:eastAsia="仿宋" w:hAnsi="仿宋" w:cs="仿宋" w:hint="eastAsia"/>
          <w:sz w:val="32"/>
          <w:szCs w:val="32"/>
        </w:rPr>
        <w:t>63.</w:t>
      </w:r>
      <w:r w:rsidR="005C1203">
        <w:rPr>
          <w:rFonts w:ascii="仿宋" w:eastAsia="仿宋" w:hAnsi="仿宋" w:cs="仿宋" w:hint="eastAsia"/>
          <w:sz w:val="32"/>
          <w:szCs w:val="32"/>
        </w:rPr>
        <w:t>93</w:t>
      </w:r>
      <w:r w:rsidR="006A34CC">
        <w:rPr>
          <w:rFonts w:ascii="仿宋" w:eastAsia="仿宋" w:hAnsi="仿宋" w:cs="仿宋" w:hint="eastAsia"/>
          <w:sz w:val="32"/>
          <w:szCs w:val="32"/>
        </w:rPr>
        <w:t>万元，增加30.</w:t>
      </w:r>
      <w:r w:rsidR="005C1203">
        <w:rPr>
          <w:rFonts w:ascii="仿宋" w:eastAsia="仿宋" w:hAnsi="仿宋" w:cs="仿宋" w:hint="eastAsia"/>
          <w:sz w:val="32"/>
          <w:szCs w:val="32"/>
        </w:rPr>
        <w:t>38</w:t>
      </w:r>
      <w:r w:rsidR="006A34CC">
        <w:rPr>
          <w:rFonts w:ascii="仿宋" w:eastAsia="仿宋" w:hAnsi="仿宋" w:cs="仿宋" w:hint="eastAsia"/>
          <w:sz w:val="32"/>
          <w:szCs w:val="32"/>
        </w:rPr>
        <w:t>%，</w:t>
      </w:r>
      <w:r w:rsidR="008531EA">
        <w:rPr>
          <w:rFonts w:ascii="仿宋" w:eastAsia="仿宋" w:hAnsi="仿宋" w:cs="仿宋" w:hint="eastAsia"/>
          <w:sz w:val="32"/>
          <w:szCs w:val="32"/>
        </w:rPr>
        <w:t>主要原因是县林业局2021年调入1人,承办市纪委监委、市公安局专案后勤支出。</w:t>
      </w:r>
    </w:p>
    <w:p w:rsidR="00AD08BD" w:rsidRPr="00783988" w:rsidRDefault="0038291C" w:rsidP="001C0248">
      <w:pPr>
        <w:shd w:val="clear" w:color="auto" w:fill="FFFFFF"/>
        <w:spacing w:before="150" w:after="150" w:line="600" w:lineRule="atLeast"/>
        <w:ind w:firstLineChars="299" w:firstLine="95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本年收入的具体构成为：财政拨款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>
        <w:rPr>
          <w:rFonts w:ascii="仿宋" w:eastAsia="仿宋" w:hAnsi="仿宋" w:cs="仿宋" w:hint="eastAsia"/>
          <w:sz w:val="32"/>
          <w:szCs w:val="32"/>
        </w:rPr>
        <w:t>万元，占100%</w:t>
      </w:r>
      <w:r w:rsidR="00981EA7">
        <w:rPr>
          <w:rFonts w:ascii="仿宋" w:eastAsia="仿宋" w:hAnsi="仿宋" w:cs="仿宋" w:hint="eastAsia"/>
          <w:sz w:val="32"/>
          <w:szCs w:val="32"/>
        </w:rPr>
        <w:t>.</w:t>
      </w:r>
    </w:p>
    <w:p w:rsidR="00981EA7" w:rsidRDefault="00981EA7" w:rsidP="00AD08BD">
      <w:pPr>
        <w:ind w:firstLineChars="200" w:firstLine="602"/>
        <w:jc w:val="left"/>
        <w:rPr>
          <w:rFonts w:ascii="黑体" w:eastAsia="黑体" w:hAnsi="黑体"/>
          <w:b/>
          <w:sz w:val="30"/>
          <w:szCs w:val="30"/>
        </w:rPr>
      </w:pPr>
    </w:p>
    <w:p w:rsidR="00AD08BD" w:rsidRPr="00A23AFF" w:rsidRDefault="0038291C" w:rsidP="00A23AFF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A23AFF">
        <w:rPr>
          <w:rFonts w:ascii="黑体" w:eastAsia="黑体" w:hAnsi="黑体" w:hint="eastAsia"/>
          <w:sz w:val="30"/>
          <w:szCs w:val="30"/>
        </w:rPr>
        <w:t>（二）支出决</w:t>
      </w:r>
      <w:r w:rsidR="00AD08BD" w:rsidRPr="00A23AFF">
        <w:rPr>
          <w:rFonts w:ascii="黑体" w:eastAsia="黑体" w:hAnsi="黑体" w:hint="eastAsia"/>
          <w:sz w:val="30"/>
          <w:szCs w:val="30"/>
        </w:rPr>
        <w:t>算情况</w:t>
      </w:r>
      <w:r w:rsidRPr="00A23AFF">
        <w:rPr>
          <w:rFonts w:ascii="黑体" w:eastAsia="黑体" w:hAnsi="黑体" w:hint="eastAsia"/>
          <w:sz w:val="30"/>
          <w:szCs w:val="30"/>
        </w:rPr>
        <w:t>说明</w:t>
      </w:r>
    </w:p>
    <w:p w:rsidR="00AD08BD" w:rsidRPr="00CA4673" w:rsidRDefault="00AD08BD" w:rsidP="00981EA7">
      <w:pPr>
        <w:ind w:firstLineChars="200" w:firstLine="640"/>
        <w:rPr>
          <w:rFonts w:ascii="仿宋" w:eastAsia="仿宋" w:hAnsi="仿宋" w:cs="仿宋"/>
          <w:b/>
          <w:sz w:val="32"/>
          <w:szCs w:val="32"/>
        </w:rPr>
      </w:pPr>
      <w:r w:rsidRPr="00307C14">
        <w:rPr>
          <w:rFonts w:ascii="仿宋" w:eastAsia="仿宋" w:hAnsi="仿宋" w:cs="仿宋" w:hint="eastAsia"/>
          <w:sz w:val="32"/>
          <w:szCs w:val="32"/>
        </w:rPr>
        <w:t>本部门202</w:t>
      </w:r>
      <w:r w:rsidR="008531EA">
        <w:rPr>
          <w:rFonts w:ascii="仿宋" w:eastAsia="仿宋" w:hAnsi="仿宋" w:cs="仿宋" w:hint="eastAsia"/>
          <w:sz w:val="32"/>
          <w:szCs w:val="32"/>
        </w:rPr>
        <w:t>2</w:t>
      </w:r>
      <w:r w:rsidRPr="00307C14">
        <w:rPr>
          <w:rFonts w:ascii="仿宋" w:eastAsia="仿宋" w:hAnsi="仿宋" w:cs="仿宋" w:hint="eastAsia"/>
          <w:sz w:val="32"/>
          <w:szCs w:val="32"/>
        </w:rPr>
        <w:t>年度支出总计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 w:rsidRPr="00307C14">
        <w:rPr>
          <w:rFonts w:ascii="仿宋" w:eastAsia="仿宋" w:hAnsi="仿宋" w:cs="仿宋" w:hint="eastAsia"/>
          <w:sz w:val="32"/>
          <w:szCs w:val="32"/>
        </w:rPr>
        <w:t>万元，其中</w:t>
      </w:r>
      <w:r w:rsidR="00981EA7">
        <w:rPr>
          <w:rFonts w:ascii="仿宋" w:eastAsia="仿宋" w:hAnsi="仿宋" w:cs="仿宋" w:hint="eastAsia"/>
          <w:sz w:val="32"/>
          <w:szCs w:val="32"/>
        </w:rPr>
        <w:t>本年支出合计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 w:rsidR="00981EA7">
        <w:rPr>
          <w:rFonts w:ascii="仿宋" w:eastAsia="仿宋" w:hAnsi="仿宋" w:cs="仿宋" w:hint="eastAsia"/>
          <w:sz w:val="32"/>
          <w:szCs w:val="32"/>
        </w:rPr>
        <w:t>万元，较202</w:t>
      </w:r>
      <w:r w:rsidR="008531EA">
        <w:rPr>
          <w:rFonts w:ascii="仿宋" w:eastAsia="仿宋" w:hAnsi="仿宋" w:cs="仿宋" w:hint="eastAsia"/>
          <w:sz w:val="32"/>
          <w:szCs w:val="32"/>
        </w:rPr>
        <w:t>1</w:t>
      </w:r>
      <w:r w:rsidR="00981EA7">
        <w:rPr>
          <w:rFonts w:ascii="仿宋" w:eastAsia="仿宋" w:hAnsi="仿宋" w:cs="仿宋" w:hint="eastAsia"/>
          <w:sz w:val="32"/>
          <w:szCs w:val="32"/>
        </w:rPr>
        <w:t>年增加</w:t>
      </w:r>
      <w:r w:rsidR="008531EA">
        <w:rPr>
          <w:rFonts w:ascii="仿宋" w:eastAsia="仿宋" w:hAnsi="仿宋" w:cs="仿宋" w:hint="eastAsia"/>
          <w:sz w:val="32"/>
          <w:szCs w:val="32"/>
        </w:rPr>
        <w:t>63.</w:t>
      </w:r>
      <w:r w:rsidR="005C1203">
        <w:rPr>
          <w:rFonts w:ascii="仿宋" w:eastAsia="仿宋" w:hAnsi="仿宋" w:cs="仿宋" w:hint="eastAsia"/>
          <w:sz w:val="32"/>
          <w:szCs w:val="32"/>
        </w:rPr>
        <w:t>93</w:t>
      </w:r>
      <w:r w:rsidR="00981EA7">
        <w:rPr>
          <w:rFonts w:ascii="仿宋" w:eastAsia="仿宋" w:hAnsi="仿宋" w:cs="仿宋" w:hint="eastAsia"/>
          <w:sz w:val="32"/>
          <w:szCs w:val="32"/>
        </w:rPr>
        <w:t>万元，</w:t>
      </w:r>
      <w:r w:rsidR="008531EA">
        <w:rPr>
          <w:rFonts w:ascii="仿宋" w:eastAsia="仿宋" w:hAnsi="仿宋" w:cs="仿宋" w:hint="eastAsia"/>
          <w:sz w:val="32"/>
          <w:szCs w:val="32"/>
        </w:rPr>
        <w:t>增加30.</w:t>
      </w:r>
      <w:r w:rsidR="005C1203">
        <w:rPr>
          <w:rFonts w:ascii="仿宋" w:eastAsia="仿宋" w:hAnsi="仿宋" w:cs="仿宋" w:hint="eastAsia"/>
          <w:sz w:val="32"/>
          <w:szCs w:val="32"/>
        </w:rPr>
        <w:t>38</w:t>
      </w:r>
      <w:r w:rsidR="008531EA">
        <w:rPr>
          <w:rFonts w:ascii="仿宋" w:eastAsia="仿宋" w:hAnsi="仿宋" w:cs="仿宋" w:hint="eastAsia"/>
          <w:sz w:val="32"/>
          <w:szCs w:val="32"/>
        </w:rPr>
        <w:t>%</w:t>
      </w:r>
      <w:r w:rsidR="005C1203">
        <w:rPr>
          <w:rFonts w:ascii="仿宋" w:eastAsia="仿宋" w:hAnsi="仿宋" w:cs="仿宋" w:hint="eastAsia"/>
          <w:sz w:val="32"/>
          <w:szCs w:val="32"/>
        </w:rPr>
        <w:t>,</w:t>
      </w:r>
      <w:r w:rsidR="008531EA">
        <w:rPr>
          <w:rFonts w:ascii="仿宋" w:eastAsia="仿宋" w:hAnsi="仿宋" w:cs="仿宋" w:hint="eastAsia"/>
          <w:sz w:val="32"/>
          <w:szCs w:val="32"/>
        </w:rPr>
        <w:t>主要原因是县林业局2021年调入1人,承办市纪委监委、市公安局专案后勤支出。</w:t>
      </w:r>
    </w:p>
    <w:p w:rsidR="00AD08BD" w:rsidRDefault="00AD08BD" w:rsidP="00AD08BD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（三）、财政拨款支出</w:t>
      </w:r>
      <w:r w:rsidR="00981EA7">
        <w:rPr>
          <w:rFonts w:ascii="黑体" w:eastAsia="黑体" w:hAnsi="黑体" w:hint="eastAsia"/>
          <w:sz w:val="30"/>
          <w:szCs w:val="30"/>
        </w:rPr>
        <w:t>决算</w:t>
      </w:r>
      <w:r>
        <w:rPr>
          <w:rFonts w:ascii="黑体" w:eastAsia="黑体" w:hAnsi="黑体" w:hint="eastAsia"/>
          <w:sz w:val="30"/>
          <w:szCs w:val="30"/>
        </w:rPr>
        <w:t>情况</w:t>
      </w:r>
    </w:p>
    <w:p w:rsidR="00AD08BD" w:rsidRDefault="005A6203" w:rsidP="005A6203">
      <w:pPr>
        <w:ind w:firstLineChars="250" w:firstLine="75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 w:rsidR="00981EA7">
        <w:rPr>
          <w:rFonts w:ascii="仿宋" w:eastAsia="仿宋" w:hAnsi="仿宋" w:cs="仿宋" w:hint="eastAsia"/>
          <w:sz w:val="32"/>
          <w:szCs w:val="32"/>
        </w:rPr>
        <w:t>202</w:t>
      </w:r>
      <w:r w:rsidR="008531EA">
        <w:rPr>
          <w:rFonts w:ascii="仿宋" w:eastAsia="仿宋" w:hAnsi="仿宋" w:cs="仿宋" w:hint="eastAsia"/>
          <w:sz w:val="32"/>
          <w:szCs w:val="32"/>
        </w:rPr>
        <w:t>2</w:t>
      </w:r>
      <w:r w:rsidR="00AD08BD">
        <w:rPr>
          <w:rFonts w:ascii="仿宋" w:eastAsia="仿宋" w:hAnsi="仿宋" w:cs="仿宋" w:hint="eastAsia"/>
          <w:sz w:val="32"/>
          <w:szCs w:val="32"/>
        </w:rPr>
        <w:t>年财政拨款支出预算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 w:rsidR="00AD08BD">
        <w:rPr>
          <w:rFonts w:ascii="仿宋" w:eastAsia="仿宋" w:hAnsi="仿宋" w:cs="仿宋" w:hint="eastAsia"/>
          <w:sz w:val="32"/>
          <w:szCs w:val="32"/>
        </w:rPr>
        <w:t>万元。</w:t>
      </w:r>
      <w:r w:rsidR="00981EA7">
        <w:rPr>
          <w:rFonts w:ascii="仿宋" w:eastAsia="仿宋" w:hAnsi="仿宋" w:cs="仿宋" w:hint="eastAsia"/>
          <w:sz w:val="32"/>
          <w:szCs w:val="32"/>
        </w:rPr>
        <w:t>决算数为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 w:rsidR="00981EA7">
        <w:rPr>
          <w:rFonts w:ascii="仿宋" w:eastAsia="仿宋" w:hAnsi="仿宋" w:cs="仿宋" w:hint="eastAsia"/>
          <w:sz w:val="32"/>
          <w:szCs w:val="32"/>
        </w:rPr>
        <w:t>万元</w:t>
      </w:r>
      <w:r w:rsidR="0042248D">
        <w:rPr>
          <w:rFonts w:ascii="仿宋" w:eastAsia="仿宋" w:hAnsi="仿宋" w:cs="仿宋" w:hint="eastAsia"/>
          <w:sz w:val="32"/>
          <w:szCs w:val="32"/>
        </w:rPr>
        <w:t>，完成年初预算100%。其中：</w:t>
      </w:r>
    </w:p>
    <w:p w:rsidR="0042248D" w:rsidRDefault="0042248D" w:rsidP="0042248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 w:rsidR="0063533F">
        <w:rPr>
          <w:rFonts w:ascii="仿宋" w:eastAsia="仿宋" w:hAnsi="仿宋" w:cs="仿宋" w:hint="eastAsia"/>
          <w:sz w:val="32"/>
          <w:szCs w:val="32"/>
        </w:rPr>
        <w:t>一</w:t>
      </w:r>
      <w:r>
        <w:rPr>
          <w:rFonts w:ascii="仿宋" w:eastAsia="仿宋" w:hAnsi="仿宋" w:cs="仿宋" w:hint="eastAsia"/>
          <w:sz w:val="32"/>
          <w:szCs w:val="32"/>
        </w:rPr>
        <w:t>）公共安全支出年初预算为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>
        <w:rPr>
          <w:rFonts w:ascii="仿宋" w:eastAsia="仿宋" w:hAnsi="仿宋" w:cs="仿宋" w:hint="eastAsia"/>
          <w:sz w:val="32"/>
          <w:szCs w:val="32"/>
        </w:rPr>
        <w:t>万元，决算数为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>
        <w:rPr>
          <w:rFonts w:ascii="仿宋" w:eastAsia="仿宋" w:hAnsi="仿宋" w:cs="仿宋" w:hint="eastAsia"/>
          <w:sz w:val="32"/>
          <w:szCs w:val="32"/>
        </w:rPr>
        <w:t>万元，完成年初预算的100%。</w:t>
      </w:r>
      <w:r w:rsidR="008531EA">
        <w:rPr>
          <w:rFonts w:ascii="仿宋" w:eastAsia="仿宋" w:hAnsi="仿宋" w:cs="仿宋" w:hint="eastAsia"/>
          <w:sz w:val="32"/>
          <w:szCs w:val="32"/>
        </w:rPr>
        <w:t>，主要原因是财政财务</w:t>
      </w:r>
      <w:r w:rsidR="008531EA">
        <w:rPr>
          <w:rFonts w:ascii="仿宋" w:eastAsia="仿宋" w:hAnsi="仿宋" w:cs="仿宋"/>
          <w:sz w:val="32"/>
          <w:szCs w:val="32"/>
        </w:rPr>
        <w:t>改革</w:t>
      </w:r>
      <w:r w:rsidR="008531EA">
        <w:rPr>
          <w:rFonts w:ascii="仿宋" w:eastAsia="仿宋" w:hAnsi="仿宋" w:cs="仿宋" w:hint="eastAsia"/>
          <w:sz w:val="32"/>
          <w:szCs w:val="32"/>
        </w:rPr>
        <w:t>年末结转和结余</w:t>
      </w:r>
      <w:r w:rsidR="008531EA">
        <w:rPr>
          <w:rFonts w:ascii="仿宋" w:eastAsia="仿宋" w:hAnsi="仿宋" w:cs="仿宋"/>
          <w:sz w:val="32"/>
          <w:szCs w:val="32"/>
        </w:rPr>
        <w:t>为</w:t>
      </w:r>
      <w:r w:rsidR="008531EA">
        <w:rPr>
          <w:rFonts w:ascii="仿宋" w:eastAsia="仿宋" w:hAnsi="仿宋" w:cs="仿宋" w:hint="eastAsia"/>
          <w:sz w:val="32"/>
          <w:szCs w:val="32"/>
        </w:rPr>
        <w:t>零万元</w:t>
      </w:r>
    </w:p>
    <w:p w:rsidR="00AD08BD" w:rsidRDefault="00FC493C" w:rsidP="00AD08BD">
      <w:pPr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</w:t>
      </w:r>
      <w:r w:rsidR="00AD08BD">
        <w:rPr>
          <w:rFonts w:ascii="黑体" w:eastAsia="黑体" w:hAnsi="黑体" w:hint="eastAsia"/>
          <w:sz w:val="30"/>
          <w:szCs w:val="30"/>
        </w:rPr>
        <w:t>、</w:t>
      </w:r>
      <w:r w:rsidR="00140FF9">
        <w:rPr>
          <w:rFonts w:ascii="黑体" w:eastAsia="黑体" w:hAnsi="黑体" w:hint="eastAsia"/>
          <w:sz w:val="30"/>
          <w:szCs w:val="30"/>
        </w:rPr>
        <w:t>一般公共预算财政拨款基本支出决算情况说明</w:t>
      </w:r>
    </w:p>
    <w:p w:rsidR="00AD08BD" w:rsidRDefault="00140FF9" w:rsidP="00AD08BD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本部门202</w:t>
      </w:r>
      <w:r w:rsidR="008531EA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年度一般公共预算财政拨款基本支出</w:t>
      </w:r>
      <w:r w:rsidR="008531EA">
        <w:rPr>
          <w:rFonts w:ascii="仿宋" w:eastAsia="仿宋" w:hAnsi="仿宋" w:cs="仿宋" w:hint="eastAsia"/>
          <w:sz w:val="32"/>
          <w:szCs w:val="32"/>
        </w:rPr>
        <w:t>274.35</w:t>
      </w:r>
      <w:r>
        <w:rPr>
          <w:rFonts w:ascii="仿宋" w:eastAsia="仿宋" w:hAnsi="仿宋" w:hint="eastAsia"/>
          <w:sz w:val="32"/>
          <w:szCs w:val="32"/>
        </w:rPr>
        <w:t>万元，其中：</w:t>
      </w:r>
    </w:p>
    <w:p w:rsidR="00140FF9" w:rsidRDefault="00140FF9" w:rsidP="00AD08BD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（一）工资福利支出</w:t>
      </w:r>
      <w:r w:rsidR="008531EA">
        <w:rPr>
          <w:rFonts w:ascii="仿宋" w:eastAsia="仿宋" w:hAnsi="仿宋" w:hint="eastAsia"/>
          <w:sz w:val="32"/>
          <w:szCs w:val="32"/>
        </w:rPr>
        <w:t>145.56</w:t>
      </w:r>
      <w:r>
        <w:rPr>
          <w:rFonts w:ascii="仿宋" w:eastAsia="仿宋" w:hAnsi="仿宋" w:hint="eastAsia"/>
          <w:sz w:val="32"/>
          <w:szCs w:val="32"/>
        </w:rPr>
        <w:t>万元，较202</w:t>
      </w:r>
      <w:r w:rsidR="008531EA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年增加</w:t>
      </w:r>
      <w:r w:rsidR="008531EA">
        <w:rPr>
          <w:rFonts w:ascii="仿宋" w:eastAsia="仿宋" w:hAnsi="仿宋" w:hint="eastAsia"/>
          <w:sz w:val="32"/>
          <w:szCs w:val="32"/>
        </w:rPr>
        <w:t>14.45</w:t>
      </w:r>
      <w:r w:rsidR="007B4060">
        <w:rPr>
          <w:rFonts w:ascii="仿宋" w:eastAsia="仿宋" w:hAnsi="仿宋" w:hint="eastAsia"/>
          <w:sz w:val="32"/>
          <w:szCs w:val="32"/>
        </w:rPr>
        <w:t>万元</w:t>
      </w:r>
      <w:r w:rsidR="005C1203">
        <w:rPr>
          <w:rFonts w:ascii="仿宋" w:eastAsia="仿宋" w:hAnsi="仿宋" w:hint="eastAsia"/>
          <w:sz w:val="32"/>
          <w:szCs w:val="32"/>
        </w:rPr>
        <w:t>,增加</w:t>
      </w:r>
      <w:r w:rsidR="005C1203">
        <w:rPr>
          <w:rFonts w:ascii="仿宋" w:eastAsia="仿宋" w:hAnsi="仿宋" w:cs="仿宋" w:hint="eastAsia"/>
          <w:sz w:val="32"/>
          <w:szCs w:val="32"/>
        </w:rPr>
        <w:t>11.02%，主要原因是县林业局2021年调入1人,承办市纪委监委、市公安局专案后勤支出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140FF9" w:rsidRPr="002B663F" w:rsidRDefault="00140FF9" w:rsidP="00AD08BD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（二）商品和服务支出</w:t>
      </w:r>
      <w:r w:rsidR="008531EA">
        <w:rPr>
          <w:rFonts w:ascii="仿宋" w:eastAsia="仿宋" w:hAnsi="仿宋" w:cs="仿宋" w:hint="eastAsia"/>
          <w:sz w:val="32"/>
          <w:szCs w:val="32"/>
        </w:rPr>
        <w:t>128.79</w:t>
      </w:r>
      <w:r>
        <w:rPr>
          <w:rFonts w:ascii="仿宋" w:eastAsia="仿宋" w:hAnsi="仿宋" w:cs="仿宋" w:hint="eastAsia"/>
          <w:sz w:val="32"/>
          <w:szCs w:val="32"/>
        </w:rPr>
        <w:t>万元，较202</w:t>
      </w:r>
      <w:r w:rsidR="008531EA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8531EA">
        <w:rPr>
          <w:rFonts w:ascii="仿宋" w:eastAsia="仿宋" w:hAnsi="仿宋" w:hint="eastAsia"/>
          <w:sz w:val="32"/>
          <w:szCs w:val="32"/>
        </w:rPr>
        <w:t>增加</w:t>
      </w:r>
      <w:r w:rsidR="008531EA">
        <w:rPr>
          <w:rFonts w:ascii="仿宋" w:eastAsia="仿宋" w:hAnsi="仿宋" w:cs="仿宋" w:hint="eastAsia"/>
          <w:sz w:val="32"/>
          <w:szCs w:val="32"/>
        </w:rPr>
        <w:t>49.48</w:t>
      </w:r>
      <w:r w:rsidR="00661209">
        <w:rPr>
          <w:rFonts w:ascii="仿宋" w:eastAsia="仿宋" w:hAnsi="仿宋" w:cs="仿宋" w:hint="eastAsia"/>
          <w:sz w:val="32"/>
          <w:szCs w:val="32"/>
        </w:rPr>
        <w:t>万元，</w:t>
      </w:r>
      <w:r w:rsidR="008531EA">
        <w:rPr>
          <w:rFonts w:ascii="仿宋" w:eastAsia="仿宋" w:hAnsi="仿宋" w:hint="eastAsia"/>
          <w:sz w:val="32"/>
          <w:szCs w:val="32"/>
        </w:rPr>
        <w:t>增加</w:t>
      </w:r>
      <w:r w:rsidR="005C1203">
        <w:rPr>
          <w:rFonts w:ascii="仿宋" w:eastAsia="仿宋" w:hAnsi="仿宋" w:cs="仿宋" w:hint="eastAsia"/>
          <w:sz w:val="32"/>
          <w:szCs w:val="32"/>
        </w:rPr>
        <w:t>62.39</w:t>
      </w:r>
      <w:r w:rsidR="00661209">
        <w:rPr>
          <w:rFonts w:ascii="仿宋" w:eastAsia="仿宋" w:hAnsi="仿宋" w:cs="仿宋" w:hint="eastAsia"/>
          <w:sz w:val="32"/>
          <w:szCs w:val="32"/>
        </w:rPr>
        <w:t>%，</w:t>
      </w:r>
      <w:r w:rsidR="005C1203">
        <w:rPr>
          <w:rFonts w:ascii="仿宋" w:eastAsia="仿宋" w:hAnsi="仿宋" w:cs="仿宋" w:hint="eastAsia"/>
          <w:sz w:val="32"/>
          <w:szCs w:val="32"/>
        </w:rPr>
        <w:t>主要原因是县林业局2021年调入1人,承办市纪委监委、市公安局专案后勤支出</w:t>
      </w:r>
      <w:r w:rsidR="00661209">
        <w:rPr>
          <w:rFonts w:ascii="仿宋" w:eastAsia="仿宋" w:hAnsi="仿宋" w:cs="仿宋" w:hint="eastAsia"/>
          <w:sz w:val="32"/>
          <w:szCs w:val="32"/>
        </w:rPr>
        <w:t>。</w:t>
      </w:r>
    </w:p>
    <w:p w:rsidR="00AD08BD" w:rsidRDefault="00FC493C" w:rsidP="00AD08BD">
      <w:pPr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五、</w:t>
      </w:r>
      <w:r w:rsidR="00BE762C">
        <w:rPr>
          <w:rFonts w:ascii="黑体" w:eastAsia="黑体" w:hAnsi="黑体" w:hint="eastAsia"/>
          <w:sz w:val="30"/>
          <w:szCs w:val="30"/>
        </w:rPr>
        <w:t>一般公共预算财政拨款“三公”经费支出决算情况说明</w:t>
      </w:r>
    </w:p>
    <w:p w:rsidR="00AD08BD" w:rsidRDefault="00BE762C" w:rsidP="001C0248">
      <w:pPr>
        <w:ind w:firstLineChars="295" w:firstLine="944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本部门202</w:t>
      </w:r>
      <w:r w:rsidR="00CC1B0A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 xml:space="preserve">年一般公共预算财政拨款“三公”经费支出年初预算数为2万元，决算数0.6万元，完成年初预算的 </w:t>
      </w:r>
      <w:r w:rsidR="007B4060">
        <w:rPr>
          <w:rFonts w:ascii="仿宋" w:eastAsia="仿宋" w:hAnsi="仿宋" w:cs="仿宋" w:hint="eastAsia"/>
          <w:sz w:val="32"/>
          <w:szCs w:val="32"/>
        </w:rPr>
        <w:t>3</w:t>
      </w:r>
      <w:r w:rsidR="00CC1B0A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%，决算数较202</w:t>
      </w:r>
      <w:r w:rsidR="00CC1B0A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年减少</w:t>
      </w:r>
      <w:r w:rsidR="00CC1B0A">
        <w:rPr>
          <w:rFonts w:ascii="仿宋" w:eastAsia="仿宋" w:hAnsi="仿宋" w:cs="仿宋" w:hint="eastAsia"/>
          <w:sz w:val="32"/>
          <w:szCs w:val="32"/>
        </w:rPr>
        <w:t>0.02</w:t>
      </w:r>
      <w:r>
        <w:rPr>
          <w:rFonts w:ascii="仿宋" w:eastAsia="仿宋" w:hAnsi="仿宋" w:cs="仿宋" w:hint="eastAsia"/>
          <w:sz w:val="32"/>
          <w:szCs w:val="32"/>
        </w:rPr>
        <w:t>万元，下降</w:t>
      </w:r>
      <w:r w:rsidR="00CC1B0A">
        <w:rPr>
          <w:rFonts w:ascii="仿宋" w:eastAsia="仿宋" w:hAnsi="仿宋" w:cs="仿宋" w:hint="eastAsia"/>
          <w:sz w:val="32"/>
          <w:szCs w:val="32"/>
        </w:rPr>
        <w:t>3.33</w:t>
      </w:r>
      <w:r>
        <w:rPr>
          <w:rFonts w:ascii="仿宋" w:eastAsia="仿宋" w:hAnsi="仿宋" w:cs="仿宋" w:hint="eastAsia"/>
          <w:sz w:val="32"/>
          <w:szCs w:val="32"/>
        </w:rPr>
        <w:t>%，其中：</w:t>
      </w:r>
    </w:p>
    <w:p w:rsidR="00BE762C" w:rsidRPr="00FC493C" w:rsidRDefault="00FC493C" w:rsidP="00FC493C">
      <w:pPr>
        <w:pStyle w:val="a5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sz w:val="32"/>
          <w:szCs w:val="32"/>
          <w:lang w:bidi="zh-TW"/>
        </w:rPr>
      </w:pPr>
      <w:r w:rsidRPr="00FC493C">
        <w:rPr>
          <w:rFonts w:ascii="仿宋" w:eastAsia="仿宋" w:hAnsi="仿宋" w:cs="仿宋" w:hint="eastAsia"/>
          <w:sz w:val="32"/>
          <w:szCs w:val="32"/>
          <w:lang w:bidi="zh-TW"/>
        </w:rPr>
        <w:t>因公出国（境）支出预算0万</w:t>
      </w:r>
    </w:p>
    <w:p w:rsidR="00FC493C" w:rsidRPr="001C0248" w:rsidRDefault="001C0248" w:rsidP="001C0248">
      <w:pPr>
        <w:ind w:left="630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sz w:val="32"/>
          <w:szCs w:val="32"/>
          <w:lang w:bidi="zh-TW"/>
        </w:rPr>
        <w:t>（二）</w:t>
      </w:r>
      <w:r w:rsidR="00FC493C" w:rsidRPr="001C0248">
        <w:rPr>
          <w:rFonts w:ascii="仿宋" w:eastAsia="仿宋" w:hAnsi="仿宋" w:cs="仿宋" w:hint="eastAsia"/>
          <w:sz w:val="32"/>
          <w:szCs w:val="32"/>
          <w:lang w:bidi="zh-TW"/>
        </w:rPr>
        <w:t>公务接待费支出年初预算为2万元，决算数为0.6万元，完成预算的</w:t>
      </w:r>
      <w:r w:rsidR="007B4060">
        <w:rPr>
          <w:rFonts w:ascii="仿宋" w:eastAsia="仿宋" w:hAnsi="仿宋" w:cs="仿宋" w:hint="eastAsia"/>
          <w:sz w:val="32"/>
          <w:szCs w:val="32"/>
          <w:lang w:bidi="zh-TW"/>
        </w:rPr>
        <w:t>3</w:t>
      </w:r>
      <w:r w:rsidR="00CC1B0A">
        <w:rPr>
          <w:rFonts w:ascii="仿宋" w:eastAsia="仿宋" w:hAnsi="仿宋" w:cs="仿宋" w:hint="eastAsia"/>
          <w:sz w:val="32"/>
          <w:szCs w:val="32"/>
          <w:lang w:bidi="zh-TW"/>
        </w:rPr>
        <w:t>0</w:t>
      </w:r>
      <w:r w:rsidR="00FC493C" w:rsidRPr="001C0248">
        <w:rPr>
          <w:rFonts w:ascii="仿宋" w:eastAsia="仿宋" w:hAnsi="仿宋" w:cs="仿宋" w:hint="eastAsia"/>
          <w:sz w:val="32"/>
          <w:szCs w:val="32"/>
          <w:lang w:bidi="zh-TW"/>
        </w:rPr>
        <w:t>%，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t>决算数较202</w:t>
      </w:r>
      <w:r w:rsidR="00CC1B0A">
        <w:rPr>
          <w:rFonts w:ascii="仿宋" w:eastAsia="仿宋" w:hAnsi="仿宋" w:cs="仿宋" w:hint="eastAsia"/>
          <w:sz w:val="32"/>
          <w:szCs w:val="32"/>
        </w:rPr>
        <w:t>1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t>年减少</w:t>
      </w:r>
      <w:r w:rsidR="00CC1B0A">
        <w:rPr>
          <w:rFonts w:ascii="仿宋" w:eastAsia="仿宋" w:hAnsi="仿宋" w:cs="仿宋" w:hint="eastAsia"/>
          <w:sz w:val="32"/>
          <w:szCs w:val="32"/>
        </w:rPr>
        <w:t>0.02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t>万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lastRenderedPageBreak/>
        <w:t>元，下降</w:t>
      </w:r>
      <w:r w:rsidR="00CC1B0A">
        <w:rPr>
          <w:rFonts w:ascii="仿宋" w:eastAsia="仿宋" w:hAnsi="仿宋" w:cs="仿宋" w:hint="eastAsia"/>
          <w:sz w:val="32"/>
          <w:szCs w:val="32"/>
        </w:rPr>
        <w:t>3.33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t>%，决算数较年初预算数减少的原因：厉行节约，减少不必要的开支。</w:t>
      </w:r>
    </w:p>
    <w:p w:rsidR="00FC493C" w:rsidRPr="001C0248" w:rsidRDefault="001C0248" w:rsidP="001C0248">
      <w:pPr>
        <w:ind w:left="630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sz w:val="32"/>
          <w:szCs w:val="32"/>
        </w:rPr>
        <w:t>（三）</w:t>
      </w:r>
      <w:r w:rsidR="00FC493C" w:rsidRPr="001C0248">
        <w:rPr>
          <w:rFonts w:ascii="仿宋" w:eastAsia="仿宋" w:hAnsi="仿宋" w:cs="仿宋" w:hint="eastAsia"/>
          <w:sz w:val="32"/>
          <w:szCs w:val="32"/>
        </w:rPr>
        <w:t>公务用车购置及运行维护费支出0万元</w:t>
      </w:r>
      <w:r w:rsidR="007B4060">
        <w:rPr>
          <w:rFonts w:ascii="仿宋" w:eastAsia="仿宋" w:hAnsi="仿宋" w:cs="仿宋" w:hint="eastAsia"/>
          <w:sz w:val="32"/>
          <w:szCs w:val="32"/>
        </w:rPr>
        <w:t>。</w:t>
      </w:r>
    </w:p>
    <w:p w:rsidR="00AD08BD" w:rsidRDefault="002873B9" w:rsidP="00AD08BD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六</w:t>
      </w:r>
      <w:r w:rsidR="00AD08BD">
        <w:rPr>
          <w:rFonts w:ascii="黑体" w:eastAsia="黑体" w:hAnsi="黑体" w:hint="eastAsia"/>
          <w:sz w:val="30"/>
          <w:szCs w:val="30"/>
        </w:rPr>
        <w:t>、</w:t>
      </w:r>
      <w:r>
        <w:rPr>
          <w:rFonts w:ascii="黑体" w:eastAsia="黑体" w:hAnsi="黑体" w:hint="eastAsia"/>
          <w:sz w:val="30"/>
          <w:szCs w:val="30"/>
        </w:rPr>
        <w:t>机关运行经费等重要事项的说明</w:t>
      </w:r>
    </w:p>
    <w:p w:rsidR="0092743D" w:rsidRDefault="002873B9" w:rsidP="0092743D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</w:t>
      </w:r>
      <w:r w:rsidR="00CC1B0A"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年部门或单位机关运行费预算支出</w:t>
      </w:r>
      <w:r w:rsidR="00CC1B0A">
        <w:rPr>
          <w:rFonts w:ascii="仿宋" w:eastAsia="仿宋" w:hAnsi="仿宋" w:cs="仿宋" w:hint="eastAsia"/>
          <w:sz w:val="32"/>
          <w:szCs w:val="32"/>
        </w:rPr>
        <w:t>274.35</w:t>
      </w:r>
      <w:r w:rsidR="00EB62DE">
        <w:rPr>
          <w:rFonts w:ascii="仿宋" w:eastAsia="仿宋" w:hAnsi="仿宋" w:hint="eastAsia"/>
          <w:sz w:val="30"/>
          <w:szCs w:val="30"/>
        </w:rPr>
        <w:t>万元。比202</w:t>
      </w:r>
      <w:r w:rsidR="00CC1B0A">
        <w:rPr>
          <w:rFonts w:ascii="仿宋" w:eastAsia="仿宋" w:hAnsi="仿宋" w:hint="eastAsia"/>
          <w:sz w:val="30"/>
          <w:szCs w:val="30"/>
        </w:rPr>
        <w:t>1</w:t>
      </w:r>
      <w:r w:rsidR="00EB62DE">
        <w:rPr>
          <w:rFonts w:ascii="仿宋" w:eastAsia="仿宋" w:hAnsi="仿宋" w:hint="eastAsia"/>
          <w:sz w:val="30"/>
          <w:szCs w:val="30"/>
        </w:rPr>
        <w:t>年（上一年度）预算</w:t>
      </w:r>
      <w:r w:rsidR="00CC1B0A">
        <w:rPr>
          <w:rFonts w:ascii="仿宋" w:eastAsia="仿宋" w:hAnsi="仿宋" w:cs="仿宋" w:hint="eastAsia"/>
          <w:sz w:val="32"/>
          <w:szCs w:val="32"/>
        </w:rPr>
        <w:t>增加63.93万元，增加30.38%,主要原因是县林业局2021年调入1人,承办市纪委监委、市公安局专案后勤支出。</w:t>
      </w:r>
    </w:p>
    <w:p w:rsidR="00AD08BD" w:rsidRDefault="00EB62DE" w:rsidP="00AD08BD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七</w:t>
      </w:r>
      <w:r w:rsidR="00AD08BD">
        <w:rPr>
          <w:rFonts w:ascii="黑体" w:eastAsia="黑体" w:hAnsi="黑体" w:hint="eastAsia"/>
          <w:sz w:val="30"/>
          <w:szCs w:val="30"/>
        </w:rPr>
        <w:t>、</w:t>
      </w:r>
      <w:r w:rsidR="0092743D">
        <w:rPr>
          <w:rFonts w:ascii="黑体" w:eastAsia="黑体" w:hAnsi="黑体" w:hint="eastAsia"/>
          <w:sz w:val="30"/>
          <w:szCs w:val="30"/>
        </w:rPr>
        <w:t>政府采购</w:t>
      </w:r>
      <w:r w:rsidR="0044577F">
        <w:rPr>
          <w:rFonts w:ascii="黑体" w:eastAsia="黑体" w:hAnsi="黑体" w:hint="eastAsia"/>
          <w:sz w:val="30"/>
          <w:szCs w:val="30"/>
        </w:rPr>
        <w:t>支出情况</w:t>
      </w:r>
      <w:r w:rsidR="0092743D">
        <w:rPr>
          <w:rFonts w:ascii="黑体" w:eastAsia="黑体" w:hAnsi="黑体" w:hint="eastAsia"/>
          <w:sz w:val="30"/>
          <w:szCs w:val="30"/>
        </w:rPr>
        <w:t>情况</w:t>
      </w:r>
      <w:r w:rsidR="00AD08BD">
        <w:rPr>
          <w:rFonts w:ascii="黑体" w:eastAsia="黑体" w:hAnsi="黑体" w:hint="eastAsia"/>
          <w:sz w:val="30"/>
          <w:szCs w:val="30"/>
        </w:rPr>
        <w:t>。</w:t>
      </w:r>
    </w:p>
    <w:p w:rsidR="00CC1B0A" w:rsidRPr="00CC1B0A" w:rsidRDefault="00CC1B0A" w:rsidP="00CC1B0A">
      <w:pPr>
        <w:ind w:firstLine="630"/>
        <w:jc w:val="left"/>
        <w:rPr>
          <w:rFonts w:ascii="仿宋" w:eastAsia="仿宋" w:hAnsi="仿宋"/>
          <w:kern w:val="0"/>
          <w:sz w:val="30"/>
          <w:szCs w:val="30"/>
        </w:rPr>
      </w:pPr>
      <w:r w:rsidRPr="00CC1B0A">
        <w:rPr>
          <w:rFonts w:ascii="仿宋" w:eastAsia="仿宋" w:hAnsi="仿宋" w:hint="eastAsia"/>
          <w:kern w:val="0"/>
          <w:sz w:val="30"/>
          <w:szCs w:val="30"/>
        </w:rPr>
        <w:t>本部门202</w:t>
      </w:r>
      <w:r>
        <w:rPr>
          <w:rFonts w:ascii="仿宋" w:eastAsia="仿宋" w:hAnsi="仿宋" w:hint="eastAsia"/>
          <w:kern w:val="0"/>
          <w:sz w:val="30"/>
          <w:szCs w:val="30"/>
        </w:rPr>
        <w:t>2</w:t>
      </w:r>
      <w:r w:rsidRPr="00CC1B0A">
        <w:rPr>
          <w:rFonts w:ascii="仿宋" w:eastAsia="仿宋" w:hAnsi="仿宋" w:hint="eastAsia"/>
          <w:kern w:val="0"/>
          <w:sz w:val="30"/>
          <w:szCs w:val="30"/>
        </w:rPr>
        <w:t>年度政府采购支出总额 0 万元。</w:t>
      </w:r>
    </w:p>
    <w:p w:rsidR="00AD08BD" w:rsidRDefault="00EB62DE" w:rsidP="00AD08BD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八</w:t>
      </w:r>
      <w:r w:rsidR="00AD08BD">
        <w:rPr>
          <w:rFonts w:ascii="黑体" w:eastAsia="黑体" w:hAnsi="黑体" w:hint="eastAsia"/>
          <w:sz w:val="30"/>
          <w:szCs w:val="30"/>
        </w:rPr>
        <w:t>、</w:t>
      </w:r>
      <w:r w:rsidR="0092743D">
        <w:rPr>
          <w:rFonts w:ascii="黑体" w:eastAsia="黑体" w:hAnsi="黑体" w:hint="eastAsia"/>
          <w:sz w:val="30"/>
          <w:szCs w:val="30"/>
        </w:rPr>
        <w:t>国有资产占用情况说明</w:t>
      </w:r>
    </w:p>
    <w:p w:rsidR="00CC1B0A" w:rsidRDefault="00CC1B0A" w:rsidP="00CC1B0A">
      <w:pPr>
        <w:spacing w:line="560" w:lineRule="exact"/>
        <w:ind w:firstLine="630"/>
        <w:jc w:val="left"/>
        <w:rPr>
          <w:rFonts w:ascii="仿宋" w:eastAsia="仿宋" w:hAnsi="仿宋"/>
          <w:kern w:val="0"/>
          <w:sz w:val="30"/>
          <w:szCs w:val="30"/>
        </w:rPr>
      </w:pPr>
      <w:r>
        <w:rPr>
          <w:rFonts w:ascii="仿宋" w:eastAsia="仿宋" w:hAnsi="仿宋" w:hint="eastAsia"/>
          <w:kern w:val="0"/>
          <w:sz w:val="30"/>
          <w:szCs w:val="30"/>
        </w:rPr>
        <w:t>截止2022年12月31日，本部门（单位）国有资产占用情况见公开10表《国有资产占用情况表》。</w:t>
      </w:r>
    </w:p>
    <w:p w:rsidR="0092743D" w:rsidRPr="00EB62DE" w:rsidRDefault="0092743D" w:rsidP="00AD08BD">
      <w:pPr>
        <w:autoSpaceDE w:val="0"/>
        <w:autoSpaceDN w:val="0"/>
        <w:adjustRightInd w:val="0"/>
        <w:spacing w:line="360" w:lineRule="auto"/>
        <w:ind w:firstLine="600"/>
        <w:jc w:val="left"/>
        <w:rPr>
          <w:rFonts w:ascii="黑体" w:eastAsia="黑体" w:hAnsi="黑体" w:cs="仿宋_GB2312"/>
          <w:kern w:val="0"/>
          <w:sz w:val="30"/>
          <w:szCs w:val="30"/>
        </w:rPr>
      </w:pPr>
      <w:r w:rsidRPr="00EB62DE">
        <w:rPr>
          <w:rFonts w:ascii="黑体" w:eastAsia="黑体" w:hAnsi="黑体" w:cs="仿宋_GB2312" w:hint="eastAsia"/>
          <w:kern w:val="0"/>
          <w:sz w:val="30"/>
          <w:szCs w:val="30"/>
        </w:rPr>
        <w:t>九、预算绩效情况说明</w:t>
      </w:r>
    </w:p>
    <w:p w:rsidR="0044577F" w:rsidRPr="00A8788F" w:rsidRDefault="00A8788F" w:rsidP="00A8788F">
      <w:pPr>
        <w:pStyle w:val="p0"/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本部门2022年度项目支出总额 0 万元。</w:t>
      </w:r>
    </w:p>
    <w:p w:rsidR="00AD08BD" w:rsidRPr="00AD08BD" w:rsidRDefault="00AD08BD" w:rsidP="00C32597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583DE0" w:rsidRDefault="00583DE0" w:rsidP="00583DE0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第四部分  名词解释</w:t>
      </w:r>
    </w:p>
    <w:p w:rsidR="00583DE0" w:rsidRDefault="00583DE0" w:rsidP="00583DE0">
      <w:pPr>
        <w:pStyle w:val="Bodytext1"/>
        <w:tabs>
          <w:tab w:val="left" w:pos="1196"/>
        </w:tabs>
        <w:spacing w:after="0" w:line="626" w:lineRule="exact"/>
        <w:ind w:firstLineChars="290" w:firstLine="870"/>
      </w:pPr>
      <w:bookmarkStart w:id="0" w:name="bookmark50"/>
      <w:r>
        <w:rPr>
          <w:color w:val="000000"/>
        </w:rPr>
        <w:t>一</w:t>
      </w:r>
      <w:bookmarkEnd w:id="0"/>
      <w:r>
        <w:rPr>
          <w:color w:val="000000"/>
        </w:rPr>
        <w:t>、</w:t>
      </w:r>
      <w:r>
        <w:rPr>
          <w:color w:val="000000"/>
        </w:rPr>
        <w:tab/>
        <w:t>财政拨款收入：指单位本年度从本级财政部门取得的财政拨款，包括一般公共预算财政拨款和政府性基金预算财政拨 款。</w:t>
      </w:r>
    </w:p>
    <w:p w:rsidR="00583DE0" w:rsidRDefault="00583DE0" w:rsidP="00583DE0">
      <w:pPr>
        <w:pStyle w:val="Bodytext1"/>
        <w:tabs>
          <w:tab w:val="left" w:pos="1214"/>
        </w:tabs>
        <w:spacing w:after="0" w:line="634" w:lineRule="exact"/>
        <w:ind w:firstLine="640"/>
      </w:pPr>
      <w:bookmarkStart w:id="1" w:name="bookmark51"/>
      <w:r>
        <w:rPr>
          <w:color w:val="000000"/>
        </w:rPr>
        <w:t>二</w:t>
      </w:r>
      <w:bookmarkEnd w:id="1"/>
      <w:r>
        <w:rPr>
          <w:color w:val="000000"/>
        </w:rPr>
        <w:t>、</w:t>
      </w:r>
      <w:r>
        <w:rPr>
          <w:color w:val="000000"/>
        </w:rPr>
        <w:tab/>
        <w:t>上级补助收入：指上级单位取得的非财政补助收入。</w:t>
      </w:r>
    </w:p>
    <w:p w:rsidR="00583DE0" w:rsidRDefault="00583DE0" w:rsidP="00583DE0">
      <w:pPr>
        <w:pStyle w:val="Bodytext1"/>
        <w:tabs>
          <w:tab w:val="left" w:pos="1213"/>
        </w:tabs>
        <w:spacing w:after="0" w:line="634" w:lineRule="exact"/>
        <w:ind w:firstLine="640"/>
      </w:pPr>
      <w:bookmarkStart w:id="2" w:name="bookmark52"/>
      <w:r>
        <w:rPr>
          <w:color w:val="000000"/>
        </w:rPr>
        <w:t>三</w:t>
      </w:r>
      <w:bookmarkEnd w:id="2"/>
      <w:r>
        <w:rPr>
          <w:color w:val="000000"/>
        </w:rPr>
        <w:t>、</w:t>
      </w:r>
      <w:r>
        <w:rPr>
          <w:color w:val="000000"/>
        </w:rPr>
        <w:tab/>
        <w:t>年初结转和结余：指单位上年结转本年使用的基本支</w:t>
      </w:r>
      <w:r>
        <w:rPr>
          <w:color w:val="000000"/>
        </w:rPr>
        <w:lastRenderedPageBreak/>
        <w:t>出 结转、项目支出结转和结余和经营结余。</w:t>
      </w:r>
    </w:p>
    <w:p w:rsidR="00583DE0" w:rsidRDefault="00583DE0" w:rsidP="00583DE0">
      <w:pPr>
        <w:pStyle w:val="Bodytext1"/>
        <w:tabs>
          <w:tab w:val="left" w:pos="1242"/>
        </w:tabs>
        <w:spacing w:after="0" w:line="629" w:lineRule="exact"/>
        <w:ind w:firstLine="640"/>
      </w:pPr>
      <w:bookmarkStart w:id="3" w:name="bookmark53"/>
      <w:r>
        <w:rPr>
          <w:color w:val="000000"/>
        </w:rPr>
        <w:t>四</w:t>
      </w:r>
      <w:bookmarkEnd w:id="3"/>
      <w:r>
        <w:rPr>
          <w:color w:val="000000"/>
        </w:rPr>
        <w:t>、</w:t>
      </w:r>
      <w:r>
        <w:rPr>
          <w:color w:val="000000"/>
        </w:rPr>
        <w:tab/>
        <w:t>年末结转和结余资金：指单位结转下年的基本支出结转、 项目支出结转和结余和经营结余。</w:t>
      </w:r>
    </w:p>
    <w:p w:rsidR="00583DE0" w:rsidRDefault="00583DE0" w:rsidP="00583DE0">
      <w:pPr>
        <w:pStyle w:val="Bodytext1"/>
        <w:tabs>
          <w:tab w:val="left" w:pos="1213"/>
        </w:tabs>
        <w:spacing w:after="0" w:line="629" w:lineRule="exact"/>
        <w:ind w:firstLine="640"/>
      </w:pPr>
      <w:bookmarkStart w:id="4" w:name="bookmark54"/>
      <w:r>
        <w:rPr>
          <w:color w:val="000000"/>
        </w:rPr>
        <w:t>五</w:t>
      </w:r>
      <w:bookmarkEnd w:id="4"/>
      <w:r>
        <w:rPr>
          <w:color w:val="000000"/>
        </w:rPr>
        <w:t>、</w:t>
      </w:r>
      <w:r>
        <w:rPr>
          <w:color w:val="000000"/>
        </w:rPr>
        <w:tab/>
        <w:t>基本支出：指为保障机构正常运转、完成日常工作任务 而发生的人员支出和公用支出。</w:t>
      </w:r>
    </w:p>
    <w:p w:rsidR="00C32597" w:rsidRDefault="00583DE0" w:rsidP="00583DE0">
      <w:pPr>
        <w:pStyle w:val="Bodytext1"/>
        <w:tabs>
          <w:tab w:val="left" w:pos="1222"/>
        </w:tabs>
        <w:spacing w:after="620" w:line="629" w:lineRule="exact"/>
        <w:ind w:firstLine="640"/>
      </w:pPr>
      <w:bookmarkStart w:id="5" w:name="bookmark55"/>
      <w:r>
        <w:rPr>
          <w:color w:val="000000"/>
        </w:rPr>
        <w:t>六</w:t>
      </w:r>
      <w:bookmarkEnd w:id="5"/>
      <w:r>
        <w:rPr>
          <w:color w:val="000000"/>
        </w:rPr>
        <w:t>、</w:t>
      </w:r>
      <w:r>
        <w:rPr>
          <w:color w:val="000000"/>
        </w:rPr>
        <w:tab/>
      </w:r>
      <w:r>
        <w:rPr>
          <w:color w:val="000000"/>
          <w:lang w:val="zh-CN" w:eastAsia="zh-CN" w:bidi="zh-CN"/>
        </w:rPr>
        <w:t>“三公</w:t>
      </w:r>
      <w:r>
        <w:rPr>
          <w:color w:val="000000"/>
          <w:lang w:val="en-US" w:eastAsia="zh-CN" w:bidi="en-US"/>
        </w:rPr>
        <w:t>"</w:t>
      </w:r>
      <w:r>
        <w:rPr>
          <w:color w:val="000000"/>
        </w:rPr>
        <w:t>经费：指各部门因公出国（境）费、公务用车 购置及运行费和公务接待费。其中，因公出国（境）费指单位公 务出国（境）的住宿费、旅费、伙食补助费、杂费、培训费等支 出；公务用车购置及运行费指单位公务用车购置费及租用费、燃 料费、维修费、过路过桥费、保险费、安全奖励费用等支出；公 务接待费指单位按规定开支的各类公务接待（含外宾接待）支出。</w:t>
      </w:r>
      <w:r w:rsidR="00C32597">
        <w:rPr>
          <w:color w:val="000000"/>
        </w:rPr>
        <w:t>。</w:t>
      </w:r>
    </w:p>
    <w:p w:rsidR="00C32597" w:rsidRPr="00C32597" w:rsidRDefault="00C32597" w:rsidP="00C32597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sectPr w:rsidR="00C32597" w:rsidRPr="00C32597" w:rsidSect="00B92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38E" w:rsidRDefault="008C738E" w:rsidP="00CB1AD7">
      <w:r>
        <w:separator/>
      </w:r>
    </w:p>
  </w:endnote>
  <w:endnote w:type="continuationSeparator" w:id="0">
    <w:p w:rsidR="008C738E" w:rsidRDefault="008C738E" w:rsidP="00CB1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38E" w:rsidRDefault="008C738E" w:rsidP="00CB1AD7">
      <w:r>
        <w:separator/>
      </w:r>
    </w:p>
  </w:footnote>
  <w:footnote w:type="continuationSeparator" w:id="0">
    <w:p w:rsidR="008C738E" w:rsidRDefault="008C738E" w:rsidP="00CB1A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55A85"/>
    <w:multiLevelType w:val="hybridMultilevel"/>
    <w:tmpl w:val="2BC802AA"/>
    <w:lvl w:ilvl="0" w:tplc="F7587238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665E"/>
    <w:rsid w:val="000116F2"/>
    <w:rsid w:val="00053C3D"/>
    <w:rsid w:val="0007115C"/>
    <w:rsid w:val="000F6C76"/>
    <w:rsid w:val="00140FF9"/>
    <w:rsid w:val="0018046E"/>
    <w:rsid w:val="00181C21"/>
    <w:rsid w:val="001C0248"/>
    <w:rsid w:val="001E665E"/>
    <w:rsid w:val="001F6655"/>
    <w:rsid w:val="002370EE"/>
    <w:rsid w:val="0025105A"/>
    <w:rsid w:val="002873B9"/>
    <w:rsid w:val="00305D3E"/>
    <w:rsid w:val="00323846"/>
    <w:rsid w:val="00355DD2"/>
    <w:rsid w:val="0038291C"/>
    <w:rsid w:val="0042248D"/>
    <w:rsid w:val="0044577F"/>
    <w:rsid w:val="004469F2"/>
    <w:rsid w:val="00454E58"/>
    <w:rsid w:val="004E277F"/>
    <w:rsid w:val="005543A2"/>
    <w:rsid w:val="00583DE0"/>
    <w:rsid w:val="005A6203"/>
    <w:rsid w:val="005B2DBC"/>
    <w:rsid w:val="005C1203"/>
    <w:rsid w:val="005C7BAA"/>
    <w:rsid w:val="005D3A60"/>
    <w:rsid w:val="005F2270"/>
    <w:rsid w:val="006006AC"/>
    <w:rsid w:val="006258B1"/>
    <w:rsid w:val="00627C21"/>
    <w:rsid w:val="0063533F"/>
    <w:rsid w:val="00661209"/>
    <w:rsid w:val="006A34CC"/>
    <w:rsid w:val="006D142D"/>
    <w:rsid w:val="0074365A"/>
    <w:rsid w:val="00764E6A"/>
    <w:rsid w:val="007B4060"/>
    <w:rsid w:val="007D3C23"/>
    <w:rsid w:val="008531EA"/>
    <w:rsid w:val="008C738E"/>
    <w:rsid w:val="008C7BFE"/>
    <w:rsid w:val="0092743D"/>
    <w:rsid w:val="00981EA7"/>
    <w:rsid w:val="00986818"/>
    <w:rsid w:val="009906AB"/>
    <w:rsid w:val="009F4F0D"/>
    <w:rsid w:val="00A23AFF"/>
    <w:rsid w:val="00A31823"/>
    <w:rsid w:val="00A56890"/>
    <w:rsid w:val="00A8788F"/>
    <w:rsid w:val="00AC5434"/>
    <w:rsid w:val="00AD08BD"/>
    <w:rsid w:val="00B578F3"/>
    <w:rsid w:val="00B80E78"/>
    <w:rsid w:val="00B92EB0"/>
    <w:rsid w:val="00BC1597"/>
    <w:rsid w:val="00BE762C"/>
    <w:rsid w:val="00C32597"/>
    <w:rsid w:val="00CB1AD7"/>
    <w:rsid w:val="00CC1B0A"/>
    <w:rsid w:val="00D37DA2"/>
    <w:rsid w:val="00D719C9"/>
    <w:rsid w:val="00E0479F"/>
    <w:rsid w:val="00E64EED"/>
    <w:rsid w:val="00EB62DE"/>
    <w:rsid w:val="00EC457F"/>
    <w:rsid w:val="00ED7C26"/>
    <w:rsid w:val="00F06780"/>
    <w:rsid w:val="00F4473A"/>
    <w:rsid w:val="00FB27C3"/>
    <w:rsid w:val="00FC493C"/>
    <w:rsid w:val="00FF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6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1E665E"/>
    <w:rPr>
      <w:rFonts w:ascii="Times New Roman" w:eastAsia="楷体_GB2312" w:hAnsi="Times New Roman" w:cs="Times New Roman" w:hint="default"/>
      <w:sz w:val="28"/>
      <w:szCs w:val="24"/>
    </w:rPr>
  </w:style>
  <w:style w:type="paragraph" w:customStyle="1" w:styleId="Bodytext1">
    <w:name w:val="Body text|1"/>
    <w:basedOn w:val="a"/>
    <w:qFormat/>
    <w:rsid w:val="001E665E"/>
    <w:pPr>
      <w:spacing w:after="230" w:line="37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styleId="a3">
    <w:name w:val="header"/>
    <w:basedOn w:val="a"/>
    <w:link w:val="Char"/>
    <w:uiPriority w:val="99"/>
    <w:semiHidden/>
    <w:unhideWhenUsed/>
    <w:rsid w:val="00CB1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1AD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1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1AD7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40FF9"/>
    <w:pPr>
      <w:ind w:firstLineChars="200" w:firstLine="420"/>
    </w:pPr>
  </w:style>
  <w:style w:type="paragraph" w:styleId="a6">
    <w:name w:val="Balloon Text"/>
    <w:basedOn w:val="a"/>
    <w:link w:val="Char1"/>
    <w:rsid w:val="00583DE0"/>
    <w:rPr>
      <w:sz w:val="18"/>
      <w:szCs w:val="18"/>
    </w:rPr>
  </w:style>
  <w:style w:type="character" w:customStyle="1" w:styleId="Char1">
    <w:name w:val="批注框文本 Char"/>
    <w:basedOn w:val="a0"/>
    <w:link w:val="a6"/>
    <w:rsid w:val="00583DE0"/>
    <w:rPr>
      <w:rFonts w:ascii="Calibri" w:eastAsia="宋体" w:hAnsi="Calibri" w:cs="Times New Roman"/>
      <w:sz w:val="18"/>
      <w:szCs w:val="18"/>
    </w:rPr>
  </w:style>
  <w:style w:type="paragraph" w:customStyle="1" w:styleId="p0">
    <w:name w:val="p0"/>
    <w:basedOn w:val="a"/>
    <w:rsid w:val="00A8788F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8</cp:revision>
  <dcterms:created xsi:type="dcterms:W3CDTF">2023-05-18T01:29:00Z</dcterms:created>
  <dcterms:modified xsi:type="dcterms:W3CDTF">2023-05-18T02:43:00Z</dcterms:modified>
</cp:coreProperties>
</file>