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5" w:line="202" w:lineRule="auto"/>
        <w:ind w:left="2856" w:right="757" w:hanging="2088"/>
        <w:rPr>
          <w:rFonts w:ascii="微软雅黑" w:hAnsi="微软雅黑" w:eastAsia="微软雅黑" w:cs="微软雅黑"/>
          <w:sz w:val="43"/>
          <w:szCs w:val="43"/>
        </w:rPr>
      </w:pPr>
      <w:bookmarkStart w:id="0" w:name="_GoBack"/>
      <w:bookmarkEnd w:id="0"/>
      <w:r>
        <w:rPr>
          <w:sz w:val="43"/>
        </w:rPr>
        <mc:AlternateContent>
          <mc:Choice Requires="wps">
            <w:drawing>
              <wp:anchor distT="0" distB="0" distL="114300" distR="114300" simplePos="0" relativeHeight="251668480" behindDoc="0" locked="0" layoutInCell="1" hidden="1" allowOverlap="1">
                <wp:simplePos x="0" y="0"/>
                <wp:positionH relativeFrom="column">
                  <wp:posOffset>-1260475</wp:posOffset>
                </wp:positionH>
                <wp:positionV relativeFrom="paragraph">
                  <wp:posOffset>-753110</wp:posOffset>
                </wp:positionV>
                <wp:extent cx="63500" cy="63500"/>
                <wp:effectExtent l="12700" t="12700" r="19050" b="19050"/>
                <wp:wrapNone/>
                <wp:docPr id="11" name="KGD_648FAA6B$01$45$00011" descr="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648FAA6B$01$45$00011" o:spid="_x0000_s1026" o:spt="1" alt="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" style="position:absolute;left:0pt;margin-left:-99.25pt;margin-top:-59.3pt;height:5pt;width:5pt;visibility:hidden;z-index:251668480;v-text-anchor:middle;mso-width-relative:page;mso-height-relative:page;" fillcolor="#4F81BD [3204]" filled="t" stroked="t" coordsize="21600,21600" o:gfxdata="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43"/>
        </w:rPr>
        <mc:AlternateContent>
          <mc:Choice Requires="wps">
            <w:drawing>
              <wp:anchor distT="0" distB="0" distL="114300" distR="114300" simplePos="0" relativeHeight="251667456" behindDoc="0" locked="0" layoutInCell="1" hidden="1" allowOverlap="1">
                <wp:simplePos x="0" y="0"/>
                <wp:positionH relativeFrom="column">
                  <wp:posOffset>-1260475</wp:posOffset>
                </wp:positionH>
                <wp:positionV relativeFrom="paragraph">
                  <wp:posOffset>-753110</wp:posOffset>
                </wp:positionV>
                <wp:extent cx="63500" cy="63500"/>
                <wp:effectExtent l="12700" t="12700" r="19050" b="19050"/>
                <wp:wrapNone/>
                <wp:docPr id="10" name="KGD_KG_Seal_16" descr="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6" o:spid="_x0000_s1026" o:spt="1" alt="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" style="position:absolute;left:0pt;margin-left:-99.25pt;margin-top:-59.3pt;height:5pt;width:5pt;visibility:hidden;z-index:251667456;v-text-anchor:middle;mso-width-relative:page;mso-height-relative:page;" fillcolor="#4F81BD [3204]" filled="t" stroked="t" coordsize="21600,21600" o:gfxdata="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43"/>
        </w:rPr>
        <mc:AlternateContent>
          <mc:Choice Requires="wps">
            <w:drawing>
              <wp:anchor distT="0" distB="0" distL="114300" distR="114300" simplePos="0" relativeHeight="251666432" behindDoc="0" locked="0" layoutInCell="1" hidden="1" allowOverlap="1">
                <wp:simplePos x="0" y="0"/>
                <wp:positionH relativeFrom="column">
                  <wp:posOffset>-1260475</wp:posOffset>
                </wp:positionH>
                <wp:positionV relativeFrom="paragraph">
                  <wp:posOffset>-753110</wp:posOffset>
                </wp:positionV>
                <wp:extent cx="63500" cy="63500"/>
                <wp:effectExtent l="12700" t="12700" r="19050" b="19050"/>
                <wp:wrapNone/>
                <wp:docPr id="9" name="KGD_KG_Seal_15" descr="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5" o:spid="_x0000_s1026" o:spt="1" alt="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" style="position:absolute;left:0pt;margin-left:-99.25pt;margin-top:-59.3pt;height:5pt;width:5pt;visibility:hidden;z-index:251666432;v-text-anchor:middle;mso-width-relative:page;mso-height-relative:page;" fillcolor="#4F81BD [3204]" filled="t" stroked="t" coordsize="21600,21600" o:gfxdata="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43"/>
        </w:rPr>
        <mc:AlternateContent>
          <mc:Choice Requires="wps">
            <w:drawing>
              <wp:anchor distT="0" distB="0" distL="114300" distR="114300" simplePos="0" relativeHeight="251665408" behindDoc="0" locked="0" layoutInCell="1" hidden="1" allowOverlap="1">
                <wp:simplePos x="0" y="0"/>
                <wp:positionH relativeFrom="column">
                  <wp:posOffset>-1260475</wp:posOffset>
                </wp:positionH>
                <wp:positionV relativeFrom="paragraph">
                  <wp:posOffset>-753110</wp:posOffset>
                </wp:positionV>
                <wp:extent cx="63500" cy="63500"/>
                <wp:effectExtent l="12700" t="12700" r="19050" b="19050"/>
                <wp:wrapNone/>
                <wp:docPr id="8" name="KGD_KG_Seal_14" descr="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4" o:spid="_x0000_s1026" o:spt="1" alt="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" style="position:absolute;left:0pt;margin-left:-99.25pt;margin-top:-59.3pt;height:5pt;width:5pt;visibility:hidden;z-index:251665408;v-text-anchor:middle;mso-width-relative:page;mso-height-relative:page;" fillcolor="#4F81BD [3204]" filled="t" stroked="t" coordsize="21600,21600" o:gfxdata="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43"/>
        </w:rPr>
        <mc:AlternateContent>
          <mc:Choice Requires="wps">
            <w:drawing>
              <wp:anchor distT="0" distB="0" distL="114300" distR="114300" simplePos="0" relativeHeight="251664384" behindDoc="0" locked="0" layoutInCell="1" hidden="1" allowOverlap="1">
                <wp:simplePos x="0" y="0"/>
                <wp:positionH relativeFrom="column">
                  <wp:posOffset>-1260475</wp:posOffset>
                </wp:positionH>
                <wp:positionV relativeFrom="paragraph">
                  <wp:posOffset>-753110</wp:posOffset>
                </wp:positionV>
                <wp:extent cx="63500" cy="63500"/>
                <wp:effectExtent l="12700" t="12700" r="19050" b="19050"/>
                <wp:wrapNone/>
                <wp:docPr id="7" name="KGD_KG_Seal_13" descr="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3" o:spid="_x0000_s1026" o:spt="1" alt="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" style="position:absolute;left:0pt;margin-left:-99.25pt;margin-top:-59.3pt;height:5pt;width:5pt;visibility:hidden;z-index:251664384;v-text-anchor:middle;mso-width-relative:page;mso-height-relative:page;" fillcolor="#4F81BD [3204]" filled="t" stroked="t" coordsize="21600,21600" o:gfxdata="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43"/>
        </w:rPr>
        <mc:AlternateContent>
          <mc:Choice Requires="wps">
            <w:drawing>
              <wp:anchor distT="0" distB="0" distL="114300" distR="114300" simplePos="0" relativeHeight="251663360" behindDoc="0" locked="0" layoutInCell="1" hidden="1" allowOverlap="1">
                <wp:simplePos x="0" y="0"/>
                <wp:positionH relativeFrom="column">
                  <wp:posOffset>-1260475</wp:posOffset>
                </wp:positionH>
                <wp:positionV relativeFrom="paragraph">
                  <wp:posOffset>-753110</wp:posOffset>
                </wp:positionV>
                <wp:extent cx="63500" cy="63500"/>
                <wp:effectExtent l="12700" t="12700" r="19050" b="19050"/>
                <wp:wrapNone/>
                <wp:docPr id="6" name="KGD_KG_Seal_12" descr="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2" o:spid="_x0000_s1026" o:spt="1" alt="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" style="position:absolute;left:0pt;margin-left:-99.25pt;margin-top:-59.3pt;height:5pt;width:5pt;visibility:hidden;z-index:251663360;v-text-anchor:middle;mso-width-relative:page;mso-height-relative:page;" fillcolor="#4F81BD [3204]" filled="t" stroked="t" coordsize="21600,21600" o:gfxdata="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43"/>
        </w:rPr>
        <mc:AlternateContent>
          <mc:Choice Requires="wps">
            <w:drawing>
              <wp:anchor distT="0" distB="0" distL="114300" distR="114300" simplePos="0" relativeHeight="251662336" behindDoc="0" locked="0" layoutInCell="1" hidden="1" allowOverlap="1">
                <wp:simplePos x="0" y="0"/>
                <wp:positionH relativeFrom="column">
                  <wp:posOffset>-1260475</wp:posOffset>
                </wp:positionH>
                <wp:positionV relativeFrom="paragraph">
                  <wp:posOffset>-753110</wp:posOffset>
                </wp:positionV>
                <wp:extent cx="63500" cy="63500"/>
                <wp:effectExtent l="12700" t="12700" r="19050" b="19050"/>
                <wp:wrapNone/>
                <wp:docPr id="5" name="KGD_KG_Seal_11" descr="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1" o:spid="_x0000_s1026" o:spt="1" alt="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" style="position:absolute;left:0pt;margin-left:-99.25pt;margin-top:-59.3pt;height:5pt;width:5pt;visibility:hidden;z-index:251662336;v-text-anchor:middle;mso-width-relative:page;mso-height-relative:page;" fillcolor="#4F81BD [3204]" filled="t" stroked="t" coordsize="21600,21600" o:gfxdata="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43"/>
        </w:rPr>
        <mc:AlternateContent>
          <mc:Choice Requires="wps">
            <w:drawing>
              <wp:anchor distT="0" distB="0" distL="114300" distR="114300" simplePos="0" relativeHeight="251661312" behindDoc="0" locked="0" layoutInCell="1" hidden="1" allowOverlap="1">
                <wp:simplePos x="0" y="0"/>
                <wp:positionH relativeFrom="column">
                  <wp:posOffset>-1260475</wp:posOffset>
                </wp:positionH>
                <wp:positionV relativeFrom="paragraph">
                  <wp:posOffset>-753110</wp:posOffset>
                </wp:positionV>
                <wp:extent cx="63500" cy="63500"/>
                <wp:effectExtent l="12700" t="12700" r="19050" b="19050"/>
                <wp:wrapNone/>
                <wp:docPr id="4" name="KGD_Gobal1" descr="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" style="position:absolute;left:0pt;margin-left:-99.25pt;margin-top:-59.3pt;height:5pt;width:5pt;visibility:hidden;z-index:251661312;v-text-anchor:middle;mso-width-relative:page;mso-height-relative:page;" fillcolor="#4F81BD [3204]" filled="t" stroked="t" coordsize="21600,21600" o:gfxdata="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微软雅黑" w:hAnsi="微软雅黑" w:eastAsia="微软雅黑" w:cs="微软雅黑"/>
          <w:spacing w:val="-4"/>
          <w:sz w:val="43"/>
          <w:szCs w:val="43"/>
        </w:rPr>
        <w:t>兴国县退</w:t>
      </w:r>
      <w:r>
        <w:rPr>
          <w:rFonts w:ascii="微软雅黑" w:hAnsi="微软雅黑" w:eastAsia="微软雅黑" w:cs="微软雅黑"/>
          <w:spacing w:val="-2"/>
          <w:sz w:val="43"/>
          <w:szCs w:val="43"/>
        </w:rPr>
        <w:t>役军人事务局 2022 年部门</w:t>
      </w:r>
      <w:r>
        <w:rPr>
          <w:rFonts w:ascii="微软雅黑" w:hAnsi="微软雅黑" w:eastAsia="微软雅黑" w:cs="微软雅黑"/>
          <w:sz w:val="43"/>
          <w:szCs w:val="43"/>
        </w:rPr>
        <w:t xml:space="preserve"> 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预</w:t>
      </w:r>
      <w:r>
        <w:rPr>
          <w:rFonts w:ascii="微软雅黑" w:hAnsi="微软雅黑" w:eastAsia="微软雅黑" w:cs="微软雅黑"/>
          <w:spacing w:val="8"/>
          <w:sz w:val="43"/>
          <w:szCs w:val="43"/>
        </w:rPr>
        <w:t>算编制说明</w:t>
      </w:r>
    </w:p>
    <w:p>
      <w:pPr>
        <w:spacing w:line="227" w:lineRule="auto"/>
        <w:ind w:left="37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目</w:t>
      </w:r>
      <w:r>
        <w:rPr>
          <w:rFonts w:ascii="黑体" w:hAnsi="黑体" w:eastAsia="黑体" w:cs="黑体"/>
          <w:spacing w:val="-4"/>
          <w:sz w:val="31"/>
          <w:szCs w:val="31"/>
        </w:rPr>
        <w:t xml:space="preserve">  录</w:t>
      </w:r>
    </w:p>
    <w:p>
      <w:pPr>
        <w:spacing w:line="333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spacing w:before="101" w:line="226" w:lineRule="auto"/>
        <w:ind w:left="26"/>
        <w:rPr>
          <w:rFonts w:ascii="黑体" w:hAnsi="黑体" w:eastAsia="黑体" w:cs="黑体"/>
          <w:sz w:val="31"/>
          <w:szCs w:val="31"/>
        </w:rPr>
      </w:pPr>
      <w:r>
        <w:rPr>
          <w:sz w:val="3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-4913630</wp:posOffset>
                </wp:positionH>
                <wp:positionV relativeFrom="paragraph">
                  <wp:posOffset>-7748270</wp:posOffset>
                </wp:positionV>
                <wp:extent cx="15120620" cy="21385530"/>
                <wp:effectExtent l="0" t="0" r="0" b="0"/>
                <wp:wrapNone/>
                <wp:docPr id="3" name="KG_Shd_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20620" cy="213855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solidFill>
                            <a:srgbClr val="FFFFFF">
                              <a:alpha val="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_Shd_1" o:spid="_x0000_s1026" o:spt="1" style="position:absolute;left:0pt;margin-left:-386.9pt;margin-top:-610.1pt;height:1683.9pt;width:1190.6pt;z-index:251669504;v-text-anchor:middle;mso-width-relative:page;mso-height-relative:page;" fillcolor="#FFFFFF" filled="t" stroked="t" coordsize="21600,21600" o:gfxdata="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Ghdv4beAAAAEAEAAA8AAAAAAAAAAQAgAAAAIgAAAGRycy9kb3ducmV2Lnht&#10;bFBLAQIUABQAAAAIAIdO4kClj4vQZQIAABoFAAAOAAAAAAAAAAEAIAAAAC0BAABkcnMvZTJvRG9j&#10;LnhtbFBLBQYAAAAABgAGAFkBAAAEBgAAAAA=&#10;">
                <v:fill on="t" opacity="0f" focussize="0,0"/>
                <v:stroke weight="2pt" color="#FFFFFF [3204]" opacity="0f" joinstyle="round"/>
                <v:imagedata o:title=""/>
                <o:lock v:ext="edit" aspectratio="f"/>
              </v:rect>
            </w:pict>
          </mc:Fallback>
        </mc:AlternateContent>
      </w:r>
      <w:r>
        <w:rPr>
          <w:sz w:val="31"/>
        </w:rPr>
        <w:drawing>
          <wp:anchor distT="0" distB="0" distL="114300" distR="114300" simplePos="0" relativeHeight="251660288" behindDoc="0" locked="1" layoutInCell="1" allowOverlap="1">
            <wp:simplePos x="0" y="0"/>
            <wp:positionH relativeFrom="page">
              <wp:posOffset>2033270</wp:posOffset>
            </wp:positionH>
            <wp:positionV relativeFrom="page">
              <wp:posOffset>1735455</wp:posOffset>
            </wp:positionV>
            <wp:extent cx="1515745" cy="1515745"/>
            <wp:effectExtent l="0" t="0" r="0" b="8255"/>
            <wp:wrapNone/>
            <wp:docPr id="2" name="KG_648FAA6B$01$45$0001$N$000100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G_648FAA6B$01$45$0001$N$000100" descr="Seal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15745" cy="1515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一部分</w:t>
      </w:r>
      <w:r>
        <w:rPr>
          <w:rFonts w:ascii="黑体" w:hAnsi="黑体" w:eastAsia="黑体" w:cs="黑体"/>
          <w:spacing w:val="10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兴国县退役军人事务局部门概况</w:t>
      </w:r>
    </w:p>
    <w:p>
      <w:pPr>
        <w:spacing w:before="220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、部门主要职责</w:t>
      </w:r>
    </w:p>
    <w:p>
      <w:pPr>
        <w:spacing w:before="77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二、部门基本情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况</w:t>
      </w:r>
    </w:p>
    <w:p>
      <w:pPr>
        <w:spacing w:before="163" w:line="226" w:lineRule="auto"/>
        <w:ind w:left="2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二部分兴国县退役军人事务局</w:t>
      </w:r>
      <w:r>
        <w:rPr>
          <w:rFonts w:ascii="黑体" w:hAnsi="黑体" w:eastAsia="黑体" w:cs="黑体"/>
          <w:spacing w:val="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黑体" w:hAnsi="黑体" w:eastAsia="黑体" w:cs="黑体"/>
          <w:spacing w:val="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年部门预算情况说明</w:t>
      </w:r>
    </w:p>
    <w:p>
      <w:pPr>
        <w:spacing w:before="220" w:line="227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一、202</w:t>
      </w:r>
      <w:r>
        <w:rPr>
          <w:rFonts w:ascii="仿宋" w:hAnsi="仿宋" w:eastAsia="仿宋" w:cs="仿宋"/>
          <w:spacing w:val="3"/>
          <w:sz w:val="31"/>
          <w:szCs w:val="31"/>
        </w:rPr>
        <w:t>2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年部门预算收支情况说明</w:t>
      </w:r>
    </w:p>
    <w:p>
      <w:pPr>
        <w:spacing w:before="218" w:line="228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二</w:t>
      </w:r>
      <w:r>
        <w:rPr>
          <w:rFonts w:ascii="仿宋" w:hAnsi="仿宋" w:eastAsia="仿宋" w:cs="仿宋"/>
          <w:spacing w:val="3"/>
          <w:sz w:val="31"/>
          <w:szCs w:val="31"/>
        </w:rPr>
        <w:t>、2022 年“三公”经费预算情况说明</w:t>
      </w:r>
    </w:p>
    <w:p>
      <w:pPr>
        <w:spacing w:before="217" w:line="226" w:lineRule="auto"/>
        <w:ind w:left="2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黑体" w:hAnsi="黑体" w:eastAsia="黑体" w:cs="黑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部分兴国县退役军人事务局</w:t>
      </w:r>
      <w:r>
        <w:rPr>
          <w:rFonts w:ascii="黑体" w:hAnsi="黑体" w:eastAsia="黑体" w:cs="黑体"/>
          <w:spacing w:val="3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黑体" w:hAnsi="黑体" w:eastAsia="黑体" w:cs="黑体"/>
          <w:spacing w:val="3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年部门预算表</w:t>
      </w:r>
    </w:p>
    <w:p>
      <w:pPr>
        <w:spacing w:before="220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7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-9"/>
          <w:position w:val="3"/>
          <w:sz w:val="31"/>
          <w:szCs w:val="31"/>
        </w:rPr>
        <w:t>、《收支预算总表》</w:t>
      </w:r>
    </w:p>
    <w:p>
      <w:pPr>
        <w:spacing w:before="77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3"/>
          <w:position w:val="2"/>
          <w:sz w:val="31"/>
          <w:szCs w:val="31"/>
        </w:rPr>
        <w:t>二</w:t>
      </w:r>
      <w:r>
        <w:rPr>
          <w:rFonts w:ascii="仿宋" w:hAnsi="仿宋" w:eastAsia="仿宋" w:cs="仿宋"/>
          <w:spacing w:val="-10"/>
          <w:position w:val="2"/>
          <w:sz w:val="31"/>
          <w:szCs w:val="31"/>
        </w:rPr>
        <w:t>、《部门收入总表》</w:t>
      </w:r>
    </w:p>
    <w:p>
      <w:pPr>
        <w:spacing w:before="163" w:line="415" w:lineRule="exact"/>
        <w:ind w:left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position w:val="1"/>
          <w:sz w:val="31"/>
          <w:szCs w:val="31"/>
        </w:rPr>
        <w:t>三</w:t>
      </w:r>
      <w:r>
        <w:rPr>
          <w:rFonts w:ascii="仿宋" w:hAnsi="仿宋" w:eastAsia="仿宋" w:cs="仿宋"/>
          <w:spacing w:val="-10"/>
          <w:position w:val="1"/>
          <w:sz w:val="31"/>
          <w:szCs w:val="31"/>
        </w:rPr>
        <w:t>、《部门支出总表》</w:t>
      </w:r>
    </w:p>
    <w:p>
      <w:pPr>
        <w:spacing w:before="185"/>
        <w:ind w:left="66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四</w:t>
      </w:r>
      <w:r>
        <w:rPr>
          <w:rFonts w:ascii="仿宋" w:hAnsi="仿宋" w:eastAsia="仿宋" w:cs="仿宋"/>
          <w:spacing w:val="-9"/>
          <w:sz w:val="31"/>
          <w:szCs w:val="31"/>
        </w:rPr>
        <w:t>、《财政拨款收支总表》</w:t>
      </w:r>
    </w:p>
    <w:p>
      <w:pPr>
        <w:spacing w:before="197" w:line="424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position w:val="1"/>
          <w:sz w:val="31"/>
          <w:szCs w:val="31"/>
        </w:rPr>
        <w:t>五</w:t>
      </w:r>
      <w:r>
        <w:rPr>
          <w:rFonts w:ascii="仿宋" w:hAnsi="仿宋" w:eastAsia="仿宋" w:cs="仿宋"/>
          <w:spacing w:val="-5"/>
          <w:position w:val="1"/>
          <w:sz w:val="31"/>
          <w:szCs w:val="31"/>
        </w:rPr>
        <w:t>、《一般公共预算支出表》</w:t>
      </w:r>
    </w:p>
    <w:p>
      <w:pPr>
        <w:spacing w:before="177" w:line="236" w:lineRule="auto"/>
        <w:ind w:left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六、《一般公共预算基本支出表</w:t>
      </w:r>
      <w:r>
        <w:rPr>
          <w:rFonts w:ascii="仿宋" w:hAnsi="仿宋" w:eastAsia="仿宋" w:cs="仿宋"/>
          <w:spacing w:val="-2"/>
          <w:sz w:val="31"/>
          <w:szCs w:val="31"/>
        </w:rPr>
        <w:t>》</w:t>
      </w:r>
    </w:p>
    <w:p>
      <w:pPr>
        <w:spacing w:before="203" w:line="239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七、《一般公共预算</w:t>
      </w:r>
      <w:r>
        <w:rPr>
          <w:rFonts w:ascii="仿宋" w:hAnsi="仿宋" w:eastAsia="仿宋" w:cs="仿宋"/>
          <w:sz w:val="31"/>
          <w:szCs w:val="31"/>
        </w:rPr>
        <w:t>“三公”经费支出表》</w:t>
      </w:r>
    </w:p>
    <w:p>
      <w:pPr>
        <w:spacing w:before="198" w:line="239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八、《</w:t>
      </w:r>
      <w:r>
        <w:rPr>
          <w:rFonts w:ascii="仿宋" w:hAnsi="仿宋" w:eastAsia="仿宋" w:cs="仿宋"/>
          <w:spacing w:val="-4"/>
          <w:sz w:val="31"/>
          <w:szCs w:val="31"/>
        </w:rPr>
        <w:t>政</w:t>
      </w:r>
      <w:r>
        <w:rPr>
          <w:rFonts w:ascii="仿宋" w:hAnsi="仿宋" w:eastAsia="仿宋" w:cs="仿宋"/>
          <w:spacing w:val="-3"/>
          <w:sz w:val="31"/>
          <w:szCs w:val="31"/>
        </w:rPr>
        <w:t>府性基金预算支出表》</w:t>
      </w:r>
    </w:p>
    <w:p>
      <w:pPr>
        <w:spacing w:before="199" w:line="230" w:lineRule="auto"/>
        <w:ind w:left="641"/>
        <w:rPr>
          <w:rFonts w:hint="default" w:ascii="仿宋" w:hAnsi="仿宋" w:eastAsia="仿宋" w:cs="仿宋"/>
          <w:spacing w:val="-6"/>
          <w:sz w:val="31"/>
          <w:szCs w:val="31"/>
          <w:lang w:val="en-US" w:eastAsia="zh-CN"/>
        </w:rPr>
      </w:pPr>
      <w:r>
        <w:rPr>
          <w:rFonts w:ascii="仿宋" w:hAnsi="仿宋" w:eastAsia="仿宋" w:cs="仿宋"/>
          <w:spacing w:val="-6"/>
          <w:sz w:val="31"/>
          <w:szCs w:val="31"/>
        </w:rPr>
        <w:t>九、</w:t>
      </w:r>
      <w:r>
        <w:rPr>
          <w:rFonts w:hint="eastAsia" w:ascii="仿宋" w:hAnsi="仿宋" w:eastAsia="仿宋" w:cs="仿宋"/>
          <w:spacing w:val="-6"/>
          <w:sz w:val="31"/>
          <w:szCs w:val="31"/>
          <w:lang w:eastAsia="zh-CN"/>
        </w:rPr>
        <w:t>《</w:t>
      </w:r>
      <w:r>
        <w:rPr>
          <w:rFonts w:hint="eastAsia" w:ascii="仿宋" w:hAnsi="仿宋" w:eastAsia="仿宋" w:cs="仿宋"/>
          <w:spacing w:val="-6"/>
          <w:sz w:val="31"/>
          <w:szCs w:val="31"/>
          <w:lang w:val="en-US" w:eastAsia="zh-CN"/>
        </w:rPr>
        <w:t>国有资本经营预算支出表》</w:t>
      </w:r>
    </w:p>
    <w:p>
      <w:pPr>
        <w:spacing w:before="199" w:line="230" w:lineRule="auto"/>
        <w:ind w:left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十</w:t>
      </w:r>
      <w:r>
        <w:rPr>
          <w:rFonts w:ascii="仿宋" w:hAnsi="仿宋" w:eastAsia="仿宋" w:cs="仿宋"/>
          <w:spacing w:val="-7"/>
          <w:sz w:val="31"/>
          <w:szCs w:val="31"/>
        </w:rPr>
        <w:t>、</w:t>
      </w:r>
      <w:r>
        <w:rPr>
          <w:rFonts w:ascii="仿宋" w:hAnsi="仿宋" w:eastAsia="仿宋" w:cs="仿宋"/>
          <w:spacing w:val="-5"/>
          <w:sz w:val="31"/>
          <w:szCs w:val="31"/>
        </w:rPr>
        <w:t>《</w:t>
      </w:r>
      <w:r>
        <w:rPr>
          <w:rFonts w:ascii="仿宋" w:hAnsi="仿宋" w:eastAsia="仿宋" w:cs="仿宋"/>
          <w:spacing w:val="-3"/>
          <w:sz w:val="31"/>
          <w:szCs w:val="31"/>
        </w:rPr>
        <w:t>部门整体支出绩效目标表》</w:t>
      </w:r>
    </w:p>
    <w:p>
      <w:pPr>
        <w:spacing w:before="214" w:line="228" w:lineRule="auto"/>
        <w:ind w:left="675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pacing w:val="-5"/>
          <w:sz w:val="31"/>
          <w:szCs w:val="31"/>
          <w:lang w:val="en-US" w:eastAsia="zh-CN"/>
        </w:rPr>
        <w:t>十一、</w:t>
      </w:r>
      <w:r>
        <w:rPr>
          <w:rFonts w:ascii="仿宋" w:hAnsi="仿宋" w:eastAsia="仿宋" w:cs="仿宋"/>
          <w:spacing w:val="-5"/>
          <w:sz w:val="31"/>
          <w:szCs w:val="31"/>
        </w:rPr>
        <w:t>《项目支出绩效目标表》</w:t>
      </w:r>
    </w:p>
    <w:p>
      <w:pPr>
        <w:spacing w:before="217" w:line="227" w:lineRule="auto"/>
        <w:ind w:left="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第四部分</w:t>
      </w:r>
      <w:r>
        <w:rPr>
          <w:rFonts w:ascii="黑体" w:hAnsi="黑体" w:eastAsia="黑体" w:cs="黑体"/>
          <w:spacing w:val="9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名词解释</w:t>
      </w:r>
    </w:p>
    <w:p>
      <w:pPr>
        <w:sectPr>
          <w:pgSz w:w="11906" w:h="16839"/>
          <w:pgMar w:top="1386" w:right="1785" w:bottom="0" w:left="1785" w:header="0" w:footer="0" w:gutter="0"/>
          <w:cols w:space="720" w:num="1"/>
        </w:sectPr>
      </w:pPr>
    </w:p>
    <w:p>
      <w:pPr>
        <w:spacing w:before="184" w:line="227" w:lineRule="auto"/>
        <w:ind w:left="129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4"/>
          <w:sz w:val="31"/>
          <w:szCs w:val="31"/>
        </w:rPr>
        <w:t>第</w:t>
      </w:r>
      <w:r>
        <w:rPr>
          <w:rFonts w:ascii="黑体" w:hAnsi="黑体" w:eastAsia="黑体" w:cs="黑体"/>
          <w:spacing w:val="9"/>
          <w:sz w:val="31"/>
          <w:szCs w:val="31"/>
        </w:rPr>
        <w:t>一部分兴国县退役军人事务局部门概况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1" w:line="512" w:lineRule="exact"/>
        <w:ind w:left="68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4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8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、部门主要职责</w:t>
      </w:r>
    </w:p>
    <w:p>
      <w:pPr>
        <w:spacing w:before="49" w:line="333" w:lineRule="auto"/>
        <w:ind w:left="42" w:right="14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2"/>
          <w:sz w:val="31"/>
          <w:szCs w:val="31"/>
        </w:rPr>
        <w:t>兴国县退役军人事务局是县政府主管退役军人工作的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工</w:t>
      </w:r>
      <w:r>
        <w:rPr>
          <w:rFonts w:ascii="仿宋" w:hAnsi="仿宋" w:eastAsia="仿宋" w:cs="仿宋"/>
          <w:spacing w:val="8"/>
          <w:sz w:val="31"/>
          <w:szCs w:val="31"/>
        </w:rPr>
        <w:t>作</w:t>
      </w:r>
      <w:r>
        <w:rPr>
          <w:rFonts w:ascii="仿宋" w:hAnsi="仿宋" w:eastAsia="仿宋" w:cs="仿宋"/>
          <w:spacing w:val="7"/>
          <w:sz w:val="31"/>
          <w:szCs w:val="31"/>
        </w:rPr>
        <w:t>部门，为正科级。主要职责是：</w:t>
      </w:r>
    </w:p>
    <w:p>
      <w:pPr>
        <w:spacing w:before="2" w:line="333" w:lineRule="auto"/>
        <w:ind w:left="34" w:right="16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8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 拟订全县退役军人思想政治、管理保障和安置优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抚</w:t>
      </w:r>
      <w:r>
        <w:rPr>
          <w:rFonts w:ascii="仿宋" w:hAnsi="仿宋" w:eastAsia="仿宋" w:cs="仿宋"/>
          <w:spacing w:val="15"/>
          <w:sz w:val="31"/>
          <w:szCs w:val="31"/>
        </w:rPr>
        <w:t>等</w:t>
      </w:r>
      <w:r>
        <w:rPr>
          <w:rFonts w:ascii="仿宋" w:hAnsi="仿宋" w:eastAsia="仿宋" w:cs="仿宋"/>
          <w:spacing w:val="8"/>
          <w:sz w:val="31"/>
          <w:szCs w:val="31"/>
        </w:rPr>
        <w:t>工作规范性文件和制度并组织实施，褒扬彰显退役军人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为党、 国家和人民牺牲奉献的精神风范和价值</w:t>
      </w:r>
      <w:r>
        <w:rPr>
          <w:rFonts w:ascii="仿宋" w:hAnsi="仿宋" w:eastAsia="仿宋" w:cs="仿宋"/>
          <w:spacing w:val="1"/>
          <w:sz w:val="31"/>
          <w:szCs w:val="31"/>
        </w:rPr>
        <w:t>导</w:t>
      </w:r>
      <w:r>
        <w:rPr>
          <w:rFonts w:ascii="仿宋" w:hAnsi="仿宋" w:eastAsia="仿宋" w:cs="仿宋"/>
          <w:sz w:val="31"/>
          <w:szCs w:val="31"/>
        </w:rPr>
        <w:t>向。</w:t>
      </w:r>
    </w:p>
    <w:p>
      <w:pPr>
        <w:spacing w:before="2" w:line="333" w:lineRule="auto"/>
        <w:ind w:left="35" w:right="14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二) 负责全县军队转业干部、复员干部、离休退休干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部、</w:t>
      </w:r>
      <w:r>
        <w:rPr>
          <w:rFonts w:ascii="仿宋" w:hAnsi="仿宋" w:eastAsia="仿宋" w:cs="仿宋"/>
          <w:spacing w:val="8"/>
          <w:sz w:val="31"/>
          <w:szCs w:val="31"/>
        </w:rPr>
        <w:t>退役士兵和无军籍退休退职职工的移交安置工作和自主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择</w:t>
      </w:r>
      <w:r>
        <w:rPr>
          <w:rFonts w:ascii="仿宋" w:hAnsi="仿宋" w:eastAsia="仿宋" w:cs="仿宋"/>
          <w:spacing w:val="8"/>
          <w:sz w:val="31"/>
          <w:szCs w:val="31"/>
        </w:rPr>
        <w:t>业、就业退役军人服务管理等有关工作。</w:t>
      </w:r>
    </w:p>
    <w:p>
      <w:pPr>
        <w:spacing w:before="3" w:line="333" w:lineRule="auto"/>
        <w:ind w:left="41" w:right="16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组织指导全县退役军人教育培训工作，协调扶持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退</w:t>
      </w:r>
      <w:r>
        <w:rPr>
          <w:rFonts w:ascii="仿宋" w:hAnsi="仿宋" w:eastAsia="仿宋" w:cs="仿宋"/>
          <w:spacing w:val="10"/>
          <w:sz w:val="31"/>
          <w:szCs w:val="31"/>
        </w:rPr>
        <w:t>役</w:t>
      </w:r>
      <w:r>
        <w:rPr>
          <w:rFonts w:ascii="仿宋" w:hAnsi="仿宋" w:eastAsia="仿宋" w:cs="仿宋"/>
          <w:spacing w:val="7"/>
          <w:sz w:val="31"/>
          <w:szCs w:val="31"/>
        </w:rPr>
        <w:t>军人和随军随调家属就业创业。</w:t>
      </w:r>
    </w:p>
    <w:p>
      <w:pPr>
        <w:spacing w:before="2" w:line="333" w:lineRule="auto"/>
        <w:ind w:left="36" w:right="14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10"/>
          <w:sz w:val="31"/>
          <w:szCs w:val="31"/>
        </w:rPr>
        <w:t>四</w:t>
      </w:r>
      <w:r>
        <w:rPr>
          <w:rFonts w:ascii="仿宋" w:hAnsi="仿宋" w:eastAsia="仿宋" w:cs="仿宋"/>
          <w:spacing w:val="7"/>
          <w:sz w:val="31"/>
          <w:szCs w:val="31"/>
        </w:rPr>
        <w:t>) 会同有关部门拟订全县退役军人特殊保障政策并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组</w:t>
      </w:r>
      <w:r>
        <w:rPr>
          <w:rFonts w:ascii="仿宋" w:hAnsi="仿宋" w:eastAsia="仿宋" w:cs="仿宋"/>
          <w:spacing w:val="3"/>
          <w:sz w:val="31"/>
          <w:szCs w:val="31"/>
        </w:rPr>
        <w:t>织落实。</w:t>
      </w:r>
    </w:p>
    <w:p>
      <w:pPr>
        <w:spacing w:before="3" w:line="333" w:lineRule="auto"/>
        <w:ind w:left="36" w:right="13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组织协调落实军队移交我县符合条件的离休退休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干</w:t>
      </w:r>
      <w:r>
        <w:rPr>
          <w:rFonts w:ascii="仿宋" w:hAnsi="仿宋" w:eastAsia="仿宋" w:cs="仿宋"/>
          <w:spacing w:val="13"/>
          <w:sz w:val="31"/>
          <w:szCs w:val="31"/>
        </w:rPr>
        <w:t>部</w:t>
      </w:r>
      <w:r>
        <w:rPr>
          <w:rFonts w:ascii="仿宋" w:hAnsi="仿宋" w:eastAsia="仿宋" w:cs="仿宋"/>
          <w:spacing w:val="8"/>
          <w:sz w:val="31"/>
          <w:szCs w:val="31"/>
        </w:rPr>
        <w:t>住房补贴和无军籍退休退职职工住房维修、房租补贴发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放</w:t>
      </w:r>
      <w:r>
        <w:rPr>
          <w:rFonts w:ascii="仿宋" w:hAnsi="仿宋" w:eastAsia="仿宋" w:cs="仿宋"/>
          <w:spacing w:val="15"/>
          <w:sz w:val="31"/>
          <w:szCs w:val="31"/>
        </w:rPr>
        <w:t>等</w:t>
      </w:r>
      <w:r>
        <w:rPr>
          <w:rFonts w:ascii="仿宋" w:hAnsi="仿宋" w:eastAsia="仿宋" w:cs="仿宋"/>
          <w:spacing w:val="8"/>
          <w:sz w:val="31"/>
          <w:szCs w:val="31"/>
        </w:rPr>
        <w:t>服务保障工作，以及退役军人医疗保障、社会保险等待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遇</w:t>
      </w:r>
      <w:r>
        <w:rPr>
          <w:rFonts w:ascii="仿宋" w:hAnsi="仿宋" w:eastAsia="仿宋" w:cs="仿宋"/>
          <w:spacing w:val="4"/>
          <w:sz w:val="31"/>
          <w:szCs w:val="31"/>
        </w:rPr>
        <w:t>保障工作。</w:t>
      </w:r>
    </w:p>
    <w:p>
      <w:pPr>
        <w:spacing w:before="2" w:line="333" w:lineRule="auto"/>
        <w:ind w:left="34" w:right="14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六) 组织指导全县伤病残退役军人服务管理和抚恤工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作</w:t>
      </w:r>
      <w:r>
        <w:rPr>
          <w:rFonts w:ascii="仿宋" w:hAnsi="仿宋" w:eastAsia="仿宋" w:cs="仿宋"/>
          <w:spacing w:val="15"/>
          <w:sz w:val="31"/>
          <w:szCs w:val="31"/>
        </w:rPr>
        <w:t>，</w:t>
      </w:r>
      <w:r>
        <w:rPr>
          <w:rFonts w:ascii="仿宋" w:hAnsi="仿宋" w:eastAsia="仿宋" w:cs="仿宋"/>
          <w:spacing w:val="8"/>
          <w:sz w:val="31"/>
          <w:szCs w:val="31"/>
        </w:rPr>
        <w:t>会同有关部门拟订有关退役军人医疗、疗养、养老等机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构</w:t>
      </w:r>
      <w:r>
        <w:rPr>
          <w:rFonts w:ascii="仿宋" w:hAnsi="仿宋" w:eastAsia="仿宋" w:cs="仿宋"/>
          <w:spacing w:val="15"/>
          <w:sz w:val="31"/>
          <w:szCs w:val="31"/>
        </w:rPr>
        <w:t>的</w:t>
      </w:r>
      <w:r>
        <w:rPr>
          <w:rFonts w:ascii="仿宋" w:hAnsi="仿宋" w:eastAsia="仿宋" w:cs="仿宋"/>
          <w:spacing w:val="8"/>
          <w:sz w:val="31"/>
          <w:szCs w:val="31"/>
        </w:rPr>
        <w:t>规划政策并指导实施。承担不适宜继续服役的伤病残军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人</w:t>
      </w:r>
      <w:r>
        <w:rPr>
          <w:rFonts w:ascii="仿宋" w:hAnsi="仿宋" w:eastAsia="仿宋" w:cs="仿宋"/>
          <w:spacing w:val="8"/>
          <w:sz w:val="31"/>
          <w:szCs w:val="31"/>
        </w:rPr>
        <w:t>相关工作。组织实施军供服务保障工作。</w:t>
      </w:r>
    </w:p>
    <w:p>
      <w:pPr>
        <w:spacing w:before="1" w:line="225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七) 组织指导全县拥军优属工作。负责现役军人、退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84" w:line="333" w:lineRule="auto"/>
        <w:ind w:left="42" w:right="266" w:hanging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役</w:t>
      </w:r>
      <w:r>
        <w:rPr>
          <w:rFonts w:ascii="仿宋" w:hAnsi="仿宋" w:eastAsia="仿宋" w:cs="仿宋"/>
          <w:spacing w:val="13"/>
          <w:sz w:val="31"/>
          <w:szCs w:val="31"/>
        </w:rPr>
        <w:t>军</w:t>
      </w:r>
      <w:r>
        <w:rPr>
          <w:rFonts w:ascii="仿宋" w:hAnsi="仿宋" w:eastAsia="仿宋" w:cs="仿宋"/>
          <w:spacing w:val="8"/>
          <w:sz w:val="31"/>
          <w:szCs w:val="31"/>
        </w:rPr>
        <w:t>人、军队文职人员和军属优待、抚恤等工作，落实国民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党</w:t>
      </w:r>
      <w:r>
        <w:rPr>
          <w:rFonts w:ascii="仿宋" w:hAnsi="仿宋" w:eastAsia="仿宋" w:cs="仿宋"/>
          <w:spacing w:val="7"/>
          <w:sz w:val="31"/>
          <w:szCs w:val="31"/>
        </w:rPr>
        <w:t>抗战老兵等有关人员优待政策。</w:t>
      </w:r>
    </w:p>
    <w:p>
      <w:pPr>
        <w:spacing w:before="4" w:line="333" w:lineRule="auto"/>
        <w:ind w:left="34" w:right="263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八) 负责烈士及退役军人荣誉奖励、军人公墓管理维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护、</w:t>
      </w:r>
      <w:r>
        <w:rPr>
          <w:rFonts w:ascii="仿宋" w:hAnsi="仿宋" w:eastAsia="仿宋" w:cs="仿宋"/>
          <w:spacing w:val="10"/>
          <w:sz w:val="31"/>
          <w:szCs w:val="31"/>
        </w:rPr>
        <w:t>纪</w:t>
      </w:r>
      <w:r>
        <w:rPr>
          <w:rFonts w:ascii="仿宋" w:hAnsi="仿宋" w:eastAsia="仿宋" w:cs="仿宋"/>
          <w:spacing w:val="8"/>
          <w:sz w:val="31"/>
          <w:szCs w:val="31"/>
        </w:rPr>
        <w:t>念活动等工作，依法承担英雄烈士保护相关工作，审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核</w:t>
      </w:r>
      <w:r>
        <w:rPr>
          <w:rFonts w:ascii="仿宋" w:hAnsi="仿宋" w:eastAsia="仿宋" w:cs="仿宋"/>
          <w:spacing w:val="15"/>
          <w:sz w:val="31"/>
          <w:szCs w:val="31"/>
        </w:rPr>
        <w:t>拟</w:t>
      </w:r>
      <w:r>
        <w:rPr>
          <w:rFonts w:ascii="仿宋" w:hAnsi="仿宋" w:eastAsia="仿宋" w:cs="仿宋"/>
          <w:spacing w:val="8"/>
          <w:sz w:val="31"/>
          <w:szCs w:val="31"/>
        </w:rPr>
        <w:t>列入县级烈士纪念设施名录，按规定总结表彰和宣扬退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役</w:t>
      </w:r>
      <w:r>
        <w:rPr>
          <w:rFonts w:ascii="仿宋" w:hAnsi="仿宋" w:eastAsia="仿宋" w:cs="仿宋"/>
          <w:spacing w:val="13"/>
          <w:sz w:val="31"/>
          <w:szCs w:val="31"/>
        </w:rPr>
        <w:t>军</w:t>
      </w:r>
      <w:r>
        <w:rPr>
          <w:rFonts w:ascii="仿宋" w:hAnsi="仿宋" w:eastAsia="仿宋" w:cs="仿宋"/>
          <w:spacing w:val="8"/>
          <w:sz w:val="31"/>
          <w:szCs w:val="31"/>
        </w:rPr>
        <w:t>人、退役军人工作单位和个人先进典型事迹。</w:t>
      </w:r>
    </w:p>
    <w:p>
      <w:pPr>
        <w:spacing w:before="2" w:line="333" w:lineRule="auto"/>
        <w:ind w:left="34" w:right="263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九) 指导并监督检查退役军人相关法律法规和政策措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施的</w:t>
      </w:r>
      <w:r>
        <w:rPr>
          <w:rFonts w:ascii="仿宋" w:hAnsi="仿宋" w:eastAsia="仿宋" w:cs="仿宋"/>
          <w:spacing w:val="9"/>
          <w:sz w:val="31"/>
          <w:szCs w:val="31"/>
        </w:rPr>
        <w:t>落</w:t>
      </w:r>
      <w:r>
        <w:rPr>
          <w:rFonts w:ascii="仿宋" w:hAnsi="仿宋" w:eastAsia="仿宋" w:cs="仿宋"/>
          <w:spacing w:val="8"/>
          <w:sz w:val="31"/>
          <w:szCs w:val="31"/>
        </w:rPr>
        <w:t>实，组织开展退役军人权益维护和有关人员的走访慰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问</w:t>
      </w:r>
      <w:r>
        <w:rPr>
          <w:rFonts w:ascii="仿宋" w:hAnsi="仿宋" w:eastAsia="仿宋" w:cs="仿宋"/>
          <w:spacing w:val="15"/>
          <w:sz w:val="31"/>
          <w:szCs w:val="31"/>
        </w:rPr>
        <w:t>、</w:t>
      </w:r>
      <w:r>
        <w:rPr>
          <w:rFonts w:ascii="仿宋" w:hAnsi="仿宋" w:eastAsia="仿宋" w:cs="仿宋"/>
          <w:spacing w:val="8"/>
          <w:sz w:val="31"/>
          <w:szCs w:val="31"/>
        </w:rPr>
        <w:t>帮扶援助工作。指导督促所属单位进行安全管理。</w:t>
      </w:r>
    </w:p>
    <w:p>
      <w:pPr>
        <w:spacing w:before="1" w:line="329" w:lineRule="auto"/>
        <w:ind w:left="48" w:right="263" w:firstLine="6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十) 在征求县委组织、机构编制等部门意见基础上，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牵</w:t>
      </w:r>
      <w:r>
        <w:rPr>
          <w:rFonts w:ascii="仿宋" w:hAnsi="仿宋" w:eastAsia="仿宋" w:cs="仿宋"/>
          <w:spacing w:val="8"/>
          <w:sz w:val="31"/>
          <w:szCs w:val="31"/>
        </w:rPr>
        <w:t>头提出全县计划分配军队转业干部、符合条件的退役士兵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的安置计划并组织实施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>
      <w:pPr>
        <w:spacing w:before="3" w:line="371" w:lineRule="auto"/>
        <w:ind w:left="34" w:right="263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十一) 负责烈士陵园纪念馆及散葬墓园建筑物建设维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护</w:t>
      </w:r>
      <w:r>
        <w:rPr>
          <w:rFonts w:ascii="仿宋" w:hAnsi="仿宋" w:eastAsia="仿宋" w:cs="仿宋"/>
          <w:spacing w:val="8"/>
          <w:sz w:val="31"/>
          <w:szCs w:val="31"/>
        </w:rPr>
        <w:t>与环境美化; 烈士遗物和革命史料的陈列展览；烈士骨灰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的安放和保存; 烈士文物档案建立与保管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line="378" w:lineRule="auto"/>
        <w:ind w:left="37" w:right="266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十二) 对光荣院集中供养等工作进行管理、监督和检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查</w:t>
      </w:r>
      <w:r>
        <w:rPr>
          <w:rFonts w:ascii="仿宋" w:hAnsi="仿宋" w:eastAsia="仿宋" w:cs="仿宋"/>
          <w:spacing w:val="-7"/>
          <w:sz w:val="31"/>
          <w:szCs w:val="31"/>
        </w:rPr>
        <w:t>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8"/>
          <w:sz w:val="31"/>
          <w:szCs w:val="31"/>
        </w:rPr>
        <w:t>(</w:t>
      </w:r>
      <w:r>
        <w:rPr>
          <w:rFonts w:ascii="仿宋" w:hAnsi="仿宋" w:eastAsia="仿宋" w:cs="仿宋"/>
          <w:spacing w:val="17"/>
          <w:sz w:val="31"/>
          <w:szCs w:val="31"/>
        </w:rPr>
        <w:t>十</w:t>
      </w:r>
      <w:r>
        <w:rPr>
          <w:rFonts w:ascii="仿宋" w:hAnsi="仿宋" w:eastAsia="仿宋" w:cs="仿宋"/>
          <w:spacing w:val="14"/>
          <w:sz w:val="31"/>
          <w:szCs w:val="31"/>
        </w:rPr>
        <w:t>三) 完成县委、县政府交办的其它工作任务。</w:t>
      </w:r>
    </w:p>
    <w:p>
      <w:pPr>
        <w:spacing w:before="175" w:line="337" w:lineRule="auto"/>
        <w:ind w:left="34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十四) 职能转变。县退役军人事务局应加强全县退役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军人</w:t>
      </w:r>
      <w:r>
        <w:rPr>
          <w:rFonts w:ascii="仿宋" w:hAnsi="仿宋" w:eastAsia="仿宋" w:cs="仿宋"/>
          <w:spacing w:val="11"/>
          <w:sz w:val="31"/>
          <w:szCs w:val="31"/>
        </w:rPr>
        <w:t>思</w:t>
      </w:r>
      <w:r>
        <w:rPr>
          <w:rFonts w:ascii="仿宋" w:hAnsi="仿宋" w:eastAsia="仿宋" w:cs="仿宋"/>
          <w:spacing w:val="6"/>
          <w:sz w:val="31"/>
          <w:szCs w:val="31"/>
        </w:rPr>
        <w:t>想政治工作和服务保障体系建设，建立健全集中统一、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职</w:t>
      </w:r>
      <w:r>
        <w:rPr>
          <w:rFonts w:ascii="仿宋" w:hAnsi="仿宋" w:eastAsia="仿宋" w:cs="仿宋"/>
          <w:spacing w:val="15"/>
          <w:sz w:val="31"/>
          <w:szCs w:val="31"/>
        </w:rPr>
        <w:t>责</w:t>
      </w:r>
      <w:r>
        <w:rPr>
          <w:rFonts w:ascii="仿宋" w:hAnsi="仿宋" w:eastAsia="仿宋" w:cs="仿宋"/>
          <w:spacing w:val="8"/>
          <w:sz w:val="31"/>
          <w:szCs w:val="31"/>
        </w:rPr>
        <w:t>清晰的退役军人管理保障体制，协调各方力量更好为军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人军</w:t>
      </w:r>
      <w:r>
        <w:rPr>
          <w:rFonts w:ascii="仿宋" w:hAnsi="仿宋" w:eastAsia="仿宋" w:cs="仿宋"/>
          <w:spacing w:val="10"/>
          <w:sz w:val="31"/>
          <w:szCs w:val="31"/>
        </w:rPr>
        <w:t>属</w:t>
      </w:r>
      <w:r>
        <w:rPr>
          <w:rFonts w:ascii="仿宋" w:hAnsi="仿宋" w:eastAsia="仿宋" w:cs="仿宋"/>
          <w:spacing w:val="8"/>
          <w:sz w:val="31"/>
          <w:szCs w:val="31"/>
        </w:rPr>
        <w:t>服务，维护军人军属合法权益，让军人成为全社会尊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崇</w:t>
      </w:r>
      <w:r>
        <w:rPr>
          <w:rFonts w:ascii="仿宋" w:hAnsi="仿宋" w:eastAsia="仿宋" w:cs="仿宋"/>
          <w:spacing w:val="15"/>
          <w:sz w:val="31"/>
          <w:szCs w:val="31"/>
        </w:rPr>
        <w:t>的</w:t>
      </w:r>
      <w:r>
        <w:rPr>
          <w:rFonts w:ascii="仿宋" w:hAnsi="仿宋" w:eastAsia="仿宋" w:cs="仿宋"/>
          <w:spacing w:val="8"/>
          <w:sz w:val="31"/>
          <w:szCs w:val="31"/>
        </w:rPr>
        <w:t>职业，褒扬彰显退役军人为党、国家和人民牺牲奉献的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精</w:t>
      </w:r>
      <w:r>
        <w:rPr>
          <w:rFonts w:ascii="仿宋" w:hAnsi="仿宋" w:eastAsia="仿宋" w:cs="仿宋"/>
          <w:spacing w:val="15"/>
          <w:sz w:val="31"/>
          <w:szCs w:val="31"/>
        </w:rPr>
        <w:t>神</w:t>
      </w:r>
      <w:r>
        <w:rPr>
          <w:rFonts w:ascii="仿宋" w:hAnsi="仿宋" w:eastAsia="仿宋" w:cs="仿宋"/>
          <w:spacing w:val="8"/>
          <w:sz w:val="31"/>
          <w:szCs w:val="31"/>
        </w:rPr>
        <w:t>风范和价值导向，更好地为增强部队战斗力和凝聚力做</w:t>
      </w:r>
    </w:p>
    <w:p>
      <w:pPr>
        <w:sectPr>
          <w:pgSz w:w="11906" w:h="16839"/>
          <w:pgMar w:top="1431" w:right="1536" w:bottom="0" w:left="1785" w:header="0" w:footer="0" w:gutter="0"/>
          <w:cols w:space="720" w:num="1"/>
        </w:sectPr>
      </w:pPr>
    </w:p>
    <w:p>
      <w:pPr>
        <w:spacing w:before="185" w:line="226" w:lineRule="auto"/>
        <w:ind w:left="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好</w:t>
      </w:r>
      <w:r>
        <w:rPr>
          <w:rFonts w:ascii="仿宋" w:hAnsi="仿宋" w:eastAsia="仿宋" w:cs="仿宋"/>
          <w:spacing w:val="4"/>
          <w:sz w:val="31"/>
          <w:szCs w:val="31"/>
        </w:rPr>
        <w:t>组织保障。</w:t>
      </w:r>
    </w:p>
    <w:p>
      <w:pPr>
        <w:spacing w:before="179" w:line="448" w:lineRule="exact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1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9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、部门基本情况</w:t>
      </w:r>
    </w:p>
    <w:p>
      <w:pPr>
        <w:spacing w:before="109" w:line="338" w:lineRule="auto"/>
        <w:ind w:left="31" w:right="84" w:firstLine="65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兴国县退役军人事务局共有预</w:t>
      </w:r>
      <w:r>
        <w:rPr>
          <w:rFonts w:ascii="仿宋" w:hAnsi="仿宋" w:eastAsia="仿宋" w:cs="仿宋"/>
          <w:spacing w:val="1"/>
          <w:sz w:val="31"/>
          <w:szCs w:val="31"/>
        </w:rPr>
        <w:t>算单位 2 个，包括：兴国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县退</w:t>
      </w:r>
      <w:r>
        <w:rPr>
          <w:rFonts w:ascii="仿宋" w:hAnsi="仿宋" w:eastAsia="仿宋" w:cs="仿宋"/>
          <w:spacing w:val="10"/>
          <w:sz w:val="31"/>
          <w:szCs w:val="31"/>
        </w:rPr>
        <w:t>役</w:t>
      </w:r>
      <w:r>
        <w:rPr>
          <w:rFonts w:ascii="仿宋" w:hAnsi="仿宋" w:eastAsia="仿宋" w:cs="仿宋"/>
          <w:spacing w:val="8"/>
          <w:sz w:val="31"/>
          <w:szCs w:val="31"/>
        </w:rPr>
        <w:t>军人事务局、兴国县退役军人服务中心。共有编制数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38 人，其中：行</w:t>
      </w:r>
      <w:r>
        <w:rPr>
          <w:rFonts w:ascii="仿宋" w:hAnsi="仿宋" w:eastAsia="仿宋" w:cs="仿宋"/>
          <w:spacing w:val="-2"/>
          <w:sz w:val="31"/>
          <w:szCs w:val="31"/>
        </w:rPr>
        <w:t>政编制 8 人，全额事业编制 30 人；实有人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</w:rPr>
        <w:t>数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50 人，其中：在职人数 33 人，包括行政人员 8 人，全额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9"/>
          <w:sz w:val="31"/>
          <w:szCs w:val="31"/>
        </w:rPr>
        <w:t>事</w:t>
      </w:r>
      <w:r>
        <w:rPr>
          <w:rFonts w:ascii="仿宋" w:hAnsi="仿宋" w:eastAsia="仿宋" w:cs="仿宋"/>
          <w:spacing w:val="-10"/>
          <w:sz w:val="31"/>
          <w:szCs w:val="31"/>
        </w:rPr>
        <w:t>业 25 人；有退休人员 17 人。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100" w:line="226" w:lineRule="auto"/>
        <w:ind w:left="2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第二部分 兴国县退</w:t>
      </w:r>
      <w:r>
        <w:rPr>
          <w:rFonts w:ascii="黑体" w:hAnsi="黑体" w:eastAsia="黑体" w:cs="黑体"/>
          <w:spacing w:val="2"/>
          <w:sz w:val="31"/>
          <w:szCs w:val="31"/>
        </w:rPr>
        <w:t>役军人事务局 2022 年部门预算情况说明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100" w:line="230" w:lineRule="auto"/>
        <w:ind w:left="68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年部门预算收支情况说明</w:t>
      </w:r>
    </w:p>
    <w:p>
      <w:pPr>
        <w:spacing w:before="151" w:line="390" w:lineRule="exact"/>
        <w:ind w:left="655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8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7"/>
          <w:position w:val="1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4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楷体" w:hAnsi="楷体" w:eastAsia="楷体" w:cs="楷体"/>
          <w:spacing w:val="4"/>
          <w:position w:val="1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4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收入预算情况</w:t>
      </w:r>
    </w:p>
    <w:p>
      <w:pPr>
        <w:spacing w:before="210" w:line="228" w:lineRule="auto"/>
        <w:ind w:left="628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"/>
          <w:sz w:val="29"/>
          <w:szCs w:val="29"/>
        </w:rPr>
        <w:t>2022 年兴国县退役军人事务局收入预算总</w:t>
      </w:r>
      <w:r>
        <w:rPr>
          <w:rFonts w:ascii="仿宋" w:hAnsi="仿宋" w:eastAsia="仿宋" w:cs="仿宋"/>
          <w:sz w:val="29"/>
          <w:szCs w:val="29"/>
        </w:rPr>
        <w:t>额为 20084.78 万</w:t>
      </w:r>
    </w:p>
    <w:p>
      <w:pPr>
        <w:spacing w:before="200" w:line="357" w:lineRule="auto"/>
        <w:ind w:left="40" w:right="84" w:hanging="2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6"/>
          <w:sz w:val="29"/>
          <w:szCs w:val="29"/>
        </w:rPr>
        <w:t>元</w:t>
      </w:r>
      <w:r>
        <w:rPr>
          <w:rFonts w:ascii="仿宋" w:hAnsi="仿宋" w:eastAsia="仿宋" w:cs="仿宋"/>
          <w:spacing w:val="10"/>
          <w:sz w:val="29"/>
          <w:szCs w:val="29"/>
        </w:rPr>
        <w:t>，较上年预算安排增长 106%，主要原因是：事业单位改革，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0"/>
          <w:sz w:val="29"/>
          <w:szCs w:val="29"/>
        </w:rPr>
        <w:t>光荣院</w:t>
      </w:r>
      <w:r>
        <w:rPr>
          <w:rFonts w:ascii="仿宋" w:hAnsi="仿宋" w:eastAsia="仿宋" w:cs="仿宋"/>
          <w:spacing w:val="9"/>
          <w:sz w:val="29"/>
          <w:szCs w:val="29"/>
        </w:rPr>
        <w:t>、</w:t>
      </w:r>
      <w:r>
        <w:rPr>
          <w:rFonts w:ascii="仿宋" w:hAnsi="仿宋" w:eastAsia="仿宋" w:cs="仿宋"/>
          <w:spacing w:val="5"/>
          <w:sz w:val="29"/>
          <w:szCs w:val="29"/>
        </w:rPr>
        <w:t>革命烈士纪念馆整合并入，人员、经费、增长，项目增</w:t>
      </w:r>
    </w:p>
    <w:p>
      <w:pPr>
        <w:spacing w:before="1" w:line="234" w:lineRule="auto"/>
        <w:ind w:left="3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sz w:val="29"/>
          <w:szCs w:val="29"/>
        </w:rPr>
        <w:t>加</w:t>
      </w:r>
      <w:r>
        <w:rPr>
          <w:rFonts w:ascii="仿宋" w:hAnsi="仿宋" w:eastAsia="仿宋" w:cs="仿宋"/>
          <w:spacing w:val="8"/>
          <w:sz w:val="29"/>
          <w:szCs w:val="29"/>
        </w:rPr>
        <w:t>，优抚对象抚恤补助定期增资。</w:t>
      </w:r>
    </w:p>
    <w:p>
      <w:pPr>
        <w:spacing w:before="153" w:line="390" w:lineRule="exact"/>
        <w:ind w:left="655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8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7"/>
          <w:position w:val="1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4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二)</w:t>
      </w:r>
      <w:r>
        <w:rPr>
          <w:rFonts w:ascii="楷体" w:hAnsi="楷体" w:eastAsia="楷体" w:cs="楷体"/>
          <w:spacing w:val="4"/>
          <w:position w:val="1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4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支出预算情况</w:t>
      </w:r>
    </w:p>
    <w:p>
      <w:pPr>
        <w:spacing w:before="207" w:line="228" w:lineRule="auto"/>
        <w:ind w:left="628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"/>
          <w:sz w:val="29"/>
          <w:szCs w:val="29"/>
        </w:rPr>
        <w:t>2022 年兴国县退役军人事务局支出预算总</w:t>
      </w:r>
      <w:r>
        <w:rPr>
          <w:rFonts w:ascii="仿宋" w:hAnsi="仿宋" w:eastAsia="仿宋" w:cs="仿宋"/>
          <w:sz w:val="29"/>
          <w:szCs w:val="29"/>
        </w:rPr>
        <w:t>额为 20084.78 万</w:t>
      </w:r>
    </w:p>
    <w:p>
      <w:pPr>
        <w:spacing w:before="203" w:line="356" w:lineRule="auto"/>
        <w:ind w:left="40" w:hanging="2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sz w:val="29"/>
          <w:szCs w:val="29"/>
        </w:rPr>
        <w:t>元，</w:t>
      </w:r>
      <w:r>
        <w:rPr>
          <w:rFonts w:ascii="仿宋" w:hAnsi="仿宋" w:eastAsia="仿宋" w:cs="仿宋"/>
          <w:spacing w:val="4"/>
          <w:sz w:val="29"/>
          <w:szCs w:val="29"/>
        </w:rPr>
        <w:t>较</w:t>
      </w:r>
      <w:r>
        <w:rPr>
          <w:rFonts w:ascii="仿宋" w:hAnsi="仿宋" w:eastAsia="仿宋" w:cs="仿宋"/>
          <w:spacing w:val="3"/>
          <w:sz w:val="29"/>
          <w:szCs w:val="29"/>
        </w:rPr>
        <w:t>上年预算安排增长了 106%，主要原因是：事业单位改革，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"/>
          <w:sz w:val="29"/>
          <w:szCs w:val="29"/>
        </w:rPr>
        <w:t>光荣院、革命烈士纪念馆整合并入，人员、经</w:t>
      </w:r>
      <w:r>
        <w:rPr>
          <w:rFonts w:ascii="仿宋" w:hAnsi="仿宋" w:eastAsia="仿宋" w:cs="仿宋"/>
          <w:spacing w:val="-1"/>
          <w:sz w:val="29"/>
          <w:szCs w:val="29"/>
        </w:rPr>
        <w:t>费增长，项目增加，</w:t>
      </w:r>
    </w:p>
    <w:p>
      <w:pPr>
        <w:spacing w:before="1" w:line="228" w:lineRule="auto"/>
        <w:ind w:left="3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0"/>
          <w:sz w:val="29"/>
          <w:szCs w:val="29"/>
        </w:rPr>
        <w:t>优</w:t>
      </w:r>
      <w:r>
        <w:rPr>
          <w:rFonts w:ascii="仿宋" w:hAnsi="仿宋" w:eastAsia="仿宋" w:cs="仿宋"/>
          <w:spacing w:val="8"/>
          <w:sz w:val="29"/>
          <w:szCs w:val="29"/>
        </w:rPr>
        <w:t>抚对象抚恤补助定期增资。其中：</w:t>
      </w:r>
    </w:p>
    <w:p>
      <w:pPr>
        <w:spacing w:before="173" w:line="403" w:lineRule="auto"/>
        <w:ind w:left="53" w:right="85" w:firstLine="61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sz w:val="29"/>
          <w:szCs w:val="29"/>
        </w:rPr>
        <w:t>按资金性</w:t>
      </w:r>
      <w:r>
        <w:rPr>
          <w:rFonts w:ascii="仿宋" w:hAnsi="仿宋" w:eastAsia="仿宋" w:cs="仿宋"/>
          <w:spacing w:val="4"/>
          <w:sz w:val="29"/>
          <w:szCs w:val="29"/>
        </w:rPr>
        <w:t>质</w:t>
      </w:r>
      <w:r>
        <w:rPr>
          <w:rFonts w:ascii="仿宋" w:hAnsi="仿宋" w:eastAsia="仿宋" w:cs="仿宋"/>
          <w:spacing w:val="3"/>
          <w:sz w:val="29"/>
          <w:szCs w:val="29"/>
        </w:rPr>
        <w:t>划分：财政拨款收入支出(含上年结转) 4158.40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6"/>
          <w:sz w:val="29"/>
          <w:szCs w:val="29"/>
        </w:rPr>
        <w:t>万</w:t>
      </w:r>
      <w:r>
        <w:rPr>
          <w:rFonts w:ascii="仿宋" w:hAnsi="仿宋" w:eastAsia="仿宋" w:cs="仿宋"/>
          <w:spacing w:val="4"/>
          <w:sz w:val="29"/>
          <w:szCs w:val="29"/>
        </w:rPr>
        <w:t>元；上级补助收入支出 15045.9 万元；其他收入支出 880.47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"/>
          <w:sz w:val="29"/>
          <w:szCs w:val="29"/>
        </w:rPr>
        <w:t>万元。</w:t>
      </w:r>
    </w:p>
    <w:p>
      <w:pPr>
        <w:sectPr>
          <w:pgSz w:w="11906" w:h="16839"/>
          <w:pgMar w:top="1431" w:right="1715" w:bottom="0" w:left="1785" w:header="0" w:footer="0" w:gutter="0"/>
          <w:cols w:space="720" w:num="1"/>
        </w:sectPr>
      </w:pPr>
    </w:p>
    <w:p>
      <w:pPr>
        <w:spacing w:before="173" w:line="397" w:lineRule="auto"/>
        <w:ind w:left="47" w:firstLine="62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sz w:val="29"/>
          <w:szCs w:val="29"/>
        </w:rPr>
        <w:t>按</w:t>
      </w:r>
      <w:r>
        <w:rPr>
          <w:rFonts w:ascii="仿宋" w:hAnsi="仿宋" w:eastAsia="仿宋" w:cs="仿宋"/>
          <w:spacing w:val="5"/>
          <w:sz w:val="29"/>
          <w:szCs w:val="29"/>
        </w:rPr>
        <w:t>支</w:t>
      </w:r>
      <w:r>
        <w:rPr>
          <w:rFonts w:ascii="仿宋" w:hAnsi="仿宋" w:eastAsia="仿宋" w:cs="仿宋"/>
          <w:spacing w:val="3"/>
          <w:sz w:val="29"/>
          <w:szCs w:val="29"/>
        </w:rPr>
        <w:t>出功能划分：文化旅游体育与传媒支出 456.24 万元；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0"/>
          <w:sz w:val="29"/>
          <w:szCs w:val="29"/>
        </w:rPr>
        <w:t>社会</w:t>
      </w:r>
      <w:r>
        <w:rPr>
          <w:rFonts w:ascii="仿宋" w:hAnsi="仿宋" w:eastAsia="仿宋" w:cs="仿宋"/>
          <w:spacing w:val="-7"/>
          <w:sz w:val="29"/>
          <w:szCs w:val="29"/>
        </w:rPr>
        <w:t>保</w:t>
      </w:r>
      <w:r>
        <w:rPr>
          <w:rFonts w:ascii="仿宋" w:hAnsi="仿宋" w:eastAsia="仿宋" w:cs="仿宋"/>
          <w:spacing w:val="-5"/>
          <w:sz w:val="29"/>
          <w:szCs w:val="29"/>
        </w:rPr>
        <w:t>障和就业支出 18211.69 万元；卫生健康支出449.31 万元；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"/>
          <w:sz w:val="29"/>
          <w:szCs w:val="29"/>
        </w:rPr>
        <w:t>住房保障支出 37.07 万元；其他支出 880.47 万元；</w:t>
      </w:r>
      <w:r>
        <w:rPr>
          <w:rFonts w:ascii="仿宋" w:hAnsi="仿宋" w:eastAsia="仿宋" w:cs="仿宋"/>
          <w:sz w:val="29"/>
          <w:szCs w:val="29"/>
        </w:rPr>
        <w:t xml:space="preserve">转移性支出 </w:t>
      </w:r>
      <w:r>
        <w:rPr>
          <w:rFonts w:ascii="仿宋" w:hAnsi="仿宋" w:eastAsia="仿宋" w:cs="仿宋"/>
          <w:spacing w:val="-13"/>
          <w:sz w:val="29"/>
          <w:szCs w:val="29"/>
        </w:rPr>
        <w:t>5</w:t>
      </w:r>
      <w:r>
        <w:rPr>
          <w:rFonts w:ascii="仿宋" w:hAnsi="仿宋" w:eastAsia="仿宋" w:cs="仿宋"/>
          <w:spacing w:val="-9"/>
          <w:sz w:val="29"/>
          <w:szCs w:val="29"/>
        </w:rPr>
        <w:t>0 万元。</w:t>
      </w:r>
    </w:p>
    <w:p>
      <w:pPr>
        <w:spacing w:before="5" w:line="395" w:lineRule="auto"/>
        <w:ind w:left="50" w:right="80" w:firstLine="621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sz w:val="29"/>
          <w:szCs w:val="29"/>
        </w:rPr>
        <w:t>按经济分类划</w:t>
      </w:r>
      <w:r>
        <w:rPr>
          <w:rFonts w:ascii="仿宋" w:hAnsi="仿宋" w:eastAsia="仿宋" w:cs="仿宋"/>
          <w:spacing w:val="3"/>
          <w:sz w:val="29"/>
          <w:szCs w:val="29"/>
        </w:rPr>
        <w:t>分：基本支出 357.33 万元，其中：工资福利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"/>
          <w:sz w:val="29"/>
          <w:szCs w:val="29"/>
        </w:rPr>
        <w:t>支出 3</w:t>
      </w:r>
      <w:r>
        <w:rPr>
          <w:rFonts w:ascii="仿宋" w:hAnsi="仿宋" w:eastAsia="仿宋" w:cs="仿宋"/>
          <w:sz w:val="29"/>
          <w:szCs w:val="29"/>
        </w:rPr>
        <w:t xml:space="preserve">24.39 万元； 商品和服务支 出 32.94 万元； 项 目支出 </w:t>
      </w:r>
      <w:r>
        <w:rPr>
          <w:rFonts w:ascii="仿宋" w:hAnsi="仿宋" w:eastAsia="仿宋" w:cs="仿宋"/>
          <w:spacing w:val="1"/>
          <w:sz w:val="29"/>
          <w:szCs w:val="29"/>
        </w:rPr>
        <w:t>1972</w:t>
      </w:r>
      <w:r>
        <w:rPr>
          <w:rFonts w:ascii="仿宋" w:hAnsi="仿宋" w:eastAsia="仿宋" w:cs="仿宋"/>
          <w:sz w:val="29"/>
          <w:szCs w:val="29"/>
        </w:rPr>
        <w:t xml:space="preserve">7.45 万元，其中：工资福利支出 441.25 万元，商品和服务 </w:t>
      </w:r>
      <w:r>
        <w:rPr>
          <w:rFonts w:ascii="仿宋" w:hAnsi="仿宋" w:eastAsia="仿宋" w:cs="仿宋"/>
          <w:spacing w:val="1"/>
          <w:sz w:val="29"/>
          <w:szCs w:val="29"/>
        </w:rPr>
        <w:t>支出 4</w:t>
      </w:r>
      <w:r>
        <w:rPr>
          <w:rFonts w:ascii="仿宋" w:hAnsi="仿宋" w:eastAsia="仿宋" w:cs="仿宋"/>
          <w:sz w:val="29"/>
          <w:szCs w:val="29"/>
        </w:rPr>
        <w:t xml:space="preserve">20.89 万元，对个人和家庭的补助支出 9601.42 万元，资 </w:t>
      </w:r>
      <w:r>
        <w:rPr>
          <w:rFonts w:ascii="仿宋" w:hAnsi="仿宋" w:eastAsia="仿宋" w:cs="仿宋"/>
          <w:spacing w:val="-8"/>
          <w:sz w:val="29"/>
          <w:szCs w:val="29"/>
        </w:rPr>
        <w:t>本性</w:t>
      </w:r>
      <w:r>
        <w:rPr>
          <w:rFonts w:ascii="仿宋" w:hAnsi="仿宋" w:eastAsia="仿宋" w:cs="仿宋"/>
          <w:spacing w:val="-4"/>
          <w:sz w:val="29"/>
          <w:szCs w:val="29"/>
        </w:rPr>
        <w:t>支出 650 万元，其他支出 8613.90 万元。</w:t>
      </w:r>
    </w:p>
    <w:p>
      <w:pPr>
        <w:spacing w:line="390" w:lineRule="exact"/>
        <w:ind w:left="655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8"/>
          <w:position w:val="2"/>
          <w:sz w:val="29"/>
          <w:szCs w:val="29"/>
        </w:rPr>
        <w:t>(</w:t>
      </w:r>
      <w:r>
        <w:rPr>
          <w:rFonts w:ascii="楷体" w:hAnsi="楷体" w:eastAsia="楷体" w:cs="楷体"/>
          <w:spacing w:val="5"/>
          <w:position w:val="2"/>
          <w:sz w:val="29"/>
          <w:szCs w:val="29"/>
        </w:rPr>
        <w:t xml:space="preserve"> 三) 财政拨款支出情况</w:t>
      </w:r>
    </w:p>
    <w:p>
      <w:pPr>
        <w:spacing w:before="209" w:line="228" w:lineRule="auto"/>
        <w:ind w:left="628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"/>
          <w:sz w:val="29"/>
          <w:szCs w:val="29"/>
        </w:rPr>
        <w:t>2022 年兴国县退役军人事务局财政拨款支</w:t>
      </w:r>
      <w:r>
        <w:rPr>
          <w:rFonts w:ascii="仿宋" w:hAnsi="仿宋" w:eastAsia="仿宋" w:cs="仿宋"/>
          <w:sz w:val="29"/>
          <w:szCs w:val="29"/>
        </w:rPr>
        <w:t>出预算 801.15 万</w:t>
      </w:r>
    </w:p>
    <w:p>
      <w:pPr>
        <w:spacing w:before="200" w:line="357" w:lineRule="auto"/>
        <w:ind w:left="33" w:right="80" w:firstLine="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0"/>
          <w:sz w:val="29"/>
          <w:szCs w:val="29"/>
        </w:rPr>
        <w:t>元</w:t>
      </w:r>
      <w:r>
        <w:rPr>
          <w:rFonts w:ascii="仿宋" w:hAnsi="仿宋" w:eastAsia="仿宋" w:cs="仿宋"/>
          <w:spacing w:val="16"/>
          <w:sz w:val="29"/>
          <w:szCs w:val="29"/>
        </w:rPr>
        <w:t>，</w:t>
      </w:r>
      <w:r>
        <w:rPr>
          <w:rFonts w:ascii="仿宋" w:hAnsi="仿宋" w:eastAsia="仿宋" w:cs="仿宋"/>
          <w:spacing w:val="10"/>
          <w:sz w:val="29"/>
          <w:szCs w:val="29"/>
        </w:rPr>
        <w:t>较上年预算安排增长95%，主要原因是：事业单位改革，光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6"/>
          <w:sz w:val="29"/>
          <w:szCs w:val="29"/>
        </w:rPr>
        <w:t>荣院、革命烈士纪念馆整合并入，人员、经费增长，人员工资</w:t>
      </w:r>
      <w:r>
        <w:rPr>
          <w:rFonts w:ascii="仿宋" w:hAnsi="仿宋" w:eastAsia="仿宋" w:cs="仿宋"/>
          <w:spacing w:val="4"/>
          <w:sz w:val="29"/>
          <w:szCs w:val="29"/>
        </w:rPr>
        <w:t>晋</w:t>
      </w:r>
    </w:p>
    <w:p>
      <w:pPr>
        <w:spacing w:before="1" w:line="228" w:lineRule="auto"/>
        <w:ind w:left="37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"/>
          <w:sz w:val="29"/>
          <w:szCs w:val="29"/>
        </w:rPr>
        <w:t>级晋</w:t>
      </w:r>
      <w:r>
        <w:rPr>
          <w:rFonts w:ascii="仿宋" w:hAnsi="仿宋" w:eastAsia="仿宋" w:cs="仿宋"/>
          <w:spacing w:val="1"/>
          <w:sz w:val="29"/>
          <w:szCs w:val="29"/>
        </w:rPr>
        <w:t>档。</w:t>
      </w:r>
    </w:p>
    <w:p>
      <w:pPr>
        <w:spacing w:before="162" w:line="390" w:lineRule="exact"/>
        <w:ind w:left="655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6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5"/>
          <w:position w:val="1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5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四)</w:t>
      </w:r>
      <w:r>
        <w:rPr>
          <w:rFonts w:ascii="楷体" w:hAnsi="楷体" w:eastAsia="楷体" w:cs="楷体"/>
          <w:spacing w:val="5"/>
          <w:position w:val="1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5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政府性基金情况</w:t>
      </w:r>
    </w:p>
    <w:p>
      <w:pPr>
        <w:spacing w:before="209" w:line="227" w:lineRule="auto"/>
        <w:ind w:left="628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0"/>
          <w:sz w:val="29"/>
          <w:szCs w:val="29"/>
        </w:rPr>
        <w:t>2</w:t>
      </w:r>
      <w:r>
        <w:rPr>
          <w:rFonts w:ascii="仿宋" w:hAnsi="仿宋" w:eastAsia="仿宋" w:cs="仿宋"/>
          <w:spacing w:val="14"/>
          <w:sz w:val="29"/>
          <w:szCs w:val="29"/>
        </w:rPr>
        <w:t>0</w:t>
      </w:r>
      <w:r>
        <w:rPr>
          <w:rFonts w:ascii="仿宋" w:hAnsi="仿宋" w:eastAsia="仿宋" w:cs="仿宋"/>
          <w:spacing w:val="10"/>
          <w:sz w:val="29"/>
          <w:szCs w:val="29"/>
        </w:rPr>
        <w:t>22 年兴国县退役军人事务局政府性基金预算拨款支出预</w:t>
      </w:r>
    </w:p>
    <w:p>
      <w:pPr>
        <w:spacing w:before="203" w:line="559" w:lineRule="exact"/>
        <w:ind w:left="3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0"/>
          <w:position w:val="19"/>
          <w:sz w:val="29"/>
          <w:szCs w:val="29"/>
        </w:rPr>
        <w:t>算 5</w:t>
      </w:r>
      <w:r>
        <w:rPr>
          <w:rFonts w:ascii="仿宋" w:hAnsi="仿宋" w:eastAsia="仿宋" w:cs="仿宋"/>
          <w:spacing w:val="6"/>
          <w:position w:val="19"/>
          <w:sz w:val="29"/>
          <w:szCs w:val="29"/>
        </w:rPr>
        <w:t>0</w:t>
      </w:r>
      <w:r>
        <w:rPr>
          <w:rFonts w:ascii="仿宋" w:hAnsi="仿宋" w:eastAsia="仿宋" w:cs="仿宋"/>
          <w:spacing w:val="5"/>
          <w:position w:val="19"/>
          <w:sz w:val="29"/>
          <w:szCs w:val="29"/>
        </w:rPr>
        <w:t xml:space="preserve"> 万元，该支出为困难退役军人帮扶援助资金，较上年预算</w:t>
      </w:r>
    </w:p>
    <w:p>
      <w:pPr>
        <w:spacing w:before="2" w:line="228" w:lineRule="auto"/>
        <w:ind w:left="37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6"/>
          <w:sz w:val="29"/>
          <w:szCs w:val="29"/>
        </w:rPr>
        <w:t>安</w:t>
      </w:r>
      <w:r>
        <w:rPr>
          <w:rFonts w:ascii="仿宋" w:hAnsi="仿宋" w:eastAsia="仿宋" w:cs="仿宋"/>
          <w:spacing w:val="-3"/>
          <w:sz w:val="29"/>
          <w:szCs w:val="29"/>
        </w:rPr>
        <w:t>排增长 100%。</w:t>
      </w:r>
    </w:p>
    <w:p>
      <w:pPr>
        <w:spacing w:before="161" w:line="391" w:lineRule="exact"/>
        <w:ind w:left="655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7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7"/>
          <w:position w:val="1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7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五)</w:t>
      </w:r>
      <w:r>
        <w:rPr>
          <w:rFonts w:ascii="楷体" w:hAnsi="楷体" w:eastAsia="楷体" w:cs="楷体"/>
          <w:spacing w:val="7"/>
          <w:position w:val="1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7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机关运行经费等重要事项的说明</w:t>
      </w:r>
    </w:p>
    <w:p>
      <w:pPr>
        <w:spacing w:before="181" w:line="397" w:lineRule="auto"/>
        <w:ind w:left="33" w:right="80" w:firstLine="544"/>
        <w:rPr>
          <w:rFonts w:ascii="仿宋" w:hAnsi="仿宋" w:eastAsia="仿宋" w:cs="仿宋"/>
          <w:spacing w:val="-4"/>
          <w:sz w:val="29"/>
          <w:szCs w:val="29"/>
        </w:rPr>
      </w:pPr>
      <w:r>
        <w:rPr>
          <w:rFonts w:ascii="仿宋" w:hAnsi="仿宋" w:eastAsia="仿宋" w:cs="仿宋"/>
          <w:spacing w:val="-12"/>
          <w:sz w:val="29"/>
          <w:szCs w:val="29"/>
        </w:rPr>
        <w:t>2</w:t>
      </w:r>
      <w:r>
        <w:rPr>
          <w:rFonts w:ascii="仿宋" w:hAnsi="仿宋" w:eastAsia="仿宋" w:cs="仿宋"/>
          <w:spacing w:val="-11"/>
          <w:sz w:val="29"/>
          <w:szCs w:val="29"/>
        </w:rPr>
        <w:t>0</w:t>
      </w:r>
      <w:r>
        <w:rPr>
          <w:rFonts w:ascii="仿宋" w:hAnsi="仿宋" w:eastAsia="仿宋" w:cs="仿宋"/>
          <w:spacing w:val="-6"/>
          <w:sz w:val="29"/>
          <w:szCs w:val="29"/>
        </w:rPr>
        <w:t>22 年部门机关运行费预算 32.94 万元， 比 2021 年预算增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7"/>
          <w:sz w:val="29"/>
          <w:szCs w:val="29"/>
        </w:rPr>
        <w:t>加 14.28 万元，增长 76％</w:t>
      </w:r>
      <w:r>
        <w:rPr>
          <w:rFonts w:ascii="仿宋" w:hAnsi="仿宋" w:eastAsia="仿宋" w:cs="仿宋"/>
          <w:spacing w:val="-4"/>
          <w:sz w:val="29"/>
          <w:szCs w:val="29"/>
        </w:rPr>
        <w:t>。</w:t>
      </w:r>
    </w:p>
    <w:p>
      <w:pPr>
        <w:spacing w:before="181" w:line="397" w:lineRule="auto"/>
        <w:ind w:left="33" w:right="80" w:firstLine="54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7"/>
          <w:sz w:val="29"/>
          <w:szCs w:val="29"/>
        </w:rPr>
        <w:t>按照《地方预决算公开操作规程》明确的口径，</w:t>
      </w:r>
      <w:r>
        <w:rPr>
          <w:rFonts w:hint="eastAsia" w:ascii="仿宋" w:hAnsi="仿宋" w:eastAsia="仿宋" w:cs="仿宋"/>
          <w:sz w:val="30"/>
          <w:szCs w:val="30"/>
        </w:rPr>
        <w:t>机关运行费指各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单位</w:t>
      </w:r>
      <w:r>
        <w:rPr>
          <w:rFonts w:hint="eastAsia" w:ascii="仿宋" w:hAnsi="仿宋" w:eastAsia="仿宋" w:cs="仿宋"/>
          <w:sz w:val="30"/>
          <w:szCs w:val="30"/>
        </w:rPr>
        <w:t>的公用经费，包括办公及印刷费、邮电费、差旅费、会议费、福利费、日常维修费、专用材料及一般设备购置费、办公用房水电费、办公用房取暖费、办公用房物业管理费、公务用车运行维护费以及其他费用</w:t>
      </w:r>
      <w:r>
        <w:rPr>
          <w:rFonts w:ascii="仿宋" w:hAnsi="仿宋" w:eastAsia="仿宋" w:cs="仿宋"/>
          <w:spacing w:val="-2"/>
          <w:sz w:val="29"/>
          <w:szCs w:val="29"/>
        </w:rPr>
        <w:t>。</w:t>
      </w:r>
    </w:p>
    <w:p>
      <w:pPr>
        <w:spacing w:line="390" w:lineRule="exact"/>
        <w:ind w:left="655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8"/>
          <w:position w:val="2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7"/>
          <w:position w:val="2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4"/>
          <w:position w:val="2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六)</w:t>
      </w:r>
      <w:r>
        <w:rPr>
          <w:rFonts w:ascii="楷体" w:hAnsi="楷体" w:eastAsia="楷体" w:cs="楷体"/>
          <w:spacing w:val="4"/>
          <w:position w:val="2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4"/>
          <w:position w:val="2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政府采购情况</w:t>
      </w:r>
    </w:p>
    <w:p>
      <w:pPr>
        <w:spacing w:before="181" w:line="227" w:lineRule="auto"/>
        <w:ind w:left="59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6"/>
          <w:sz w:val="29"/>
          <w:szCs w:val="29"/>
        </w:rPr>
        <w:t>2022</w:t>
      </w:r>
      <w:r>
        <w:rPr>
          <w:rFonts w:ascii="仿宋" w:hAnsi="仿宋" w:eastAsia="仿宋" w:cs="仿宋"/>
          <w:spacing w:val="-3"/>
          <w:sz w:val="29"/>
          <w:szCs w:val="29"/>
        </w:rPr>
        <w:t xml:space="preserve"> 年部门所属各单位政府采购总额 0 万元，其中：政府采</w:t>
      </w:r>
    </w:p>
    <w:p>
      <w:pPr>
        <w:spacing w:before="267" w:line="394" w:lineRule="auto"/>
        <w:ind w:left="33" w:right="98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4"/>
          <w:sz w:val="29"/>
          <w:szCs w:val="29"/>
        </w:rPr>
        <w:t>购货物预算 0 万元、政府采购工程预算 0 万元、政府采购服务</w:t>
      </w:r>
      <w:r>
        <w:rPr>
          <w:rFonts w:ascii="仿宋" w:hAnsi="仿宋" w:eastAsia="仿宋" w:cs="仿宋"/>
          <w:sz w:val="29"/>
          <w:szCs w:val="29"/>
        </w:rPr>
        <w:t xml:space="preserve">预 </w:t>
      </w:r>
      <w:r>
        <w:rPr>
          <w:rFonts w:ascii="仿宋" w:hAnsi="仿宋" w:eastAsia="仿宋" w:cs="仿宋"/>
          <w:spacing w:val="-18"/>
          <w:sz w:val="29"/>
          <w:szCs w:val="29"/>
        </w:rPr>
        <w:t>算 0 万元</w:t>
      </w:r>
      <w:r>
        <w:rPr>
          <w:rFonts w:ascii="仿宋" w:hAnsi="仿宋" w:eastAsia="仿宋" w:cs="仿宋"/>
          <w:spacing w:val="-17"/>
          <w:sz w:val="29"/>
          <w:szCs w:val="29"/>
        </w:rPr>
        <w:t>。</w:t>
      </w:r>
    </w:p>
    <w:p>
      <w:pPr>
        <w:spacing w:line="390" w:lineRule="exact"/>
        <w:ind w:left="655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7"/>
          <w:position w:val="2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6"/>
          <w:position w:val="2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6"/>
          <w:position w:val="2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七)</w:t>
      </w:r>
      <w:r>
        <w:rPr>
          <w:rFonts w:ascii="楷体" w:hAnsi="楷体" w:eastAsia="楷体" w:cs="楷体"/>
          <w:spacing w:val="6"/>
          <w:position w:val="2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6"/>
          <w:position w:val="2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国有资产占有使用情况</w:t>
      </w:r>
    </w:p>
    <w:p>
      <w:pPr>
        <w:spacing w:before="179" w:line="394" w:lineRule="auto"/>
        <w:ind w:left="41" w:right="98" w:firstLine="55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0"/>
          <w:sz w:val="29"/>
          <w:szCs w:val="29"/>
        </w:rPr>
        <w:t>截</w:t>
      </w:r>
      <w:r>
        <w:rPr>
          <w:rFonts w:ascii="仿宋" w:hAnsi="仿宋" w:eastAsia="仿宋" w:cs="仿宋"/>
          <w:spacing w:val="-7"/>
          <w:sz w:val="29"/>
          <w:szCs w:val="29"/>
        </w:rPr>
        <w:t>至 2021 年 12 月 31 日部门共有车辆 1 辆执法执勤服务用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3"/>
          <w:sz w:val="29"/>
          <w:szCs w:val="29"/>
        </w:rPr>
        <w:t>车</w:t>
      </w:r>
      <w:r>
        <w:rPr>
          <w:rFonts w:ascii="仿宋" w:hAnsi="仿宋" w:eastAsia="仿宋" w:cs="仿宋"/>
          <w:spacing w:val="-2"/>
          <w:sz w:val="29"/>
          <w:szCs w:val="29"/>
        </w:rPr>
        <w:t>辆。</w:t>
      </w:r>
    </w:p>
    <w:p>
      <w:pPr>
        <w:spacing w:line="390" w:lineRule="exact"/>
        <w:ind w:left="655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18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(八)</w:t>
      </w:r>
      <w:r>
        <w:rPr>
          <w:rFonts w:ascii="楷体" w:hAnsi="楷体" w:eastAsia="楷体" w:cs="楷体"/>
          <w:spacing w:val="18"/>
          <w:position w:val="1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18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绩效目标设置情况</w:t>
      </w:r>
    </w:p>
    <w:p>
      <w:pPr>
        <w:spacing w:before="180" w:line="624" w:lineRule="exact"/>
        <w:ind w:left="59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"/>
          <w:position w:val="24"/>
          <w:sz w:val="29"/>
          <w:szCs w:val="29"/>
        </w:rPr>
        <w:t>2022 年实行绩效目</w:t>
      </w:r>
      <w:r>
        <w:rPr>
          <w:rFonts w:ascii="仿宋" w:hAnsi="仿宋" w:eastAsia="仿宋" w:cs="仿宋"/>
          <w:spacing w:val="1"/>
          <w:position w:val="24"/>
          <w:sz w:val="29"/>
          <w:szCs w:val="29"/>
        </w:rPr>
        <w:t>标管理的项目 11 个，涉及资金 14909.9</w:t>
      </w:r>
    </w:p>
    <w:p>
      <w:pPr>
        <w:spacing w:before="1" w:line="232" w:lineRule="auto"/>
        <w:ind w:left="3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7"/>
          <w:sz w:val="29"/>
          <w:szCs w:val="29"/>
        </w:rPr>
        <w:t>万</w:t>
      </w:r>
      <w:r>
        <w:rPr>
          <w:rFonts w:ascii="仿宋" w:hAnsi="仿宋" w:eastAsia="仿宋" w:cs="仿宋"/>
          <w:spacing w:val="4"/>
          <w:sz w:val="29"/>
          <w:szCs w:val="29"/>
        </w:rPr>
        <w:t>元，其中：</w:t>
      </w:r>
    </w:p>
    <w:p>
      <w:pPr>
        <w:spacing w:before="202" w:line="390" w:lineRule="exact"/>
        <w:ind w:left="484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-17"/>
          <w:position w:val="2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</w:t>
      </w:r>
      <w:r>
        <w:rPr>
          <w:rFonts w:ascii="楷体" w:hAnsi="楷体" w:eastAsia="楷体" w:cs="楷体"/>
          <w:spacing w:val="-15"/>
          <w:position w:val="2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目名称：</w:t>
      </w:r>
      <w:r>
        <w:rPr>
          <w:rFonts w:ascii="楷体" w:hAnsi="楷体" w:eastAsia="楷体" w:cs="楷体"/>
          <w:spacing w:val="-15"/>
          <w:position w:val="2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-15"/>
          <w:position w:val="2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义务兵优待金</w:t>
      </w:r>
    </w:p>
    <w:p>
      <w:pPr>
        <w:spacing w:before="291" w:line="391" w:lineRule="exact"/>
        <w:ind w:left="61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4"/>
          <w:position w:val="2"/>
          <w:sz w:val="29"/>
          <w:szCs w:val="29"/>
        </w:rPr>
        <w:t>1</w:t>
      </w:r>
      <w:r>
        <w:rPr>
          <w:rFonts w:ascii="仿宋" w:hAnsi="仿宋" w:eastAsia="仿宋" w:cs="仿宋"/>
          <w:spacing w:val="8"/>
          <w:position w:val="2"/>
          <w:sz w:val="29"/>
          <w:szCs w:val="29"/>
        </w:rPr>
        <w:t>、</w:t>
      </w:r>
      <w:r>
        <w:rPr>
          <w:rFonts w:ascii="仿宋" w:hAnsi="仿宋" w:eastAsia="仿宋" w:cs="仿宋"/>
          <w:spacing w:val="7"/>
          <w:position w:val="2"/>
          <w:sz w:val="29"/>
          <w:szCs w:val="29"/>
        </w:rPr>
        <w:t>项目概述：发放义务兵优待金</w:t>
      </w:r>
    </w:p>
    <w:p>
      <w:pPr>
        <w:spacing w:before="234" w:line="397" w:lineRule="auto"/>
        <w:ind w:left="43" w:right="98" w:firstLine="58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3"/>
          <w:sz w:val="29"/>
          <w:szCs w:val="29"/>
        </w:rPr>
        <w:t>2</w:t>
      </w:r>
      <w:r>
        <w:rPr>
          <w:rFonts w:ascii="仿宋" w:hAnsi="仿宋" w:eastAsia="仿宋" w:cs="仿宋"/>
          <w:spacing w:val="-10"/>
          <w:sz w:val="29"/>
          <w:szCs w:val="29"/>
        </w:rPr>
        <w:t>、立项依据：《军人抚恤优待条例》、《江西省军人抚恤优待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4"/>
          <w:sz w:val="29"/>
          <w:szCs w:val="29"/>
        </w:rPr>
        <w:t>办</w:t>
      </w:r>
      <w:r>
        <w:rPr>
          <w:rFonts w:ascii="仿宋" w:hAnsi="仿宋" w:eastAsia="仿宋" w:cs="仿宋"/>
          <w:spacing w:val="-3"/>
          <w:sz w:val="29"/>
          <w:szCs w:val="29"/>
        </w:rPr>
        <w:t>法》</w:t>
      </w:r>
    </w:p>
    <w:p>
      <w:pPr>
        <w:spacing w:line="389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pacing w:before="235" w:line="391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pacing w:before="233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</w:t>
      </w:r>
      <w:r>
        <w:rPr>
          <w:rFonts w:ascii="仿宋" w:hAnsi="仿宋" w:eastAsia="仿宋" w:cs="仿宋"/>
          <w:spacing w:val="2"/>
          <w:sz w:val="29"/>
          <w:szCs w:val="29"/>
        </w:rPr>
        <w:t>、年度预算安排：780 万元</w:t>
      </w:r>
    </w:p>
    <w:p>
      <w:pPr>
        <w:spacing w:before="259" w:line="389" w:lineRule="exact"/>
        <w:ind w:left="62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2"/>
          <w:position w:val="2"/>
          <w:sz w:val="29"/>
          <w:szCs w:val="29"/>
        </w:rPr>
        <w:t>6</w:t>
      </w:r>
      <w:r>
        <w:rPr>
          <w:rFonts w:ascii="仿宋" w:hAnsi="仿宋" w:eastAsia="仿宋" w:cs="仿宋"/>
          <w:spacing w:val="12"/>
          <w:position w:val="2"/>
          <w:sz w:val="29"/>
          <w:szCs w:val="29"/>
        </w:rPr>
        <w:t>、</w:t>
      </w:r>
      <w:r>
        <w:rPr>
          <w:rFonts w:ascii="仿宋" w:hAnsi="仿宋" w:eastAsia="仿宋" w:cs="仿宋"/>
          <w:spacing w:val="11"/>
          <w:position w:val="2"/>
          <w:sz w:val="29"/>
          <w:szCs w:val="29"/>
        </w:rPr>
        <w:t>年度绩效目标：通过发放义务兵家庭优待金，使义务兵</w:t>
      </w:r>
    </w:p>
    <w:p>
      <w:pPr>
        <w:sectPr>
          <w:pgSz w:w="11906" w:h="16839"/>
          <w:pgMar w:top="1431" w:right="1701" w:bottom="0" w:left="1785" w:header="0" w:footer="0" w:gutter="0"/>
          <w:cols w:space="720" w:num="1"/>
        </w:sectPr>
      </w:pPr>
    </w:p>
    <w:p>
      <w:pPr>
        <w:spacing w:before="173" w:line="402" w:lineRule="auto"/>
        <w:ind w:left="33" w:right="444" w:firstLine="3"/>
        <w:rPr>
          <w:rFonts w:ascii="Arial"/>
          <w:sz w:val="21"/>
        </w:rPr>
      </w:pPr>
      <w:r>
        <w:rPr>
          <w:rFonts w:ascii="仿宋" w:hAnsi="仿宋" w:eastAsia="仿宋" w:cs="仿宋"/>
          <w:spacing w:val="6"/>
          <w:sz w:val="29"/>
          <w:szCs w:val="29"/>
        </w:rPr>
        <w:t>家庭的基本生活得到有效保障，巩固国防，拥军优属，维护社</w:t>
      </w:r>
      <w:r>
        <w:rPr>
          <w:rFonts w:ascii="仿宋" w:hAnsi="仿宋" w:eastAsia="仿宋" w:cs="仿宋"/>
          <w:sz w:val="29"/>
          <w:szCs w:val="29"/>
        </w:rPr>
        <w:t xml:space="preserve">会 </w:t>
      </w:r>
      <w:r>
        <w:rPr>
          <w:rFonts w:ascii="仿宋" w:hAnsi="仿宋" w:eastAsia="仿宋" w:cs="仿宋"/>
          <w:spacing w:val="7"/>
          <w:sz w:val="29"/>
          <w:szCs w:val="29"/>
        </w:rPr>
        <w:t>稳定，促进社会和谐。</w:t>
      </w:r>
    </w:p>
    <w:p>
      <w:pPr>
        <w:spacing w:before="94" w:line="390" w:lineRule="exact"/>
        <w:ind w:left="484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-8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</w:t>
      </w:r>
      <w:r>
        <w:rPr>
          <w:rFonts w:ascii="楷体" w:hAnsi="楷体" w:eastAsia="楷体" w:cs="楷体"/>
          <w:spacing w:val="-4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目名称：优抚安置资金</w:t>
      </w:r>
    </w:p>
    <w:p>
      <w:pPr>
        <w:spacing w:before="290" w:line="392" w:lineRule="exact"/>
        <w:ind w:left="61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6"/>
          <w:position w:val="2"/>
          <w:sz w:val="29"/>
          <w:szCs w:val="29"/>
        </w:rPr>
        <w:t>1</w:t>
      </w:r>
      <w:r>
        <w:rPr>
          <w:rFonts w:ascii="仿宋" w:hAnsi="仿宋" w:eastAsia="仿宋" w:cs="仿宋"/>
          <w:spacing w:val="9"/>
          <w:position w:val="2"/>
          <w:sz w:val="29"/>
          <w:szCs w:val="29"/>
        </w:rPr>
        <w:t>、</w:t>
      </w:r>
      <w:r>
        <w:rPr>
          <w:rFonts w:ascii="仿宋" w:hAnsi="仿宋" w:eastAsia="仿宋" w:cs="仿宋"/>
          <w:spacing w:val="8"/>
          <w:position w:val="2"/>
          <w:sz w:val="29"/>
          <w:szCs w:val="29"/>
        </w:rPr>
        <w:t>项目概述：发放优抚对象抚恤补助、生活补助等</w:t>
      </w:r>
    </w:p>
    <w:p>
      <w:pPr>
        <w:spacing w:before="233" w:line="397" w:lineRule="auto"/>
        <w:ind w:left="33" w:right="444" w:firstLine="59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3"/>
          <w:sz w:val="29"/>
          <w:szCs w:val="29"/>
        </w:rPr>
        <w:t>2</w:t>
      </w:r>
      <w:r>
        <w:rPr>
          <w:rFonts w:ascii="仿宋" w:hAnsi="仿宋" w:eastAsia="仿宋" w:cs="仿宋"/>
          <w:spacing w:val="-10"/>
          <w:sz w:val="29"/>
          <w:szCs w:val="29"/>
        </w:rPr>
        <w:t>、立项依据：《军人抚恤优待条例》、《优抚对象抚恤补助资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8"/>
          <w:sz w:val="29"/>
          <w:szCs w:val="29"/>
        </w:rPr>
        <w:t>金</w:t>
      </w:r>
      <w:r>
        <w:rPr>
          <w:rFonts w:ascii="仿宋" w:hAnsi="仿宋" w:eastAsia="仿宋" w:cs="仿宋"/>
          <w:spacing w:val="6"/>
          <w:sz w:val="29"/>
          <w:szCs w:val="29"/>
        </w:rPr>
        <w:t>使用管理办法》</w:t>
      </w:r>
    </w:p>
    <w:p>
      <w:pPr>
        <w:spacing w:line="389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pacing w:before="235" w:line="391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pacing w:before="233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5、年</w:t>
      </w:r>
      <w:r>
        <w:rPr>
          <w:rFonts w:ascii="仿宋" w:hAnsi="仿宋" w:eastAsia="仿宋" w:cs="仿宋"/>
          <w:spacing w:val="3"/>
          <w:sz w:val="29"/>
          <w:szCs w:val="29"/>
        </w:rPr>
        <w:t>度</w:t>
      </w:r>
      <w:r>
        <w:rPr>
          <w:rFonts w:ascii="仿宋" w:hAnsi="仿宋" w:eastAsia="仿宋" w:cs="仿宋"/>
          <w:spacing w:val="2"/>
          <w:sz w:val="29"/>
          <w:szCs w:val="29"/>
        </w:rPr>
        <w:t>预算安排：7295 万元</w:t>
      </w:r>
    </w:p>
    <w:p>
      <w:pPr>
        <w:spacing w:before="259" w:line="624" w:lineRule="exact"/>
        <w:ind w:left="47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5"/>
          <w:sz w:val="29"/>
          <w:szCs w:val="29"/>
        </w:rPr>
        <w:t>6、年度绩效目标：通过发放优抚对象抚恤补助、生活补助、</w:t>
      </w:r>
    </w:p>
    <w:p>
      <w:pPr>
        <w:spacing w:before="1" w:line="230" w:lineRule="auto"/>
        <w:ind w:left="4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5"/>
          <w:sz w:val="29"/>
          <w:szCs w:val="29"/>
        </w:rPr>
        <w:t>等</w:t>
      </w:r>
      <w:r>
        <w:rPr>
          <w:rFonts w:ascii="仿宋" w:hAnsi="仿宋" w:eastAsia="仿宋" w:cs="仿宋"/>
          <w:spacing w:val="8"/>
          <w:sz w:val="29"/>
          <w:szCs w:val="29"/>
        </w:rPr>
        <w:t>资金，使优抚对象等人员的基本生活得到有效保障。</w:t>
      </w:r>
    </w:p>
    <w:p>
      <w:pPr>
        <w:spacing w:before="205" w:line="390" w:lineRule="exact"/>
        <w:ind w:left="484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2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项目名称：优抚对象</w:t>
      </w:r>
      <w:r>
        <w:rPr>
          <w:rFonts w:ascii="楷体" w:hAnsi="楷体" w:eastAsia="楷体" w:cs="楷体"/>
          <w:spacing w:val="1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八一、春节走访慰问金</w:t>
      </w:r>
    </w:p>
    <w:p>
      <w:pPr>
        <w:spacing w:before="291" w:line="391" w:lineRule="exact"/>
        <w:ind w:left="64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5"/>
          <w:position w:val="2"/>
          <w:sz w:val="29"/>
          <w:szCs w:val="29"/>
        </w:rPr>
        <w:t>1</w:t>
      </w:r>
      <w:r>
        <w:rPr>
          <w:rFonts w:ascii="仿宋" w:hAnsi="仿宋" w:eastAsia="仿宋" w:cs="仿宋"/>
          <w:spacing w:val="8"/>
          <w:position w:val="2"/>
          <w:sz w:val="29"/>
          <w:szCs w:val="29"/>
        </w:rPr>
        <w:t>、项目概述：发放优抚对象八一、春节走访慰问金</w:t>
      </w:r>
    </w:p>
    <w:p>
      <w:pPr>
        <w:spacing w:before="233" w:line="230" w:lineRule="auto"/>
        <w:ind w:left="59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8"/>
          <w:sz w:val="29"/>
          <w:szCs w:val="29"/>
        </w:rPr>
        <w:t>2、</w:t>
      </w:r>
      <w:r>
        <w:rPr>
          <w:rFonts w:ascii="仿宋" w:hAnsi="仿宋" w:eastAsia="仿宋" w:cs="仿宋"/>
          <w:spacing w:val="4"/>
          <w:sz w:val="29"/>
          <w:szCs w:val="29"/>
        </w:rPr>
        <w:t>立项依据：赣民字【2017】110 号</w:t>
      </w:r>
    </w:p>
    <w:p>
      <w:pPr>
        <w:spacing w:before="263" w:line="388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pacing w:before="236" w:line="391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pacing w:before="233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</w:t>
      </w:r>
      <w:r>
        <w:rPr>
          <w:rFonts w:ascii="仿宋" w:hAnsi="仿宋" w:eastAsia="仿宋" w:cs="仿宋"/>
          <w:spacing w:val="2"/>
          <w:sz w:val="29"/>
          <w:szCs w:val="29"/>
        </w:rPr>
        <w:t>、年度预算安排：450 万元</w:t>
      </w:r>
    </w:p>
    <w:p>
      <w:pPr>
        <w:spacing w:before="259" w:line="624" w:lineRule="exact"/>
        <w:ind w:left="62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0"/>
          <w:position w:val="24"/>
          <w:sz w:val="29"/>
          <w:szCs w:val="29"/>
        </w:rPr>
        <w:t>6、年</w:t>
      </w:r>
      <w:r>
        <w:rPr>
          <w:rFonts w:ascii="仿宋" w:hAnsi="仿宋" w:eastAsia="仿宋" w:cs="仿宋"/>
          <w:spacing w:val="8"/>
          <w:position w:val="24"/>
          <w:sz w:val="29"/>
          <w:szCs w:val="29"/>
        </w:rPr>
        <w:t>度</w:t>
      </w:r>
      <w:r>
        <w:rPr>
          <w:rFonts w:ascii="仿宋" w:hAnsi="仿宋" w:eastAsia="仿宋" w:cs="仿宋"/>
          <w:spacing w:val="5"/>
          <w:position w:val="24"/>
          <w:sz w:val="29"/>
          <w:szCs w:val="29"/>
        </w:rPr>
        <w:t>绩效目标：对享受抚恤补助的优抚对象家庭 “八一 ”</w:t>
      </w:r>
    </w:p>
    <w:p>
      <w:pPr>
        <w:spacing w:line="228" w:lineRule="auto"/>
        <w:ind w:left="3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6"/>
          <w:sz w:val="29"/>
          <w:szCs w:val="29"/>
        </w:rPr>
        <w:t>建军</w:t>
      </w:r>
      <w:r>
        <w:rPr>
          <w:rFonts w:ascii="仿宋" w:hAnsi="仿宋" w:eastAsia="仿宋" w:cs="仿宋"/>
          <w:spacing w:val="8"/>
          <w:sz w:val="29"/>
          <w:szCs w:val="29"/>
        </w:rPr>
        <w:t xml:space="preserve"> 节和春节走访慰问，维护社会稳定，促进社会和谐。</w:t>
      </w:r>
    </w:p>
    <w:p>
      <w:pPr>
        <w:spacing w:before="209" w:line="390" w:lineRule="exact"/>
        <w:ind w:left="484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-2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项目名称：优</w:t>
      </w:r>
      <w:r>
        <w:rPr>
          <w:rFonts w:ascii="楷体" w:hAnsi="楷体" w:eastAsia="楷体" w:cs="楷体"/>
          <w:spacing w:val="-1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抚对象医疗补助金</w:t>
      </w:r>
    </w:p>
    <w:p>
      <w:pPr>
        <w:spacing w:before="291" w:line="391" w:lineRule="exact"/>
        <w:ind w:left="64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5"/>
          <w:position w:val="2"/>
          <w:sz w:val="29"/>
          <w:szCs w:val="29"/>
        </w:rPr>
        <w:t>1</w:t>
      </w:r>
      <w:r>
        <w:rPr>
          <w:rFonts w:ascii="仿宋" w:hAnsi="仿宋" w:eastAsia="仿宋" w:cs="仿宋"/>
          <w:spacing w:val="8"/>
          <w:position w:val="2"/>
          <w:sz w:val="29"/>
          <w:szCs w:val="29"/>
        </w:rPr>
        <w:t>、项目概述：对优抚对象实施医疗补助，资助参保</w:t>
      </w:r>
    </w:p>
    <w:p>
      <w:pPr>
        <w:sectPr>
          <w:pgSz w:w="11906" w:h="16839"/>
          <w:pgMar w:top="1431" w:right="1354" w:bottom="0" w:left="1785" w:header="0" w:footer="0" w:gutter="0"/>
          <w:cols w:space="720" w:num="1"/>
        </w:sectPr>
      </w:pPr>
    </w:p>
    <w:p>
      <w:pPr>
        <w:spacing w:before="172" w:line="397" w:lineRule="auto"/>
        <w:ind w:left="39" w:right="13" w:firstLine="55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9"/>
          <w:sz w:val="29"/>
          <w:szCs w:val="29"/>
        </w:rPr>
        <w:t>2、立项依据：《一至六级残疾军人医疗保障办法》、《优抚</w:t>
      </w:r>
      <w:r>
        <w:rPr>
          <w:rFonts w:ascii="仿宋" w:hAnsi="仿宋" w:eastAsia="仿宋" w:cs="仿宋"/>
          <w:spacing w:val="-7"/>
          <w:sz w:val="29"/>
          <w:szCs w:val="29"/>
        </w:rPr>
        <w:t>对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4"/>
          <w:sz w:val="29"/>
          <w:szCs w:val="29"/>
        </w:rPr>
        <w:t>象医疗保障办</w:t>
      </w:r>
      <w:r>
        <w:rPr>
          <w:rFonts w:ascii="仿宋" w:hAnsi="仿宋" w:eastAsia="仿宋" w:cs="仿宋"/>
          <w:spacing w:val="-2"/>
          <w:sz w:val="29"/>
          <w:szCs w:val="29"/>
        </w:rPr>
        <w:t>法》、《优抚对象医疗补助资金使用管理办法》</w:t>
      </w:r>
    </w:p>
    <w:p>
      <w:pPr>
        <w:spacing w:line="388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pacing w:before="235" w:line="391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pacing w:before="233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</w:t>
      </w:r>
      <w:r>
        <w:rPr>
          <w:rFonts w:ascii="仿宋" w:hAnsi="仿宋" w:eastAsia="仿宋" w:cs="仿宋"/>
          <w:spacing w:val="2"/>
          <w:sz w:val="29"/>
          <w:szCs w:val="29"/>
        </w:rPr>
        <w:t>、年度预算安排：300 万元</w:t>
      </w:r>
    </w:p>
    <w:p>
      <w:pPr>
        <w:spacing w:before="259" w:line="389" w:lineRule="exact"/>
        <w:ind w:left="62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2"/>
          <w:position w:val="2"/>
          <w:sz w:val="29"/>
          <w:szCs w:val="29"/>
        </w:rPr>
        <w:t>6</w:t>
      </w:r>
      <w:r>
        <w:rPr>
          <w:rFonts w:ascii="仿宋" w:hAnsi="仿宋" w:eastAsia="仿宋" w:cs="仿宋"/>
          <w:spacing w:val="12"/>
          <w:position w:val="2"/>
          <w:sz w:val="29"/>
          <w:szCs w:val="29"/>
        </w:rPr>
        <w:t>、</w:t>
      </w:r>
      <w:r>
        <w:rPr>
          <w:rFonts w:ascii="仿宋" w:hAnsi="仿宋" w:eastAsia="仿宋" w:cs="仿宋"/>
          <w:spacing w:val="11"/>
          <w:position w:val="2"/>
          <w:sz w:val="29"/>
          <w:szCs w:val="29"/>
        </w:rPr>
        <w:t>年度绩效目标：通过实施医疗补助政策，使重点优抚对</w:t>
      </w:r>
    </w:p>
    <w:p>
      <w:pPr>
        <w:spacing w:before="235" w:line="624" w:lineRule="exact"/>
        <w:ind w:left="3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0"/>
          <w:position w:val="24"/>
          <w:sz w:val="29"/>
          <w:szCs w:val="29"/>
        </w:rPr>
        <w:t>象的医疗</w:t>
      </w:r>
      <w:r>
        <w:rPr>
          <w:rFonts w:ascii="仿宋" w:hAnsi="仿宋" w:eastAsia="仿宋" w:cs="仿宋"/>
          <w:spacing w:val="5"/>
          <w:position w:val="24"/>
          <w:sz w:val="29"/>
          <w:szCs w:val="29"/>
        </w:rPr>
        <w:t>得到有效保障，巩固国防建设，维护社会稳定，促进社</w:t>
      </w:r>
    </w:p>
    <w:p>
      <w:pPr>
        <w:spacing w:before="1" w:line="229" w:lineRule="auto"/>
        <w:ind w:left="4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z w:val="29"/>
          <w:szCs w:val="29"/>
        </w:rPr>
        <w:t>会和谐。</w:t>
      </w:r>
    </w:p>
    <w:p>
      <w:pPr>
        <w:spacing w:before="206" w:line="390" w:lineRule="exact"/>
        <w:ind w:left="636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-1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项目名称</w:t>
      </w:r>
      <w:r>
        <w:rPr>
          <w:rFonts w:ascii="楷体" w:hAnsi="楷体" w:eastAsia="楷体" w:cs="楷体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：涉军人员公益性岗位补贴</w:t>
      </w:r>
    </w:p>
    <w:p>
      <w:pPr>
        <w:spacing w:before="291" w:line="391" w:lineRule="exact"/>
        <w:ind w:left="61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8"/>
          <w:position w:val="2"/>
          <w:sz w:val="29"/>
          <w:szCs w:val="29"/>
        </w:rPr>
        <w:t>1、项目概述：涉军人员公益性岗位补</w:t>
      </w:r>
      <w:r>
        <w:rPr>
          <w:rFonts w:ascii="仿宋" w:hAnsi="仿宋" w:eastAsia="仿宋" w:cs="仿宋"/>
          <w:spacing w:val="7"/>
          <w:position w:val="2"/>
          <w:sz w:val="29"/>
          <w:szCs w:val="29"/>
        </w:rPr>
        <w:t>贴</w:t>
      </w:r>
    </w:p>
    <w:p>
      <w:pPr>
        <w:spacing w:before="234" w:line="397" w:lineRule="auto"/>
        <w:ind w:left="39" w:right="11" w:firstLine="55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"/>
          <w:sz w:val="29"/>
          <w:szCs w:val="29"/>
        </w:rPr>
        <w:t>2、立项依据：赣府厅字【</w:t>
      </w:r>
      <w:r>
        <w:rPr>
          <w:rFonts w:ascii="仿宋" w:hAnsi="仿宋" w:eastAsia="仿宋" w:cs="仿宋"/>
          <w:spacing w:val="1"/>
          <w:sz w:val="29"/>
          <w:szCs w:val="29"/>
        </w:rPr>
        <w:t>2017】125 号《江西省人民政府办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4"/>
          <w:sz w:val="29"/>
          <w:szCs w:val="29"/>
        </w:rPr>
        <w:t>公</w:t>
      </w:r>
      <w:r>
        <w:rPr>
          <w:rFonts w:ascii="仿宋" w:hAnsi="仿宋" w:eastAsia="仿宋" w:cs="仿宋"/>
          <w:spacing w:val="12"/>
          <w:sz w:val="29"/>
          <w:szCs w:val="29"/>
        </w:rPr>
        <w:t>厅</w:t>
      </w:r>
      <w:r>
        <w:rPr>
          <w:rFonts w:ascii="仿宋" w:hAnsi="仿宋" w:eastAsia="仿宋" w:cs="仿宋"/>
          <w:spacing w:val="7"/>
          <w:sz w:val="29"/>
          <w:szCs w:val="29"/>
        </w:rPr>
        <w:t>关于调整最低工资标准的通知》</w:t>
      </w:r>
    </w:p>
    <w:p>
      <w:pPr>
        <w:spacing w:line="389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pacing w:before="235" w:line="391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pacing w:before="234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</w:t>
      </w:r>
      <w:r>
        <w:rPr>
          <w:rFonts w:ascii="仿宋" w:hAnsi="仿宋" w:eastAsia="仿宋" w:cs="仿宋"/>
          <w:spacing w:val="2"/>
          <w:sz w:val="29"/>
          <w:szCs w:val="29"/>
        </w:rPr>
        <w:t>、年度预算安排：217 万元</w:t>
      </w:r>
    </w:p>
    <w:p>
      <w:pPr>
        <w:spacing w:before="259" w:line="624" w:lineRule="exact"/>
        <w:ind w:left="59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4"/>
          <w:position w:val="25"/>
          <w:sz w:val="29"/>
          <w:szCs w:val="29"/>
        </w:rPr>
        <w:t>6</w:t>
      </w:r>
      <w:r>
        <w:rPr>
          <w:rFonts w:ascii="仿宋" w:hAnsi="仿宋" w:eastAsia="仿宋" w:cs="仿宋"/>
          <w:spacing w:val="20"/>
          <w:position w:val="25"/>
          <w:sz w:val="29"/>
          <w:szCs w:val="29"/>
        </w:rPr>
        <w:t>、</w:t>
      </w:r>
      <w:r>
        <w:rPr>
          <w:rFonts w:ascii="仿宋" w:hAnsi="仿宋" w:eastAsia="仿宋" w:cs="仿宋"/>
          <w:spacing w:val="12"/>
          <w:position w:val="25"/>
          <w:sz w:val="29"/>
          <w:szCs w:val="29"/>
        </w:rPr>
        <w:t>年度绩效目标：通过发放涉军人员公益性岗位补贴，维</w:t>
      </w:r>
    </w:p>
    <w:p>
      <w:pPr>
        <w:spacing w:before="1" w:line="225" w:lineRule="auto"/>
        <w:ind w:left="3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0"/>
          <w:sz w:val="29"/>
          <w:szCs w:val="29"/>
        </w:rPr>
        <w:t>护</w:t>
      </w:r>
      <w:r>
        <w:rPr>
          <w:rFonts w:ascii="仿宋" w:hAnsi="仿宋" w:eastAsia="仿宋" w:cs="仿宋"/>
          <w:spacing w:val="8"/>
          <w:sz w:val="29"/>
          <w:szCs w:val="29"/>
        </w:rPr>
        <w:t>社会稳定.</w:t>
      </w:r>
    </w:p>
    <w:p>
      <w:pPr>
        <w:spacing w:before="212" w:line="390" w:lineRule="exact"/>
        <w:ind w:left="484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-4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</w:t>
      </w:r>
      <w:r>
        <w:rPr>
          <w:rFonts w:ascii="楷体" w:hAnsi="楷体" w:eastAsia="楷体" w:cs="楷体"/>
          <w:spacing w:val="-3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  <w:r>
        <w:rPr>
          <w:rFonts w:ascii="楷体" w:hAnsi="楷体" w:eastAsia="楷体" w:cs="楷体"/>
          <w:spacing w:val="-2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名称：退役安置补助经费</w:t>
      </w:r>
    </w:p>
    <w:p>
      <w:pPr>
        <w:spacing w:before="291" w:line="391" w:lineRule="exact"/>
        <w:ind w:left="61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4"/>
          <w:position w:val="2"/>
          <w:sz w:val="29"/>
          <w:szCs w:val="29"/>
        </w:rPr>
        <w:t>1</w:t>
      </w:r>
      <w:r>
        <w:rPr>
          <w:rFonts w:ascii="仿宋" w:hAnsi="仿宋" w:eastAsia="仿宋" w:cs="仿宋"/>
          <w:spacing w:val="8"/>
          <w:position w:val="2"/>
          <w:sz w:val="29"/>
          <w:szCs w:val="29"/>
        </w:rPr>
        <w:t>、</w:t>
      </w:r>
      <w:r>
        <w:rPr>
          <w:rFonts w:ascii="仿宋" w:hAnsi="仿宋" w:eastAsia="仿宋" w:cs="仿宋"/>
          <w:spacing w:val="7"/>
          <w:position w:val="2"/>
          <w:sz w:val="29"/>
          <w:szCs w:val="29"/>
        </w:rPr>
        <w:t>项目概述：退役安置补助经费</w:t>
      </w:r>
    </w:p>
    <w:p>
      <w:pPr>
        <w:spacing w:before="234" w:line="397" w:lineRule="auto"/>
        <w:ind w:left="33" w:right="13" w:firstLine="56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9"/>
          <w:sz w:val="29"/>
          <w:szCs w:val="29"/>
        </w:rPr>
        <w:t>2、立项依据：《军人抚恤优待条例》、《退役安置补助资金</w:t>
      </w:r>
      <w:r>
        <w:rPr>
          <w:rFonts w:ascii="仿宋" w:hAnsi="仿宋" w:eastAsia="仿宋" w:cs="仿宋"/>
          <w:spacing w:val="-7"/>
          <w:sz w:val="29"/>
          <w:szCs w:val="29"/>
        </w:rPr>
        <w:t>使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5"/>
          <w:sz w:val="29"/>
          <w:szCs w:val="29"/>
        </w:rPr>
        <w:t>用管理办法》</w:t>
      </w:r>
    </w:p>
    <w:p>
      <w:pPr>
        <w:spacing w:line="389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72" w:line="391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pacing w:before="233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</w:t>
      </w:r>
      <w:r>
        <w:rPr>
          <w:rFonts w:ascii="仿宋" w:hAnsi="仿宋" w:eastAsia="仿宋" w:cs="仿宋"/>
          <w:spacing w:val="2"/>
          <w:sz w:val="29"/>
          <w:szCs w:val="29"/>
        </w:rPr>
        <w:t>、年度预算安排：600 万元</w:t>
      </w:r>
    </w:p>
    <w:p>
      <w:pPr>
        <w:spacing w:before="258" w:line="624" w:lineRule="exact"/>
        <w:ind w:left="59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4"/>
          <w:position w:val="25"/>
          <w:sz w:val="29"/>
          <w:szCs w:val="29"/>
        </w:rPr>
        <w:t>6</w:t>
      </w:r>
      <w:r>
        <w:rPr>
          <w:rFonts w:ascii="仿宋" w:hAnsi="仿宋" w:eastAsia="仿宋" w:cs="仿宋"/>
          <w:spacing w:val="20"/>
          <w:position w:val="25"/>
          <w:sz w:val="29"/>
          <w:szCs w:val="29"/>
        </w:rPr>
        <w:t>、</w:t>
      </w:r>
      <w:r>
        <w:rPr>
          <w:rFonts w:ascii="仿宋" w:hAnsi="仿宋" w:eastAsia="仿宋" w:cs="仿宋"/>
          <w:spacing w:val="12"/>
          <w:position w:val="25"/>
          <w:sz w:val="29"/>
          <w:szCs w:val="29"/>
        </w:rPr>
        <w:t>年度绩效目标：通过发放退役安置补助资金，保障现役</w:t>
      </w:r>
    </w:p>
    <w:p>
      <w:pPr>
        <w:spacing w:before="1" w:line="228" w:lineRule="auto"/>
        <w:ind w:left="37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4"/>
          <w:sz w:val="29"/>
          <w:szCs w:val="29"/>
        </w:rPr>
        <w:t>军人</w:t>
      </w:r>
      <w:r>
        <w:rPr>
          <w:rFonts w:ascii="仿宋" w:hAnsi="仿宋" w:eastAsia="仿宋" w:cs="仿宋"/>
          <w:spacing w:val="8"/>
          <w:sz w:val="29"/>
          <w:szCs w:val="29"/>
        </w:rPr>
        <w:t>、</w:t>
      </w:r>
      <w:r>
        <w:rPr>
          <w:rFonts w:ascii="仿宋" w:hAnsi="仿宋" w:eastAsia="仿宋" w:cs="仿宋"/>
          <w:spacing w:val="7"/>
          <w:sz w:val="29"/>
          <w:szCs w:val="29"/>
        </w:rPr>
        <w:t>退役军人合法权益，密切军政军民关系，维护社会稳定。</w:t>
      </w:r>
    </w:p>
    <w:p>
      <w:pPr>
        <w:spacing w:before="207" w:line="390" w:lineRule="exact"/>
        <w:ind w:left="336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2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项目名称：退役安置及军队转业干部补</w:t>
      </w:r>
      <w:r>
        <w:rPr>
          <w:rFonts w:ascii="楷体" w:hAnsi="楷体" w:eastAsia="楷体" w:cs="楷体"/>
          <w:spacing w:val="1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助</w:t>
      </w:r>
      <w:r>
        <w:rPr>
          <w:rFonts w:ascii="楷体" w:hAnsi="楷体" w:eastAsia="楷体" w:cs="楷体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经费</w:t>
      </w:r>
    </w:p>
    <w:p>
      <w:pPr>
        <w:spacing w:before="291" w:line="391" w:lineRule="exact"/>
        <w:ind w:left="61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5"/>
          <w:position w:val="2"/>
          <w:sz w:val="29"/>
          <w:szCs w:val="29"/>
        </w:rPr>
        <w:t>1</w:t>
      </w:r>
      <w:r>
        <w:rPr>
          <w:rFonts w:ascii="仿宋" w:hAnsi="仿宋" w:eastAsia="仿宋" w:cs="仿宋"/>
          <w:spacing w:val="8"/>
          <w:position w:val="2"/>
          <w:sz w:val="29"/>
          <w:szCs w:val="29"/>
        </w:rPr>
        <w:t>、项目概述：退役安置及军队转业干部补助经费</w:t>
      </w:r>
    </w:p>
    <w:p>
      <w:pPr>
        <w:spacing w:before="234" w:line="397" w:lineRule="auto"/>
        <w:ind w:left="33" w:right="48" w:firstLine="561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6"/>
          <w:sz w:val="29"/>
          <w:szCs w:val="29"/>
        </w:rPr>
        <w:t>2、立</w:t>
      </w:r>
      <w:r>
        <w:rPr>
          <w:rFonts w:ascii="仿宋" w:hAnsi="仿宋" w:eastAsia="仿宋" w:cs="仿宋"/>
          <w:spacing w:val="-3"/>
          <w:sz w:val="29"/>
          <w:szCs w:val="29"/>
        </w:rPr>
        <w:t>项依据：赣市财社字【2020】7、118 号，《退役安置补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8"/>
          <w:sz w:val="29"/>
          <w:szCs w:val="29"/>
        </w:rPr>
        <w:t>助</w:t>
      </w:r>
      <w:r>
        <w:rPr>
          <w:rFonts w:ascii="仿宋" w:hAnsi="仿宋" w:eastAsia="仿宋" w:cs="仿宋"/>
          <w:spacing w:val="7"/>
          <w:sz w:val="29"/>
          <w:szCs w:val="29"/>
        </w:rPr>
        <w:t>资金使用管理办法》</w:t>
      </w:r>
    </w:p>
    <w:p>
      <w:pPr>
        <w:spacing w:line="389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pacing w:before="235" w:line="391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pacing w:before="233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5、年度</w:t>
      </w:r>
      <w:r>
        <w:rPr>
          <w:rFonts w:ascii="仿宋" w:hAnsi="仿宋" w:eastAsia="仿宋" w:cs="仿宋"/>
          <w:spacing w:val="2"/>
          <w:sz w:val="29"/>
          <w:szCs w:val="29"/>
        </w:rPr>
        <w:t>预算安排：105.9 万元</w:t>
      </w:r>
    </w:p>
    <w:p>
      <w:pPr>
        <w:spacing w:before="259" w:line="389" w:lineRule="exact"/>
        <w:ind w:left="59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4"/>
          <w:position w:val="2"/>
          <w:sz w:val="29"/>
          <w:szCs w:val="29"/>
        </w:rPr>
        <w:t>6</w:t>
      </w:r>
      <w:r>
        <w:rPr>
          <w:rFonts w:ascii="仿宋" w:hAnsi="仿宋" w:eastAsia="仿宋" w:cs="仿宋"/>
          <w:spacing w:val="20"/>
          <w:position w:val="2"/>
          <w:sz w:val="29"/>
          <w:szCs w:val="29"/>
        </w:rPr>
        <w:t>、</w:t>
      </w:r>
      <w:r>
        <w:rPr>
          <w:rFonts w:ascii="仿宋" w:hAnsi="仿宋" w:eastAsia="仿宋" w:cs="仿宋"/>
          <w:spacing w:val="12"/>
          <w:position w:val="2"/>
          <w:sz w:val="29"/>
          <w:szCs w:val="29"/>
        </w:rPr>
        <w:t>年度绩效目标：通过发放各项军休经费，提高军队离退</w:t>
      </w:r>
    </w:p>
    <w:p>
      <w:pPr>
        <w:spacing w:before="235" w:line="624" w:lineRule="exact"/>
        <w:ind w:left="3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4"/>
          <w:sz w:val="29"/>
          <w:szCs w:val="29"/>
        </w:rPr>
        <w:t>休干部及其家属、遗属医疗、生活保障待遇，维护服务管理机</w:t>
      </w:r>
      <w:r>
        <w:rPr>
          <w:rFonts w:ascii="仿宋" w:hAnsi="仿宋" w:eastAsia="仿宋" w:cs="仿宋"/>
          <w:spacing w:val="2"/>
          <w:position w:val="24"/>
          <w:sz w:val="29"/>
          <w:szCs w:val="29"/>
        </w:rPr>
        <w:t>构</w:t>
      </w:r>
    </w:p>
    <w:p>
      <w:pPr>
        <w:spacing w:before="1" w:line="226" w:lineRule="auto"/>
        <w:ind w:left="3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sz w:val="29"/>
          <w:szCs w:val="29"/>
        </w:rPr>
        <w:t>政</w:t>
      </w:r>
      <w:r>
        <w:rPr>
          <w:rFonts w:ascii="仿宋" w:hAnsi="仿宋" w:eastAsia="仿宋" w:cs="仿宋"/>
          <w:spacing w:val="3"/>
          <w:sz w:val="29"/>
          <w:szCs w:val="29"/>
        </w:rPr>
        <w:t>策动作。</w:t>
      </w:r>
    </w:p>
    <w:p>
      <w:pPr>
        <w:spacing w:before="211" w:line="408" w:lineRule="auto"/>
        <w:ind w:left="55" w:right="44" w:firstLine="429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10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</w:t>
      </w:r>
      <w:r>
        <w:rPr>
          <w:rFonts w:ascii="楷体" w:hAnsi="楷体" w:eastAsia="楷体" w:cs="楷体"/>
          <w:spacing w:val="5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目名称：县级以下</w:t>
      </w:r>
      <w:r>
        <w:rPr>
          <w:rFonts w:ascii="楷体" w:hAnsi="楷体" w:eastAsia="楷体" w:cs="楷体"/>
          <w:spacing w:val="5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5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(含县级)</w:t>
      </w:r>
      <w:r>
        <w:rPr>
          <w:rFonts w:ascii="楷体" w:hAnsi="楷体" w:eastAsia="楷体" w:cs="楷体"/>
          <w:spacing w:val="5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5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英雄烈士纪念设施新建维修</w:t>
      </w:r>
      <w:r>
        <w:rPr>
          <w:rFonts w:ascii="楷体" w:hAnsi="楷体" w:eastAsia="楷体" w:cs="楷体"/>
          <w:sz w:val="29"/>
          <w:szCs w:val="29"/>
        </w:rPr>
        <w:t xml:space="preserve"> </w:t>
      </w:r>
      <w:r>
        <w:rPr>
          <w:rFonts w:ascii="楷体" w:hAnsi="楷体" w:eastAsia="楷体" w:cs="楷体"/>
          <w:spacing w:val="-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改造</w:t>
      </w:r>
      <w:r>
        <w:rPr>
          <w:rFonts w:ascii="楷体" w:hAnsi="楷体" w:eastAsia="楷体" w:cs="楷体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经费</w:t>
      </w:r>
    </w:p>
    <w:p>
      <w:pPr>
        <w:spacing w:before="24" w:line="397" w:lineRule="auto"/>
        <w:ind w:left="39" w:right="48" w:firstLine="60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0"/>
          <w:sz w:val="29"/>
          <w:szCs w:val="29"/>
        </w:rPr>
        <w:t>1、项目概述：县级以下 (含县级) 英雄烈士纪念设施新</w:t>
      </w:r>
      <w:r>
        <w:rPr>
          <w:rFonts w:ascii="仿宋" w:hAnsi="仿宋" w:eastAsia="仿宋" w:cs="仿宋"/>
          <w:spacing w:val="8"/>
          <w:sz w:val="29"/>
          <w:szCs w:val="29"/>
        </w:rPr>
        <w:t>建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9"/>
          <w:sz w:val="29"/>
          <w:szCs w:val="29"/>
        </w:rPr>
        <w:t>维</w:t>
      </w:r>
      <w:r>
        <w:rPr>
          <w:rFonts w:ascii="仿宋" w:hAnsi="仿宋" w:eastAsia="仿宋" w:cs="仿宋"/>
          <w:spacing w:val="5"/>
          <w:sz w:val="29"/>
          <w:szCs w:val="29"/>
        </w:rPr>
        <w:t>修改造经费</w:t>
      </w:r>
    </w:p>
    <w:p>
      <w:pPr>
        <w:spacing w:before="1" w:line="397" w:lineRule="auto"/>
        <w:ind w:left="16" w:right="48" w:firstLine="577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1"/>
          <w:sz w:val="29"/>
          <w:szCs w:val="29"/>
        </w:rPr>
        <w:t>2</w:t>
      </w:r>
      <w:r>
        <w:rPr>
          <w:rFonts w:ascii="仿宋" w:hAnsi="仿宋" w:eastAsia="仿宋" w:cs="仿宋"/>
          <w:spacing w:val="6"/>
          <w:sz w:val="29"/>
          <w:szCs w:val="29"/>
        </w:rPr>
        <w:t>、立项依据：退役军人部发【2021】47 号、赣退役军人发</w:t>
      </w:r>
      <w:r>
        <w:rPr>
          <w:rFonts w:ascii="仿宋" w:hAnsi="仿宋" w:eastAsia="仿宋" w:cs="仿宋"/>
          <w:sz w:val="29"/>
          <w:szCs w:val="29"/>
        </w:rPr>
        <w:t xml:space="preserve"> 【2021】7 号</w:t>
      </w:r>
    </w:p>
    <w:p>
      <w:pPr>
        <w:spacing w:line="389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pacing w:before="235" w:line="391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ectPr>
          <w:pgSz w:w="11906" w:h="16839"/>
          <w:pgMar w:top="1431" w:right="1750" w:bottom="0" w:left="1785" w:header="0" w:footer="0" w:gutter="0"/>
          <w:cols w:space="720" w:num="1"/>
        </w:sectPr>
      </w:pPr>
    </w:p>
    <w:p>
      <w:pPr>
        <w:spacing w:before="172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</w:t>
      </w:r>
      <w:r>
        <w:rPr>
          <w:rFonts w:ascii="仿宋" w:hAnsi="仿宋" w:eastAsia="仿宋" w:cs="仿宋"/>
          <w:spacing w:val="2"/>
          <w:sz w:val="29"/>
          <w:szCs w:val="29"/>
        </w:rPr>
        <w:t>、年度预算安排：630 万元</w:t>
      </w:r>
    </w:p>
    <w:p>
      <w:pPr>
        <w:spacing w:before="258" w:line="389" w:lineRule="exact"/>
        <w:ind w:left="62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6"/>
          <w:position w:val="2"/>
          <w:sz w:val="29"/>
          <w:szCs w:val="29"/>
        </w:rPr>
        <w:t>6、</w:t>
      </w:r>
      <w:r>
        <w:rPr>
          <w:rFonts w:ascii="仿宋" w:hAnsi="仿宋" w:eastAsia="仿宋" w:cs="仿宋"/>
          <w:spacing w:val="8"/>
          <w:position w:val="2"/>
          <w:sz w:val="29"/>
          <w:szCs w:val="29"/>
        </w:rPr>
        <w:t>年度绩效目标：纪念设施整体面貌庄严、肃穆。</w:t>
      </w:r>
    </w:p>
    <w:p>
      <w:pPr>
        <w:spacing w:before="177" w:line="391" w:lineRule="exact"/>
        <w:ind w:left="484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-1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项目</w:t>
      </w:r>
      <w:r>
        <w:rPr>
          <w:rFonts w:ascii="楷体" w:hAnsi="楷体" w:eastAsia="楷体" w:cs="楷体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名称：革命烈士纪念馆展陈提升</w:t>
      </w:r>
    </w:p>
    <w:p>
      <w:pPr>
        <w:spacing w:before="291" w:line="391" w:lineRule="exact"/>
        <w:ind w:left="64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8"/>
          <w:position w:val="2"/>
          <w:sz w:val="29"/>
          <w:szCs w:val="29"/>
        </w:rPr>
        <w:t>1、项目概述：革命烈士纪念馆展陈提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升</w:t>
      </w:r>
    </w:p>
    <w:p>
      <w:pPr>
        <w:spacing w:before="233" w:line="397" w:lineRule="auto"/>
        <w:ind w:left="48" w:right="13" w:firstLine="54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1"/>
          <w:sz w:val="29"/>
          <w:szCs w:val="29"/>
        </w:rPr>
        <w:t>2</w:t>
      </w:r>
      <w:r>
        <w:rPr>
          <w:rFonts w:ascii="仿宋" w:hAnsi="仿宋" w:eastAsia="仿宋" w:cs="仿宋"/>
          <w:spacing w:val="6"/>
          <w:sz w:val="29"/>
          <w:szCs w:val="29"/>
        </w:rPr>
        <w:t>、立项依据：兴发改批字【2020】66 号《关于兴国县革命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7"/>
          <w:sz w:val="29"/>
          <w:szCs w:val="29"/>
        </w:rPr>
        <w:t>烈</w:t>
      </w:r>
      <w:r>
        <w:rPr>
          <w:rFonts w:ascii="仿宋" w:hAnsi="仿宋" w:eastAsia="仿宋" w:cs="仿宋"/>
          <w:spacing w:val="5"/>
          <w:sz w:val="29"/>
          <w:szCs w:val="29"/>
        </w:rPr>
        <w:t>士纪念馆 (兴国烈士陵园) 展陈提升项目可行性研究报告的批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12"/>
          <w:sz w:val="29"/>
          <w:szCs w:val="29"/>
        </w:rPr>
        <w:t>复》</w:t>
      </w:r>
    </w:p>
    <w:p>
      <w:pPr>
        <w:spacing w:line="389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pacing w:before="235" w:line="391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pacing w:before="234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5、年</w:t>
      </w:r>
      <w:r>
        <w:rPr>
          <w:rFonts w:ascii="仿宋" w:hAnsi="仿宋" w:eastAsia="仿宋" w:cs="仿宋"/>
          <w:spacing w:val="3"/>
          <w:sz w:val="29"/>
          <w:szCs w:val="29"/>
        </w:rPr>
        <w:t>度</w:t>
      </w:r>
      <w:r>
        <w:rPr>
          <w:rFonts w:ascii="仿宋" w:hAnsi="仿宋" w:eastAsia="仿宋" w:cs="仿宋"/>
          <w:spacing w:val="2"/>
          <w:sz w:val="29"/>
          <w:szCs w:val="29"/>
        </w:rPr>
        <w:t>预算安排：2000 万元</w:t>
      </w:r>
    </w:p>
    <w:p>
      <w:pPr>
        <w:spacing w:before="259" w:line="624" w:lineRule="exact"/>
        <w:ind w:left="62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1"/>
          <w:position w:val="25"/>
          <w:sz w:val="29"/>
          <w:szCs w:val="29"/>
        </w:rPr>
        <w:t>6、年度绩效目标：实施兴国县革命烈士纪念馆展陈提升</w:t>
      </w:r>
      <w:r>
        <w:rPr>
          <w:rFonts w:ascii="仿宋" w:hAnsi="仿宋" w:eastAsia="仿宋" w:cs="仿宋"/>
          <w:spacing w:val="10"/>
          <w:position w:val="25"/>
          <w:sz w:val="29"/>
          <w:szCs w:val="29"/>
        </w:rPr>
        <w:t>，</w:t>
      </w:r>
    </w:p>
    <w:p>
      <w:pPr>
        <w:spacing w:before="1" w:line="228" w:lineRule="auto"/>
        <w:ind w:left="42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sz w:val="29"/>
          <w:szCs w:val="29"/>
        </w:rPr>
        <w:t>突</w:t>
      </w:r>
      <w:r>
        <w:rPr>
          <w:rFonts w:ascii="仿宋" w:hAnsi="仿宋" w:eastAsia="仿宋" w:cs="仿宋"/>
          <w:spacing w:val="8"/>
          <w:sz w:val="29"/>
          <w:szCs w:val="29"/>
        </w:rPr>
        <w:t>出宣传展出效果，助推我县红色旅游发展。</w:t>
      </w:r>
    </w:p>
    <w:p>
      <w:pPr>
        <w:spacing w:before="207" w:line="391" w:lineRule="exact"/>
        <w:ind w:left="484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-31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</w:t>
      </w:r>
      <w:r>
        <w:rPr>
          <w:rFonts w:ascii="楷体" w:hAnsi="楷体" w:eastAsia="楷体" w:cs="楷体"/>
          <w:spacing w:val="-18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目名称：</w:t>
      </w:r>
      <w:r>
        <w:rPr>
          <w:rFonts w:ascii="楷体" w:hAnsi="楷体" w:eastAsia="楷体" w:cs="楷体"/>
          <w:spacing w:val="-18"/>
          <w:position w:val="1"/>
          <w:sz w:val="29"/>
          <w:szCs w:val="29"/>
        </w:rPr>
        <w:t xml:space="preserve">  </w:t>
      </w:r>
      <w:r>
        <w:rPr>
          <w:rFonts w:ascii="楷体" w:hAnsi="楷体" w:eastAsia="楷体" w:cs="楷体"/>
          <w:spacing w:val="-18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“长征路.兴国魂”文化园</w:t>
      </w:r>
    </w:p>
    <w:p>
      <w:pPr>
        <w:spacing w:before="291" w:line="391" w:lineRule="exact"/>
        <w:ind w:left="64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4"/>
          <w:position w:val="2"/>
          <w:sz w:val="29"/>
          <w:szCs w:val="29"/>
        </w:rPr>
        <w:t>1、</w:t>
      </w:r>
      <w:r>
        <w:rPr>
          <w:rFonts w:ascii="仿宋" w:hAnsi="仿宋" w:eastAsia="仿宋" w:cs="仿宋"/>
          <w:spacing w:val="7"/>
          <w:position w:val="2"/>
          <w:sz w:val="29"/>
          <w:szCs w:val="29"/>
        </w:rPr>
        <w:t>项目概述：“长征路.兴国魂”文化园</w:t>
      </w:r>
    </w:p>
    <w:p>
      <w:pPr>
        <w:spacing w:before="233" w:line="397" w:lineRule="auto"/>
        <w:ind w:left="35" w:right="13" w:firstLine="593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7"/>
          <w:sz w:val="29"/>
          <w:szCs w:val="29"/>
        </w:rPr>
        <w:t>2</w:t>
      </w:r>
      <w:r>
        <w:rPr>
          <w:rFonts w:ascii="仿宋" w:hAnsi="仿宋" w:eastAsia="仿宋" w:cs="仿宋"/>
          <w:spacing w:val="5"/>
          <w:sz w:val="29"/>
          <w:szCs w:val="29"/>
        </w:rPr>
        <w:t>、立项依据：兴发改审字【2021】42 号《关于兴国县“长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3"/>
          <w:sz w:val="29"/>
          <w:szCs w:val="29"/>
        </w:rPr>
        <w:t>征路.兴国魂”文化园 ( 一期) 项目可行性研究报告的批复</w:t>
      </w:r>
      <w:r>
        <w:rPr>
          <w:rFonts w:ascii="仿宋" w:hAnsi="仿宋" w:eastAsia="仿宋" w:cs="仿宋"/>
          <w:sz w:val="29"/>
          <w:szCs w:val="29"/>
        </w:rPr>
        <w:t>》</w:t>
      </w:r>
    </w:p>
    <w:p>
      <w:pPr>
        <w:spacing w:line="389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pacing w:before="235" w:line="392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pacing w:before="233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5、年</w:t>
      </w:r>
      <w:r>
        <w:rPr>
          <w:rFonts w:ascii="仿宋" w:hAnsi="仿宋" w:eastAsia="仿宋" w:cs="仿宋"/>
          <w:spacing w:val="3"/>
          <w:sz w:val="29"/>
          <w:szCs w:val="29"/>
        </w:rPr>
        <w:t>度</w:t>
      </w:r>
      <w:r>
        <w:rPr>
          <w:rFonts w:ascii="仿宋" w:hAnsi="仿宋" w:eastAsia="仿宋" w:cs="仿宋"/>
          <w:spacing w:val="2"/>
          <w:sz w:val="29"/>
          <w:szCs w:val="29"/>
        </w:rPr>
        <w:t>预算安排：1932 万元</w:t>
      </w:r>
    </w:p>
    <w:p>
      <w:pPr>
        <w:spacing w:before="259" w:line="389" w:lineRule="exact"/>
        <w:ind w:left="62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2"/>
          <w:position w:val="2"/>
          <w:sz w:val="29"/>
          <w:szCs w:val="29"/>
        </w:rPr>
        <w:t>6</w:t>
      </w:r>
      <w:r>
        <w:rPr>
          <w:rFonts w:ascii="仿宋" w:hAnsi="仿宋" w:eastAsia="仿宋" w:cs="仿宋"/>
          <w:spacing w:val="12"/>
          <w:position w:val="2"/>
          <w:sz w:val="29"/>
          <w:szCs w:val="29"/>
        </w:rPr>
        <w:t>、</w:t>
      </w:r>
      <w:r>
        <w:rPr>
          <w:rFonts w:ascii="仿宋" w:hAnsi="仿宋" w:eastAsia="仿宋" w:cs="仿宋"/>
          <w:spacing w:val="11"/>
          <w:position w:val="2"/>
          <w:sz w:val="29"/>
          <w:szCs w:val="29"/>
        </w:rPr>
        <w:t>年度绩效目标：助推我县红色旅游发展，更好地缅怀革</w:t>
      </w:r>
    </w:p>
    <w:p>
      <w:pPr>
        <w:spacing w:before="235" w:line="404" w:lineRule="auto"/>
        <w:ind w:left="33" w:right="13" w:firstLine="2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sz w:val="29"/>
          <w:szCs w:val="29"/>
        </w:rPr>
        <w:t>命烈士，开展爱国主义教育，贯彻《中华人民共和国英雄烈士</w:t>
      </w:r>
      <w:r>
        <w:rPr>
          <w:rFonts w:ascii="仿宋" w:hAnsi="仿宋" w:eastAsia="仿宋" w:cs="仿宋"/>
          <w:spacing w:val="3"/>
          <w:sz w:val="29"/>
          <w:szCs w:val="29"/>
        </w:rPr>
        <w:t>保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6"/>
          <w:sz w:val="29"/>
          <w:szCs w:val="29"/>
        </w:rPr>
        <w:t>护</w:t>
      </w:r>
      <w:r>
        <w:rPr>
          <w:rFonts w:ascii="仿宋" w:hAnsi="仿宋" w:eastAsia="仿宋" w:cs="仿宋"/>
          <w:spacing w:val="-24"/>
          <w:sz w:val="29"/>
          <w:szCs w:val="29"/>
        </w:rPr>
        <w:t>法》。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14" w:line="391" w:lineRule="exact"/>
        <w:ind w:left="484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spacing w:val="-6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项目名称：光荣院维修改造项</w:t>
      </w:r>
      <w:r>
        <w:rPr>
          <w:rFonts w:ascii="楷体" w:hAnsi="楷体" w:eastAsia="楷体" w:cs="楷体"/>
          <w:spacing w:val="-4"/>
          <w:position w:val="1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</w:p>
    <w:p>
      <w:pPr>
        <w:spacing w:before="291" w:line="391" w:lineRule="exact"/>
        <w:ind w:left="64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0"/>
          <w:position w:val="2"/>
          <w:sz w:val="29"/>
          <w:szCs w:val="29"/>
        </w:rPr>
        <w:t>1</w:t>
      </w:r>
      <w:r>
        <w:rPr>
          <w:rFonts w:ascii="仿宋" w:hAnsi="仿宋" w:eastAsia="仿宋" w:cs="仿宋"/>
          <w:spacing w:val="7"/>
          <w:position w:val="2"/>
          <w:sz w:val="29"/>
          <w:szCs w:val="29"/>
        </w:rPr>
        <w:t>、项目概述：光荣院维修改造</w:t>
      </w:r>
    </w:p>
    <w:p>
      <w:pPr>
        <w:spacing w:before="233" w:line="397" w:lineRule="auto"/>
        <w:ind w:left="68" w:right="13" w:firstLine="56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7"/>
          <w:sz w:val="29"/>
          <w:szCs w:val="29"/>
        </w:rPr>
        <w:t>2</w:t>
      </w:r>
      <w:r>
        <w:rPr>
          <w:rFonts w:ascii="仿宋" w:hAnsi="仿宋" w:eastAsia="仿宋" w:cs="仿宋"/>
          <w:spacing w:val="5"/>
          <w:sz w:val="29"/>
          <w:szCs w:val="29"/>
        </w:rPr>
        <w:t>、立项依据：兴退役军人文【2021】28 号关于恳请解决兴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2"/>
          <w:sz w:val="29"/>
          <w:szCs w:val="29"/>
        </w:rPr>
        <w:t>国</w:t>
      </w:r>
      <w:r>
        <w:rPr>
          <w:rFonts w:ascii="仿宋" w:hAnsi="仿宋" w:eastAsia="仿宋" w:cs="仿宋"/>
          <w:spacing w:val="10"/>
          <w:sz w:val="29"/>
          <w:szCs w:val="29"/>
        </w:rPr>
        <w:t>县</w:t>
      </w:r>
      <w:r>
        <w:rPr>
          <w:rFonts w:ascii="仿宋" w:hAnsi="仿宋" w:eastAsia="仿宋" w:cs="仿宋"/>
          <w:spacing w:val="6"/>
          <w:sz w:val="29"/>
          <w:szCs w:val="29"/>
        </w:rPr>
        <w:t>光荣院维修改造专项资金的请示</w:t>
      </w:r>
    </w:p>
    <w:p>
      <w:pPr>
        <w:spacing w:line="388" w:lineRule="exact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3、实施主体：兴国县退役军人事务</w:t>
      </w:r>
      <w:r>
        <w:rPr>
          <w:rFonts w:ascii="仿宋" w:hAnsi="仿宋" w:eastAsia="仿宋" w:cs="仿宋"/>
          <w:spacing w:val="5"/>
          <w:position w:val="2"/>
          <w:sz w:val="29"/>
          <w:szCs w:val="29"/>
        </w:rPr>
        <w:t>局</w:t>
      </w:r>
    </w:p>
    <w:p>
      <w:pPr>
        <w:spacing w:before="235" w:line="391" w:lineRule="exact"/>
        <w:ind w:left="58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6"/>
          <w:position w:val="2"/>
          <w:sz w:val="29"/>
          <w:szCs w:val="29"/>
        </w:rPr>
        <w:t>4、实施周期：2022.1.1-2022.12.3</w:t>
      </w:r>
      <w:r>
        <w:rPr>
          <w:rFonts w:ascii="仿宋" w:hAnsi="仿宋" w:eastAsia="仿宋" w:cs="仿宋"/>
          <w:spacing w:val="1"/>
          <w:position w:val="2"/>
          <w:sz w:val="29"/>
          <w:szCs w:val="29"/>
        </w:rPr>
        <w:t>1</w:t>
      </w:r>
    </w:p>
    <w:p>
      <w:pPr>
        <w:spacing w:before="233" w:line="232" w:lineRule="auto"/>
        <w:ind w:left="59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4"/>
          <w:sz w:val="29"/>
          <w:szCs w:val="29"/>
        </w:rPr>
        <w:t>5</w:t>
      </w:r>
      <w:r>
        <w:rPr>
          <w:rFonts w:ascii="仿宋" w:hAnsi="仿宋" w:eastAsia="仿宋" w:cs="仿宋"/>
          <w:spacing w:val="2"/>
          <w:sz w:val="29"/>
          <w:szCs w:val="29"/>
        </w:rPr>
        <w:t>、年度预算安排：600 万元</w:t>
      </w:r>
    </w:p>
    <w:p>
      <w:pPr>
        <w:spacing w:before="259" w:line="389" w:lineRule="exact"/>
        <w:ind w:left="62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9"/>
          <w:position w:val="2"/>
          <w:sz w:val="29"/>
          <w:szCs w:val="29"/>
        </w:rPr>
        <w:t>6、年度绩效目标：对光荣院实施维修改</w:t>
      </w:r>
      <w:r>
        <w:rPr>
          <w:rFonts w:ascii="仿宋" w:hAnsi="仿宋" w:eastAsia="仿宋" w:cs="仿宋"/>
          <w:spacing w:val="8"/>
          <w:position w:val="2"/>
          <w:sz w:val="29"/>
          <w:szCs w:val="29"/>
        </w:rPr>
        <w:t>造</w:t>
      </w:r>
    </w:p>
    <w:p>
      <w:pPr>
        <w:spacing w:before="236" w:line="229" w:lineRule="auto"/>
        <w:ind w:left="596"/>
        <w:outlineLvl w:val="0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7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黑体" w:hAnsi="黑体" w:eastAsia="黑体" w:cs="黑体"/>
          <w:spacing w:val="5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、2022</w:t>
      </w:r>
      <w:r>
        <w:rPr>
          <w:rFonts w:ascii="黑体" w:hAnsi="黑体" w:eastAsia="黑体" w:cs="黑体"/>
          <w:spacing w:val="5"/>
          <w:sz w:val="29"/>
          <w:szCs w:val="29"/>
        </w:rPr>
        <w:t xml:space="preserve"> </w:t>
      </w:r>
      <w:r>
        <w:rPr>
          <w:rFonts w:ascii="黑体" w:hAnsi="黑体" w:eastAsia="黑体" w:cs="黑体"/>
          <w:spacing w:val="5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年“三公”经费预算情况说明</w:t>
      </w:r>
    </w:p>
    <w:p>
      <w:pPr>
        <w:spacing w:before="264" w:line="397" w:lineRule="auto"/>
        <w:ind w:left="30" w:right="13" w:firstLine="56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2"/>
          <w:sz w:val="29"/>
          <w:szCs w:val="29"/>
        </w:rPr>
        <w:t>2022 年兴国县退役</w:t>
      </w:r>
      <w:r>
        <w:rPr>
          <w:rFonts w:ascii="仿宋" w:hAnsi="仿宋" w:eastAsia="仿宋" w:cs="仿宋"/>
          <w:spacing w:val="1"/>
          <w:sz w:val="29"/>
          <w:szCs w:val="29"/>
        </w:rPr>
        <w:t>军人事务局“三公”经费一般公共预算安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8"/>
          <w:sz w:val="29"/>
          <w:szCs w:val="29"/>
        </w:rPr>
        <w:t>排 2</w:t>
      </w:r>
      <w:r>
        <w:rPr>
          <w:rFonts w:hint="eastAsia" w:ascii="仿宋" w:hAnsi="仿宋" w:eastAsia="仿宋" w:cs="仿宋"/>
          <w:spacing w:val="-8"/>
          <w:sz w:val="29"/>
          <w:szCs w:val="29"/>
          <w:lang w:val="en-US" w:eastAsia="zh-CN"/>
        </w:rPr>
        <w:t>1</w:t>
      </w:r>
      <w:r>
        <w:rPr>
          <w:rFonts w:ascii="仿宋" w:hAnsi="仿宋" w:eastAsia="仿宋" w:cs="仿宋"/>
          <w:spacing w:val="-8"/>
          <w:sz w:val="29"/>
          <w:szCs w:val="29"/>
        </w:rPr>
        <w:t>万元。其中：</w:t>
      </w:r>
    </w:p>
    <w:p>
      <w:pPr>
        <w:spacing w:before="264" w:line="397" w:lineRule="auto"/>
        <w:ind w:left="36" w:right="13" w:firstLine="57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0"/>
          <w:sz w:val="29"/>
          <w:szCs w:val="29"/>
        </w:rPr>
        <w:t>因</w:t>
      </w:r>
      <w:r>
        <w:rPr>
          <w:rFonts w:ascii="仿宋" w:hAnsi="仿宋" w:eastAsia="仿宋" w:cs="仿宋"/>
          <w:spacing w:val="-6"/>
          <w:sz w:val="29"/>
          <w:szCs w:val="29"/>
        </w:rPr>
        <w:t>公</w:t>
      </w:r>
      <w:r>
        <w:rPr>
          <w:rFonts w:ascii="仿宋" w:hAnsi="仿宋" w:eastAsia="仿宋" w:cs="仿宋"/>
          <w:spacing w:val="-5"/>
          <w:sz w:val="29"/>
          <w:szCs w:val="29"/>
        </w:rPr>
        <w:t>出国 (境) 费 0 万元</w:t>
      </w:r>
      <w:r>
        <w:rPr>
          <w:rFonts w:ascii="仿宋" w:hAnsi="仿宋" w:eastAsia="仿宋" w:cs="仿宋"/>
          <w:spacing w:val="-3"/>
          <w:sz w:val="29"/>
          <w:szCs w:val="29"/>
        </w:rPr>
        <w:t>，比上年</w:t>
      </w:r>
      <w:r>
        <w:rPr>
          <w:rFonts w:hint="eastAsia" w:ascii="仿宋" w:hAnsi="仿宋" w:eastAsia="仿宋" w:cs="仿宋"/>
          <w:spacing w:val="-3"/>
          <w:sz w:val="29"/>
          <w:szCs w:val="29"/>
          <w:lang w:val="en-US" w:eastAsia="zh-CN"/>
        </w:rPr>
        <w:t>增（</w:t>
      </w:r>
      <w:r>
        <w:rPr>
          <w:rFonts w:ascii="仿宋" w:hAnsi="仿宋" w:eastAsia="仿宋" w:cs="仿宋"/>
          <w:spacing w:val="-3"/>
          <w:sz w:val="29"/>
          <w:szCs w:val="29"/>
        </w:rPr>
        <w:t>减</w:t>
      </w:r>
      <w:r>
        <w:rPr>
          <w:rFonts w:hint="eastAsia" w:ascii="仿宋" w:hAnsi="仿宋" w:eastAsia="仿宋" w:cs="仿宋"/>
          <w:spacing w:val="-3"/>
          <w:sz w:val="29"/>
          <w:szCs w:val="29"/>
          <w:lang w:eastAsia="zh-CN"/>
        </w:rPr>
        <w:t>）</w:t>
      </w:r>
      <w:r>
        <w:rPr>
          <w:rFonts w:ascii="仿宋" w:hAnsi="仿宋" w:eastAsia="仿宋" w:cs="仿宋"/>
          <w:spacing w:val="-3"/>
          <w:sz w:val="29"/>
          <w:szCs w:val="29"/>
        </w:rPr>
        <w:t xml:space="preserve"> </w:t>
      </w:r>
      <w:r>
        <w:rPr>
          <w:rFonts w:hint="eastAsia" w:ascii="仿宋" w:hAnsi="仿宋" w:eastAsia="仿宋" w:cs="仿宋"/>
          <w:spacing w:val="-3"/>
          <w:sz w:val="29"/>
          <w:szCs w:val="29"/>
          <w:lang w:val="en-US" w:eastAsia="zh-CN"/>
        </w:rPr>
        <w:t>0</w:t>
      </w:r>
      <w:r>
        <w:rPr>
          <w:rFonts w:ascii="仿宋" w:hAnsi="仿宋" w:eastAsia="仿宋" w:cs="仿宋"/>
          <w:spacing w:val="-3"/>
          <w:sz w:val="29"/>
          <w:szCs w:val="29"/>
        </w:rPr>
        <w:t>万元，主要原因是：</w:t>
      </w:r>
      <w:r>
        <w:rPr>
          <w:rFonts w:hint="eastAsia" w:ascii="仿宋" w:hAnsi="仿宋" w:eastAsia="仿宋" w:cs="仿宋"/>
          <w:spacing w:val="-3"/>
          <w:sz w:val="29"/>
          <w:szCs w:val="29"/>
          <w:lang w:val="en-US" w:eastAsia="zh-CN"/>
        </w:rPr>
        <w:t>2022年无该项预算支出</w:t>
      </w:r>
      <w:r>
        <w:rPr>
          <w:rFonts w:ascii="仿宋" w:hAnsi="仿宋" w:eastAsia="仿宋" w:cs="仿宋"/>
          <w:spacing w:val="1"/>
          <w:sz w:val="29"/>
          <w:szCs w:val="29"/>
        </w:rPr>
        <w:t>。</w:t>
      </w:r>
    </w:p>
    <w:p>
      <w:pPr>
        <w:spacing w:before="264" w:line="397" w:lineRule="auto"/>
        <w:ind w:left="36" w:right="13" w:firstLine="570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6"/>
          <w:sz w:val="29"/>
          <w:szCs w:val="29"/>
        </w:rPr>
        <w:t xml:space="preserve">公务接待费 </w:t>
      </w:r>
      <w:r>
        <w:rPr>
          <w:rFonts w:ascii="仿宋" w:hAnsi="仿宋" w:eastAsia="仿宋" w:cs="仿宋"/>
          <w:spacing w:val="-5"/>
          <w:sz w:val="29"/>
          <w:szCs w:val="29"/>
        </w:rPr>
        <w:t>2</w:t>
      </w:r>
      <w:r>
        <w:rPr>
          <w:rFonts w:ascii="仿宋" w:hAnsi="仿宋" w:eastAsia="仿宋" w:cs="仿宋"/>
          <w:spacing w:val="-3"/>
          <w:sz w:val="29"/>
          <w:szCs w:val="29"/>
        </w:rPr>
        <w:t>0 万元，比上年减 1.54 万元，主要原因是：厉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2"/>
          <w:sz w:val="29"/>
          <w:szCs w:val="29"/>
        </w:rPr>
        <w:t>行节约</w:t>
      </w:r>
      <w:r>
        <w:rPr>
          <w:rFonts w:ascii="仿宋" w:hAnsi="仿宋" w:eastAsia="仿宋" w:cs="仿宋"/>
          <w:spacing w:val="1"/>
          <w:sz w:val="29"/>
          <w:szCs w:val="29"/>
        </w:rPr>
        <w:t>。</w:t>
      </w:r>
    </w:p>
    <w:p>
      <w:pPr>
        <w:spacing w:before="1" w:line="397" w:lineRule="auto"/>
        <w:ind w:left="64" w:right="16" w:firstLine="541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6"/>
          <w:sz w:val="29"/>
          <w:szCs w:val="29"/>
        </w:rPr>
        <w:t>公务用车运行维</w:t>
      </w:r>
      <w:r>
        <w:rPr>
          <w:rFonts w:ascii="仿宋" w:hAnsi="仿宋" w:eastAsia="仿宋" w:cs="仿宋"/>
          <w:spacing w:val="-5"/>
          <w:sz w:val="29"/>
          <w:szCs w:val="29"/>
        </w:rPr>
        <w:t>护</w:t>
      </w:r>
      <w:r>
        <w:rPr>
          <w:rFonts w:ascii="仿宋" w:hAnsi="仿宋" w:eastAsia="仿宋" w:cs="仿宋"/>
          <w:spacing w:val="-3"/>
          <w:sz w:val="29"/>
          <w:szCs w:val="29"/>
        </w:rPr>
        <w:t xml:space="preserve">费 </w:t>
      </w:r>
      <w:r>
        <w:rPr>
          <w:rFonts w:hint="eastAsia" w:ascii="仿宋" w:hAnsi="仿宋" w:eastAsia="仿宋" w:cs="仿宋"/>
          <w:spacing w:val="-3"/>
          <w:sz w:val="29"/>
          <w:szCs w:val="29"/>
          <w:lang w:val="en-US" w:eastAsia="zh-CN"/>
        </w:rPr>
        <w:t>1</w:t>
      </w:r>
      <w:r>
        <w:rPr>
          <w:rFonts w:ascii="仿宋" w:hAnsi="仿宋" w:eastAsia="仿宋" w:cs="仿宋"/>
          <w:spacing w:val="-3"/>
          <w:sz w:val="29"/>
          <w:szCs w:val="29"/>
        </w:rPr>
        <w:t xml:space="preserve">万元， 比上年减 </w:t>
      </w:r>
      <w:r>
        <w:rPr>
          <w:rFonts w:hint="eastAsia" w:ascii="仿宋" w:hAnsi="仿宋" w:eastAsia="仿宋" w:cs="仿宋"/>
          <w:spacing w:val="-3"/>
          <w:sz w:val="29"/>
          <w:szCs w:val="29"/>
          <w:lang w:val="en-US" w:eastAsia="zh-CN"/>
        </w:rPr>
        <w:t>6</w:t>
      </w:r>
      <w:r>
        <w:rPr>
          <w:rFonts w:ascii="仿宋" w:hAnsi="仿宋" w:eastAsia="仿宋" w:cs="仿宋"/>
          <w:spacing w:val="-3"/>
          <w:sz w:val="29"/>
          <w:szCs w:val="29"/>
        </w:rPr>
        <w:t>.95 万元，主要原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4"/>
          <w:sz w:val="29"/>
          <w:szCs w:val="29"/>
        </w:rPr>
        <w:t>因</w:t>
      </w:r>
      <w:r>
        <w:rPr>
          <w:rFonts w:ascii="仿宋" w:hAnsi="仿宋" w:eastAsia="仿宋" w:cs="仿宋"/>
          <w:spacing w:val="3"/>
          <w:sz w:val="29"/>
          <w:szCs w:val="29"/>
        </w:rPr>
        <w:t>是</w:t>
      </w:r>
      <w:r>
        <w:rPr>
          <w:rFonts w:ascii="仿宋" w:hAnsi="仿宋" w:eastAsia="仿宋" w:cs="仿宋"/>
          <w:spacing w:val="2"/>
          <w:sz w:val="29"/>
          <w:szCs w:val="29"/>
        </w:rPr>
        <w:t>：厉行节约。</w:t>
      </w:r>
    </w:p>
    <w:p>
      <w:pPr>
        <w:spacing w:before="264" w:line="397" w:lineRule="auto"/>
        <w:ind w:left="36" w:right="13" w:firstLine="570"/>
        <w:rPr>
          <w:rFonts w:ascii="仿宋" w:hAnsi="仿宋" w:eastAsia="仿宋" w:cs="仿宋"/>
          <w:spacing w:val="-10"/>
          <w:sz w:val="29"/>
          <w:szCs w:val="29"/>
        </w:rPr>
      </w:pPr>
      <w:r>
        <w:rPr>
          <w:rFonts w:ascii="仿宋" w:hAnsi="仿宋" w:eastAsia="仿宋" w:cs="仿宋"/>
          <w:spacing w:val="-10"/>
          <w:sz w:val="29"/>
          <w:szCs w:val="29"/>
        </w:rPr>
        <w:t>公务用车购置费 0 万元，比上年</w:t>
      </w:r>
      <w:r>
        <w:rPr>
          <w:rFonts w:hint="eastAsia" w:ascii="仿宋" w:hAnsi="仿宋" w:eastAsia="仿宋" w:cs="仿宋"/>
          <w:spacing w:val="-10"/>
          <w:sz w:val="29"/>
          <w:szCs w:val="29"/>
          <w:lang w:val="en-US" w:eastAsia="zh-CN"/>
        </w:rPr>
        <w:t>增（</w:t>
      </w:r>
      <w:r>
        <w:rPr>
          <w:rFonts w:ascii="仿宋" w:hAnsi="仿宋" w:eastAsia="仿宋" w:cs="仿宋"/>
          <w:spacing w:val="-10"/>
          <w:sz w:val="29"/>
          <w:szCs w:val="29"/>
        </w:rPr>
        <w:t>减</w:t>
      </w:r>
      <w:r>
        <w:rPr>
          <w:rFonts w:hint="eastAsia" w:ascii="仿宋" w:hAnsi="仿宋" w:eastAsia="仿宋" w:cs="仿宋"/>
          <w:spacing w:val="-10"/>
          <w:sz w:val="29"/>
          <w:szCs w:val="29"/>
          <w:lang w:eastAsia="zh-CN"/>
        </w:rPr>
        <w:t>）</w:t>
      </w:r>
      <w:r>
        <w:rPr>
          <w:rFonts w:ascii="仿宋" w:hAnsi="仿宋" w:eastAsia="仿宋" w:cs="仿宋"/>
          <w:spacing w:val="-10"/>
          <w:sz w:val="29"/>
          <w:szCs w:val="29"/>
        </w:rPr>
        <w:t xml:space="preserve"> </w:t>
      </w:r>
      <w:r>
        <w:rPr>
          <w:rFonts w:hint="eastAsia" w:ascii="仿宋" w:hAnsi="仿宋" w:eastAsia="仿宋" w:cs="仿宋"/>
          <w:spacing w:val="-10"/>
          <w:sz w:val="29"/>
          <w:szCs w:val="29"/>
          <w:lang w:val="en-US" w:eastAsia="zh-CN"/>
        </w:rPr>
        <w:t>0</w:t>
      </w:r>
      <w:r>
        <w:rPr>
          <w:rFonts w:ascii="仿宋" w:hAnsi="仿宋" w:eastAsia="仿宋" w:cs="仿宋"/>
          <w:spacing w:val="-10"/>
          <w:sz w:val="29"/>
          <w:szCs w:val="29"/>
        </w:rPr>
        <w:t>万元，主要原因是：</w:t>
      </w:r>
      <w:r>
        <w:rPr>
          <w:rFonts w:hint="eastAsia" w:ascii="仿宋" w:hAnsi="仿宋" w:eastAsia="仿宋" w:cs="仿宋"/>
          <w:spacing w:val="-10"/>
          <w:sz w:val="29"/>
          <w:szCs w:val="29"/>
          <w:lang w:val="en-US" w:eastAsia="zh-CN"/>
        </w:rPr>
        <w:t>2022年无该项预算支出</w:t>
      </w:r>
      <w:r>
        <w:rPr>
          <w:rFonts w:ascii="仿宋" w:hAnsi="仿宋" w:eastAsia="仿宋" w:cs="仿宋"/>
          <w:spacing w:val="-10"/>
          <w:sz w:val="29"/>
          <w:szCs w:val="29"/>
        </w:rPr>
        <w:t>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101" w:line="226" w:lineRule="auto"/>
        <w:ind w:left="49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第三部分</w:t>
      </w:r>
      <w:r>
        <w:rPr>
          <w:rFonts w:ascii="黑体" w:hAnsi="黑体" w:eastAsia="黑体" w:cs="黑体"/>
          <w:spacing w:val="3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2"/>
          <w:sz w:val="31"/>
          <w:szCs w:val="31"/>
        </w:rPr>
        <w:t>兴国县退役军人事务局 2022 年部门预算表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51" w:line="225" w:lineRule="auto"/>
        <w:ind w:left="46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7"/>
          <w:sz w:val="25"/>
          <w:szCs w:val="25"/>
          <w14:textOutline w14:w="4660" w14:cap="sq" w14:cmpd="sng">
            <w14:solidFill>
              <w14:srgbClr w14:val="000000"/>
            </w14:solidFill>
            <w14:prstDash w14:val="solid"/>
            <w14:bevel/>
          </w14:textOutline>
        </w:rPr>
        <w:t>收</w:t>
      </w:r>
      <w:r>
        <w:rPr>
          <w:rFonts w:ascii="宋体" w:hAnsi="宋体" w:eastAsia="宋体" w:cs="宋体"/>
          <w:spacing w:val="4"/>
          <w:sz w:val="25"/>
          <w:szCs w:val="25"/>
          <w14:textOutline w14:w="4660" w14:cap="sq" w14:cmpd="sng">
            <w14:solidFill>
              <w14:srgbClr w14:val="000000"/>
            </w14:solidFill>
            <w14:prstDash w14:val="solid"/>
            <w14:bevel/>
          </w14:textOutline>
        </w:rPr>
        <w:t>支预算总表</w:t>
      </w:r>
    </w:p>
    <w:p>
      <w:pPr>
        <w:spacing w:before="30" w:line="190" w:lineRule="auto"/>
        <w:ind w:left="38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4"/>
          <w:sz w:val="15"/>
          <w:szCs w:val="15"/>
        </w:rPr>
        <w:t xml:space="preserve">填报单位:[405]兴国县退役军人事务局 </w:t>
      </w:r>
      <w:r>
        <w:rPr>
          <w:rFonts w:ascii="宋体" w:hAnsi="宋体" w:eastAsia="宋体" w:cs="宋体"/>
          <w:spacing w:val="3"/>
          <w:sz w:val="15"/>
          <w:szCs w:val="15"/>
        </w:rPr>
        <w:t>,</w:t>
      </w:r>
      <w:r>
        <w:rPr>
          <w:rFonts w:ascii="宋体" w:hAnsi="宋体" w:eastAsia="宋体" w:cs="宋体"/>
          <w:spacing w:val="2"/>
          <w:sz w:val="15"/>
          <w:szCs w:val="15"/>
        </w:rPr>
        <w:t xml:space="preserve"> [405001]兴国县退役军人事务局 , [405002]兴国县退役军人服务中心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39" w:line="219" w:lineRule="auto"/>
        <w:ind w:left="6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6"/>
          <w:sz w:val="12"/>
          <w:szCs w:val="12"/>
        </w:rPr>
        <w:t>单位：万元</w:t>
      </w:r>
    </w:p>
    <w:p>
      <w:pPr>
        <w:sectPr>
          <w:pgSz w:w="11905" w:h="16837"/>
          <w:pgMar w:top="880" w:right="632" w:bottom="0" w:left="561" w:header="0" w:footer="0" w:gutter="0"/>
          <w:cols w:equalWidth="0" w:num="2">
            <w:col w:w="9892" w:space="100"/>
            <w:col w:w="720"/>
          </w:cols>
        </w:sectPr>
      </w:pPr>
    </w:p>
    <w:p>
      <w:pPr>
        <w:spacing w:line="139" w:lineRule="auto"/>
        <w:rPr>
          <w:rFonts w:ascii="Arial"/>
          <w:sz w:val="2"/>
        </w:rPr>
      </w:pPr>
    </w:p>
    <w:tbl>
      <w:tblPr>
        <w:tblStyle w:val="4"/>
        <w:tblW w:w="1070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35"/>
        <w:gridCol w:w="1815"/>
        <w:gridCol w:w="3530"/>
        <w:gridCol w:w="18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535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201" w:lineRule="auto"/>
              <w:ind w:left="230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收      入</w:t>
            </w:r>
          </w:p>
        </w:tc>
        <w:tc>
          <w:tcPr>
            <w:tcW w:w="535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201" w:lineRule="auto"/>
              <w:ind w:left="25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0" w:lineRule="auto"/>
              <w:ind w:left="162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项目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0" w:lineRule="auto"/>
              <w:ind w:left="6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预算数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0" w:lineRule="auto"/>
              <w:ind w:left="85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项目(按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支出功能科目类级)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0" w:lineRule="auto"/>
              <w:ind w:left="6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预算数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195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一、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财政拨款收入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2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801.</w:t>
            </w:r>
            <w:r>
              <w:rPr>
                <w:rFonts w:ascii="宋体" w:hAnsi="宋体" w:eastAsia="宋体" w:cs="宋体"/>
                <w:sz w:val="15"/>
                <w:szCs w:val="15"/>
              </w:rPr>
              <w:t>15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文化旅游体育与传媒支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456.2</w:t>
            </w:r>
            <w:r>
              <w:rPr>
                <w:rFonts w:ascii="宋体" w:hAnsi="宋体" w:eastAsia="宋体" w:cs="宋体"/>
                <w:sz w:val="15"/>
                <w:szCs w:val="15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 xml:space="preserve"> 一) 一般公共预算收入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172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7</w:t>
            </w:r>
            <w:r>
              <w:rPr>
                <w:rFonts w:ascii="宋体" w:hAnsi="宋体" w:eastAsia="宋体" w:cs="宋体"/>
                <w:sz w:val="15"/>
                <w:szCs w:val="15"/>
              </w:rPr>
              <w:t>51.15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社会保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障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和就业支出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18</w:t>
            </w:r>
            <w:r>
              <w:rPr>
                <w:rFonts w:ascii="宋体" w:hAnsi="宋体" w:eastAsia="宋体" w:cs="宋体"/>
                <w:sz w:val="15"/>
                <w:szCs w:val="15"/>
              </w:rPr>
              <w:t>,211.69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二) 政府性基金预算收入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2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0.00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卫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生健康支出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449.3</w:t>
            </w:r>
            <w:r>
              <w:rPr>
                <w:rFonts w:ascii="宋体" w:hAnsi="宋体" w:eastAsia="宋体" w:cs="宋体"/>
                <w:sz w:val="15"/>
                <w:szCs w:val="1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(三) 国有资本经营预算收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住房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保障支出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7.07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195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二、教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育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收费资金收入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0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其他支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0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880.</w:t>
            </w:r>
            <w:r>
              <w:rPr>
                <w:rFonts w:ascii="宋体" w:hAnsi="宋体" w:eastAsia="宋体" w:cs="宋体"/>
                <w:sz w:val="15"/>
                <w:szCs w:val="15"/>
              </w:rPr>
              <w:t>47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三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事业收入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转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移性支出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4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四、事业单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位经营收入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五、附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属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单位上缴收入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六、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上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级补助收入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1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15</w:t>
            </w:r>
            <w:r>
              <w:rPr>
                <w:rFonts w:ascii="宋体" w:hAnsi="宋体" w:eastAsia="宋体" w:cs="宋体"/>
                <w:sz w:val="15"/>
                <w:szCs w:val="15"/>
              </w:rPr>
              <w:t>,045.90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2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七、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其他收入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2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880.</w:t>
            </w:r>
            <w:r>
              <w:rPr>
                <w:rFonts w:ascii="宋体" w:hAnsi="宋体" w:eastAsia="宋体" w:cs="宋体"/>
                <w:sz w:val="15"/>
                <w:szCs w:val="15"/>
              </w:rPr>
              <w:t>47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195" w:lineRule="auto"/>
              <w:ind w:left="131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年收入合计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166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16</w:t>
            </w:r>
            <w:r>
              <w:rPr>
                <w:rFonts w:ascii="宋体" w:hAnsi="宋体" w:eastAsia="宋体" w:cs="宋体"/>
                <w:sz w:val="15"/>
                <w:szCs w:val="15"/>
              </w:rPr>
              <w:t>,727.53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195" w:lineRule="auto"/>
              <w:ind w:left="131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年支出合计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165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20,084.7</w:t>
            </w:r>
            <w:r>
              <w:rPr>
                <w:rFonts w:ascii="宋体" w:hAnsi="宋体" w:eastAsia="宋体" w:cs="宋体"/>
                <w:sz w:val="15"/>
                <w:szCs w:val="15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194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八、使用非财政拨款结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余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194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结转下年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194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九、上年结转 (结余)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5" w:line="164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3,357</w:t>
            </w:r>
            <w:r>
              <w:rPr>
                <w:rFonts w:ascii="宋体" w:hAnsi="宋体" w:eastAsia="宋体" w:cs="宋体"/>
                <w:sz w:val="15"/>
                <w:szCs w:val="15"/>
              </w:rPr>
              <w:t>.25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0" w:lineRule="auto"/>
              <w:ind w:left="147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收入总</w:t>
            </w:r>
            <w:r>
              <w:rPr>
                <w:rFonts w:ascii="宋体" w:hAnsi="宋体" w:eastAsia="宋体" w:cs="宋体"/>
                <w:sz w:val="15"/>
                <w:szCs w:val="15"/>
              </w:rPr>
              <w:t>计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6" w:line="170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20,084.7</w:t>
            </w:r>
            <w:r>
              <w:rPr>
                <w:rFonts w:ascii="宋体" w:hAnsi="宋体" w:eastAsia="宋体" w:cs="宋体"/>
                <w:sz w:val="15"/>
                <w:szCs w:val="15"/>
              </w:rPr>
              <w:t>8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0" w:lineRule="auto"/>
              <w:ind w:left="146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支出总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计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6" w:line="170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20,084.7</w:t>
            </w:r>
            <w:r>
              <w:rPr>
                <w:rFonts w:ascii="宋体" w:hAnsi="宋体" w:eastAsia="宋体" w:cs="宋体"/>
                <w:sz w:val="15"/>
                <w:szCs w:val="15"/>
              </w:rPr>
              <w:t>8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5" w:h="16837"/>
          <w:pgMar w:top="880" w:right="632" w:bottom="0" w:left="561" w:header="0" w:footer="0" w:gutter="0"/>
          <w:cols w:equalWidth="0" w:num="1">
            <w:col w:w="10712"/>
          </w:cols>
        </w:sectPr>
      </w:pPr>
    </w:p>
    <w:p>
      <w:pPr>
        <w:spacing w:before="35" w:line="231" w:lineRule="auto"/>
        <w:ind w:left="7268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12"/>
          <w:sz w:val="17"/>
          <w:szCs w:val="17"/>
          <w14:textOutline w14:w="3264" w14:cap="sq" w14:cmpd="sng">
            <w14:solidFill>
              <w14:srgbClr w14:val="000000"/>
            </w14:solidFill>
            <w14:prstDash w14:val="solid"/>
            <w14:bevel/>
          </w14:textOutline>
        </w:rPr>
        <w:t>部</w:t>
      </w:r>
      <w:r>
        <w:rPr>
          <w:rFonts w:ascii="宋体" w:hAnsi="宋体" w:eastAsia="宋体" w:cs="宋体"/>
          <w:spacing w:val="8"/>
          <w:sz w:val="17"/>
          <w:szCs w:val="17"/>
          <w14:textOutline w14:w="3264" w14:cap="sq" w14:cmpd="sng">
            <w14:solidFill>
              <w14:srgbClr w14:val="000000"/>
            </w14:solidFill>
            <w14:prstDash w14:val="solid"/>
            <w14:bevel/>
          </w14:textOutline>
        </w:rPr>
        <w:t>门收入总表</w:t>
      </w:r>
    </w:p>
    <w:p>
      <w:pPr>
        <w:spacing w:before="119" w:line="191" w:lineRule="auto"/>
        <w:ind w:left="52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3"/>
          <w:sz w:val="13"/>
          <w:szCs w:val="13"/>
        </w:rPr>
        <w:t>[405]兴国县退役军人事务局 , [405001]兴国县退役军人事务局 , [405002]兴国县退役军人服务</w:t>
      </w:r>
      <w:r>
        <w:rPr>
          <w:rFonts w:ascii="宋体" w:hAnsi="宋体" w:eastAsia="宋体" w:cs="宋体"/>
          <w:spacing w:val="1"/>
          <w:sz w:val="13"/>
          <w:szCs w:val="13"/>
        </w:rPr>
        <w:t>中</w:t>
      </w:r>
      <w:r>
        <w:rPr>
          <w:rFonts w:ascii="宋体" w:hAnsi="宋体" w:eastAsia="宋体" w:cs="宋体"/>
          <w:sz w:val="13"/>
          <w:szCs w:val="13"/>
        </w:rPr>
        <w:t>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42" w:line="191" w:lineRule="auto"/>
        <w:ind w:left="34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3"/>
          <w:sz w:val="13"/>
          <w:szCs w:val="13"/>
        </w:rPr>
        <w:t>单位：万元</w:t>
      </w:r>
    </w:p>
    <w:p>
      <w:pPr>
        <w:sectPr>
          <w:pgSz w:w="16837" w:h="11905"/>
          <w:pgMar w:top="952" w:right="677" w:bottom="0" w:left="564" w:header="0" w:footer="0" w:gutter="0"/>
          <w:cols w:equalWidth="0" w:num="2">
            <w:col w:w="14776" w:space="100"/>
            <w:col w:w="720"/>
          </w:cols>
        </w:sectPr>
      </w:pPr>
    </w:p>
    <w:p>
      <w:pPr>
        <w:spacing w:line="68" w:lineRule="exact"/>
      </w:pPr>
    </w:p>
    <w:tbl>
      <w:tblPr>
        <w:tblStyle w:val="4"/>
        <w:tblW w:w="1559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3"/>
        <w:gridCol w:w="1872"/>
        <w:gridCol w:w="909"/>
        <w:gridCol w:w="909"/>
        <w:gridCol w:w="909"/>
        <w:gridCol w:w="910"/>
        <w:gridCol w:w="909"/>
        <w:gridCol w:w="909"/>
        <w:gridCol w:w="909"/>
        <w:gridCol w:w="910"/>
        <w:gridCol w:w="909"/>
        <w:gridCol w:w="909"/>
        <w:gridCol w:w="910"/>
        <w:gridCol w:w="909"/>
        <w:gridCol w:w="9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" w:hRule="atLeast"/>
        </w:trPr>
        <w:tc>
          <w:tcPr>
            <w:tcW w:w="1893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43" w:line="226" w:lineRule="auto"/>
              <w:ind w:left="55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能科目编码</w:t>
            </w:r>
          </w:p>
        </w:tc>
        <w:tc>
          <w:tcPr>
            <w:tcW w:w="1872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43" w:line="226" w:lineRule="auto"/>
              <w:ind w:left="54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能科目名称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43" w:line="228" w:lineRule="auto"/>
              <w:ind w:left="32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计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6" w:lineRule="auto"/>
              <w:ind w:left="1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上年结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转</w:t>
            </w:r>
          </w:p>
        </w:tc>
        <w:tc>
          <w:tcPr>
            <w:tcW w:w="3637" w:type="dxa"/>
            <w:gridSpan w:val="4"/>
            <w:vAlign w:val="top"/>
          </w:tcPr>
          <w:p>
            <w:pPr>
              <w:spacing w:before="34" w:line="217" w:lineRule="auto"/>
              <w:ind w:left="155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财政拨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款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before="268" w:line="247" w:lineRule="auto"/>
              <w:ind w:left="331" w:right="44" w:hanging="2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教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育收费资金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收入</w:t>
            </w:r>
          </w:p>
        </w:tc>
        <w:tc>
          <w:tcPr>
            <w:tcW w:w="910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6" w:lineRule="auto"/>
              <w:ind w:left="1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事业收入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before="268" w:line="247" w:lineRule="auto"/>
              <w:ind w:left="331" w:right="44" w:hanging="27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业单位经营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before="268" w:line="247" w:lineRule="auto"/>
              <w:ind w:left="333" w:right="43" w:hanging="2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附属单位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上缴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收入</w:t>
            </w:r>
          </w:p>
        </w:tc>
        <w:tc>
          <w:tcPr>
            <w:tcW w:w="910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6" w:lineRule="auto"/>
              <w:ind w:left="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上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级补助收入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6" w:lineRule="auto"/>
              <w:ind w:left="1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其他收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入</w:t>
            </w:r>
          </w:p>
        </w:tc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spacing w:before="269" w:line="247" w:lineRule="auto"/>
              <w:ind w:left="261" w:right="47" w:hanging="20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用非财政拨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款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结余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252" w:line="228" w:lineRule="auto"/>
              <w:ind w:left="3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小</w:t>
            </w:r>
            <w:r>
              <w:rPr>
                <w:rFonts w:ascii="宋体" w:hAnsi="宋体" w:eastAsia="宋体" w:cs="宋体"/>
                <w:sz w:val="13"/>
                <w:szCs w:val="13"/>
              </w:rPr>
              <w:t>计</w:t>
            </w:r>
          </w:p>
        </w:tc>
        <w:tc>
          <w:tcPr>
            <w:tcW w:w="910" w:type="dxa"/>
            <w:vAlign w:val="top"/>
          </w:tcPr>
          <w:p>
            <w:pPr>
              <w:spacing w:before="170" w:line="247" w:lineRule="auto"/>
              <w:ind w:left="193" w:right="45" w:hanging="13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一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般公共预算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拨款收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入</w:t>
            </w:r>
          </w:p>
        </w:tc>
        <w:tc>
          <w:tcPr>
            <w:tcW w:w="909" w:type="dxa"/>
            <w:vAlign w:val="top"/>
          </w:tcPr>
          <w:p>
            <w:pPr>
              <w:spacing w:before="170" w:line="247" w:lineRule="auto"/>
              <w:ind w:left="124" w:right="45" w:hanging="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府性基金预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算拨款收入</w:t>
            </w:r>
          </w:p>
        </w:tc>
        <w:tc>
          <w:tcPr>
            <w:tcW w:w="909" w:type="dxa"/>
            <w:vAlign w:val="top"/>
          </w:tcPr>
          <w:p>
            <w:pPr>
              <w:spacing w:before="170" w:line="247" w:lineRule="auto"/>
              <w:ind w:left="192" w:right="45" w:hanging="1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国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有资本经营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预算收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入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1893" w:type="dxa"/>
            <w:vAlign w:val="top"/>
          </w:tcPr>
          <w:p>
            <w:pPr>
              <w:spacing w:before="51" w:line="171" w:lineRule="exact"/>
              <w:ind w:left="88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*</w:t>
            </w:r>
            <w:r>
              <w:rPr>
                <w:rFonts w:ascii="宋体" w:hAnsi="宋体" w:eastAsia="宋体" w:cs="宋体"/>
                <w:sz w:val="13"/>
                <w:szCs w:val="13"/>
              </w:rPr>
              <w:t>*</w:t>
            </w:r>
          </w:p>
        </w:tc>
        <w:tc>
          <w:tcPr>
            <w:tcW w:w="1872" w:type="dxa"/>
            <w:vAlign w:val="top"/>
          </w:tcPr>
          <w:p>
            <w:pPr>
              <w:spacing w:before="51" w:line="171" w:lineRule="exact"/>
              <w:ind w:left="87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*</w:t>
            </w:r>
            <w:r>
              <w:rPr>
                <w:rFonts w:ascii="宋体" w:hAnsi="宋体" w:eastAsia="宋体" w:cs="宋体"/>
                <w:sz w:val="13"/>
                <w:szCs w:val="13"/>
              </w:rPr>
              <w:t>*</w:t>
            </w:r>
          </w:p>
        </w:tc>
        <w:tc>
          <w:tcPr>
            <w:tcW w:w="909" w:type="dxa"/>
            <w:vAlign w:val="top"/>
          </w:tcPr>
          <w:p>
            <w:pPr>
              <w:spacing w:before="71" w:line="191" w:lineRule="auto"/>
              <w:ind w:left="43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1</w:t>
            </w:r>
          </w:p>
        </w:tc>
        <w:tc>
          <w:tcPr>
            <w:tcW w:w="909" w:type="dxa"/>
            <w:vAlign w:val="top"/>
          </w:tcPr>
          <w:p>
            <w:pPr>
              <w:spacing w:before="72" w:line="190" w:lineRule="auto"/>
              <w:ind w:left="42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spacing w:before="72" w:line="189" w:lineRule="auto"/>
              <w:ind w:left="43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3</w:t>
            </w:r>
          </w:p>
        </w:tc>
        <w:tc>
          <w:tcPr>
            <w:tcW w:w="910" w:type="dxa"/>
            <w:vAlign w:val="top"/>
          </w:tcPr>
          <w:p>
            <w:pPr>
              <w:spacing w:before="72" w:line="190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4</w:t>
            </w:r>
          </w:p>
        </w:tc>
        <w:tc>
          <w:tcPr>
            <w:tcW w:w="909" w:type="dxa"/>
            <w:vAlign w:val="top"/>
          </w:tcPr>
          <w:p>
            <w:pPr>
              <w:spacing w:before="72" w:line="188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5</w:t>
            </w:r>
          </w:p>
        </w:tc>
        <w:tc>
          <w:tcPr>
            <w:tcW w:w="909" w:type="dxa"/>
            <w:vAlign w:val="top"/>
          </w:tcPr>
          <w:p>
            <w:pPr>
              <w:spacing w:before="72" w:line="190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spacing w:before="72" w:line="189" w:lineRule="auto"/>
              <w:ind w:left="43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3</w:t>
            </w:r>
          </w:p>
        </w:tc>
        <w:tc>
          <w:tcPr>
            <w:tcW w:w="910" w:type="dxa"/>
            <w:vAlign w:val="top"/>
          </w:tcPr>
          <w:p>
            <w:pPr>
              <w:spacing w:before="72" w:line="190" w:lineRule="auto"/>
              <w:ind w:left="4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4</w:t>
            </w:r>
          </w:p>
        </w:tc>
        <w:tc>
          <w:tcPr>
            <w:tcW w:w="909" w:type="dxa"/>
            <w:vAlign w:val="top"/>
          </w:tcPr>
          <w:p>
            <w:pPr>
              <w:spacing w:before="72" w:line="188" w:lineRule="auto"/>
              <w:ind w:left="4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5</w:t>
            </w:r>
          </w:p>
        </w:tc>
        <w:tc>
          <w:tcPr>
            <w:tcW w:w="909" w:type="dxa"/>
            <w:vAlign w:val="top"/>
          </w:tcPr>
          <w:p>
            <w:pPr>
              <w:spacing w:before="72" w:line="189" w:lineRule="auto"/>
              <w:ind w:left="43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6</w:t>
            </w:r>
          </w:p>
        </w:tc>
        <w:tc>
          <w:tcPr>
            <w:tcW w:w="910" w:type="dxa"/>
            <w:vAlign w:val="top"/>
          </w:tcPr>
          <w:p>
            <w:pPr>
              <w:spacing w:before="72" w:line="188" w:lineRule="auto"/>
              <w:ind w:left="43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7</w:t>
            </w:r>
          </w:p>
        </w:tc>
        <w:tc>
          <w:tcPr>
            <w:tcW w:w="909" w:type="dxa"/>
            <w:vAlign w:val="top"/>
          </w:tcPr>
          <w:p>
            <w:pPr>
              <w:spacing w:before="72" w:line="189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8</w:t>
            </w:r>
          </w:p>
        </w:tc>
        <w:tc>
          <w:tcPr>
            <w:tcW w:w="914" w:type="dxa"/>
            <w:vAlign w:val="top"/>
          </w:tcPr>
          <w:p>
            <w:pPr>
              <w:spacing w:before="72" w:line="189" w:lineRule="auto"/>
              <w:ind w:left="4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2" w:type="dxa"/>
            <w:vAlign w:val="top"/>
          </w:tcPr>
          <w:p>
            <w:pPr>
              <w:spacing w:before="82" w:line="228" w:lineRule="auto"/>
              <w:ind w:left="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计</w:t>
            </w:r>
          </w:p>
        </w:tc>
        <w:tc>
          <w:tcPr>
            <w:tcW w:w="909" w:type="dxa"/>
            <w:vAlign w:val="top"/>
          </w:tcPr>
          <w:p>
            <w:pPr>
              <w:spacing w:before="103" w:line="188" w:lineRule="auto"/>
              <w:ind w:left="2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20,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084.78</w:t>
            </w:r>
          </w:p>
        </w:tc>
        <w:tc>
          <w:tcPr>
            <w:tcW w:w="909" w:type="dxa"/>
            <w:vAlign w:val="top"/>
          </w:tcPr>
          <w:p>
            <w:pPr>
              <w:spacing w:before="103" w:line="188" w:lineRule="auto"/>
              <w:ind w:left="3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3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,357.25</w:t>
            </w:r>
          </w:p>
        </w:tc>
        <w:tc>
          <w:tcPr>
            <w:tcW w:w="909" w:type="dxa"/>
            <w:vAlign w:val="top"/>
          </w:tcPr>
          <w:p>
            <w:pPr>
              <w:spacing w:before="102" w:line="190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01.15</w:t>
            </w:r>
          </w:p>
        </w:tc>
        <w:tc>
          <w:tcPr>
            <w:tcW w:w="910" w:type="dxa"/>
            <w:vAlign w:val="top"/>
          </w:tcPr>
          <w:p>
            <w:pPr>
              <w:spacing w:before="102" w:line="190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751.</w:t>
            </w:r>
            <w:r>
              <w:rPr>
                <w:rFonts w:ascii="宋体" w:hAnsi="宋体" w:eastAsia="宋体" w:cs="宋体"/>
                <w:sz w:val="13"/>
                <w:szCs w:val="13"/>
              </w:rPr>
              <w:t>15</w:t>
            </w:r>
          </w:p>
        </w:tc>
        <w:tc>
          <w:tcPr>
            <w:tcW w:w="909" w:type="dxa"/>
            <w:vAlign w:val="top"/>
          </w:tcPr>
          <w:p>
            <w:pPr>
              <w:spacing w:before="103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2" w:line="189" w:lineRule="auto"/>
              <w:ind w:left="30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15,0</w:t>
            </w:r>
            <w:r>
              <w:rPr>
                <w:rFonts w:ascii="宋体" w:hAnsi="宋体" w:eastAsia="宋体" w:cs="宋体"/>
                <w:sz w:val="13"/>
                <w:szCs w:val="13"/>
              </w:rPr>
              <w:t>45.90</w:t>
            </w:r>
          </w:p>
        </w:tc>
        <w:tc>
          <w:tcPr>
            <w:tcW w:w="909" w:type="dxa"/>
            <w:vAlign w:val="top"/>
          </w:tcPr>
          <w:p>
            <w:pPr>
              <w:spacing w:before="103" w:line="189" w:lineRule="auto"/>
              <w:ind w:left="4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80.47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4" w:line="189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1872" w:type="dxa"/>
            <w:vAlign w:val="top"/>
          </w:tcPr>
          <w:p>
            <w:pPr>
              <w:spacing w:before="83" w:line="226" w:lineRule="auto"/>
              <w:ind w:left="2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文化旅游体育与传媒支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出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45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6.24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6.24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4" w:line="189" w:lineRule="auto"/>
              <w:ind w:left="56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3" w:line="190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01</w:t>
            </w:r>
          </w:p>
        </w:tc>
        <w:tc>
          <w:tcPr>
            <w:tcW w:w="1872" w:type="dxa"/>
            <w:vAlign w:val="top"/>
          </w:tcPr>
          <w:p>
            <w:pPr>
              <w:spacing w:before="83" w:line="227" w:lineRule="auto"/>
              <w:ind w:left="15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文化和旅游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6.00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3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070199</w:t>
            </w:r>
          </w:p>
        </w:tc>
        <w:tc>
          <w:tcPr>
            <w:tcW w:w="1872" w:type="dxa"/>
            <w:vAlign w:val="top"/>
          </w:tcPr>
          <w:p>
            <w:pPr>
              <w:spacing w:before="83" w:line="227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其他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文化和旅游支出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6.00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4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02</w:t>
            </w:r>
          </w:p>
        </w:tc>
        <w:tc>
          <w:tcPr>
            <w:tcW w:w="1872" w:type="dxa"/>
            <w:vAlign w:val="top"/>
          </w:tcPr>
          <w:p>
            <w:pPr>
              <w:spacing w:before="83" w:line="228" w:lineRule="auto"/>
              <w:ind w:left="15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文物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24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24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4" w:line="189" w:lineRule="auto"/>
              <w:ind w:left="56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5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070205</w:t>
            </w:r>
          </w:p>
        </w:tc>
        <w:tc>
          <w:tcPr>
            <w:tcW w:w="1872" w:type="dxa"/>
            <w:vAlign w:val="top"/>
          </w:tcPr>
          <w:p>
            <w:pPr>
              <w:spacing w:before="84" w:line="227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博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物馆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24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24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5" w:line="189" w:lineRule="auto"/>
              <w:ind w:left="56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6" w:line="189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08</w:t>
            </w:r>
          </w:p>
        </w:tc>
        <w:tc>
          <w:tcPr>
            <w:tcW w:w="1872" w:type="dxa"/>
            <w:vAlign w:val="top"/>
          </w:tcPr>
          <w:p>
            <w:pPr>
              <w:spacing w:before="84" w:line="226" w:lineRule="auto"/>
              <w:ind w:left="2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社会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保障和就业支出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30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18,2</w:t>
            </w:r>
            <w:r>
              <w:rPr>
                <w:rFonts w:ascii="宋体" w:hAnsi="宋体" w:eastAsia="宋体" w:cs="宋体"/>
                <w:sz w:val="13"/>
                <w:szCs w:val="13"/>
              </w:rPr>
              <w:t>11.69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3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2,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817.23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678.56</w:t>
            </w:r>
          </w:p>
        </w:tc>
        <w:tc>
          <w:tcPr>
            <w:tcW w:w="910" w:type="dxa"/>
            <w:vAlign w:val="top"/>
          </w:tcPr>
          <w:p>
            <w:pPr>
              <w:spacing w:before="106" w:line="189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678.56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5" w:line="189" w:lineRule="auto"/>
              <w:ind w:left="30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14,7</w:t>
            </w:r>
            <w:r>
              <w:rPr>
                <w:rFonts w:ascii="宋体" w:hAnsi="宋体" w:eastAsia="宋体" w:cs="宋体"/>
                <w:sz w:val="13"/>
                <w:szCs w:val="13"/>
              </w:rPr>
              <w:t>15.90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6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05</w:t>
            </w:r>
          </w:p>
        </w:tc>
        <w:tc>
          <w:tcPr>
            <w:tcW w:w="1872" w:type="dxa"/>
            <w:vAlign w:val="top"/>
          </w:tcPr>
          <w:p>
            <w:pPr>
              <w:spacing w:before="85" w:line="226" w:lineRule="auto"/>
              <w:ind w:left="15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行政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事业单位养老支出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34.</w:t>
            </w:r>
            <w:r>
              <w:rPr>
                <w:rFonts w:ascii="宋体" w:hAnsi="宋体" w:eastAsia="宋体" w:cs="宋体"/>
                <w:sz w:val="13"/>
                <w:szCs w:val="13"/>
              </w:rPr>
              <w:t>50</w:t>
            </w:r>
          </w:p>
        </w:tc>
        <w:tc>
          <w:tcPr>
            <w:tcW w:w="909" w:type="dxa"/>
            <w:vAlign w:val="top"/>
          </w:tcPr>
          <w:p>
            <w:pPr>
              <w:spacing w:before="105" w:line="191" w:lineRule="auto"/>
              <w:ind w:left="63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>1.9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32.</w:t>
            </w:r>
            <w:r>
              <w:rPr>
                <w:rFonts w:ascii="宋体" w:hAnsi="宋体" w:eastAsia="宋体" w:cs="宋体"/>
                <w:sz w:val="13"/>
                <w:szCs w:val="13"/>
              </w:rPr>
              <w:t>57</w:t>
            </w:r>
          </w:p>
        </w:tc>
        <w:tc>
          <w:tcPr>
            <w:tcW w:w="910" w:type="dxa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32.</w:t>
            </w:r>
            <w:r>
              <w:rPr>
                <w:rFonts w:ascii="宋体" w:hAnsi="宋体" w:eastAsia="宋体" w:cs="宋体"/>
                <w:sz w:val="13"/>
                <w:szCs w:val="13"/>
              </w:rPr>
              <w:t>57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6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080505</w:t>
            </w:r>
          </w:p>
        </w:tc>
        <w:tc>
          <w:tcPr>
            <w:tcW w:w="1872" w:type="dxa"/>
            <w:vAlign w:val="top"/>
          </w:tcPr>
          <w:p>
            <w:pPr>
              <w:spacing w:before="20" w:line="206" w:lineRule="auto"/>
              <w:ind w:left="29" w:right="102" w:firstLine="2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机关事业单位基本养老</w:t>
            </w: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保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2"/>
                <w:szCs w:val="12"/>
              </w:rPr>
              <w:t>险缴费支</w:t>
            </w:r>
            <w:r>
              <w:rPr>
                <w:rFonts w:ascii="宋体" w:hAnsi="宋体" w:eastAsia="宋体" w:cs="宋体"/>
                <w:spacing w:val="11"/>
                <w:sz w:val="12"/>
                <w:szCs w:val="12"/>
              </w:rPr>
              <w:t>出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34.</w:t>
            </w:r>
            <w:r>
              <w:rPr>
                <w:rFonts w:ascii="宋体" w:hAnsi="宋体" w:eastAsia="宋体" w:cs="宋体"/>
                <w:sz w:val="13"/>
                <w:szCs w:val="13"/>
              </w:rPr>
              <w:t>50</w:t>
            </w:r>
          </w:p>
        </w:tc>
        <w:tc>
          <w:tcPr>
            <w:tcW w:w="909" w:type="dxa"/>
            <w:vAlign w:val="top"/>
          </w:tcPr>
          <w:p>
            <w:pPr>
              <w:spacing w:before="105" w:line="191" w:lineRule="auto"/>
              <w:ind w:left="63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>1.9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32.</w:t>
            </w:r>
            <w:r>
              <w:rPr>
                <w:rFonts w:ascii="宋体" w:hAnsi="宋体" w:eastAsia="宋体" w:cs="宋体"/>
                <w:sz w:val="13"/>
                <w:szCs w:val="13"/>
              </w:rPr>
              <w:t>57</w:t>
            </w:r>
          </w:p>
        </w:tc>
        <w:tc>
          <w:tcPr>
            <w:tcW w:w="910" w:type="dxa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32.</w:t>
            </w:r>
            <w:r>
              <w:rPr>
                <w:rFonts w:ascii="宋体" w:hAnsi="宋体" w:eastAsia="宋体" w:cs="宋体"/>
                <w:sz w:val="13"/>
                <w:szCs w:val="13"/>
              </w:rPr>
              <w:t>57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5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08</w:t>
            </w:r>
          </w:p>
        </w:tc>
        <w:tc>
          <w:tcPr>
            <w:tcW w:w="1872" w:type="dxa"/>
            <w:vAlign w:val="top"/>
          </w:tcPr>
          <w:p>
            <w:pPr>
              <w:spacing w:before="84" w:line="226" w:lineRule="auto"/>
              <w:ind w:left="15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抚恤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35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9,6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26.51</w:t>
            </w:r>
          </w:p>
        </w:tc>
        <w:tc>
          <w:tcPr>
            <w:tcW w:w="909" w:type="dxa"/>
            <w:vAlign w:val="top"/>
          </w:tcPr>
          <w:p>
            <w:pPr>
              <w:spacing w:before="105" w:line="190" w:lineRule="auto"/>
              <w:ind w:left="4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761.</w:t>
            </w:r>
            <w:r>
              <w:rPr>
                <w:rFonts w:ascii="宋体" w:hAnsi="宋体" w:eastAsia="宋体" w:cs="宋体"/>
                <w:sz w:val="13"/>
                <w:szCs w:val="13"/>
              </w:rPr>
              <w:t>51</w:t>
            </w:r>
          </w:p>
        </w:tc>
        <w:tc>
          <w:tcPr>
            <w:tcW w:w="909" w:type="dxa"/>
            <w:vAlign w:val="top"/>
          </w:tcPr>
          <w:p>
            <w:pPr>
              <w:spacing w:before="105" w:line="190" w:lineRule="auto"/>
              <w:ind w:left="50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12</w:t>
            </w:r>
            <w:r>
              <w:rPr>
                <w:rFonts w:ascii="宋体" w:hAnsi="宋体" w:eastAsia="宋体" w:cs="宋体"/>
                <w:sz w:val="13"/>
                <w:szCs w:val="13"/>
              </w:rPr>
              <w:t>0.00</w:t>
            </w:r>
          </w:p>
        </w:tc>
        <w:tc>
          <w:tcPr>
            <w:tcW w:w="910" w:type="dxa"/>
            <w:vAlign w:val="top"/>
          </w:tcPr>
          <w:p>
            <w:pPr>
              <w:spacing w:before="105" w:line="190" w:lineRule="auto"/>
              <w:ind w:left="50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12</w:t>
            </w:r>
            <w:r>
              <w:rPr>
                <w:rFonts w:ascii="宋体" w:hAnsi="宋体" w:eastAsia="宋体" w:cs="宋体"/>
                <w:sz w:val="13"/>
                <w:szCs w:val="13"/>
              </w:rPr>
              <w:t>0.00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5" w:line="188" w:lineRule="auto"/>
              <w:ind w:left="3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8,7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45.00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5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080805</w:t>
            </w:r>
          </w:p>
        </w:tc>
        <w:tc>
          <w:tcPr>
            <w:tcW w:w="1872" w:type="dxa"/>
            <w:vAlign w:val="top"/>
          </w:tcPr>
          <w:p>
            <w:pPr>
              <w:spacing w:before="84" w:line="226" w:lineRule="auto"/>
              <w:ind w:left="2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义务兵优待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4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780.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5" w:line="189" w:lineRule="auto"/>
              <w:ind w:left="50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780.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6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080807</w:t>
            </w:r>
          </w:p>
        </w:tc>
        <w:tc>
          <w:tcPr>
            <w:tcW w:w="1872" w:type="dxa"/>
            <w:vAlign w:val="top"/>
          </w:tcPr>
          <w:p>
            <w:pPr>
              <w:spacing w:before="85" w:line="226" w:lineRule="auto"/>
              <w:ind w:left="2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光荣院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4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690.00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90.00</w:t>
            </w:r>
          </w:p>
        </w:tc>
        <w:tc>
          <w:tcPr>
            <w:tcW w:w="910" w:type="dxa"/>
            <w:vAlign w:val="top"/>
          </w:tcPr>
          <w:p>
            <w:pPr>
              <w:spacing w:before="106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90.00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6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600.00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5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080808</w:t>
            </w:r>
          </w:p>
        </w:tc>
        <w:tc>
          <w:tcPr>
            <w:tcW w:w="1872" w:type="dxa"/>
            <w:vAlign w:val="top"/>
          </w:tcPr>
          <w:p>
            <w:pPr>
              <w:spacing w:before="85" w:line="226" w:lineRule="auto"/>
              <w:ind w:left="2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烈士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纪念设施管理维护</w:t>
            </w:r>
          </w:p>
        </w:tc>
        <w:tc>
          <w:tcPr>
            <w:tcW w:w="909" w:type="dxa"/>
            <w:vAlign w:val="top"/>
          </w:tcPr>
          <w:p>
            <w:pPr>
              <w:spacing w:before="105" w:line="190" w:lineRule="auto"/>
              <w:ind w:left="50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10</w:t>
            </w:r>
            <w:r>
              <w:rPr>
                <w:rFonts w:ascii="宋体" w:hAnsi="宋体" w:eastAsia="宋体" w:cs="宋体"/>
                <w:sz w:val="13"/>
                <w:szCs w:val="13"/>
              </w:rPr>
              <w:t>0.00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10" w:type="dxa"/>
            <w:vAlign w:val="top"/>
          </w:tcPr>
          <w:p>
            <w:pPr>
              <w:spacing w:before="105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5" w:line="189" w:lineRule="auto"/>
              <w:ind w:left="56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70</w:t>
            </w:r>
            <w:r>
              <w:rPr>
                <w:rFonts w:ascii="宋体" w:hAnsi="宋体" w:eastAsia="宋体" w:cs="宋体"/>
                <w:sz w:val="13"/>
                <w:szCs w:val="13"/>
              </w:rPr>
              <w:t>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5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080899</w:t>
            </w:r>
          </w:p>
        </w:tc>
        <w:tc>
          <w:tcPr>
            <w:tcW w:w="1872" w:type="dxa"/>
            <w:vAlign w:val="top"/>
          </w:tcPr>
          <w:p>
            <w:pPr>
              <w:spacing w:before="84" w:line="226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他优抚支出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35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8,0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56.51</w:t>
            </w:r>
          </w:p>
        </w:tc>
        <w:tc>
          <w:tcPr>
            <w:tcW w:w="909" w:type="dxa"/>
            <w:vAlign w:val="top"/>
          </w:tcPr>
          <w:p>
            <w:pPr>
              <w:spacing w:before="105" w:line="190" w:lineRule="auto"/>
              <w:ind w:left="4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761.</w:t>
            </w:r>
            <w:r>
              <w:rPr>
                <w:rFonts w:ascii="宋体" w:hAnsi="宋体" w:eastAsia="宋体" w:cs="宋体"/>
                <w:sz w:val="13"/>
                <w:szCs w:val="13"/>
              </w:rPr>
              <w:t>51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5" w:line="188" w:lineRule="auto"/>
              <w:ind w:left="36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7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,295.00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6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09</w:t>
            </w:r>
          </w:p>
        </w:tc>
        <w:tc>
          <w:tcPr>
            <w:tcW w:w="1872" w:type="dxa"/>
            <w:vAlign w:val="top"/>
          </w:tcPr>
          <w:p>
            <w:pPr>
              <w:spacing w:before="85" w:line="226" w:lineRule="auto"/>
              <w:ind w:left="15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退役安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置</w:t>
            </w:r>
          </w:p>
        </w:tc>
        <w:tc>
          <w:tcPr>
            <w:tcW w:w="909" w:type="dxa"/>
            <w:vAlign w:val="top"/>
          </w:tcPr>
          <w:p>
            <w:pPr>
              <w:spacing w:before="106" w:line="190" w:lineRule="auto"/>
              <w:ind w:left="4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42.13</w:t>
            </w:r>
          </w:p>
        </w:tc>
        <w:tc>
          <w:tcPr>
            <w:tcW w:w="909" w:type="dxa"/>
            <w:vAlign w:val="top"/>
          </w:tcPr>
          <w:p>
            <w:pPr>
              <w:spacing w:before="106" w:line="190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13</w:t>
            </w:r>
            <w:r>
              <w:rPr>
                <w:rFonts w:ascii="宋体" w:hAnsi="宋体" w:eastAsia="宋体" w:cs="宋体"/>
                <w:sz w:val="13"/>
                <w:szCs w:val="13"/>
              </w:rPr>
              <w:t>6.23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6" w:line="189" w:lineRule="auto"/>
              <w:ind w:left="50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705.</w:t>
            </w:r>
            <w:r>
              <w:rPr>
                <w:rFonts w:ascii="宋体" w:hAnsi="宋体" w:eastAsia="宋体" w:cs="宋体"/>
                <w:sz w:val="13"/>
                <w:szCs w:val="13"/>
              </w:rPr>
              <w:t>90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5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080901</w:t>
            </w:r>
          </w:p>
        </w:tc>
        <w:tc>
          <w:tcPr>
            <w:tcW w:w="1872" w:type="dxa"/>
            <w:vAlign w:val="top"/>
          </w:tcPr>
          <w:p>
            <w:pPr>
              <w:spacing w:before="85" w:line="226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退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役士兵安置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592.2</w:t>
            </w:r>
            <w:r>
              <w:rPr>
                <w:rFonts w:ascii="宋体" w:hAnsi="宋体" w:eastAsia="宋体" w:cs="宋体"/>
                <w:sz w:val="13"/>
                <w:szCs w:val="13"/>
              </w:rPr>
              <w:t>7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36.</w:t>
            </w:r>
            <w:r>
              <w:rPr>
                <w:rFonts w:ascii="宋体" w:hAnsi="宋体" w:eastAsia="宋体" w:cs="宋体"/>
                <w:sz w:val="13"/>
                <w:szCs w:val="13"/>
              </w:rPr>
              <w:t>37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6" w:line="189" w:lineRule="auto"/>
              <w:ind w:left="49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555.9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6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080904</w:t>
            </w:r>
          </w:p>
        </w:tc>
        <w:tc>
          <w:tcPr>
            <w:tcW w:w="1872" w:type="dxa"/>
            <w:vAlign w:val="top"/>
          </w:tcPr>
          <w:p>
            <w:pPr>
              <w:spacing w:before="85" w:line="226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退</w:t>
            </w: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役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士兵管理教育</w:t>
            </w:r>
          </w:p>
        </w:tc>
        <w:tc>
          <w:tcPr>
            <w:tcW w:w="909" w:type="dxa"/>
            <w:vAlign w:val="top"/>
          </w:tcPr>
          <w:p>
            <w:pPr>
              <w:spacing w:before="105" w:line="190" w:lineRule="auto"/>
              <w:ind w:left="50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12</w:t>
            </w:r>
            <w:r>
              <w:rPr>
                <w:rFonts w:ascii="宋体" w:hAnsi="宋体" w:eastAsia="宋体" w:cs="宋体"/>
                <w:sz w:val="13"/>
                <w:szCs w:val="13"/>
              </w:rPr>
              <w:t>9.70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9.7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5" w:line="190" w:lineRule="auto"/>
              <w:ind w:left="50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12</w:t>
            </w:r>
            <w:r>
              <w:rPr>
                <w:rFonts w:ascii="宋体" w:hAnsi="宋体" w:eastAsia="宋体" w:cs="宋体"/>
                <w:sz w:val="13"/>
                <w:szCs w:val="13"/>
              </w:rPr>
              <w:t>0.00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6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080905</w:t>
            </w:r>
          </w:p>
        </w:tc>
        <w:tc>
          <w:tcPr>
            <w:tcW w:w="1872" w:type="dxa"/>
            <w:vAlign w:val="top"/>
          </w:tcPr>
          <w:p>
            <w:pPr>
              <w:spacing w:before="85" w:line="226" w:lineRule="auto"/>
              <w:ind w:left="2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军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队转业干部安置</w:t>
            </w:r>
          </w:p>
        </w:tc>
        <w:tc>
          <w:tcPr>
            <w:tcW w:w="909" w:type="dxa"/>
            <w:vAlign w:val="top"/>
          </w:tcPr>
          <w:p>
            <w:pPr>
              <w:spacing w:before="106" w:line="190" w:lineRule="auto"/>
              <w:ind w:left="5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90.16</w:t>
            </w:r>
          </w:p>
        </w:tc>
        <w:tc>
          <w:tcPr>
            <w:tcW w:w="909" w:type="dxa"/>
            <w:vAlign w:val="top"/>
          </w:tcPr>
          <w:p>
            <w:pPr>
              <w:spacing w:before="106" w:line="190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90.16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6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080999</w:t>
            </w:r>
          </w:p>
        </w:tc>
        <w:tc>
          <w:tcPr>
            <w:tcW w:w="1872" w:type="dxa"/>
            <w:vAlign w:val="top"/>
          </w:tcPr>
          <w:p>
            <w:pPr>
              <w:spacing w:before="85" w:line="226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其</w:t>
            </w: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他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退役安置支出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6" w:line="189" w:lineRule="auto"/>
              <w:ind w:left="56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6" w:line="191" w:lineRule="auto"/>
              <w:ind w:left="1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</w:t>
            </w:r>
          </w:p>
        </w:tc>
        <w:tc>
          <w:tcPr>
            <w:tcW w:w="1872" w:type="dxa"/>
            <w:vAlign w:val="top"/>
          </w:tcPr>
          <w:p>
            <w:pPr>
              <w:spacing w:before="85" w:line="226" w:lineRule="auto"/>
              <w:ind w:left="15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特</w:t>
            </w: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困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人员救助供养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24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24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5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082101</w:t>
            </w:r>
          </w:p>
        </w:tc>
        <w:tc>
          <w:tcPr>
            <w:tcW w:w="1872" w:type="dxa"/>
            <w:vAlign w:val="top"/>
          </w:tcPr>
          <w:p>
            <w:pPr>
              <w:spacing w:before="20" w:line="205" w:lineRule="auto"/>
              <w:ind w:left="33" w:right="102" w:firstLine="2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城市特困人员救助供养</w:t>
            </w: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支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出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6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082102</w:t>
            </w:r>
          </w:p>
        </w:tc>
        <w:tc>
          <w:tcPr>
            <w:tcW w:w="1872" w:type="dxa"/>
            <w:vAlign w:val="top"/>
          </w:tcPr>
          <w:p>
            <w:pPr>
              <w:spacing w:before="21" w:line="205" w:lineRule="auto"/>
              <w:ind w:left="33" w:right="102" w:firstLine="2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农村特困人员救助供养</w:t>
            </w: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支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出</w:t>
            </w:r>
          </w:p>
        </w:tc>
        <w:tc>
          <w:tcPr>
            <w:tcW w:w="909" w:type="dxa"/>
            <w:vAlign w:val="top"/>
          </w:tcPr>
          <w:p>
            <w:pPr>
              <w:spacing w:before="106" w:line="190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18</w:t>
            </w:r>
          </w:p>
        </w:tc>
        <w:tc>
          <w:tcPr>
            <w:tcW w:w="909" w:type="dxa"/>
            <w:vAlign w:val="top"/>
          </w:tcPr>
          <w:p>
            <w:pPr>
              <w:spacing w:before="106" w:line="190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18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7" w:line="189" w:lineRule="auto"/>
              <w:ind w:left="1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8</w:t>
            </w:r>
          </w:p>
        </w:tc>
        <w:tc>
          <w:tcPr>
            <w:tcW w:w="1872" w:type="dxa"/>
            <w:vAlign w:val="top"/>
          </w:tcPr>
          <w:p>
            <w:pPr>
              <w:spacing w:before="85" w:line="226" w:lineRule="auto"/>
              <w:ind w:left="15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退</w:t>
            </w: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役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军人管理事务</w:t>
            </w:r>
          </w:p>
        </w:tc>
        <w:tc>
          <w:tcPr>
            <w:tcW w:w="909" w:type="dxa"/>
            <w:vAlign w:val="top"/>
          </w:tcPr>
          <w:p>
            <w:pPr>
              <w:spacing w:before="107" w:line="188" w:lineRule="auto"/>
              <w:ind w:left="3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7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,708.30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3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917.32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4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525.9</w:t>
            </w:r>
            <w:r>
              <w:rPr>
                <w:rFonts w:ascii="宋体" w:hAnsi="宋体" w:eastAsia="宋体" w:cs="宋体"/>
                <w:sz w:val="13"/>
                <w:szCs w:val="13"/>
              </w:rPr>
              <w:t>8</w:t>
            </w:r>
          </w:p>
        </w:tc>
        <w:tc>
          <w:tcPr>
            <w:tcW w:w="910" w:type="dxa"/>
            <w:vAlign w:val="top"/>
          </w:tcPr>
          <w:p>
            <w:pPr>
              <w:spacing w:before="107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525.9</w:t>
            </w:r>
            <w:r>
              <w:rPr>
                <w:rFonts w:ascii="宋体" w:hAnsi="宋体" w:eastAsia="宋体" w:cs="宋体"/>
                <w:sz w:val="13"/>
                <w:szCs w:val="13"/>
              </w:rPr>
              <w:t>8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7" w:line="188" w:lineRule="auto"/>
              <w:ind w:left="36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5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,265.00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6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082801</w:t>
            </w:r>
          </w:p>
        </w:tc>
        <w:tc>
          <w:tcPr>
            <w:tcW w:w="1872" w:type="dxa"/>
            <w:vAlign w:val="top"/>
          </w:tcPr>
          <w:p>
            <w:pPr>
              <w:spacing w:before="85" w:line="227" w:lineRule="auto"/>
              <w:ind w:left="2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行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政运行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256.94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9.9</w:t>
            </w:r>
            <w:r>
              <w:rPr>
                <w:rFonts w:ascii="宋体" w:hAnsi="宋体" w:eastAsia="宋体" w:cs="宋体"/>
                <w:sz w:val="13"/>
                <w:szCs w:val="13"/>
              </w:rPr>
              <w:t>6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246.98</w:t>
            </w:r>
          </w:p>
        </w:tc>
        <w:tc>
          <w:tcPr>
            <w:tcW w:w="910" w:type="dxa"/>
            <w:vAlign w:val="top"/>
          </w:tcPr>
          <w:p>
            <w:pPr>
              <w:spacing w:before="107" w:line="189" w:lineRule="auto"/>
              <w:ind w:left="4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246.98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7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082804</w:t>
            </w:r>
          </w:p>
        </w:tc>
        <w:tc>
          <w:tcPr>
            <w:tcW w:w="1872" w:type="dxa"/>
            <w:vAlign w:val="top"/>
          </w:tcPr>
          <w:p>
            <w:pPr>
              <w:spacing w:before="86" w:line="226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拥军优属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10" w:type="dxa"/>
            <w:vAlign w:val="top"/>
          </w:tcPr>
          <w:p>
            <w:pPr>
              <w:spacing w:before="107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7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082899</w:t>
            </w:r>
          </w:p>
        </w:tc>
        <w:tc>
          <w:tcPr>
            <w:tcW w:w="1872" w:type="dxa"/>
            <w:vAlign w:val="top"/>
          </w:tcPr>
          <w:p>
            <w:pPr>
              <w:spacing w:before="21" w:line="223" w:lineRule="auto"/>
              <w:ind w:left="33" w:right="102" w:firstLine="257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24"/>
                <w:sz w:val="11"/>
                <w:szCs w:val="11"/>
              </w:rPr>
              <w:t>其他退役军人事务管理</w:t>
            </w:r>
            <w:r>
              <w:rPr>
                <w:rFonts w:ascii="宋体" w:hAnsi="宋体" w:eastAsia="宋体" w:cs="宋体"/>
                <w:spacing w:val="22"/>
                <w:sz w:val="11"/>
                <w:szCs w:val="11"/>
              </w:rPr>
              <w:t>支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1"/>
                <w:szCs w:val="11"/>
              </w:rPr>
              <w:t>出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3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7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,421.36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3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907.36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249.00</w:t>
            </w:r>
          </w:p>
        </w:tc>
        <w:tc>
          <w:tcPr>
            <w:tcW w:w="910" w:type="dxa"/>
            <w:vAlign w:val="top"/>
          </w:tcPr>
          <w:p>
            <w:pPr>
              <w:spacing w:before="107" w:line="189" w:lineRule="auto"/>
              <w:ind w:left="4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249.00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7" w:line="188" w:lineRule="auto"/>
              <w:ind w:left="36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5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,265.00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7" w:line="190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10</w:t>
            </w:r>
          </w:p>
        </w:tc>
        <w:tc>
          <w:tcPr>
            <w:tcW w:w="1872" w:type="dxa"/>
            <w:vAlign w:val="top"/>
          </w:tcPr>
          <w:p>
            <w:pPr>
              <w:spacing w:before="87" w:line="226" w:lineRule="auto"/>
              <w:ind w:left="2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卫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生健康支出</w:t>
            </w:r>
          </w:p>
        </w:tc>
        <w:tc>
          <w:tcPr>
            <w:tcW w:w="909" w:type="dxa"/>
            <w:vAlign w:val="top"/>
          </w:tcPr>
          <w:p>
            <w:pPr>
              <w:spacing w:before="107" w:line="190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9.31</w:t>
            </w:r>
          </w:p>
        </w:tc>
        <w:tc>
          <w:tcPr>
            <w:tcW w:w="909" w:type="dxa"/>
            <w:vAlign w:val="top"/>
          </w:tcPr>
          <w:p>
            <w:pPr>
              <w:spacing w:before="107" w:line="190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</w:t>
            </w:r>
            <w:r>
              <w:rPr>
                <w:rFonts w:ascii="宋体" w:hAnsi="宋体" w:eastAsia="宋体" w:cs="宋体"/>
                <w:sz w:val="13"/>
                <w:szCs w:val="13"/>
              </w:rPr>
              <w:t>3.78</w:t>
            </w:r>
          </w:p>
        </w:tc>
        <w:tc>
          <w:tcPr>
            <w:tcW w:w="909" w:type="dxa"/>
            <w:vAlign w:val="top"/>
          </w:tcPr>
          <w:p>
            <w:pPr>
              <w:spacing w:before="108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35.</w:t>
            </w:r>
            <w:r>
              <w:rPr>
                <w:rFonts w:ascii="宋体" w:hAnsi="宋体" w:eastAsia="宋体" w:cs="宋体"/>
                <w:sz w:val="13"/>
                <w:szCs w:val="13"/>
              </w:rPr>
              <w:t>53</w:t>
            </w:r>
          </w:p>
        </w:tc>
        <w:tc>
          <w:tcPr>
            <w:tcW w:w="910" w:type="dxa"/>
            <w:vAlign w:val="top"/>
          </w:tcPr>
          <w:p>
            <w:pPr>
              <w:spacing w:before="108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35.</w:t>
            </w:r>
            <w:r>
              <w:rPr>
                <w:rFonts w:ascii="宋体" w:hAnsi="宋体" w:eastAsia="宋体" w:cs="宋体"/>
                <w:sz w:val="13"/>
                <w:szCs w:val="13"/>
              </w:rPr>
              <w:t>53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8" w:line="189" w:lineRule="auto"/>
              <w:ind w:left="49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300.0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7" w:line="191" w:lineRule="auto"/>
              <w:ind w:left="1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6"/>
                <w:sz w:val="13"/>
                <w:szCs w:val="13"/>
              </w:rPr>
              <w:t>1</w:t>
            </w:r>
            <w:r>
              <w:rPr>
                <w:rFonts w:ascii="宋体" w:hAnsi="宋体" w:eastAsia="宋体" w:cs="宋体"/>
                <w:spacing w:val="-5"/>
                <w:sz w:val="13"/>
                <w:szCs w:val="13"/>
              </w:rPr>
              <w:t>1</w:t>
            </w:r>
          </w:p>
        </w:tc>
        <w:tc>
          <w:tcPr>
            <w:tcW w:w="1872" w:type="dxa"/>
            <w:vAlign w:val="top"/>
          </w:tcPr>
          <w:p>
            <w:pPr>
              <w:spacing w:before="86" w:line="227" w:lineRule="auto"/>
              <w:ind w:left="15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政事业单位医疗</w:t>
            </w:r>
          </w:p>
        </w:tc>
        <w:tc>
          <w:tcPr>
            <w:tcW w:w="909" w:type="dxa"/>
            <w:vAlign w:val="top"/>
          </w:tcPr>
          <w:p>
            <w:pPr>
              <w:spacing w:before="108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37.</w:t>
            </w:r>
            <w:r>
              <w:rPr>
                <w:rFonts w:ascii="宋体" w:hAnsi="宋体" w:eastAsia="宋体" w:cs="宋体"/>
                <w:sz w:val="13"/>
                <w:szCs w:val="13"/>
              </w:rPr>
              <w:t>32</w:t>
            </w:r>
          </w:p>
        </w:tc>
        <w:tc>
          <w:tcPr>
            <w:tcW w:w="909" w:type="dxa"/>
            <w:vAlign w:val="top"/>
          </w:tcPr>
          <w:p>
            <w:pPr>
              <w:spacing w:before="107" w:line="191" w:lineRule="auto"/>
              <w:ind w:left="63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>1.7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8</w:t>
            </w:r>
          </w:p>
        </w:tc>
        <w:tc>
          <w:tcPr>
            <w:tcW w:w="909" w:type="dxa"/>
            <w:vAlign w:val="top"/>
          </w:tcPr>
          <w:p>
            <w:pPr>
              <w:spacing w:before="108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35.</w:t>
            </w:r>
            <w:r>
              <w:rPr>
                <w:rFonts w:ascii="宋体" w:hAnsi="宋体" w:eastAsia="宋体" w:cs="宋体"/>
                <w:sz w:val="13"/>
                <w:szCs w:val="13"/>
              </w:rPr>
              <w:t>53</w:t>
            </w:r>
          </w:p>
        </w:tc>
        <w:tc>
          <w:tcPr>
            <w:tcW w:w="910" w:type="dxa"/>
            <w:vAlign w:val="top"/>
          </w:tcPr>
          <w:p>
            <w:pPr>
              <w:spacing w:before="108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35.</w:t>
            </w:r>
            <w:r>
              <w:rPr>
                <w:rFonts w:ascii="宋体" w:hAnsi="宋体" w:eastAsia="宋体" w:cs="宋体"/>
                <w:sz w:val="13"/>
                <w:szCs w:val="13"/>
              </w:rPr>
              <w:t>53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893" w:type="dxa"/>
            <w:vAlign w:val="top"/>
          </w:tcPr>
          <w:p>
            <w:pPr>
              <w:spacing w:before="108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101101</w:t>
            </w:r>
          </w:p>
        </w:tc>
        <w:tc>
          <w:tcPr>
            <w:tcW w:w="1872" w:type="dxa"/>
            <w:vAlign w:val="top"/>
          </w:tcPr>
          <w:p>
            <w:pPr>
              <w:spacing w:before="87" w:line="227" w:lineRule="auto"/>
              <w:ind w:left="2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政单位医疗</w:t>
            </w:r>
          </w:p>
        </w:tc>
        <w:tc>
          <w:tcPr>
            <w:tcW w:w="909" w:type="dxa"/>
            <w:vAlign w:val="top"/>
          </w:tcPr>
          <w:p>
            <w:pPr>
              <w:spacing w:before="108" w:line="190" w:lineRule="auto"/>
              <w:ind w:left="5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18.28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8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18.28</w:t>
            </w:r>
          </w:p>
        </w:tc>
        <w:tc>
          <w:tcPr>
            <w:tcW w:w="910" w:type="dxa"/>
            <w:vAlign w:val="top"/>
          </w:tcPr>
          <w:p>
            <w:pPr>
              <w:spacing w:before="108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18.28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7" w:h="11905"/>
          <w:pgMar w:top="952" w:right="677" w:bottom="0" w:left="564" w:header="0" w:footer="0" w:gutter="0"/>
          <w:cols w:equalWidth="0" w:num="1">
            <w:col w:w="15596"/>
          </w:cols>
        </w:sectPr>
      </w:pPr>
    </w:p>
    <w:tbl>
      <w:tblPr>
        <w:tblStyle w:val="4"/>
        <w:tblW w:w="1559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3"/>
        <w:gridCol w:w="1872"/>
        <w:gridCol w:w="909"/>
        <w:gridCol w:w="909"/>
        <w:gridCol w:w="909"/>
        <w:gridCol w:w="909"/>
        <w:gridCol w:w="909"/>
        <w:gridCol w:w="909"/>
        <w:gridCol w:w="909"/>
        <w:gridCol w:w="910"/>
        <w:gridCol w:w="909"/>
        <w:gridCol w:w="910"/>
        <w:gridCol w:w="909"/>
        <w:gridCol w:w="910"/>
        <w:gridCol w:w="9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893" w:type="dxa"/>
            <w:vAlign w:val="top"/>
          </w:tcPr>
          <w:p>
            <w:pPr>
              <w:spacing w:before="106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101103</w:t>
            </w:r>
          </w:p>
        </w:tc>
        <w:tc>
          <w:tcPr>
            <w:tcW w:w="1872" w:type="dxa"/>
            <w:vAlign w:val="top"/>
          </w:tcPr>
          <w:p>
            <w:pPr>
              <w:spacing w:before="86" w:line="226" w:lineRule="auto"/>
              <w:ind w:left="2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公务员医疗补助</w:t>
            </w:r>
          </w:p>
        </w:tc>
        <w:tc>
          <w:tcPr>
            <w:tcW w:w="909" w:type="dxa"/>
            <w:vAlign w:val="top"/>
          </w:tcPr>
          <w:p>
            <w:pPr>
              <w:spacing w:before="106" w:line="190" w:lineRule="auto"/>
              <w:ind w:left="5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19.03</w:t>
            </w:r>
          </w:p>
        </w:tc>
        <w:tc>
          <w:tcPr>
            <w:tcW w:w="909" w:type="dxa"/>
            <w:vAlign w:val="top"/>
          </w:tcPr>
          <w:p>
            <w:pPr>
              <w:spacing w:before="107" w:line="191" w:lineRule="auto"/>
              <w:ind w:left="63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>1.7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8</w:t>
            </w:r>
          </w:p>
        </w:tc>
        <w:tc>
          <w:tcPr>
            <w:tcW w:w="909" w:type="dxa"/>
            <w:vAlign w:val="top"/>
          </w:tcPr>
          <w:p>
            <w:pPr>
              <w:spacing w:before="106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17.25</w:t>
            </w:r>
          </w:p>
        </w:tc>
        <w:tc>
          <w:tcPr>
            <w:tcW w:w="909" w:type="dxa"/>
            <w:vAlign w:val="top"/>
          </w:tcPr>
          <w:p>
            <w:pPr>
              <w:spacing w:before="106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17.25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2" w:line="191" w:lineRule="auto"/>
              <w:ind w:left="1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6"/>
                <w:sz w:val="13"/>
                <w:szCs w:val="13"/>
              </w:rPr>
              <w:t>1</w:t>
            </w:r>
            <w:r>
              <w:rPr>
                <w:rFonts w:ascii="宋体" w:hAnsi="宋体" w:eastAsia="宋体" w:cs="宋体"/>
                <w:spacing w:val="-5"/>
                <w:sz w:val="13"/>
                <w:szCs w:val="13"/>
              </w:rPr>
              <w:t>4</w:t>
            </w:r>
          </w:p>
        </w:tc>
        <w:tc>
          <w:tcPr>
            <w:tcW w:w="1872" w:type="dxa"/>
            <w:vAlign w:val="top"/>
          </w:tcPr>
          <w:p>
            <w:pPr>
              <w:spacing w:before="82" w:line="226" w:lineRule="auto"/>
              <w:ind w:left="15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优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抚对象医疗</w:t>
            </w:r>
          </w:p>
        </w:tc>
        <w:tc>
          <w:tcPr>
            <w:tcW w:w="909" w:type="dxa"/>
            <w:vAlign w:val="top"/>
          </w:tcPr>
          <w:p>
            <w:pPr>
              <w:spacing w:before="102" w:line="191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41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2.00</w:t>
            </w:r>
          </w:p>
        </w:tc>
        <w:tc>
          <w:tcPr>
            <w:tcW w:w="909" w:type="dxa"/>
            <w:vAlign w:val="top"/>
          </w:tcPr>
          <w:p>
            <w:pPr>
              <w:spacing w:before="102" w:line="191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</w:t>
            </w:r>
            <w:r>
              <w:rPr>
                <w:rFonts w:ascii="宋体" w:hAnsi="宋体" w:eastAsia="宋体" w:cs="宋体"/>
                <w:sz w:val="13"/>
                <w:szCs w:val="13"/>
              </w:rPr>
              <w:t>2.00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3" w:line="189" w:lineRule="auto"/>
              <w:ind w:left="49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300.0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2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101401</w:t>
            </w:r>
          </w:p>
        </w:tc>
        <w:tc>
          <w:tcPr>
            <w:tcW w:w="1872" w:type="dxa"/>
            <w:vAlign w:val="top"/>
          </w:tcPr>
          <w:p>
            <w:pPr>
              <w:spacing w:before="82" w:line="226" w:lineRule="auto"/>
              <w:ind w:left="29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优抚对象医疗补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助</w:t>
            </w:r>
          </w:p>
        </w:tc>
        <w:tc>
          <w:tcPr>
            <w:tcW w:w="909" w:type="dxa"/>
            <w:vAlign w:val="top"/>
          </w:tcPr>
          <w:p>
            <w:pPr>
              <w:spacing w:before="102" w:line="191" w:lineRule="auto"/>
              <w:ind w:left="4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41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2.00</w:t>
            </w:r>
          </w:p>
        </w:tc>
        <w:tc>
          <w:tcPr>
            <w:tcW w:w="909" w:type="dxa"/>
            <w:vAlign w:val="top"/>
          </w:tcPr>
          <w:p>
            <w:pPr>
              <w:spacing w:before="102" w:line="191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</w:t>
            </w:r>
            <w:r>
              <w:rPr>
                <w:rFonts w:ascii="宋体" w:hAnsi="宋体" w:eastAsia="宋体" w:cs="宋体"/>
                <w:sz w:val="13"/>
                <w:szCs w:val="13"/>
              </w:rPr>
              <w:t>2.00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3" w:line="189" w:lineRule="auto"/>
              <w:ind w:left="49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300.0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3" w:line="191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21</w:t>
            </w:r>
          </w:p>
        </w:tc>
        <w:tc>
          <w:tcPr>
            <w:tcW w:w="1872" w:type="dxa"/>
            <w:vAlign w:val="top"/>
          </w:tcPr>
          <w:p>
            <w:pPr>
              <w:spacing w:before="83" w:line="226" w:lineRule="auto"/>
              <w:ind w:left="2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住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房保障支出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37.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37.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37.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4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02</w:t>
            </w:r>
          </w:p>
        </w:tc>
        <w:tc>
          <w:tcPr>
            <w:tcW w:w="1872" w:type="dxa"/>
            <w:vAlign w:val="top"/>
          </w:tcPr>
          <w:p>
            <w:pPr>
              <w:spacing w:before="84" w:line="226" w:lineRule="auto"/>
              <w:ind w:left="15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住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房改革支出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37.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37.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37.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4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210201</w:t>
            </w:r>
          </w:p>
        </w:tc>
        <w:tc>
          <w:tcPr>
            <w:tcW w:w="1872" w:type="dxa"/>
            <w:vAlign w:val="top"/>
          </w:tcPr>
          <w:p>
            <w:pPr>
              <w:spacing w:before="83" w:line="227" w:lineRule="auto"/>
              <w:ind w:left="29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住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房公积金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37.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37.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spacing w:before="104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37.</w:t>
            </w:r>
            <w:r>
              <w:rPr>
                <w:rFonts w:ascii="宋体" w:hAnsi="宋体" w:eastAsia="宋体" w:cs="宋体"/>
                <w:sz w:val="13"/>
                <w:szCs w:val="13"/>
              </w:rPr>
              <w:t>07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5" w:line="189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29</w:t>
            </w:r>
          </w:p>
        </w:tc>
        <w:tc>
          <w:tcPr>
            <w:tcW w:w="1872" w:type="dxa"/>
            <w:vAlign w:val="top"/>
          </w:tcPr>
          <w:p>
            <w:pPr>
              <w:spacing w:before="84" w:line="227" w:lineRule="auto"/>
              <w:ind w:left="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其他支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出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4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80.47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5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80.47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6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99</w:t>
            </w:r>
          </w:p>
        </w:tc>
        <w:tc>
          <w:tcPr>
            <w:tcW w:w="1872" w:type="dxa"/>
            <w:vAlign w:val="top"/>
          </w:tcPr>
          <w:p>
            <w:pPr>
              <w:spacing w:before="84" w:line="227" w:lineRule="auto"/>
              <w:ind w:left="15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其他支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出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4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80.47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6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80.47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5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299999</w:t>
            </w:r>
          </w:p>
        </w:tc>
        <w:tc>
          <w:tcPr>
            <w:tcW w:w="1872" w:type="dxa"/>
            <w:vAlign w:val="top"/>
          </w:tcPr>
          <w:p>
            <w:pPr>
              <w:spacing w:before="84" w:line="227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其他支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出</w:t>
            </w:r>
          </w:p>
        </w:tc>
        <w:tc>
          <w:tcPr>
            <w:tcW w:w="909" w:type="dxa"/>
            <w:vAlign w:val="top"/>
          </w:tcPr>
          <w:p>
            <w:pPr>
              <w:spacing w:before="105" w:line="189" w:lineRule="auto"/>
              <w:ind w:left="4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80.47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spacing w:before="105" w:line="189" w:lineRule="auto"/>
              <w:ind w:left="49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8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80.47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vAlign w:val="top"/>
          </w:tcPr>
          <w:p>
            <w:pPr>
              <w:spacing w:before="106" w:line="189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30</w:t>
            </w:r>
          </w:p>
        </w:tc>
        <w:tc>
          <w:tcPr>
            <w:tcW w:w="1872" w:type="dxa"/>
            <w:vAlign w:val="top"/>
          </w:tcPr>
          <w:p>
            <w:pPr>
              <w:spacing w:before="85" w:line="227" w:lineRule="auto"/>
              <w:ind w:left="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转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移性支出</w:t>
            </w: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6" w:line="189" w:lineRule="auto"/>
              <w:ind w:left="56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vAlign w:val="top"/>
          </w:tcPr>
          <w:p>
            <w:pPr>
              <w:spacing w:before="107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04</w:t>
            </w:r>
          </w:p>
        </w:tc>
        <w:tc>
          <w:tcPr>
            <w:tcW w:w="1872" w:type="dxa"/>
            <w:vAlign w:val="top"/>
          </w:tcPr>
          <w:p>
            <w:pPr>
              <w:spacing w:before="86" w:line="226" w:lineRule="auto"/>
              <w:ind w:left="15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政府性基金转移支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付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56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893" w:type="dxa"/>
            <w:vAlign w:val="top"/>
          </w:tcPr>
          <w:p>
            <w:pPr>
              <w:spacing w:before="107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300499</w:t>
            </w:r>
          </w:p>
        </w:tc>
        <w:tc>
          <w:tcPr>
            <w:tcW w:w="1872" w:type="dxa"/>
            <w:vAlign w:val="top"/>
          </w:tcPr>
          <w:p>
            <w:pPr>
              <w:spacing w:before="86" w:line="227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其他支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出</w:t>
            </w: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56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07" w:line="189" w:lineRule="auto"/>
              <w:ind w:left="56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50.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7" w:h="11905"/>
          <w:pgMar w:top="679" w:right="677" w:bottom="0" w:left="564" w:header="0" w:footer="0" w:gutter="0"/>
          <w:cols w:space="720" w:num="1"/>
        </w:sectPr>
      </w:pPr>
    </w:p>
    <w:p>
      <w:pPr>
        <w:spacing w:before="52" w:line="223" w:lineRule="auto"/>
        <w:ind w:left="451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4"/>
          <w:sz w:val="26"/>
          <w:szCs w:val="26"/>
          <w14:textOutline w14:w="4874" w14:cap="sq" w14:cmpd="sng">
            <w14:solidFill>
              <w14:srgbClr w14:val="000000"/>
            </w14:solidFill>
            <w14:prstDash w14:val="solid"/>
            <w14:bevel/>
          </w14:textOutline>
        </w:rPr>
        <w:t>部门</w:t>
      </w:r>
      <w:r>
        <w:rPr>
          <w:rFonts w:ascii="宋体" w:hAnsi="宋体" w:eastAsia="宋体" w:cs="宋体"/>
          <w:spacing w:val="2"/>
          <w:sz w:val="26"/>
          <w:szCs w:val="26"/>
          <w14:textOutline w14:w="4874" w14:cap="sq" w14:cmpd="sng">
            <w14:solidFill>
              <w14:srgbClr w14:val="000000"/>
            </w14:solidFill>
            <w14:prstDash w14:val="solid"/>
            <w14:bevel/>
          </w14:textOutline>
        </w:rPr>
        <w:t>支出总表</w:t>
      </w:r>
    </w:p>
    <w:p>
      <w:pPr>
        <w:spacing w:before="39" w:line="222" w:lineRule="auto"/>
        <w:ind w:left="38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8"/>
          <w:sz w:val="14"/>
          <w:szCs w:val="14"/>
        </w:rPr>
        <w:t>填报单位[40</w:t>
      </w:r>
      <w:r>
        <w:rPr>
          <w:rFonts w:ascii="宋体" w:hAnsi="宋体" w:eastAsia="宋体" w:cs="宋体"/>
          <w:spacing w:val="4"/>
          <w:sz w:val="14"/>
          <w:szCs w:val="14"/>
        </w:rPr>
        <w:t>5]兴国县退役军人事务局 , [405001]兴国县退役军人事务局 , [405002]兴国县退役军人服务中心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93" w:lineRule="auto"/>
        <w:rPr>
          <w:rFonts w:ascii="Arial"/>
          <w:sz w:val="21"/>
        </w:rPr>
      </w:pPr>
    </w:p>
    <w:p>
      <w:pPr>
        <w:spacing w:before="45" w:line="190" w:lineRule="auto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4"/>
          <w:sz w:val="14"/>
          <w:szCs w:val="14"/>
        </w:rPr>
        <w:t>单位：万元</w:t>
      </w:r>
    </w:p>
    <w:p>
      <w:pPr>
        <w:sectPr>
          <w:pgSz w:w="11905" w:h="16837"/>
          <w:pgMar w:top="874" w:right="728" w:bottom="0" w:left="561" w:header="0" w:footer="0" w:gutter="0"/>
          <w:cols w:equalWidth="0" w:num="2">
            <w:col w:w="9769" w:space="100"/>
            <w:col w:w="747"/>
          </w:cols>
        </w:sectPr>
      </w:pPr>
    </w:p>
    <w:tbl>
      <w:tblPr>
        <w:tblStyle w:val="4"/>
        <w:tblW w:w="1060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6"/>
        <w:gridCol w:w="3124"/>
        <w:gridCol w:w="2000"/>
        <w:gridCol w:w="2000"/>
        <w:gridCol w:w="20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460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25" w:lineRule="auto"/>
              <w:ind w:left="17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支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出功能分类科目</w:t>
            </w:r>
          </w:p>
        </w:tc>
        <w:tc>
          <w:tcPr>
            <w:tcW w:w="200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84" w:line="227" w:lineRule="auto"/>
              <w:ind w:left="86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合</w:t>
            </w:r>
            <w:r>
              <w:rPr>
                <w:rFonts w:ascii="宋体" w:hAnsi="宋体" w:eastAsia="宋体" w:cs="宋体"/>
                <w:sz w:val="14"/>
                <w:szCs w:val="14"/>
              </w:rPr>
              <w:t>计</w:t>
            </w:r>
          </w:p>
        </w:tc>
        <w:tc>
          <w:tcPr>
            <w:tcW w:w="200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83" w:line="225" w:lineRule="auto"/>
              <w:ind w:left="7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基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本支出</w:t>
            </w:r>
          </w:p>
        </w:tc>
        <w:tc>
          <w:tcPr>
            <w:tcW w:w="2005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84" w:line="226" w:lineRule="auto"/>
              <w:ind w:left="71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项目支出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25" w:lineRule="auto"/>
              <w:ind w:left="44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科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目编码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25" w:lineRule="auto"/>
              <w:ind w:left="123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科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目名称</w:t>
            </w:r>
          </w:p>
        </w:tc>
        <w:tc>
          <w:tcPr>
            <w:tcW w:w="200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188" w:lineRule="exact"/>
              <w:ind w:left="66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4"/>
                <w:szCs w:val="14"/>
              </w:rPr>
              <w:t>**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188" w:lineRule="exact"/>
              <w:ind w:left="149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4"/>
                <w:szCs w:val="14"/>
              </w:rPr>
              <w:t>**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0" w:lineRule="auto"/>
              <w:ind w:left="98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190" w:lineRule="auto"/>
              <w:ind w:left="97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2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88" w:lineRule="auto"/>
              <w:ind w:left="97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z w:val="14"/>
                <w:szCs w:val="14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2" w:line="227" w:lineRule="auto"/>
              <w:ind w:left="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合</w:t>
            </w:r>
            <w:r>
              <w:rPr>
                <w:rFonts w:ascii="宋体" w:hAnsi="宋体" w:eastAsia="宋体" w:cs="宋体"/>
                <w:sz w:val="14"/>
                <w:szCs w:val="14"/>
              </w:rPr>
              <w:t>计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7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2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0,084.78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357</w:t>
            </w:r>
            <w:r>
              <w:rPr>
                <w:rFonts w:ascii="宋体" w:hAnsi="宋体" w:eastAsia="宋体" w:cs="宋体"/>
                <w:sz w:val="14"/>
                <w:szCs w:val="14"/>
              </w:rPr>
              <w:t>.33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8" w:lineRule="auto"/>
              <w:ind w:right="2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z w:val="14"/>
                <w:szCs w:val="14"/>
              </w:rPr>
              <w:t>9,727.45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8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20</w:t>
            </w:r>
            <w:r>
              <w:rPr>
                <w:rFonts w:ascii="宋体" w:hAnsi="宋体" w:eastAsia="宋体" w:cs="宋体"/>
                <w:sz w:val="14"/>
                <w:szCs w:val="14"/>
              </w:rPr>
              <w:t>7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2" w:line="225" w:lineRule="auto"/>
              <w:ind w:left="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文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化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旅游体育与传媒支出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456.24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8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456.24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89" w:lineRule="auto"/>
              <w:ind w:left="17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1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226" w:lineRule="auto"/>
              <w:ind w:left="16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文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化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和旅游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426.00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88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426.00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89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207019</w:t>
            </w:r>
            <w:r>
              <w:rPr>
                <w:rFonts w:ascii="宋体" w:hAnsi="宋体" w:eastAsia="宋体" w:cs="宋体"/>
                <w:sz w:val="14"/>
                <w:szCs w:val="14"/>
              </w:rPr>
              <w:t>9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226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他文化和旅游支出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426.00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8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426.00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left="17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2" w:line="227" w:lineRule="auto"/>
              <w:ind w:left="16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文</w:t>
            </w:r>
            <w:r>
              <w:rPr>
                <w:rFonts w:ascii="宋体" w:hAnsi="宋体" w:eastAsia="宋体" w:cs="宋体"/>
                <w:sz w:val="14"/>
                <w:szCs w:val="14"/>
              </w:rPr>
              <w:t>物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0.24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0.24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207020</w:t>
            </w:r>
            <w:r>
              <w:rPr>
                <w:rFonts w:ascii="宋体" w:hAnsi="宋体" w:eastAsia="宋体" w:cs="宋体"/>
                <w:sz w:val="14"/>
                <w:szCs w:val="14"/>
              </w:rPr>
              <w:t>5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226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博物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馆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0.24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0.24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8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20</w:t>
            </w:r>
            <w:r>
              <w:rPr>
                <w:rFonts w:ascii="宋体" w:hAnsi="宋体" w:eastAsia="宋体" w:cs="宋体"/>
                <w:sz w:val="14"/>
                <w:szCs w:val="14"/>
              </w:rPr>
              <w:t>8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225" w:lineRule="auto"/>
              <w:ind w:left="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社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会保障和就业支出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88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z w:val="14"/>
                <w:szCs w:val="14"/>
              </w:rPr>
              <w:t>8,211.69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282.</w:t>
            </w:r>
            <w:r>
              <w:rPr>
                <w:rFonts w:ascii="宋体" w:hAnsi="宋体" w:eastAsia="宋体" w:cs="宋体"/>
                <w:sz w:val="14"/>
                <w:szCs w:val="14"/>
              </w:rPr>
              <w:t>94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88" w:lineRule="auto"/>
              <w:ind w:right="2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z w:val="14"/>
                <w:szCs w:val="14"/>
              </w:rPr>
              <w:t>7,928.74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left="17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5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4" w:line="225" w:lineRule="auto"/>
              <w:ind w:left="17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政事业单位养老支出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4.50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4.50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208050</w:t>
            </w:r>
            <w:r>
              <w:rPr>
                <w:rFonts w:ascii="宋体" w:hAnsi="宋体" w:eastAsia="宋体" w:cs="宋体"/>
                <w:sz w:val="14"/>
                <w:szCs w:val="14"/>
              </w:rPr>
              <w:t>5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5" w:lineRule="auto"/>
              <w:ind w:left="31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机关事</w:t>
            </w: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业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单位基本养老保险缴费支出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4.50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4.50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8" w:lineRule="auto"/>
              <w:ind w:left="17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8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1" w:line="225" w:lineRule="auto"/>
              <w:ind w:left="16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抚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恤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9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,626.51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8" w:lineRule="auto"/>
              <w:ind w:right="2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9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,626.51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208080</w:t>
            </w:r>
            <w:r>
              <w:rPr>
                <w:rFonts w:ascii="宋体" w:hAnsi="宋体" w:eastAsia="宋体" w:cs="宋体"/>
                <w:sz w:val="14"/>
                <w:szCs w:val="14"/>
              </w:rPr>
              <w:t>5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1" w:line="225" w:lineRule="auto"/>
              <w:ind w:left="31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义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务兵优待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78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8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78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208080</w:t>
            </w:r>
            <w:r>
              <w:rPr>
                <w:rFonts w:ascii="宋体" w:hAnsi="宋体" w:eastAsia="宋体" w:cs="宋体"/>
                <w:sz w:val="14"/>
                <w:szCs w:val="14"/>
              </w:rPr>
              <w:t>7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4" w:line="225" w:lineRule="auto"/>
              <w:ind w:left="316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光荣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院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690.0</w:t>
            </w:r>
            <w:r>
              <w:rPr>
                <w:rFonts w:ascii="宋体" w:hAnsi="宋体" w:eastAsia="宋体" w:cs="宋体"/>
                <w:sz w:val="14"/>
                <w:szCs w:val="14"/>
              </w:rPr>
              <w:t>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690.0</w:t>
            </w:r>
            <w:r>
              <w:rPr>
                <w:rFonts w:ascii="宋体" w:hAnsi="宋体" w:eastAsia="宋体" w:cs="宋体"/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208080</w:t>
            </w:r>
            <w:r>
              <w:rPr>
                <w:rFonts w:ascii="宋体" w:hAnsi="宋体" w:eastAsia="宋体" w:cs="宋体"/>
                <w:sz w:val="14"/>
                <w:szCs w:val="14"/>
              </w:rPr>
              <w:t>8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2" w:line="225" w:lineRule="auto"/>
              <w:ind w:left="31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烈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士纪念设施管理维护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9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100.0</w:t>
            </w:r>
            <w:r>
              <w:rPr>
                <w:rFonts w:ascii="宋体" w:hAnsi="宋体" w:eastAsia="宋体" w:cs="宋体"/>
                <w:sz w:val="14"/>
                <w:szCs w:val="14"/>
              </w:rPr>
              <w:t>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9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100.0</w:t>
            </w:r>
            <w:r>
              <w:rPr>
                <w:rFonts w:ascii="宋体" w:hAnsi="宋体" w:eastAsia="宋体" w:cs="宋体"/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208089</w:t>
            </w:r>
            <w:r>
              <w:rPr>
                <w:rFonts w:ascii="宋体" w:hAnsi="宋体" w:eastAsia="宋体" w:cs="宋体"/>
                <w:sz w:val="14"/>
                <w:szCs w:val="14"/>
              </w:rPr>
              <w:t>9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2" w:line="225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其他优抚支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,056.51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8" w:lineRule="auto"/>
              <w:ind w:right="2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,056.51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8" w:lineRule="auto"/>
              <w:ind w:left="17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9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25" w:lineRule="auto"/>
              <w:ind w:left="16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退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役安置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9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842.1</w:t>
            </w:r>
            <w:r>
              <w:rPr>
                <w:rFonts w:ascii="宋体" w:hAnsi="宋体" w:eastAsia="宋体" w:cs="宋体"/>
                <w:sz w:val="14"/>
                <w:szCs w:val="14"/>
              </w:rPr>
              <w:t>3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9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842.1</w:t>
            </w:r>
            <w:r>
              <w:rPr>
                <w:rFonts w:ascii="宋体" w:hAnsi="宋体" w:eastAsia="宋体" w:cs="宋体"/>
                <w:sz w:val="14"/>
                <w:szCs w:val="14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9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208090</w:t>
            </w:r>
            <w:r>
              <w:rPr>
                <w:rFonts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25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退役士兵安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置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592</w:t>
            </w:r>
            <w:r>
              <w:rPr>
                <w:rFonts w:ascii="宋体" w:hAnsi="宋体" w:eastAsia="宋体" w:cs="宋体"/>
                <w:sz w:val="14"/>
                <w:szCs w:val="14"/>
              </w:rPr>
              <w:t>.27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8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592</w:t>
            </w:r>
            <w:r>
              <w:rPr>
                <w:rFonts w:ascii="宋体" w:hAnsi="宋体" w:eastAsia="宋体" w:cs="宋体"/>
                <w:sz w:val="14"/>
                <w:szCs w:val="14"/>
              </w:rPr>
              <w:t>.27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208090</w:t>
            </w:r>
            <w:r>
              <w:rPr>
                <w:rFonts w:ascii="宋体" w:hAnsi="宋体" w:eastAsia="宋体" w:cs="宋体"/>
                <w:sz w:val="14"/>
                <w:szCs w:val="14"/>
              </w:rPr>
              <w:t>4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5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退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役士兵管理教育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9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129.7</w:t>
            </w:r>
            <w:r>
              <w:rPr>
                <w:rFonts w:ascii="宋体" w:hAnsi="宋体" w:eastAsia="宋体" w:cs="宋体"/>
                <w:sz w:val="14"/>
                <w:szCs w:val="14"/>
              </w:rPr>
              <w:t>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189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129.7</w:t>
            </w:r>
            <w:r>
              <w:rPr>
                <w:rFonts w:ascii="宋体" w:hAnsi="宋体" w:eastAsia="宋体" w:cs="宋体"/>
                <w:sz w:val="14"/>
                <w:szCs w:val="1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208090</w:t>
            </w:r>
            <w:r>
              <w:rPr>
                <w:rFonts w:ascii="宋体" w:hAnsi="宋体" w:eastAsia="宋体" w:cs="宋体"/>
                <w:sz w:val="14"/>
                <w:szCs w:val="14"/>
              </w:rPr>
              <w:t>5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2" w:line="225" w:lineRule="auto"/>
              <w:ind w:left="31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军队转业干部安置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9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90.</w:t>
            </w:r>
            <w:r>
              <w:rPr>
                <w:rFonts w:ascii="宋体" w:hAnsi="宋体" w:eastAsia="宋体" w:cs="宋体"/>
                <w:sz w:val="14"/>
                <w:szCs w:val="14"/>
              </w:rPr>
              <w:t>16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9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90.</w:t>
            </w:r>
            <w:r>
              <w:rPr>
                <w:rFonts w:ascii="宋体" w:hAnsi="宋体" w:eastAsia="宋体" w:cs="宋体"/>
                <w:sz w:val="14"/>
                <w:szCs w:val="14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208099</w:t>
            </w:r>
            <w:r>
              <w:rPr>
                <w:rFonts w:ascii="宋体" w:hAnsi="宋体" w:eastAsia="宋体" w:cs="宋体"/>
                <w:sz w:val="14"/>
                <w:szCs w:val="14"/>
              </w:rPr>
              <w:t>9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225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他退役安置支出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0" w:lineRule="auto"/>
              <w:ind w:left="17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21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25" w:lineRule="auto"/>
              <w:ind w:left="16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特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困人员救助供养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8" w:lineRule="auto"/>
              <w:ind w:right="1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.24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189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208210</w:t>
            </w:r>
            <w:r>
              <w:rPr>
                <w:rFonts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5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城市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特困人员救助供养支出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right="1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.07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9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208210</w:t>
            </w:r>
            <w:r>
              <w:rPr>
                <w:rFonts w:ascii="宋体" w:hAnsi="宋体" w:eastAsia="宋体" w:cs="宋体"/>
                <w:sz w:val="14"/>
                <w:szCs w:val="14"/>
              </w:rPr>
              <w:t>2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5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农村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特困人员救助供养支出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9" w:lineRule="auto"/>
              <w:ind w:right="1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.18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9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z w:val="14"/>
                <w:szCs w:val="14"/>
              </w:rPr>
              <w:t>.18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8" w:lineRule="auto"/>
              <w:ind w:left="17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28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225" w:lineRule="auto"/>
              <w:ind w:left="16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退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役军人管理事务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7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7,708.</w:t>
            </w:r>
            <w:r>
              <w:rPr>
                <w:rFonts w:ascii="宋体" w:hAnsi="宋体" w:eastAsia="宋体" w:cs="宋体"/>
                <w:sz w:val="14"/>
                <w:szCs w:val="14"/>
              </w:rPr>
              <w:t>30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248.</w:t>
            </w:r>
            <w:r>
              <w:rPr>
                <w:rFonts w:ascii="宋体" w:hAnsi="宋体" w:eastAsia="宋体" w:cs="宋体"/>
                <w:sz w:val="14"/>
                <w:szCs w:val="14"/>
              </w:rPr>
              <w:t>45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7" w:lineRule="auto"/>
              <w:ind w:right="2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7,459.</w:t>
            </w:r>
            <w:r>
              <w:rPr>
                <w:rFonts w:ascii="宋体" w:hAnsi="宋体" w:eastAsia="宋体" w:cs="宋体"/>
                <w:sz w:val="14"/>
                <w:szCs w:val="14"/>
              </w:rPr>
              <w:t>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89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208280</w:t>
            </w:r>
            <w:r>
              <w:rPr>
                <w:rFonts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4" w:line="226" w:lineRule="auto"/>
              <w:ind w:left="31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行政运行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256.</w:t>
            </w:r>
            <w:r>
              <w:rPr>
                <w:rFonts w:ascii="宋体" w:hAnsi="宋体" w:eastAsia="宋体" w:cs="宋体"/>
                <w:sz w:val="14"/>
                <w:szCs w:val="14"/>
              </w:rPr>
              <w:t>94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248.</w:t>
            </w:r>
            <w:r>
              <w:rPr>
                <w:rFonts w:ascii="宋体" w:hAnsi="宋体" w:eastAsia="宋体" w:cs="宋体"/>
                <w:sz w:val="14"/>
                <w:szCs w:val="14"/>
              </w:rPr>
              <w:t>45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</w:t>
            </w:r>
            <w:r>
              <w:rPr>
                <w:rFonts w:ascii="宋体" w:hAnsi="宋体" w:eastAsia="宋体" w:cs="宋体"/>
                <w:sz w:val="14"/>
                <w:szCs w:val="14"/>
              </w:rPr>
              <w:t>.49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208280</w:t>
            </w:r>
            <w:r>
              <w:rPr>
                <w:rFonts w:ascii="宋体" w:hAnsi="宋体" w:eastAsia="宋体" w:cs="宋体"/>
                <w:sz w:val="14"/>
                <w:szCs w:val="14"/>
              </w:rPr>
              <w:t>4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4" w:line="225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拥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军优属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208289</w:t>
            </w:r>
            <w:r>
              <w:rPr>
                <w:rFonts w:ascii="宋体" w:hAnsi="宋体" w:eastAsia="宋体" w:cs="宋体"/>
                <w:sz w:val="14"/>
                <w:szCs w:val="14"/>
              </w:rPr>
              <w:t>9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5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他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退役军人事务管理支出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7,421.</w:t>
            </w:r>
            <w:r>
              <w:rPr>
                <w:rFonts w:ascii="宋体" w:hAnsi="宋体" w:eastAsia="宋体" w:cs="宋体"/>
                <w:sz w:val="14"/>
                <w:szCs w:val="14"/>
              </w:rPr>
              <w:t>36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8" w:lineRule="auto"/>
              <w:ind w:right="21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7,421.</w:t>
            </w:r>
            <w:r>
              <w:rPr>
                <w:rFonts w:ascii="宋体" w:hAnsi="宋体" w:eastAsia="宋体" w:cs="宋体"/>
                <w:sz w:val="14"/>
                <w:szCs w:val="14"/>
              </w:rPr>
              <w:t>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9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21</w:t>
            </w:r>
            <w:r>
              <w:rPr>
                <w:rFonts w:ascii="宋体" w:hAnsi="宋体" w:eastAsia="宋体" w:cs="宋体"/>
                <w:sz w:val="14"/>
                <w:szCs w:val="14"/>
              </w:rPr>
              <w:t>0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5" w:lineRule="auto"/>
              <w:ind w:left="2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卫生健康支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9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449.31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7.32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0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412.00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90" w:lineRule="auto"/>
              <w:ind w:left="18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7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-6"/>
                <w:sz w:val="14"/>
                <w:szCs w:val="14"/>
              </w:rPr>
              <w:t>1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26" w:lineRule="auto"/>
              <w:ind w:left="17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行政事业单位医疗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7.32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7.32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9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210110</w:t>
            </w:r>
            <w:r>
              <w:rPr>
                <w:rFonts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26" w:lineRule="auto"/>
              <w:ind w:left="317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行政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单位医疗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9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18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.28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9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18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.28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9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210110</w:t>
            </w:r>
            <w:r>
              <w:rPr>
                <w:rFonts w:ascii="宋体" w:hAnsi="宋体" w:eastAsia="宋体" w:cs="宋体"/>
                <w:sz w:val="14"/>
                <w:szCs w:val="14"/>
              </w:rPr>
              <w:t>3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25" w:lineRule="auto"/>
              <w:ind w:left="31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务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员医疗补助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9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19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.03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9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19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.03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0" w:lineRule="auto"/>
              <w:ind w:left="18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7"/>
                <w:sz w:val="14"/>
                <w:szCs w:val="14"/>
              </w:rPr>
              <w:t>1</w:t>
            </w:r>
            <w:r>
              <w:rPr>
                <w:rFonts w:ascii="宋体" w:hAnsi="宋体" w:eastAsia="宋体" w:cs="宋体"/>
                <w:spacing w:val="-6"/>
                <w:sz w:val="14"/>
                <w:szCs w:val="14"/>
              </w:rPr>
              <w:t>4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225" w:lineRule="auto"/>
              <w:ind w:left="16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优抚对象医疗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0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412.00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0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412.00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89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210140</w:t>
            </w:r>
            <w:r>
              <w:rPr>
                <w:rFonts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225" w:lineRule="auto"/>
              <w:ind w:left="31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5"/>
                <w:sz w:val="14"/>
                <w:szCs w:val="14"/>
              </w:rPr>
              <w:t>优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抚对象医疗补助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0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412.00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0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412.00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0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22</w:t>
            </w:r>
            <w:r>
              <w:rPr>
                <w:rFonts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25" w:lineRule="auto"/>
              <w:ind w:left="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住房保障支出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7.07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7.07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8" w:lineRule="auto"/>
              <w:ind w:left="17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25" w:lineRule="auto"/>
              <w:ind w:left="16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住房改革支出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7.07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7.07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89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221020</w:t>
            </w:r>
            <w:r>
              <w:rPr>
                <w:rFonts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226" w:lineRule="auto"/>
              <w:ind w:left="31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住房公积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金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7.07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8" w:lineRule="auto"/>
              <w:ind w:right="12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3</w:t>
            </w:r>
            <w:r>
              <w:rPr>
                <w:rFonts w:ascii="宋体" w:hAnsi="宋体" w:eastAsia="宋体" w:cs="宋体"/>
                <w:sz w:val="14"/>
                <w:szCs w:val="14"/>
              </w:rPr>
              <w:t>7.07</w:t>
            </w: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8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22</w:t>
            </w:r>
            <w:r>
              <w:rPr>
                <w:rFonts w:ascii="宋体" w:hAnsi="宋体" w:eastAsia="宋体" w:cs="宋体"/>
                <w:sz w:val="14"/>
                <w:szCs w:val="14"/>
              </w:rPr>
              <w:t>9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226" w:lineRule="auto"/>
              <w:ind w:left="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他支出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880.4</w:t>
            </w:r>
            <w:r>
              <w:rPr>
                <w:rFonts w:ascii="宋体" w:hAnsi="宋体" w:eastAsia="宋体" w:cs="宋体"/>
                <w:sz w:val="14"/>
                <w:szCs w:val="14"/>
              </w:rPr>
              <w:t>7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8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880.4</w:t>
            </w:r>
            <w:r>
              <w:rPr>
                <w:rFonts w:ascii="宋体" w:hAnsi="宋体" w:eastAsia="宋体" w:cs="宋体"/>
                <w:sz w:val="14"/>
                <w:szCs w:val="14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8" w:lineRule="auto"/>
              <w:ind w:left="173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9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9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26" w:lineRule="auto"/>
              <w:ind w:left="169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他支出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880.4</w:t>
            </w:r>
            <w:r>
              <w:rPr>
                <w:rFonts w:ascii="宋体" w:hAnsi="宋体" w:eastAsia="宋体" w:cs="宋体"/>
                <w:sz w:val="14"/>
                <w:szCs w:val="14"/>
              </w:rPr>
              <w:t>7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8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880.4</w:t>
            </w:r>
            <w:r>
              <w:rPr>
                <w:rFonts w:ascii="宋体" w:hAnsi="宋体" w:eastAsia="宋体" w:cs="宋体"/>
                <w:sz w:val="14"/>
                <w:szCs w:val="14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229999</w:t>
            </w:r>
            <w:r>
              <w:rPr>
                <w:rFonts w:ascii="宋体" w:hAnsi="宋体" w:eastAsia="宋体" w:cs="宋体"/>
                <w:sz w:val="14"/>
                <w:szCs w:val="14"/>
              </w:rPr>
              <w:t>9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26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他支出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880.4</w:t>
            </w:r>
            <w:r>
              <w:rPr>
                <w:rFonts w:ascii="宋体" w:hAnsi="宋体" w:eastAsia="宋体" w:cs="宋体"/>
                <w:sz w:val="14"/>
                <w:szCs w:val="14"/>
              </w:rPr>
              <w:t>7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88" w:lineRule="auto"/>
              <w:ind w:right="18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880.4</w:t>
            </w:r>
            <w:r>
              <w:rPr>
                <w:rFonts w:ascii="宋体" w:hAnsi="宋体" w:eastAsia="宋体" w:cs="宋体"/>
                <w:sz w:val="14"/>
                <w:szCs w:val="14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left="2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23</w:t>
            </w:r>
            <w:r>
              <w:rPr>
                <w:rFonts w:ascii="宋体" w:hAnsi="宋体" w:eastAsia="宋体" w:cs="宋体"/>
                <w:sz w:val="14"/>
                <w:szCs w:val="14"/>
              </w:rPr>
              <w:t>0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6" w:lineRule="auto"/>
              <w:ind w:left="22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4"/>
                <w:sz w:val="14"/>
                <w:szCs w:val="14"/>
              </w:rPr>
              <w:t>转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移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性支出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left="174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2"/>
                <w:sz w:val="14"/>
                <w:szCs w:val="14"/>
              </w:rPr>
              <w:t>0</w:t>
            </w:r>
            <w:r>
              <w:rPr>
                <w:rFonts w:ascii="宋体" w:hAnsi="宋体" w:eastAsia="宋体" w:cs="宋体"/>
                <w:spacing w:val="-1"/>
                <w:sz w:val="14"/>
                <w:szCs w:val="14"/>
              </w:rPr>
              <w:t>4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5" w:lineRule="auto"/>
              <w:ind w:left="168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6"/>
                <w:sz w:val="14"/>
                <w:szCs w:val="14"/>
              </w:rPr>
              <w:t>政</w:t>
            </w: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府性基金转移支付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88" w:lineRule="auto"/>
              <w:ind w:left="321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230049</w:t>
            </w:r>
            <w:r>
              <w:rPr>
                <w:rFonts w:ascii="宋体" w:hAnsi="宋体" w:eastAsia="宋体" w:cs="宋体"/>
                <w:sz w:val="14"/>
                <w:szCs w:val="14"/>
              </w:rPr>
              <w:t>9</w:t>
            </w: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26" w:lineRule="auto"/>
              <w:ind w:left="31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3"/>
                <w:sz w:val="14"/>
                <w:szCs w:val="14"/>
              </w:rPr>
              <w:t>其</w:t>
            </w:r>
            <w:r>
              <w:rPr>
                <w:rFonts w:ascii="宋体" w:hAnsi="宋体" w:eastAsia="宋体" w:cs="宋体"/>
                <w:spacing w:val="2"/>
                <w:sz w:val="14"/>
                <w:szCs w:val="14"/>
              </w:rPr>
              <w:t>他支出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88" w:lineRule="auto"/>
              <w:ind w:right="14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88" w:lineRule="auto"/>
              <w:ind w:right="16"/>
              <w:jc w:val="right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1"/>
                <w:sz w:val="14"/>
                <w:szCs w:val="14"/>
              </w:rPr>
              <w:t>5</w:t>
            </w:r>
            <w:r>
              <w:rPr>
                <w:rFonts w:ascii="宋体" w:hAnsi="宋体" w:eastAsia="宋体" w:cs="宋体"/>
                <w:sz w:val="14"/>
                <w:szCs w:val="14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2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5" w:h="16837"/>
          <w:pgMar w:top="874" w:right="728" w:bottom="0" w:left="561" w:header="0" w:footer="0" w:gutter="0"/>
          <w:cols w:equalWidth="0" w:num="1">
            <w:col w:w="10616"/>
          </w:cols>
        </w:sectPr>
      </w:pPr>
    </w:p>
    <w:p>
      <w:pPr>
        <w:spacing w:before="40" w:line="227" w:lineRule="auto"/>
        <w:ind w:left="3834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8"/>
          <w:sz w:val="20"/>
          <w:szCs w:val="20"/>
          <w14:textOutline w14:w="3830" w14:cap="sq" w14:cmpd="sng">
            <w14:solidFill>
              <w14:srgbClr w14:val="000000"/>
            </w14:solidFill>
            <w14:prstDash w14:val="solid"/>
            <w14:bevel/>
          </w14:textOutline>
        </w:rPr>
        <w:t>财政拨款收支总表</w:t>
      </w:r>
    </w:p>
    <w:p>
      <w:pPr>
        <w:spacing w:before="29" w:line="211" w:lineRule="auto"/>
        <w:ind w:left="50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8"/>
          <w:sz w:val="12"/>
          <w:szCs w:val="12"/>
        </w:rPr>
        <w:t>[405]兴国县退</w:t>
      </w:r>
      <w:r>
        <w:rPr>
          <w:rFonts w:ascii="宋体" w:hAnsi="宋体" w:eastAsia="宋体" w:cs="宋体"/>
          <w:spacing w:val="4"/>
          <w:sz w:val="12"/>
          <w:szCs w:val="12"/>
        </w:rPr>
        <w:t>役军人事务局 , [405001]兴国县退役军人事务局 , [405002]兴国县退役军人服务中心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39" w:line="193" w:lineRule="auto"/>
        <w:ind w:left="73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5"/>
          <w:sz w:val="12"/>
          <w:szCs w:val="12"/>
        </w:rPr>
        <w:t>单位：万元</w:t>
      </w:r>
    </w:p>
    <w:p>
      <w:pPr>
        <w:sectPr>
          <w:pgSz w:w="11905" w:h="16837"/>
          <w:pgMar w:top="844" w:right="612" w:bottom="0" w:left="563" w:header="0" w:footer="0" w:gutter="0"/>
          <w:cols w:equalWidth="0" w:num="2">
            <w:col w:w="9909" w:space="100"/>
            <w:col w:w="720"/>
          </w:cols>
        </w:sectPr>
      </w:pPr>
    </w:p>
    <w:tbl>
      <w:tblPr>
        <w:tblStyle w:val="4"/>
        <w:tblW w:w="107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0"/>
        <w:gridCol w:w="1336"/>
        <w:gridCol w:w="2106"/>
        <w:gridCol w:w="1346"/>
        <w:gridCol w:w="1262"/>
        <w:gridCol w:w="1379"/>
        <w:gridCol w:w="13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</w:trPr>
        <w:tc>
          <w:tcPr>
            <w:tcW w:w="3246" w:type="dxa"/>
            <w:gridSpan w:val="2"/>
            <w:vAlign w:val="top"/>
          </w:tcPr>
          <w:p>
            <w:pPr>
              <w:spacing w:before="34" w:line="219" w:lineRule="auto"/>
              <w:ind w:left="131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收      入</w:t>
            </w:r>
          </w:p>
        </w:tc>
        <w:tc>
          <w:tcPr>
            <w:tcW w:w="7477" w:type="dxa"/>
            <w:gridSpan w:val="5"/>
            <w:vAlign w:val="top"/>
          </w:tcPr>
          <w:p>
            <w:pPr>
              <w:spacing w:before="34" w:line="219" w:lineRule="auto"/>
              <w:ind w:left="3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before="30" w:line="220" w:lineRule="auto"/>
              <w:ind w:left="83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项目</w:t>
            </w:r>
          </w:p>
        </w:tc>
        <w:tc>
          <w:tcPr>
            <w:tcW w:w="1336" w:type="dxa"/>
            <w:vAlign w:val="top"/>
          </w:tcPr>
          <w:p>
            <w:pPr>
              <w:spacing w:before="30" w:line="220" w:lineRule="auto"/>
              <w:ind w:left="48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预算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数</w:t>
            </w:r>
          </w:p>
        </w:tc>
        <w:tc>
          <w:tcPr>
            <w:tcW w:w="2106" w:type="dxa"/>
            <w:vAlign w:val="top"/>
          </w:tcPr>
          <w:p>
            <w:pPr>
              <w:spacing w:before="30" w:line="220" w:lineRule="auto"/>
              <w:ind w:left="29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项目(按支出功能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科目类级 )</w:t>
            </w:r>
          </w:p>
        </w:tc>
        <w:tc>
          <w:tcPr>
            <w:tcW w:w="1346" w:type="dxa"/>
            <w:vAlign w:val="top"/>
          </w:tcPr>
          <w:p>
            <w:pPr>
              <w:spacing w:before="30" w:line="220" w:lineRule="auto"/>
              <w:ind w:left="5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合计</w:t>
            </w:r>
          </w:p>
        </w:tc>
        <w:tc>
          <w:tcPr>
            <w:tcW w:w="1262" w:type="dxa"/>
            <w:vAlign w:val="top"/>
          </w:tcPr>
          <w:p>
            <w:pPr>
              <w:spacing w:before="30" w:line="220" w:lineRule="auto"/>
              <w:ind w:left="13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一般公共预算支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1379" w:type="dxa"/>
            <w:vAlign w:val="top"/>
          </w:tcPr>
          <w:p>
            <w:pPr>
              <w:spacing w:before="30" w:line="220" w:lineRule="auto"/>
              <w:ind w:left="1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府性基金预算支出</w:t>
            </w:r>
          </w:p>
        </w:tc>
        <w:tc>
          <w:tcPr>
            <w:tcW w:w="1384" w:type="dxa"/>
            <w:vAlign w:val="top"/>
          </w:tcPr>
          <w:p>
            <w:pPr>
              <w:spacing w:before="42" w:line="201" w:lineRule="auto"/>
              <w:ind w:left="3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国有资本经营预算支出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before="29" w:line="219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、财政拨款收入</w:t>
            </w:r>
          </w:p>
        </w:tc>
        <w:tc>
          <w:tcPr>
            <w:tcW w:w="1336" w:type="dxa"/>
            <w:vAlign w:val="top"/>
          </w:tcPr>
          <w:p>
            <w:pPr>
              <w:spacing w:before="49" w:line="189" w:lineRule="auto"/>
              <w:ind w:left="9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.15</w:t>
            </w:r>
          </w:p>
        </w:tc>
        <w:tc>
          <w:tcPr>
            <w:tcW w:w="2106" w:type="dxa"/>
            <w:vAlign w:val="top"/>
          </w:tcPr>
          <w:p>
            <w:pPr>
              <w:spacing w:before="29" w:line="219" w:lineRule="auto"/>
              <w:ind w:left="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、本年支出</w:t>
            </w:r>
          </w:p>
        </w:tc>
        <w:tc>
          <w:tcPr>
            <w:tcW w:w="1346" w:type="dxa"/>
            <w:vAlign w:val="top"/>
          </w:tcPr>
          <w:p>
            <w:pPr>
              <w:spacing w:before="49" w:line="189" w:lineRule="auto"/>
              <w:ind w:left="9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.15</w:t>
            </w:r>
          </w:p>
        </w:tc>
        <w:tc>
          <w:tcPr>
            <w:tcW w:w="1262" w:type="dxa"/>
            <w:vAlign w:val="top"/>
          </w:tcPr>
          <w:p>
            <w:pPr>
              <w:spacing w:before="49" w:line="189" w:lineRule="auto"/>
              <w:ind w:left="87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751.15</w:t>
            </w:r>
          </w:p>
        </w:tc>
        <w:tc>
          <w:tcPr>
            <w:tcW w:w="1379" w:type="dxa"/>
            <w:vAlign w:val="top"/>
          </w:tcPr>
          <w:p>
            <w:pPr>
              <w:spacing w:before="49" w:line="188" w:lineRule="auto"/>
              <w:ind w:right="14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50.0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before="30" w:line="218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般公共预算拨款收入</w:t>
            </w:r>
          </w:p>
        </w:tc>
        <w:tc>
          <w:tcPr>
            <w:tcW w:w="1336" w:type="dxa"/>
            <w:vAlign w:val="top"/>
          </w:tcPr>
          <w:p>
            <w:pPr>
              <w:spacing w:before="49" w:line="188" w:lineRule="auto"/>
              <w:ind w:left="94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751.15</w:t>
            </w:r>
          </w:p>
        </w:tc>
        <w:tc>
          <w:tcPr>
            <w:tcW w:w="2106" w:type="dxa"/>
            <w:vAlign w:val="top"/>
          </w:tcPr>
          <w:p>
            <w:pPr>
              <w:spacing w:before="30" w:line="218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社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会保障和就业支出</w:t>
            </w:r>
          </w:p>
        </w:tc>
        <w:tc>
          <w:tcPr>
            <w:tcW w:w="1346" w:type="dxa"/>
            <w:vAlign w:val="top"/>
          </w:tcPr>
          <w:p>
            <w:pPr>
              <w:spacing w:before="49" w:line="188" w:lineRule="auto"/>
              <w:ind w:left="69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678.55543</w:t>
            </w: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1262" w:type="dxa"/>
            <w:vAlign w:val="top"/>
          </w:tcPr>
          <w:p>
            <w:pPr>
              <w:spacing w:before="49" w:line="188" w:lineRule="auto"/>
              <w:ind w:left="87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67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8.56</w:t>
            </w: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before="30" w:line="219" w:lineRule="auto"/>
              <w:ind w:left="1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府性基金预算拨款收入</w:t>
            </w:r>
          </w:p>
        </w:tc>
        <w:tc>
          <w:tcPr>
            <w:tcW w:w="1336" w:type="dxa"/>
            <w:vAlign w:val="top"/>
          </w:tcPr>
          <w:p>
            <w:pPr>
              <w:spacing w:before="50" w:line="188" w:lineRule="auto"/>
              <w:ind w:right="1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50.0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2106" w:type="dxa"/>
            <w:vAlign w:val="top"/>
          </w:tcPr>
          <w:p>
            <w:pPr>
              <w:spacing w:before="30" w:line="219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卫生健康支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出</w:t>
            </w:r>
          </w:p>
        </w:tc>
        <w:tc>
          <w:tcPr>
            <w:tcW w:w="1346" w:type="dxa"/>
            <w:vAlign w:val="top"/>
          </w:tcPr>
          <w:p>
            <w:pPr>
              <w:spacing w:before="50" w:line="188" w:lineRule="auto"/>
              <w:ind w:right="16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35.5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1262" w:type="dxa"/>
            <w:vAlign w:val="top"/>
          </w:tcPr>
          <w:p>
            <w:pPr>
              <w:spacing w:before="50" w:line="188" w:lineRule="auto"/>
              <w:ind w:left="93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35.5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before="30" w:line="217" w:lineRule="auto"/>
              <w:ind w:left="16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国有资本经营预算收入</w:t>
            </w: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before="30" w:line="217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住房保障支出</w:t>
            </w:r>
          </w:p>
        </w:tc>
        <w:tc>
          <w:tcPr>
            <w:tcW w:w="1346" w:type="dxa"/>
            <w:vAlign w:val="top"/>
          </w:tcPr>
          <w:p>
            <w:pPr>
              <w:spacing w:before="50" w:line="187" w:lineRule="auto"/>
              <w:ind w:right="16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37.0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1262" w:type="dxa"/>
            <w:vAlign w:val="top"/>
          </w:tcPr>
          <w:p>
            <w:pPr>
              <w:spacing w:before="50" w:line="187" w:lineRule="auto"/>
              <w:ind w:left="93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37.0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before="31" w:line="218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转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移性支出</w:t>
            </w:r>
          </w:p>
        </w:tc>
        <w:tc>
          <w:tcPr>
            <w:tcW w:w="1346" w:type="dxa"/>
            <w:vAlign w:val="top"/>
          </w:tcPr>
          <w:p>
            <w:pPr>
              <w:spacing w:before="51" w:line="187" w:lineRule="auto"/>
              <w:ind w:right="16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50.0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1262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before="51" w:line="187" w:lineRule="auto"/>
              <w:ind w:right="14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50.0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before="37" w:line="209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、上年结转</w:t>
            </w:r>
          </w:p>
        </w:tc>
        <w:tc>
          <w:tcPr>
            <w:tcW w:w="133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before="37" w:line="209" w:lineRule="auto"/>
              <w:ind w:left="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、结转下年</w:t>
            </w:r>
          </w:p>
        </w:tc>
        <w:tc>
          <w:tcPr>
            <w:tcW w:w="134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before="48" w:line="191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般公共预算拨款结转</w:t>
            </w:r>
          </w:p>
        </w:tc>
        <w:tc>
          <w:tcPr>
            <w:tcW w:w="133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before="36" w:line="210" w:lineRule="auto"/>
              <w:ind w:left="1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府性基金预算拨款结转</w:t>
            </w:r>
          </w:p>
        </w:tc>
        <w:tc>
          <w:tcPr>
            <w:tcW w:w="133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</w:trPr>
        <w:tc>
          <w:tcPr>
            <w:tcW w:w="1910" w:type="dxa"/>
            <w:vAlign w:val="top"/>
          </w:tcPr>
          <w:p>
            <w:pPr>
              <w:spacing w:before="36" w:line="216" w:lineRule="auto"/>
              <w:ind w:left="71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入总计</w:t>
            </w:r>
          </w:p>
        </w:tc>
        <w:tc>
          <w:tcPr>
            <w:tcW w:w="1336" w:type="dxa"/>
            <w:vAlign w:val="top"/>
          </w:tcPr>
          <w:p>
            <w:pPr>
              <w:spacing w:before="55" w:line="187" w:lineRule="auto"/>
              <w:ind w:left="9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.15</w:t>
            </w:r>
          </w:p>
        </w:tc>
        <w:tc>
          <w:tcPr>
            <w:tcW w:w="2106" w:type="dxa"/>
            <w:vAlign w:val="top"/>
          </w:tcPr>
          <w:p>
            <w:pPr>
              <w:spacing w:before="36" w:line="216" w:lineRule="auto"/>
              <w:ind w:left="80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出总计</w:t>
            </w:r>
          </w:p>
        </w:tc>
        <w:tc>
          <w:tcPr>
            <w:tcW w:w="1346" w:type="dxa"/>
            <w:vAlign w:val="top"/>
          </w:tcPr>
          <w:p>
            <w:pPr>
              <w:spacing w:before="55" w:line="187" w:lineRule="auto"/>
              <w:ind w:left="9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801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.15</w:t>
            </w:r>
          </w:p>
        </w:tc>
        <w:tc>
          <w:tcPr>
            <w:tcW w:w="1262" w:type="dxa"/>
            <w:vAlign w:val="top"/>
          </w:tcPr>
          <w:p>
            <w:pPr>
              <w:spacing w:before="55" w:line="187" w:lineRule="auto"/>
              <w:ind w:left="87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751.15</w:t>
            </w:r>
          </w:p>
        </w:tc>
        <w:tc>
          <w:tcPr>
            <w:tcW w:w="1379" w:type="dxa"/>
            <w:vAlign w:val="top"/>
          </w:tcPr>
          <w:p>
            <w:pPr>
              <w:spacing w:before="56" w:line="186" w:lineRule="auto"/>
              <w:ind w:right="14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50.0</w:t>
            </w:r>
            <w:r>
              <w:rPr>
                <w:rFonts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1384" w:type="dxa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5" w:h="16837"/>
          <w:pgMar w:top="844" w:right="612" w:bottom="0" w:left="563" w:header="0" w:footer="0" w:gutter="0"/>
          <w:cols w:equalWidth="0" w:num="1">
            <w:col w:w="10729"/>
          </w:cols>
        </w:sectPr>
      </w:pPr>
    </w:p>
    <w:p>
      <w:pPr>
        <w:spacing w:before="60" w:line="388" w:lineRule="exact"/>
        <w:ind w:left="4063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3"/>
          <w:position w:val="-1"/>
          <w:sz w:val="29"/>
          <w:szCs w:val="29"/>
          <w14:textOutline w14:w="535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8"/>
          <w:position w:val="-1"/>
          <w:sz w:val="29"/>
          <w:szCs w:val="29"/>
          <w14:textOutline w14:w="5353" w14:cap="sq" w14:cmpd="sng">
            <w14:solidFill>
              <w14:srgbClr w14:val="000000"/>
            </w14:solidFill>
            <w14:prstDash w14:val="solid"/>
            <w14:bevel/>
          </w14:textOutline>
        </w:rPr>
        <w:t>般公共预算支出表</w:t>
      </w:r>
    </w:p>
    <w:p>
      <w:pPr>
        <w:spacing w:line="188" w:lineRule="auto"/>
        <w:ind w:left="63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1"/>
          <w:sz w:val="16"/>
          <w:szCs w:val="16"/>
        </w:rPr>
        <w:t>[405]兴国县退役军人事务局 , [405001]兴国县退</w:t>
      </w:r>
      <w:r>
        <w:rPr>
          <w:rFonts w:ascii="宋体" w:hAnsi="宋体" w:eastAsia="宋体" w:cs="宋体"/>
          <w:sz w:val="16"/>
          <w:szCs w:val="16"/>
        </w:rPr>
        <w:t>役军人事务局 , [405002]兴国县退役军人服务中心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93" w:lineRule="auto"/>
        <w:rPr>
          <w:rFonts w:ascii="Arial"/>
          <w:sz w:val="21"/>
        </w:rPr>
      </w:pPr>
    </w:p>
    <w:p>
      <w:pPr>
        <w:spacing w:before="52" w:line="188" w:lineRule="auto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z w:val="16"/>
          <w:szCs w:val="16"/>
        </w:rPr>
        <w:t>单位：万元</w:t>
      </w:r>
    </w:p>
    <w:p>
      <w:pPr>
        <w:sectPr>
          <w:pgSz w:w="11905" w:h="16837"/>
          <w:pgMar w:top="890" w:right="596" w:bottom="0" w:left="561" w:header="0" w:footer="0" w:gutter="0"/>
          <w:cols w:equalWidth="0" w:num="2">
            <w:col w:w="9830" w:space="100"/>
            <w:col w:w="818"/>
          </w:cols>
        </w:sectPr>
      </w:pPr>
    </w:p>
    <w:p>
      <w:pPr>
        <w:spacing w:line="38" w:lineRule="exact"/>
      </w:pPr>
    </w:p>
    <w:tbl>
      <w:tblPr>
        <w:tblStyle w:val="4"/>
        <w:tblW w:w="1073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1"/>
        <w:gridCol w:w="3283"/>
        <w:gridCol w:w="2069"/>
        <w:gridCol w:w="2069"/>
        <w:gridCol w:w="20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</w:trPr>
        <w:tc>
          <w:tcPr>
            <w:tcW w:w="452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1" w:line="211" w:lineRule="auto"/>
              <w:ind w:left="162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支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出功能分类科目</w:t>
            </w:r>
          </w:p>
        </w:tc>
        <w:tc>
          <w:tcPr>
            <w:tcW w:w="621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1" w:line="211" w:lineRule="auto"/>
              <w:ind w:left="263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2022年</w:t>
            </w:r>
            <w:r>
              <w:rPr>
                <w:rFonts w:ascii="宋体" w:hAnsi="宋体" w:eastAsia="宋体" w:cs="宋体"/>
                <w:sz w:val="16"/>
                <w:szCs w:val="16"/>
              </w:rPr>
              <w:t>预算数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22" w:lineRule="auto"/>
              <w:ind w:left="30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目编码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22" w:lineRule="auto"/>
              <w:ind w:left="12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目名称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24" w:lineRule="auto"/>
              <w:ind w:left="88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合计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22" w:lineRule="auto"/>
              <w:ind w:left="72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基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本支出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24" w:lineRule="auto"/>
              <w:ind w:left="7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项目支</w:t>
            </w:r>
            <w:r>
              <w:rPr>
                <w:rFonts w:ascii="宋体" w:hAnsi="宋体" w:eastAsia="宋体" w:cs="宋体"/>
                <w:sz w:val="16"/>
                <w:szCs w:val="16"/>
              </w:rPr>
              <w:t>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39" w:lineRule="auto"/>
              <w:ind w:left="54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*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*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8" w:line="239" w:lineRule="auto"/>
              <w:ind w:left="15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*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*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189" w:lineRule="auto"/>
              <w:ind w:left="101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1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88" w:lineRule="auto"/>
              <w:ind w:left="100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87" w:lineRule="auto"/>
              <w:ind w:left="100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224" w:lineRule="auto"/>
              <w:ind w:left="2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合计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7</w:t>
            </w:r>
            <w:r>
              <w:rPr>
                <w:rFonts w:ascii="宋体" w:hAnsi="宋体" w:eastAsia="宋体" w:cs="宋体"/>
                <w:sz w:val="16"/>
                <w:szCs w:val="16"/>
              </w:rPr>
              <w:t>51.15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</w:t>
            </w:r>
            <w:r>
              <w:rPr>
                <w:rFonts w:ascii="宋体" w:hAnsi="宋体" w:eastAsia="宋体" w:cs="宋体"/>
                <w:sz w:val="16"/>
                <w:szCs w:val="16"/>
              </w:rPr>
              <w:t>52.15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</w:t>
            </w:r>
            <w:r>
              <w:rPr>
                <w:rFonts w:ascii="宋体" w:hAnsi="宋体" w:eastAsia="宋体" w:cs="宋体"/>
                <w:sz w:val="16"/>
                <w:szCs w:val="16"/>
              </w:rPr>
              <w:t>99.00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left="2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08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222" w:lineRule="auto"/>
              <w:ind w:left="2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社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会保障和就业支出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6</w:t>
            </w:r>
            <w:r>
              <w:rPr>
                <w:rFonts w:ascii="宋体" w:hAnsi="宋体" w:eastAsia="宋体" w:cs="宋体"/>
                <w:sz w:val="16"/>
                <w:szCs w:val="16"/>
              </w:rPr>
              <w:t>78.56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279.56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right="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</w:t>
            </w:r>
            <w:r>
              <w:rPr>
                <w:rFonts w:ascii="宋体" w:hAnsi="宋体" w:eastAsia="宋体" w:cs="宋体"/>
                <w:sz w:val="16"/>
                <w:szCs w:val="16"/>
              </w:rPr>
              <w:t>99.00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left="18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223" w:lineRule="auto"/>
              <w:ind w:left="18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行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政事业单位养老支出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32</w:t>
            </w:r>
            <w:r>
              <w:rPr>
                <w:rFonts w:ascii="宋体" w:hAnsi="宋体" w:eastAsia="宋体" w:cs="宋体"/>
                <w:sz w:val="16"/>
                <w:szCs w:val="16"/>
              </w:rPr>
              <w:t>.57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32</w:t>
            </w:r>
            <w:r>
              <w:rPr>
                <w:rFonts w:ascii="宋体" w:hAnsi="宋体" w:eastAsia="宋体" w:cs="宋体"/>
                <w:sz w:val="16"/>
                <w:szCs w:val="16"/>
              </w:rPr>
              <w:t>.57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80505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222" w:lineRule="auto"/>
              <w:ind w:left="34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机关事业单位基本养老保险缴费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支</w:t>
            </w:r>
            <w:r>
              <w:rPr>
                <w:rFonts w:ascii="宋体" w:hAnsi="宋体" w:eastAsia="宋体" w:cs="宋体"/>
                <w:sz w:val="16"/>
                <w:szCs w:val="16"/>
              </w:rPr>
              <w:t>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32</w:t>
            </w:r>
            <w:r>
              <w:rPr>
                <w:rFonts w:ascii="宋体" w:hAnsi="宋体" w:eastAsia="宋体" w:cs="宋体"/>
                <w:sz w:val="16"/>
                <w:szCs w:val="16"/>
              </w:rPr>
              <w:t>.57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32</w:t>
            </w:r>
            <w:r>
              <w:rPr>
                <w:rFonts w:ascii="宋体" w:hAnsi="宋体" w:eastAsia="宋体" w:cs="宋体"/>
                <w:sz w:val="16"/>
                <w:szCs w:val="16"/>
              </w:rPr>
              <w:t>.57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left="18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8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223" w:lineRule="auto"/>
              <w:ind w:left="18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抚恤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120.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00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right="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120.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80807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223" w:lineRule="auto"/>
              <w:ind w:left="34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光</w:t>
            </w:r>
            <w:r>
              <w:rPr>
                <w:rFonts w:ascii="宋体" w:hAnsi="宋体" w:eastAsia="宋体" w:cs="宋体"/>
                <w:sz w:val="16"/>
                <w:szCs w:val="16"/>
              </w:rPr>
              <w:t>荣院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90.00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7" w:lineRule="auto"/>
              <w:ind w:right="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80808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223" w:lineRule="auto"/>
              <w:ind w:left="34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烈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士纪念设施管理维护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.00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right="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left="19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8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222" w:lineRule="auto"/>
              <w:ind w:left="18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退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役军人管理事务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</w:t>
            </w:r>
            <w:r>
              <w:rPr>
                <w:rFonts w:ascii="宋体" w:hAnsi="宋体" w:eastAsia="宋体" w:cs="宋体"/>
                <w:sz w:val="16"/>
                <w:szCs w:val="16"/>
              </w:rPr>
              <w:t>25.98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246.98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right="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279.00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82801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224" w:lineRule="auto"/>
              <w:ind w:left="34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行政运</w:t>
            </w:r>
            <w:r>
              <w:rPr>
                <w:rFonts w:ascii="宋体" w:hAnsi="宋体" w:eastAsia="宋体" w:cs="宋体"/>
                <w:sz w:val="16"/>
                <w:szCs w:val="16"/>
              </w:rPr>
              <w:t>行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246.98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246.98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82804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222" w:lineRule="auto"/>
              <w:ind w:left="34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拥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军优属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.00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right="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82899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22" w:lineRule="auto"/>
              <w:ind w:left="34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其他退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役军人事务管理支出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249.00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right="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249.00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left="2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10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23" w:lineRule="auto"/>
              <w:ind w:left="2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卫生健康支</w:t>
            </w:r>
            <w:r>
              <w:rPr>
                <w:rFonts w:ascii="宋体" w:hAnsi="宋体" w:eastAsia="宋体" w:cs="宋体"/>
                <w:sz w:val="16"/>
                <w:szCs w:val="16"/>
              </w:rPr>
              <w:t>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35</w:t>
            </w:r>
            <w:r>
              <w:rPr>
                <w:rFonts w:ascii="宋体" w:hAnsi="宋体" w:eastAsia="宋体" w:cs="宋体"/>
                <w:sz w:val="16"/>
                <w:szCs w:val="16"/>
              </w:rPr>
              <w:t>.53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35</w:t>
            </w:r>
            <w:r>
              <w:rPr>
                <w:rFonts w:ascii="宋体" w:hAnsi="宋体" w:eastAsia="宋体" w:cs="宋体"/>
                <w:sz w:val="16"/>
                <w:szCs w:val="16"/>
              </w:rPr>
              <w:t>.53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9" w:lineRule="auto"/>
              <w:ind w:left="20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9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7"/>
                <w:sz w:val="16"/>
                <w:szCs w:val="16"/>
              </w:rPr>
              <w:t>1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224" w:lineRule="auto"/>
              <w:ind w:left="18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行政事业单位医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疗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35</w:t>
            </w:r>
            <w:r>
              <w:rPr>
                <w:rFonts w:ascii="宋体" w:hAnsi="宋体" w:eastAsia="宋体" w:cs="宋体"/>
                <w:sz w:val="16"/>
                <w:szCs w:val="16"/>
              </w:rPr>
              <w:t>.53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7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35</w:t>
            </w:r>
            <w:r>
              <w:rPr>
                <w:rFonts w:ascii="宋体" w:hAnsi="宋体" w:eastAsia="宋体" w:cs="宋体"/>
                <w:sz w:val="16"/>
                <w:szCs w:val="16"/>
              </w:rPr>
              <w:t>.53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21</w:t>
            </w:r>
            <w:r>
              <w:rPr>
                <w:rFonts w:ascii="宋体" w:hAnsi="宋体" w:eastAsia="宋体" w:cs="宋体"/>
                <w:sz w:val="16"/>
                <w:szCs w:val="16"/>
              </w:rPr>
              <w:t>01101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24" w:lineRule="auto"/>
              <w:ind w:left="34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行政单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位医疗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8.28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8.28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21</w:t>
            </w:r>
            <w:r>
              <w:rPr>
                <w:rFonts w:ascii="宋体" w:hAnsi="宋体" w:eastAsia="宋体" w:cs="宋体"/>
                <w:sz w:val="16"/>
                <w:szCs w:val="16"/>
              </w:rPr>
              <w:t>01103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23" w:lineRule="auto"/>
              <w:ind w:left="34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公务员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医疗补助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7.25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7.25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9" w:lineRule="auto"/>
              <w:ind w:left="2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23" w:lineRule="auto"/>
              <w:ind w:left="2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住房保障支出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37</w:t>
            </w:r>
            <w:r>
              <w:rPr>
                <w:rFonts w:ascii="宋体" w:hAnsi="宋体" w:eastAsia="宋体" w:cs="宋体"/>
                <w:sz w:val="16"/>
                <w:szCs w:val="16"/>
              </w:rPr>
              <w:t>.07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7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37</w:t>
            </w:r>
            <w:r>
              <w:rPr>
                <w:rFonts w:ascii="宋体" w:hAnsi="宋体" w:eastAsia="宋体" w:cs="宋体"/>
                <w:sz w:val="16"/>
                <w:szCs w:val="16"/>
              </w:rPr>
              <w:t>.07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187" w:lineRule="auto"/>
              <w:ind w:left="18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223" w:lineRule="auto"/>
              <w:ind w:left="18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住房改革支出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37</w:t>
            </w:r>
            <w:r>
              <w:rPr>
                <w:rFonts w:ascii="宋体" w:hAnsi="宋体" w:eastAsia="宋体" w:cs="宋体"/>
                <w:sz w:val="16"/>
                <w:szCs w:val="16"/>
              </w:rPr>
              <w:t>.07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187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37</w:t>
            </w:r>
            <w:r>
              <w:rPr>
                <w:rFonts w:ascii="宋体" w:hAnsi="宋体" w:eastAsia="宋体" w:cs="宋体"/>
                <w:sz w:val="16"/>
                <w:szCs w:val="16"/>
              </w:rPr>
              <w:t>.07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22</w:t>
            </w:r>
            <w:r>
              <w:rPr>
                <w:rFonts w:ascii="宋体" w:hAnsi="宋体" w:eastAsia="宋体" w:cs="宋体"/>
                <w:sz w:val="16"/>
                <w:szCs w:val="16"/>
              </w:rPr>
              <w:t>10201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224" w:lineRule="auto"/>
              <w:ind w:left="34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住房公积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金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37</w:t>
            </w:r>
            <w:r>
              <w:rPr>
                <w:rFonts w:ascii="宋体" w:hAnsi="宋体" w:eastAsia="宋体" w:cs="宋体"/>
                <w:sz w:val="16"/>
                <w:szCs w:val="16"/>
              </w:rPr>
              <w:t>.07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187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37</w:t>
            </w:r>
            <w:r>
              <w:rPr>
                <w:rFonts w:ascii="宋体" w:hAnsi="宋体" w:eastAsia="宋体" w:cs="宋体"/>
                <w:sz w:val="16"/>
                <w:szCs w:val="16"/>
              </w:rPr>
              <w:t>.07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5" w:h="16837"/>
          <w:pgMar w:top="890" w:right="596" w:bottom="0" w:left="561" w:header="0" w:footer="0" w:gutter="0"/>
          <w:cols w:equalWidth="0" w:num="1">
            <w:col w:w="10748"/>
          </w:cols>
        </w:sectPr>
      </w:pPr>
    </w:p>
    <w:p>
      <w:pPr>
        <w:spacing w:before="60" w:line="394" w:lineRule="exact"/>
        <w:ind w:left="425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9"/>
          <w:position w:val="-1"/>
          <w:sz w:val="29"/>
          <w:szCs w:val="29"/>
          <w14:textOutline w14:w="5446" w14:cap="sq" w14:cmpd="sng">
            <w14:solidFill>
              <w14:srgbClr w14:val="000000"/>
            </w14:solidFill>
            <w14:prstDash w14:val="solid"/>
            <w14:bevel/>
          </w14:textOutline>
        </w:rPr>
        <w:t>一般公共预算基本支出</w:t>
      </w:r>
      <w:r>
        <w:rPr>
          <w:rFonts w:ascii="宋体" w:hAnsi="宋体" w:eastAsia="宋体" w:cs="宋体"/>
          <w:spacing w:val="8"/>
          <w:position w:val="-1"/>
          <w:sz w:val="29"/>
          <w:szCs w:val="29"/>
          <w14:textOutline w14:w="5446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p>
      <w:pPr>
        <w:spacing w:line="188" w:lineRule="auto"/>
        <w:ind w:left="312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2"/>
          <w:sz w:val="16"/>
          <w:szCs w:val="16"/>
        </w:rPr>
        <w:t>[405]兴国县退役军人事务局 , [405001]兴国县退役军人事务局 , [405002]兴国县退役军人服</w:t>
      </w:r>
      <w:r>
        <w:rPr>
          <w:rFonts w:ascii="宋体" w:hAnsi="宋体" w:eastAsia="宋体" w:cs="宋体"/>
          <w:sz w:val="16"/>
          <w:szCs w:val="16"/>
        </w:rPr>
        <w:t>务中心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98" w:lineRule="auto"/>
        <w:rPr>
          <w:rFonts w:ascii="Arial"/>
          <w:sz w:val="21"/>
        </w:rPr>
      </w:pPr>
    </w:p>
    <w:p>
      <w:pPr>
        <w:spacing w:before="52" w:line="188" w:lineRule="auto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2"/>
          <w:sz w:val="16"/>
          <w:szCs w:val="16"/>
        </w:rPr>
        <w:t>单位</w:t>
      </w:r>
      <w:r>
        <w:rPr>
          <w:rFonts w:ascii="宋体" w:hAnsi="宋体" w:eastAsia="宋体" w:cs="宋体"/>
          <w:spacing w:val="1"/>
          <w:sz w:val="16"/>
          <w:szCs w:val="16"/>
        </w:rPr>
        <w:t>：万元</w:t>
      </w:r>
    </w:p>
    <w:p>
      <w:pPr>
        <w:sectPr>
          <w:pgSz w:w="16837" w:h="11905"/>
          <w:pgMar w:top="897" w:right="2525" w:bottom="0" w:left="2525" w:header="0" w:footer="0" w:gutter="0"/>
          <w:cols w:equalWidth="0" w:num="2">
            <w:col w:w="10593" w:space="100"/>
            <w:col w:w="1094"/>
          </w:cols>
        </w:sectPr>
      </w:pPr>
    </w:p>
    <w:p>
      <w:pPr>
        <w:spacing w:line="40" w:lineRule="exact"/>
      </w:pPr>
    </w:p>
    <w:tbl>
      <w:tblPr>
        <w:tblStyle w:val="4"/>
        <w:tblW w:w="11265" w:type="dxa"/>
        <w:tblInd w:w="25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07"/>
        <w:gridCol w:w="2851"/>
        <w:gridCol w:w="2101"/>
        <w:gridCol w:w="2100"/>
        <w:gridCol w:w="21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95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2" w:line="215" w:lineRule="auto"/>
              <w:ind w:left="18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支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出经济分类科目</w:t>
            </w:r>
          </w:p>
        </w:tc>
        <w:tc>
          <w:tcPr>
            <w:tcW w:w="630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2" w:line="215" w:lineRule="auto"/>
              <w:ind w:left="259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2022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年基本支出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22" w:lineRule="auto"/>
              <w:ind w:left="7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目编码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22" w:lineRule="auto"/>
              <w:ind w:left="106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目名称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24" w:lineRule="auto"/>
              <w:ind w:left="89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合计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24" w:lineRule="auto"/>
              <w:ind w:left="73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人员经费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1" w:line="224" w:lineRule="auto"/>
              <w:ind w:left="73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公用经费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/>
              <w:ind w:left="97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*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*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2"/>
              <w:ind w:left="134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*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*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189" w:lineRule="auto"/>
              <w:ind w:left="102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1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188" w:lineRule="auto"/>
              <w:ind w:left="101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187" w:lineRule="auto"/>
              <w:ind w:left="102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4" w:lineRule="auto"/>
              <w:ind w:left="2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合计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</w:t>
            </w:r>
            <w:r>
              <w:rPr>
                <w:rFonts w:ascii="宋体" w:hAnsi="宋体" w:eastAsia="宋体" w:cs="宋体"/>
                <w:sz w:val="16"/>
                <w:szCs w:val="16"/>
              </w:rPr>
              <w:t>52.15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</w:t>
            </w:r>
            <w:r>
              <w:rPr>
                <w:rFonts w:ascii="宋体" w:hAnsi="宋体" w:eastAsia="宋体" w:cs="宋体"/>
                <w:sz w:val="16"/>
                <w:szCs w:val="16"/>
              </w:rPr>
              <w:t>19.21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32</w:t>
            </w:r>
            <w:r>
              <w:rPr>
                <w:rFonts w:ascii="宋体" w:hAnsi="宋体" w:eastAsia="宋体" w:cs="宋体"/>
                <w:sz w:val="16"/>
                <w:szCs w:val="16"/>
              </w:rPr>
              <w:t>.94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left="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301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24" w:lineRule="auto"/>
              <w:ind w:left="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工资福利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支出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</w:t>
            </w:r>
            <w:r>
              <w:rPr>
                <w:rFonts w:ascii="宋体" w:hAnsi="宋体" w:eastAsia="宋体" w:cs="宋体"/>
                <w:sz w:val="16"/>
                <w:szCs w:val="16"/>
              </w:rPr>
              <w:t>19.21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</w:t>
            </w:r>
            <w:r>
              <w:rPr>
                <w:rFonts w:ascii="宋体" w:hAnsi="宋体" w:eastAsia="宋体" w:cs="宋体"/>
                <w:sz w:val="16"/>
                <w:szCs w:val="16"/>
              </w:rPr>
              <w:t>19.21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101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2" w:lineRule="auto"/>
              <w:ind w:left="18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基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本工资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126.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49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126.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49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102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3" w:lineRule="auto"/>
              <w:ind w:left="18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津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贴补贴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66.56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66.56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103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4" w:lineRule="auto"/>
              <w:ind w:left="18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奖金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0.54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0.54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106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23" w:lineRule="auto"/>
              <w:ind w:left="18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伙食补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助费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0.45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0.45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108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22" w:lineRule="auto"/>
              <w:ind w:left="1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机关事业单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位基本养老保险缴费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32</w:t>
            </w:r>
            <w:r>
              <w:rPr>
                <w:rFonts w:ascii="宋体" w:hAnsi="宋体" w:eastAsia="宋体" w:cs="宋体"/>
                <w:sz w:val="16"/>
                <w:szCs w:val="16"/>
              </w:rPr>
              <w:t>.57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32</w:t>
            </w:r>
            <w:r>
              <w:rPr>
                <w:rFonts w:ascii="宋体" w:hAnsi="宋体" w:eastAsia="宋体" w:cs="宋体"/>
                <w:sz w:val="16"/>
                <w:szCs w:val="16"/>
              </w:rPr>
              <w:t>.57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110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22" w:lineRule="auto"/>
              <w:ind w:left="18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职工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基本医疗保险缴费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8.28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8.28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111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23" w:lineRule="auto"/>
              <w:ind w:left="19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公务员医疗补助缴</w:t>
            </w:r>
            <w:r>
              <w:rPr>
                <w:rFonts w:ascii="宋体" w:hAnsi="宋体" w:eastAsia="宋体" w:cs="宋体"/>
                <w:sz w:val="16"/>
                <w:szCs w:val="16"/>
              </w:rPr>
              <w:t>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7.25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7.25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113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24" w:lineRule="auto"/>
              <w:ind w:left="1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住房公积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金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37</w:t>
            </w:r>
            <w:r>
              <w:rPr>
                <w:rFonts w:ascii="宋体" w:hAnsi="宋体" w:eastAsia="宋体" w:cs="宋体"/>
                <w:sz w:val="16"/>
                <w:szCs w:val="16"/>
              </w:rPr>
              <w:t>.07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37</w:t>
            </w:r>
            <w:r>
              <w:rPr>
                <w:rFonts w:ascii="宋体" w:hAnsi="宋体" w:eastAsia="宋体" w:cs="宋体"/>
                <w:sz w:val="16"/>
                <w:szCs w:val="16"/>
              </w:rPr>
              <w:t>.07</w:t>
            </w: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left="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302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23" w:lineRule="auto"/>
              <w:ind w:left="2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商品和服务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支出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32</w:t>
            </w:r>
            <w:r>
              <w:rPr>
                <w:rFonts w:ascii="宋体" w:hAnsi="宋体" w:eastAsia="宋体" w:cs="宋体"/>
                <w:sz w:val="16"/>
                <w:szCs w:val="16"/>
              </w:rPr>
              <w:t>.94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32</w:t>
            </w:r>
            <w:r>
              <w:rPr>
                <w:rFonts w:ascii="宋体" w:hAnsi="宋体" w:eastAsia="宋体" w:cs="宋体"/>
                <w:sz w:val="16"/>
                <w:szCs w:val="16"/>
              </w:rPr>
              <w:t>.94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201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223" w:lineRule="auto"/>
              <w:ind w:left="18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办</w:t>
            </w:r>
            <w:r>
              <w:rPr>
                <w:rFonts w:ascii="宋体" w:hAnsi="宋体" w:eastAsia="宋体" w:cs="宋体"/>
                <w:sz w:val="16"/>
                <w:szCs w:val="16"/>
              </w:rPr>
              <w:t>公费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3.50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202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223" w:lineRule="auto"/>
              <w:ind w:left="19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5"/>
                <w:sz w:val="16"/>
                <w:szCs w:val="16"/>
              </w:rPr>
              <w:t>印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刷费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3.00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206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224" w:lineRule="auto"/>
              <w:ind w:left="20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0"/>
                <w:sz w:val="16"/>
                <w:szCs w:val="16"/>
              </w:rPr>
              <w:t>电费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0.</w:t>
            </w:r>
            <w:r>
              <w:rPr>
                <w:rFonts w:ascii="宋体" w:hAnsi="宋体" w:eastAsia="宋体" w:cs="宋体"/>
                <w:sz w:val="16"/>
                <w:szCs w:val="16"/>
              </w:rPr>
              <w:t>10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7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0.</w:t>
            </w:r>
            <w:r>
              <w:rPr>
                <w:rFonts w:ascii="宋体" w:hAnsi="宋体" w:eastAsia="宋体" w:cs="宋体"/>
                <w:sz w:val="16"/>
                <w:szCs w:val="1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207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224" w:lineRule="auto"/>
              <w:ind w:left="19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邮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电费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0.</w:t>
            </w:r>
            <w:r>
              <w:rPr>
                <w:rFonts w:ascii="宋体" w:hAnsi="宋体" w:eastAsia="宋体" w:cs="宋体"/>
                <w:sz w:val="16"/>
                <w:szCs w:val="16"/>
              </w:rPr>
              <w:t>20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0.</w:t>
            </w:r>
            <w:r>
              <w:rPr>
                <w:rFonts w:ascii="宋体" w:hAnsi="宋体" w:eastAsia="宋体" w:cs="宋体"/>
                <w:sz w:val="16"/>
                <w:szCs w:val="16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208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224" w:lineRule="auto"/>
              <w:ind w:left="18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取暖费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9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.20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189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211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224" w:lineRule="auto"/>
              <w:ind w:left="18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差旅费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8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4.00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8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4.00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213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223" w:lineRule="auto"/>
              <w:ind w:left="18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 xml:space="preserve">维修 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(护) 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0.</w:t>
            </w:r>
            <w:r>
              <w:rPr>
                <w:rFonts w:ascii="宋体" w:hAnsi="宋体" w:eastAsia="宋体" w:cs="宋体"/>
                <w:sz w:val="16"/>
                <w:szCs w:val="16"/>
              </w:rPr>
              <w:t>50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0.</w:t>
            </w:r>
            <w:r>
              <w:rPr>
                <w:rFonts w:ascii="宋体" w:hAnsi="宋体" w:eastAsia="宋体" w:cs="宋体"/>
                <w:sz w:val="16"/>
                <w:szCs w:val="16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217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223" w:lineRule="auto"/>
              <w:ind w:left="19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公务接</w:t>
            </w:r>
            <w:r>
              <w:rPr>
                <w:rFonts w:ascii="宋体" w:hAnsi="宋体" w:eastAsia="宋体" w:cs="宋体"/>
                <w:sz w:val="16"/>
                <w:szCs w:val="16"/>
              </w:rPr>
              <w:t>待费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8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4.00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8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4.00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218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222" w:lineRule="auto"/>
              <w:ind w:left="18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专用材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料费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0.</w:t>
            </w:r>
            <w:r>
              <w:rPr>
                <w:rFonts w:ascii="宋体" w:hAnsi="宋体" w:eastAsia="宋体" w:cs="宋体"/>
                <w:sz w:val="16"/>
                <w:szCs w:val="16"/>
              </w:rPr>
              <w:t>50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187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0.</w:t>
            </w:r>
            <w:r>
              <w:rPr>
                <w:rFonts w:ascii="宋体" w:hAnsi="宋体" w:eastAsia="宋体" w:cs="宋体"/>
                <w:sz w:val="16"/>
                <w:szCs w:val="16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226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223" w:lineRule="auto"/>
              <w:ind w:left="19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劳务</w:t>
            </w:r>
            <w:r>
              <w:rPr>
                <w:rFonts w:ascii="宋体" w:hAnsi="宋体" w:eastAsia="宋体" w:cs="宋体"/>
                <w:sz w:val="16"/>
                <w:szCs w:val="16"/>
              </w:rPr>
              <w:t>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9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.00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9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228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222" w:lineRule="auto"/>
              <w:ind w:left="18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工会经</w:t>
            </w:r>
            <w:r>
              <w:rPr>
                <w:rFonts w:ascii="宋体" w:hAnsi="宋体" w:eastAsia="宋体" w:cs="宋体"/>
                <w:sz w:val="16"/>
                <w:szCs w:val="16"/>
              </w:rPr>
              <w:t>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3.00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229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224" w:lineRule="auto"/>
              <w:ind w:left="1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福利费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8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2.6</w:t>
            </w:r>
            <w:r>
              <w:rPr>
                <w:rFonts w:ascii="宋体" w:hAnsi="宋体" w:eastAsia="宋体" w:cs="宋体"/>
                <w:sz w:val="16"/>
                <w:szCs w:val="16"/>
              </w:rPr>
              <w:t>4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188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2.6</w:t>
            </w:r>
            <w:r>
              <w:rPr>
                <w:rFonts w:ascii="宋体" w:hAnsi="宋体" w:eastAsia="宋体" w:cs="宋体"/>
                <w:sz w:val="16"/>
                <w:szCs w:val="16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239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224" w:lineRule="auto"/>
              <w:ind w:left="18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其他交通费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用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6.</w:t>
            </w:r>
            <w:r>
              <w:rPr>
                <w:rFonts w:ascii="宋体" w:hAnsi="宋体" w:eastAsia="宋体" w:cs="宋体"/>
                <w:sz w:val="16"/>
                <w:szCs w:val="16"/>
              </w:rPr>
              <w:t>54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7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6.</w:t>
            </w:r>
            <w:r>
              <w:rPr>
                <w:rFonts w:ascii="宋体" w:hAnsi="宋体" w:eastAsia="宋体" w:cs="宋体"/>
                <w:sz w:val="16"/>
                <w:szCs w:val="16"/>
              </w:rPr>
              <w:t>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21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30</w:t>
            </w:r>
            <w:r>
              <w:rPr>
                <w:rFonts w:ascii="宋体" w:hAnsi="宋体" w:eastAsia="宋体" w:cs="宋体"/>
                <w:sz w:val="16"/>
                <w:szCs w:val="16"/>
              </w:rPr>
              <w:t>299</w:t>
            </w:r>
          </w:p>
        </w:tc>
        <w:tc>
          <w:tcPr>
            <w:tcW w:w="28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223" w:lineRule="auto"/>
              <w:ind w:left="18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他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商品和服务支出</w:t>
            </w:r>
          </w:p>
        </w:tc>
        <w:tc>
          <w:tcPr>
            <w:tcW w:w="21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8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2.7</w:t>
            </w:r>
            <w:r>
              <w:rPr>
                <w:rFonts w:ascii="宋体" w:hAnsi="宋体" w:eastAsia="宋体" w:cs="宋体"/>
                <w:sz w:val="16"/>
                <w:szCs w:val="16"/>
              </w:rPr>
              <w:t>6</w:t>
            </w:r>
          </w:p>
        </w:tc>
        <w:tc>
          <w:tcPr>
            <w:tcW w:w="21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8" w:lineRule="auto"/>
              <w:ind w:right="11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2.7</w:t>
            </w:r>
            <w:r>
              <w:rPr>
                <w:rFonts w:ascii="宋体" w:hAnsi="宋体" w:eastAsia="宋体" w:cs="宋体"/>
                <w:sz w:val="16"/>
                <w:szCs w:val="16"/>
              </w:rPr>
              <w:t>6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7" w:h="11905"/>
          <w:pgMar w:top="897" w:right="2525" w:bottom="0" w:left="2525" w:header="0" w:footer="0" w:gutter="0"/>
          <w:cols w:equalWidth="0" w:num="1">
            <w:col w:w="11786"/>
          </w:cols>
        </w:sectPr>
      </w:pPr>
    </w:p>
    <w:p>
      <w:pPr>
        <w:spacing w:line="49" w:lineRule="exact"/>
      </w:pPr>
    </w:p>
    <w:p>
      <w:pPr>
        <w:sectPr>
          <w:pgSz w:w="16837" w:h="11905"/>
          <w:pgMar w:top="1011" w:right="951" w:bottom="0" w:left="554" w:header="0" w:footer="0" w:gutter="0"/>
          <w:cols w:equalWidth="0" w:num="1">
            <w:col w:w="15332"/>
          </w:cols>
        </w:sectPr>
      </w:pPr>
    </w:p>
    <w:p>
      <w:pPr>
        <w:spacing w:before="87"/>
        <w:ind w:left="4384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13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10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般公共预算“三公”经费支出表</w:t>
      </w:r>
    </w:p>
    <w:p>
      <w:pPr>
        <w:spacing w:line="240" w:lineRule="auto"/>
        <w:ind w:left="61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4"/>
          <w:sz w:val="23"/>
          <w:szCs w:val="23"/>
        </w:rPr>
        <w:t>填报单位[</w:t>
      </w:r>
      <w:r>
        <w:rPr>
          <w:rFonts w:ascii="宋体" w:hAnsi="宋体" w:eastAsia="宋体" w:cs="宋体"/>
          <w:spacing w:val="11"/>
          <w:sz w:val="23"/>
          <w:szCs w:val="23"/>
        </w:rPr>
        <w:t>4</w:t>
      </w:r>
      <w:r>
        <w:rPr>
          <w:rFonts w:ascii="宋体" w:hAnsi="宋体" w:eastAsia="宋体" w:cs="宋体"/>
          <w:spacing w:val="7"/>
          <w:sz w:val="23"/>
          <w:szCs w:val="23"/>
        </w:rPr>
        <w:t>05]兴国县退役军人事务局 , [405001]兴国县退役军人事务局 , [405002]兴国县退役军人服务中心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75" w:line="193" w:lineRule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sz w:val="23"/>
          <w:szCs w:val="23"/>
        </w:rPr>
        <w:t>单</w:t>
      </w:r>
      <w:r>
        <w:rPr>
          <w:rFonts w:ascii="宋体" w:hAnsi="宋体" w:eastAsia="宋体" w:cs="宋体"/>
          <w:spacing w:val="7"/>
          <w:sz w:val="23"/>
          <w:szCs w:val="23"/>
        </w:rPr>
        <w:t>位：万元</w:t>
      </w:r>
    </w:p>
    <w:p>
      <w:pPr>
        <w:sectPr>
          <w:type w:val="continuous"/>
          <w:pgSz w:w="16837" w:h="11905"/>
          <w:pgMar w:top="1011" w:right="951" w:bottom="0" w:left="554" w:header="0" w:footer="0" w:gutter="0"/>
          <w:cols w:equalWidth="0" w:num="2">
            <w:col w:w="14011" w:space="100"/>
            <w:col w:w="1221"/>
          </w:cols>
        </w:sectPr>
      </w:pPr>
    </w:p>
    <w:p>
      <w:pPr>
        <w:spacing w:line="26" w:lineRule="exact"/>
      </w:pPr>
    </w:p>
    <w:tbl>
      <w:tblPr>
        <w:tblStyle w:val="4"/>
        <w:tblpPr w:leftFromText="180" w:rightFromText="180" w:vertAnchor="page" w:horzAnchor="page" w:tblpX="626" w:tblpY="2225"/>
        <w:tblOverlap w:val="never"/>
        <w:tblW w:w="15316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8"/>
        <w:gridCol w:w="4191"/>
        <w:gridCol w:w="2410"/>
        <w:gridCol w:w="1671"/>
        <w:gridCol w:w="1575"/>
        <w:gridCol w:w="1623"/>
        <w:gridCol w:w="186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52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部门编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码</w:t>
            </w:r>
          </w:p>
        </w:tc>
        <w:tc>
          <w:tcPr>
            <w:tcW w:w="419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16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部门名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称</w:t>
            </w:r>
          </w:p>
        </w:tc>
        <w:tc>
          <w:tcPr>
            <w:tcW w:w="2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5" w:line="230" w:lineRule="auto"/>
              <w:ind w:left="9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合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计</w:t>
            </w:r>
          </w:p>
        </w:tc>
        <w:tc>
          <w:tcPr>
            <w:tcW w:w="16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49" w:lineRule="auto"/>
              <w:ind w:left="739" w:right="98" w:hanging="5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因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公出国(境)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费</w:t>
            </w:r>
          </w:p>
        </w:tc>
        <w:tc>
          <w:tcPr>
            <w:tcW w:w="15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2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公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务接待费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49" w:lineRule="auto"/>
              <w:ind w:left="470" w:right="70" w:hanging="35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公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务用车运行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维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护费</w:t>
            </w:r>
          </w:p>
        </w:tc>
        <w:tc>
          <w:tcPr>
            <w:tcW w:w="18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2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公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务用车购置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308" w:lineRule="exact"/>
              <w:ind w:left="87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3"/>
                <w:szCs w:val="23"/>
              </w:rPr>
              <w:t>*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*</w:t>
            </w:r>
          </w:p>
        </w:tc>
        <w:tc>
          <w:tcPr>
            <w:tcW w:w="419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308" w:lineRule="exact"/>
              <w:ind w:left="19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3"/>
                <w:szCs w:val="23"/>
              </w:rPr>
              <w:t>*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*</w:t>
            </w:r>
          </w:p>
        </w:tc>
        <w:tc>
          <w:tcPr>
            <w:tcW w:w="2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92" w:lineRule="auto"/>
              <w:ind w:left="117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1</w:t>
            </w:r>
          </w:p>
        </w:tc>
        <w:tc>
          <w:tcPr>
            <w:tcW w:w="16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92" w:lineRule="auto"/>
              <w:ind w:left="78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2</w:t>
            </w:r>
          </w:p>
        </w:tc>
        <w:tc>
          <w:tcPr>
            <w:tcW w:w="15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9" w:lineRule="auto"/>
              <w:ind w:left="7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5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90" w:lineRule="auto"/>
              <w:ind w:left="76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6</w:t>
            </w:r>
          </w:p>
        </w:tc>
        <w:tc>
          <w:tcPr>
            <w:tcW w:w="18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9" w:lineRule="auto"/>
              <w:ind w:left="8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2" w:line="190" w:lineRule="auto"/>
              <w:ind w:left="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405</w:t>
            </w:r>
          </w:p>
        </w:tc>
        <w:tc>
          <w:tcPr>
            <w:tcW w:w="419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27" w:lineRule="auto"/>
              <w:ind w:left="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兴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国县退役军人事务局</w:t>
            </w:r>
          </w:p>
        </w:tc>
        <w:tc>
          <w:tcPr>
            <w:tcW w:w="24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2" w:line="192" w:lineRule="auto"/>
              <w:ind w:right="13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1.00</w:t>
            </w:r>
          </w:p>
        </w:tc>
        <w:tc>
          <w:tcPr>
            <w:tcW w:w="16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2" w:line="190" w:lineRule="auto"/>
              <w:ind w:left="96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0.00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2" w:line="192" w:lineRule="auto"/>
              <w:ind w:right="8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1.00</w:t>
            </w:r>
          </w:p>
        </w:tc>
        <w:tc>
          <w:tcPr>
            <w:tcW w:w="18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7" w:h="11905"/>
          <w:pgMar w:top="1011" w:right="951" w:bottom="0" w:left="554" w:header="0" w:footer="0" w:gutter="0"/>
          <w:cols w:equalWidth="0" w:num="1">
            <w:col w:w="15332"/>
          </w:cols>
        </w:sectPr>
      </w:pPr>
    </w:p>
    <w:p>
      <w:pPr>
        <w:spacing w:before="44" w:line="228" w:lineRule="auto"/>
        <w:ind w:right="195"/>
        <w:jc w:val="right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8"/>
          <w:sz w:val="21"/>
          <w:szCs w:val="21"/>
        </w:rPr>
        <w:t>注</w:t>
      </w:r>
      <w:r>
        <w:rPr>
          <w:rFonts w:ascii="宋体" w:hAnsi="宋体" w:eastAsia="宋体" w:cs="宋体"/>
          <w:spacing w:val="15"/>
          <w:sz w:val="21"/>
          <w:szCs w:val="21"/>
        </w:rPr>
        <w:t>：</w:t>
      </w:r>
      <w:r>
        <w:rPr>
          <w:rFonts w:ascii="宋体" w:hAnsi="宋体" w:eastAsia="宋体" w:cs="宋体"/>
          <w:spacing w:val="9"/>
          <w:sz w:val="21"/>
          <w:szCs w:val="21"/>
        </w:rPr>
        <w:t>若为空表，则为该部门 (单位) 无政府性基金收支</w:t>
      </w:r>
    </w:p>
    <w:p>
      <w:pPr>
        <w:spacing w:before="49" w:line="222" w:lineRule="auto"/>
        <w:ind w:left="5809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pacing w:val="5"/>
          <w:sz w:val="40"/>
          <w:szCs w:val="40"/>
          <w14:textOutline w14:w="7351" w14:cap="sq" w14:cmpd="sng">
            <w14:solidFill>
              <w14:srgbClr w14:val="000000"/>
            </w14:solidFill>
            <w14:prstDash w14:val="solid"/>
            <w14:bevel/>
          </w14:textOutline>
        </w:rPr>
        <w:t>政府性基金预算支出表</w:t>
      </w:r>
    </w:p>
    <w:p>
      <w:pPr>
        <w:spacing w:before="49" w:line="230" w:lineRule="auto"/>
        <w:ind w:right="31"/>
        <w:jc w:val="right"/>
        <w:rPr>
          <w:rFonts w:ascii="宋体" w:hAnsi="宋体" w:eastAsia="宋体" w:cs="宋体"/>
          <w:sz w:val="21"/>
          <w:szCs w:val="21"/>
        </w:rPr>
      </w:pPr>
      <w:r>
        <w:pict>
          <v:shape id="_x0000_s1026" o:spid="_x0000_s1026" o:spt="202" type="#_x0000_t202" style="position:absolute;left:0pt;margin-left:1.65pt;margin-top:1.45pt;height:15.05pt;width:51.1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9" w:lineRule="auto"/>
                    <w:ind w:left="20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9"/>
                      <w:sz w:val="21"/>
                      <w:szCs w:val="21"/>
                    </w:rPr>
                    <w:t>填</w:t>
                  </w:r>
                  <w:r>
                    <w:rPr>
                      <w:rFonts w:ascii="宋体" w:hAnsi="宋体" w:eastAsia="宋体" w:cs="宋体"/>
                      <w:spacing w:val="7"/>
                      <w:sz w:val="21"/>
                      <w:szCs w:val="21"/>
                    </w:rPr>
                    <w:t>报单位: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spacing w:val="10"/>
          <w:sz w:val="21"/>
          <w:szCs w:val="21"/>
        </w:rPr>
        <w:t>单</w:t>
      </w:r>
      <w:r>
        <w:rPr>
          <w:rFonts w:ascii="宋体" w:hAnsi="宋体" w:eastAsia="宋体" w:cs="宋体"/>
          <w:spacing w:val="8"/>
          <w:sz w:val="21"/>
          <w:szCs w:val="21"/>
        </w:rPr>
        <w:t>位：万元</w:t>
      </w:r>
    </w:p>
    <w:p>
      <w:pPr>
        <w:spacing w:line="138" w:lineRule="auto"/>
        <w:rPr>
          <w:rFonts w:ascii="Arial"/>
          <w:sz w:val="2"/>
        </w:rPr>
      </w:pPr>
    </w:p>
    <w:tbl>
      <w:tblPr>
        <w:tblStyle w:val="4"/>
        <w:tblW w:w="1562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4"/>
        <w:gridCol w:w="4987"/>
        <w:gridCol w:w="3246"/>
        <w:gridCol w:w="2841"/>
        <w:gridCol w:w="285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69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228" w:lineRule="auto"/>
              <w:ind w:left="24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支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出功能分类科目</w:t>
            </w:r>
          </w:p>
        </w:tc>
        <w:tc>
          <w:tcPr>
            <w:tcW w:w="89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29" w:lineRule="auto"/>
              <w:ind w:left="38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022年预算数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28" w:lineRule="auto"/>
              <w:ind w:left="4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目编码</w:t>
            </w: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28" w:lineRule="auto"/>
              <w:ind w:left="20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目名称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30" w:lineRule="auto"/>
              <w:ind w:left="14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合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计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28" w:lineRule="auto"/>
              <w:ind w:left="99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基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本支出</w:t>
            </w: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30" w:lineRule="auto"/>
              <w:ind w:left="99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项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77" w:lineRule="exact"/>
              <w:ind w:left="7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1"/>
                <w:szCs w:val="21"/>
              </w:rPr>
              <w:t>**</w:t>
            </w: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77" w:lineRule="exact"/>
              <w:ind w:left="23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1"/>
                <w:szCs w:val="21"/>
              </w:rPr>
              <w:t>**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15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2" w:lineRule="auto"/>
              <w:ind w:left="13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1" w:lineRule="auto"/>
              <w:ind w:left="138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30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合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计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91" w:lineRule="auto"/>
              <w:ind w:right="1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.00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191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9" w:line="191" w:lineRule="auto"/>
              <w:ind w:left="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30</w:t>
            </w: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230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转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移性支出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9" w:line="191" w:lineRule="auto"/>
              <w:ind w:right="1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.00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9" w:line="191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191" w:lineRule="auto"/>
              <w:ind w:left="25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04</w:t>
            </w: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228" w:lineRule="auto"/>
              <w:ind w:left="2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政府性基金转移支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付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191" w:lineRule="auto"/>
              <w:ind w:right="1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.00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191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191" w:lineRule="auto"/>
              <w:ind w:left="48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00499</w:t>
            </w: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230" w:lineRule="auto"/>
              <w:ind w:left="4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其他支出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191" w:lineRule="auto"/>
              <w:ind w:right="1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.00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191" w:lineRule="auto"/>
              <w:ind w:right="16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tbl>
      <w:tblPr>
        <w:tblStyle w:val="2"/>
        <w:tblW w:w="13845" w:type="dxa"/>
        <w:tblInd w:w="86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4605"/>
        <w:gridCol w:w="2445"/>
        <w:gridCol w:w="2085"/>
        <w:gridCol w:w="25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8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注：若为空表，则为该部门（单位）无国有资本经营预算收支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8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国有资本经营预算支出表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2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填报单位:[405]兴国县退役军人事务局 , [405001]兴国县退役军人事务局 , [405002]兴国县退役军人服务中心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支出功能分类科目</w:t>
            </w:r>
          </w:p>
        </w:tc>
        <w:tc>
          <w:tcPr>
            <w:tcW w:w="7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科目名称 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sectPr>
          <w:pgSz w:w="16837" w:h="11905"/>
          <w:pgMar w:top="749" w:right="636" w:bottom="0" w:left="556" w:header="0" w:footer="0" w:gutter="0"/>
          <w:cols w:space="720" w:num="1"/>
        </w:sectPr>
      </w:pPr>
    </w:p>
    <w:p>
      <w:pPr>
        <w:spacing w:before="48" w:line="228" w:lineRule="auto"/>
        <w:ind w:left="430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8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宋体" w:hAnsi="宋体" w:eastAsia="宋体" w:cs="宋体"/>
          <w:spacing w:val="12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0</w:t>
      </w:r>
      <w:r>
        <w:rPr>
          <w:rFonts w:ascii="宋体" w:hAnsi="宋体" w:eastAsia="宋体" w:cs="宋体"/>
          <w:spacing w:val="9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22年部门整体支出绩效目标表</w:t>
      </w:r>
    </w:p>
    <w:p>
      <w:pPr>
        <w:spacing w:line="96" w:lineRule="exact"/>
      </w:pPr>
    </w:p>
    <w:tbl>
      <w:tblPr>
        <w:tblStyle w:val="4"/>
        <w:tblW w:w="1194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1"/>
        <w:gridCol w:w="1529"/>
        <w:gridCol w:w="2702"/>
        <w:gridCol w:w="882"/>
        <w:gridCol w:w="1143"/>
        <w:gridCol w:w="1242"/>
        <w:gridCol w:w="319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1" w:lineRule="auto"/>
              <w:ind w:left="2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部门名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称</w:t>
            </w:r>
          </w:p>
        </w:tc>
        <w:tc>
          <w:tcPr>
            <w:tcW w:w="10693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0" w:lineRule="auto"/>
              <w:ind w:left="43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兴国县</w:t>
            </w:r>
            <w:r>
              <w:rPr>
                <w:rFonts w:ascii="宋体" w:hAnsi="宋体" w:eastAsia="宋体" w:cs="宋体"/>
                <w:sz w:val="21"/>
                <w:szCs w:val="21"/>
              </w:rPr>
              <w:t>退役军人事务局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2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23" w:lineRule="auto"/>
              <w:ind w:left="3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联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系人</w:t>
            </w:r>
          </w:p>
        </w:tc>
        <w:tc>
          <w:tcPr>
            <w:tcW w:w="511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21" w:lineRule="auto"/>
              <w:ind w:left="22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胡启伐</w:t>
            </w:r>
          </w:p>
        </w:tc>
        <w:tc>
          <w:tcPr>
            <w:tcW w:w="1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23" w:lineRule="auto"/>
              <w:ind w:left="1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电话</w:t>
            </w:r>
          </w:p>
        </w:tc>
        <w:tc>
          <w:tcPr>
            <w:tcW w:w="443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6" w:lineRule="auto"/>
              <w:ind w:left="16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137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55801799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1944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220" w:lineRule="auto"/>
              <w:ind w:left="53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部门基本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21" w:lineRule="auto"/>
              <w:ind w:left="76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部门所属领</w:t>
            </w:r>
            <w:r>
              <w:rPr>
                <w:rFonts w:ascii="宋体" w:hAnsi="宋体" w:eastAsia="宋体" w:cs="宋体"/>
                <w:sz w:val="21"/>
                <w:szCs w:val="21"/>
              </w:rPr>
              <w:t>域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20" w:lineRule="auto"/>
              <w:ind w:left="8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人</w:t>
            </w:r>
            <w:r>
              <w:rPr>
                <w:rFonts w:ascii="宋体" w:hAnsi="宋体" w:eastAsia="宋体" w:cs="宋体"/>
                <w:sz w:val="21"/>
                <w:szCs w:val="21"/>
              </w:rPr>
              <w:t>力资源和社会保障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22" w:lineRule="auto"/>
              <w:ind w:left="5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直属单位</w:t>
            </w:r>
            <w:r>
              <w:rPr>
                <w:rFonts w:ascii="宋体" w:hAnsi="宋体" w:eastAsia="宋体" w:cs="宋体"/>
                <w:sz w:val="21"/>
                <w:szCs w:val="21"/>
              </w:rPr>
              <w:t>包括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4" w:line="209" w:lineRule="auto"/>
              <w:ind w:left="765" w:right="103" w:hanging="6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>兴国县退役军人事务局、兴国县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>退役军人服务中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1" w:lineRule="auto"/>
              <w:ind w:left="7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内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设职能部门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0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办</w:t>
            </w:r>
            <w:r>
              <w:rPr>
                <w:rFonts w:ascii="宋体" w:hAnsi="宋体" w:eastAsia="宋体" w:cs="宋体"/>
                <w:sz w:val="21"/>
                <w:szCs w:val="21"/>
              </w:rPr>
              <w:t>公室、优抚安置股 (拥军优抚股)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21" w:lineRule="auto"/>
              <w:ind w:left="6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编制控制数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5" w:lineRule="auto"/>
              <w:ind w:left="150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21" w:lineRule="auto"/>
              <w:ind w:left="7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在职</w:t>
            </w:r>
            <w:r>
              <w:rPr>
                <w:rFonts w:ascii="宋体" w:hAnsi="宋体" w:eastAsia="宋体" w:cs="宋体"/>
                <w:sz w:val="21"/>
                <w:szCs w:val="21"/>
              </w:rPr>
              <w:t>人员总数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85" w:lineRule="auto"/>
              <w:ind w:left="169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3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22" w:lineRule="auto"/>
              <w:ind w:left="25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其中：行政编制人数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85" w:lineRule="auto"/>
              <w:ind w:left="155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21" w:lineRule="auto"/>
              <w:ind w:left="7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事业编</w:t>
            </w:r>
            <w:r>
              <w:rPr>
                <w:rFonts w:ascii="宋体" w:hAnsi="宋体" w:eastAsia="宋体" w:cs="宋体"/>
                <w:sz w:val="21"/>
                <w:szCs w:val="21"/>
              </w:rPr>
              <w:t>制人数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85" w:lineRule="auto"/>
              <w:ind w:left="16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5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21" w:lineRule="auto"/>
              <w:ind w:left="78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编外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人数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1944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221" w:lineRule="auto"/>
              <w:ind w:left="49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当年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预算情况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(万元)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7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收入预算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合计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180" w:lineRule="auto"/>
              <w:ind w:left="15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16727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25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其中：上级财政拨款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180" w:lineRule="auto"/>
              <w:ind w:left="135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15046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7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本级财政</w:t>
            </w:r>
            <w:r>
              <w:rPr>
                <w:rFonts w:ascii="宋体" w:hAnsi="宋体" w:eastAsia="宋体" w:cs="宋体"/>
                <w:sz w:val="21"/>
                <w:szCs w:val="21"/>
              </w:rPr>
              <w:t>安排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180" w:lineRule="auto"/>
              <w:ind w:left="16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7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51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7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其他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资金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1" w:line="179" w:lineRule="auto"/>
              <w:ind w:left="14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8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7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支出预算</w:t>
            </w:r>
            <w:r>
              <w:rPr>
                <w:rFonts w:ascii="宋体" w:hAnsi="宋体" w:eastAsia="宋体" w:cs="宋体"/>
                <w:sz w:val="21"/>
                <w:szCs w:val="21"/>
              </w:rPr>
              <w:t>合计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180" w:lineRule="auto"/>
              <w:ind w:left="15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16727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4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其中：</w:t>
            </w:r>
            <w:r>
              <w:rPr>
                <w:rFonts w:ascii="宋体" w:hAnsi="宋体" w:eastAsia="宋体" w:cs="宋体"/>
                <w:sz w:val="21"/>
                <w:szCs w:val="21"/>
              </w:rPr>
              <w:t>人员经费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180" w:lineRule="auto"/>
              <w:ind w:left="12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3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19.21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09" w:lineRule="auto"/>
              <w:ind w:left="98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公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用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经费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1" w:line="179" w:lineRule="auto"/>
              <w:ind w:left="154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32.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94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199" w:lineRule="auto"/>
              <w:ind w:left="7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项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目经费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0" w:line="180" w:lineRule="auto"/>
              <w:ind w:left="1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6374.85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944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221" w:lineRule="auto"/>
              <w:ind w:left="534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年度绩效指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3" w:lineRule="auto"/>
              <w:ind w:left="9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</w:t>
            </w:r>
            <w:r>
              <w:rPr>
                <w:rFonts w:ascii="宋体" w:hAnsi="宋体" w:eastAsia="宋体" w:cs="宋体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级指标</w:t>
            </w: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3" w:lineRule="auto"/>
              <w:ind w:left="9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</w:t>
            </w:r>
            <w:r>
              <w:rPr>
                <w:rFonts w:ascii="宋体" w:hAnsi="宋体" w:eastAsia="宋体" w:cs="宋体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3" w:lineRule="auto"/>
              <w:ind w:left="12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三级指标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3" w:lineRule="auto"/>
              <w:ind w:left="13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  <w:r>
              <w:rPr>
                <w:rFonts w:ascii="宋体" w:hAnsi="宋体" w:eastAsia="宋体" w:cs="宋体"/>
                <w:spacing w:val="-13"/>
                <w:sz w:val="21"/>
                <w:szCs w:val="21"/>
                <w14:textOutline w14:w="383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9" w:line="221" w:lineRule="auto"/>
              <w:ind w:left="97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产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出指标</w:t>
            </w: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2" w:lineRule="auto"/>
              <w:ind w:left="9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数量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2" w:lineRule="auto"/>
              <w:ind w:left="3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享受</w:t>
            </w:r>
            <w:r>
              <w:rPr>
                <w:rFonts w:ascii="宋体" w:hAnsi="宋体" w:eastAsia="宋体" w:cs="宋体"/>
                <w:sz w:val="21"/>
                <w:szCs w:val="21"/>
              </w:rPr>
              <w:t>各类补助对象补助标准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02" w:lineRule="auto"/>
              <w:ind w:left="44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依</w:t>
            </w:r>
            <w:r>
              <w:rPr>
                <w:rFonts w:ascii="宋体" w:hAnsi="宋体" w:eastAsia="宋体" w:cs="宋体"/>
                <w:sz w:val="21"/>
                <w:szCs w:val="21"/>
              </w:rPr>
              <w:t>据国家政策规定的标准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92" w:line="222" w:lineRule="auto"/>
              <w:ind w:left="9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质量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01" w:lineRule="auto"/>
              <w:ind w:left="48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各类补助经费足额拨付率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72" w:lineRule="auto"/>
              <w:ind w:left="14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01" w:lineRule="auto"/>
              <w:ind w:left="48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各类补助经费政策落实率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72" w:lineRule="auto"/>
              <w:ind w:left="14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0" w:lineRule="auto"/>
              <w:ind w:left="9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时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效指标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0" w:lineRule="auto"/>
              <w:ind w:left="27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各类</w:t>
            </w:r>
            <w:r>
              <w:rPr>
                <w:rFonts w:ascii="宋体" w:hAnsi="宋体" w:eastAsia="宋体" w:cs="宋体"/>
                <w:sz w:val="21"/>
                <w:szCs w:val="21"/>
              </w:rPr>
              <w:t>补助经费补助发放及时率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71" w:lineRule="auto"/>
              <w:ind w:left="14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1" w:lineRule="auto"/>
              <w:ind w:left="9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成本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before="68" w:line="222" w:lineRule="auto"/>
              <w:ind w:left="9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效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益指标</w:t>
            </w: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0" w:lineRule="auto"/>
              <w:ind w:left="7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经济效益</w:t>
            </w:r>
            <w:r>
              <w:rPr>
                <w:rFonts w:ascii="宋体" w:hAnsi="宋体" w:eastAsia="宋体" w:cs="宋体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94" w:line="220" w:lineRule="auto"/>
              <w:ind w:left="7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社会效益</w:t>
            </w:r>
            <w:r>
              <w:rPr>
                <w:rFonts w:ascii="宋体" w:hAnsi="宋体" w:eastAsia="宋体" w:cs="宋体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00" w:lineRule="auto"/>
              <w:ind w:left="3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有效</w:t>
            </w:r>
            <w:r>
              <w:rPr>
                <w:rFonts w:ascii="宋体" w:hAnsi="宋体" w:eastAsia="宋体" w:cs="宋体"/>
                <w:sz w:val="21"/>
                <w:szCs w:val="21"/>
              </w:rPr>
              <w:t>保障退役军人生活水平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00" w:lineRule="auto"/>
              <w:ind w:left="13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长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12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巩固国防、密切军政军民关系、</w:t>
            </w:r>
            <w:r>
              <w:rPr>
                <w:rFonts w:ascii="宋体" w:hAnsi="宋体" w:eastAsia="宋体" w:cs="宋体"/>
                <w:sz w:val="21"/>
                <w:szCs w:val="21"/>
              </w:rPr>
              <w:t>保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0" w:lineRule="auto"/>
              <w:ind w:left="13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长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00" w:lineRule="auto"/>
              <w:ind w:left="7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生态效益</w:t>
            </w:r>
            <w:r>
              <w:rPr>
                <w:rFonts w:ascii="宋体" w:hAnsi="宋体" w:eastAsia="宋体" w:cs="宋体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94" w:line="221" w:lineRule="auto"/>
              <w:ind w:left="6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可持续</w:t>
            </w:r>
            <w:r>
              <w:rPr>
                <w:rFonts w:ascii="宋体" w:hAnsi="宋体" w:eastAsia="宋体" w:cs="宋体"/>
                <w:sz w:val="21"/>
                <w:szCs w:val="21"/>
              </w:rPr>
              <w:t>影响指标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1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密切军政</w:t>
            </w:r>
            <w:r>
              <w:rPr>
                <w:rFonts w:ascii="宋体" w:hAnsi="宋体" w:eastAsia="宋体" w:cs="宋体"/>
                <w:sz w:val="21"/>
                <w:szCs w:val="21"/>
              </w:rPr>
              <w:t>军民关系，促进社会和谐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1" w:lineRule="auto"/>
              <w:ind w:left="13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长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12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保障军队</w:t>
            </w:r>
            <w:r>
              <w:rPr>
                <w:rFonts w:ascii="宋体" w:hAnsi="宋体" w:eastAsia="宋体" w:cs="宋体"/>
                <w:sz w:val="21"/>
                <w:szCs w:val="21"/>
              </w:rPr>
              <w:t>建设需要，鼓励青年积极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0" w:lineRule="auto"/>
              <w:ind w:left="13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长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94" w:line="221" w:lineRule="auto"/>
              <w:ind w:left="8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满意度指</w:t>
            </w:r>
            <w:r>
              <w:rPr>
                <w:rFonts w:ascii="宋体" w:hAnsi="宋体" w:eastAsia="宋体" w:cs="宋体"/>
                <w:sz w:val="21"/>
                <w:szCs w:val="21"/>
              </w:rPr>
              <w:t>标</w:t>
            </w:r>
          </w:p>
        </w:tc>
        <w:tc>
          <w:tcPr>
            <w:tcW w:w="270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94" w:line="221" w:lineRule="auto"/>
              <w:ind w:left="82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满意度指</w:t>
            </w:r>
            <w:r>
              <w:rPr>
                <w:rFonts w:ascii="宋体" w:hAnsi="宋体" w:eastAsia="宋体" w:cs="宋体"/>
                <w:sz w:val="21"/>
                <w:szCs w:val="21"/>
              </w:rPr>
              <w:t>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00" w:lineRule="auto"/>
              <w:ind w:left="9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退役军</w:t>
            </w:r>
            <w:r>
              <w:rPr>
                <w:rFonts w:ascii="宋体" w:hAnsi="宋体" w:eastAsia="宋体" w:cs="宋体"/>
                <w:sz w:val="21"/>
                <w:szCs w:val="21"/>
              </w:rPr>
              <w:t>人满意度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71" w:lineRule="auto"/>
              <w:ind w:left="15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9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209" w:lineRule="auto"/>
              <w:ind w:left="9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优</w:t>
            </w:r>
            <w:r>
              <w:rPr>
                <w:rFonts w:ascii="宋体" w:hAnsi="宋体" w:eastAsia="宋体" w:cs="宋体"/>
                <w:sz w:val="21"/>
                <w:szCs w:val="21"/>
              </w:rPr>
              <w:t>抚对象满意度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79" w:lineRule="auto"/>
              <w:ind w:left="15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9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7" w:h="11905"/>
          <w:pgMar w:top="754" w:right="2451" w:bottom="0" w:left="2426" w:header="0" w:footer="0" w:gutter="0"/>
          <w:cols w:space="720" w:num="1"/>
        </w:sectPr>
      </w:pPr>
    </w:p>
    <w:tbl>
      <w:tblPr>
        <w:tblStyle w:val="4"/>
        <w:tblW w:w="1063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302"/>
        <w:gridCol w:w="3839"/>
        <w:gridCol w:w="1721"/>
        <w:gridCol w:w="24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6" w:line="226" w:lineRule="auto"/>
              <w:ind w:left="40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2"/>
                <w:sz w:val="28"/>
                <w:szCs w:val="28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目支出绩效目标表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1" w:lineRule="auto"/>
              <w:ind w:left="48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(2022年度)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1" w:lineRule="auto"/>
              <w:ind w:left="437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兴国县退役军人</w:t>
            </w:r>
            <w:r>
              <w:rPr>
                <w:rFonts w:ascii="宋体" w:hAnsi="宋体" w:eastAsia="宋体" w:cs="宋体"/>
                <w:sz w:val="19"/>
                <w:szCs w:val="19"/>
              </w:rPr>
              <w:t>事务局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项目名称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1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义务兵家庭</w:t>
            </w:r>
            <w:r>
              <w:rPr>
                <w:rFonts w:ascii="宋体" w:hAnsi="宋体" w:eastAsia="宋体" w:cs="宋体"/>
                <w:sz w:val="19"/>
                <w:szCs w:val="19"/>
              </w:rPr>
              <w:t>优待金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3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项目编码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186" w:lineRule="auto"/>
              <w:ind w:left="2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360732218</w:t>
            </w:r>
            <w:r>
              <w:rPr>
                <w:rFonts w:ascii="宋体" w:hAnsi="宋体" w:eastAsia="宋体" w:cs="宋体"/>
                <w:sz w:val="19"/>
                <w:szCs w:val="19"/>
              </w:rPr>
              <w:t>888035001615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项目类别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5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当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年项目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3" w:lineRule="auto"/>
              <w:ind w:left="3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资金用途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2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政策类 (转移性支出</w:t>
            </w:r>
            <w:r>
              <w:rPr>
                <w:rFonts w:ascii="宋体" w:hAnsi="宋体" w:eastAsia="宋体" w:cs="宋体"/>
                <w:sz w:val="19"/>
                <w:szCs w:val="19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开始</w:t>
            </w:r>
            <w:r>
              <w:rPr>
                <w:rFonts w:ascii="宋体" w:hAnsi="宋体" w:eastAsia="宋体" w:cs="宋体"/>
                <w:sz w:val="19"/>
                <w:szCs w:val="19"/>
              </w:rPr>
              <w:t>日期：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4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022-01-01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3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结束日期：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7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022-12-31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负责人：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6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胡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启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伐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3" w:lineRule="auto"/>
              <w:ind w:left="48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联系人：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1" w:lineRule="auto"/>
              <w:ind w:left="2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兴国县退役军人</w:t>
            </w:r>
            <w:r>
              <w:rPr>
                <w:rFonts w:ascii="宋体" w:hAnsi="宋体" w:eastAsia="宋体" w:cs="宋体"/>
                <w:sz w:val="19"/>
                <w:szCs w:val="19"/>
              </w:rPr>
              <w:t>事务局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3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</w:t>
            </w:r>
            <w:r>
              <w:rPr>
                <w:rFonts w:ascii="宋体" w:hAnsi="宋体" w:eastAsia="宋体" w:cs="宋体"/>
                <w:sz w:val="19"/>
                <w:szCs w:val="19"/>
              </w:rPr>
              <w:t>电话：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3755801799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是否重点项目：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11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1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总金额：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185" w:lineRule="auto"/>
              <w:ind w:left="17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7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80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本年度预</w:t>
            </w:r>
            <w:r>
              <w:rPr>
                <w:rFonts w:ascii="宋体" w:hAnsi="宋体" w:eastAsia="宋体" w:cs="宋体"/>
                <w:sz w:val="19"/>
                <w:szCs w:val="19"/>
              </w:rPr>
              <w:t>算金额：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185" w:lineRule="auto"/>
              <w:ind w:left="1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7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2" w:lineRule="auto"/>
              <w:ind w:left="7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</w:t>
            </w:r>
            <w:r>
              <w:rPr>
                <w:rFonts w:ascii="宋体" w:hAnsi="宋体" w:eastAsia="宋体" w:cs="宋体"/>
                <w:sz w:val="19"/>
                <w:szCs w:val="19"/>
              </w:rPr>
              <w:t>项必要性：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2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巩固国防，拥军优属，落实优待政策，维护社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会稳定，促进社会和谐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2" w:line="222" w:lineRule="auto"/>
              <w:ind w:left="7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实施可</w:t>
            </w:r>
            <w:r>
              <w:rPr>
                <w:rFonts w:ascii="宋体" w:hAnsi="宋体" w:eastAsia="宋体" w:cs="宋体"/>
                <w:sz w:val="19"/>
                <w:szCs w:val="19"/>
              </w:rPr>
              <w:t>行性：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通过发放义务兵家庭优待金，使义务兵家庭的基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本生活得到有效保障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0" w:line="221" w:lineRule="auto"/>
              <w:ind w:left="6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项目实施内容：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0" w:line="221" w:lineRule="auto"/>
              <w:ind w:left="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发放义务兵家庭优</w:t>
            </w:r>
            <w:r>
              <w:rPr>
                <w:rFonts w:ascii="宋体" w:hAnsi="宋体" w:eastAsia="宋体" w:cs="宋体"/>
                <w:sz w:val="19"/>
                <w:szCs w:val="19"/>
              </w:rPr>
              <w:t>待金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222" w:lineRule="auto"/>
              <w:ind w:left="7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中长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期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222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巩固国防，维护社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会稳定，促进社会和谐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1" w:lineRule="auto"/>
              <w:ind w:left="6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年度</w:t>
            </w:r>
            <w:r>
              <w:rPr>
                <w:rFonts w:ascii="宋体" w:hAnsi="宋体" w:eastAsia="宋体" w:cs="宋体"/>
                <w:sz w:val="19"/>
                <w:szCs w:val="19"/>
              </w:rPr>
              <w:t>绩效目标：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44" w:lineRule="auto"/>
              <w:ind w:left="34" w:right="163" w:hanging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通过发放义务兵家庭优待金，使义务兵家庭的基本生活得到有效保障，巩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固国防，拥军优属，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维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护社会稳定，促进社会和谐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8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政策依据：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《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江西省军人抚恤优待办法》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z w:val="19"/>
                <w:szCs w:val="19"/>
              </w:rPr>
              <w:t>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3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需要说明的其他问题：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47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年度绩效目</w:t>
            </w:r>
            <w:r>
              <w:rPr>
                <w:rFonts w:ascii="宋体" w:hAnsi="宋体" w:eastAsia="宋体" w:cs="宋体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1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通过发放义务兵家庭优待金，使义务兵家庭的基本生活得到有效保障，巩固国防，拥军优属，维护社会稳定，促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进</w:t>
            </w:r>
            <w:r>
              <w:rPr>
                <w:rFonts w:ascii="宋体" w:hAnsi="宋体" w:eastAsia="宋体" w:cs="宋体"/>
                <w:sz w:val="19"/>
                <w:szCs w:val="19"/>
              </w:rPr>
              <w:t>社会和谐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33" w:lineRule="auto"/>
              <w:ind w:left="2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一级指标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2" w:lineRule="auto"/>
              <w:ind w:left="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二级指标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2" w:lineRule="auto"/>
              <w:ind w:left="2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三</w:t>
            </w:r>
            <w:r>
              <w:rPr>
                <w:rFonts w:ascii="宋体" w:hAnsi="宋体" w:eastAsia="宋体" w:cs="宋体"/>
                <w:sz w:val="19"/>
                <w:szCs w:val="19"/>
              </w:rPr>
              <w:t>级指标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9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指标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产</w:t>
            </w:r>
            <w:r>
              <w:rPr>
                <w:rFonts w:ascii="宋体" w:hAnsi="宋体" w:eastAsia="宋体" w:cs="宋体"/>
                <w:sz w:val="19"/>
                <w:szCs w:val="19"/>
              </w:rPr>
              <w:t>出指标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数量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0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义务兵家庭</w:t>
            </w:r>
            <w:r>
              <w:rPr>
                <w:rFonts w:ascii="宋体" w:hAnsi="宋体" w:eastAsia="宋体" w:cs="宋体"/>
                <w:sz w:val="19"/>
                <w:szCs w:val="19"/>
              </w:rPr>
              <w:t>优待金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8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&lt;=78</w:t>
            </w:r>
            <w:r>
              <w:rPr>
                <w:rFonts w:ascii="宋体" w:hAnsi="宋体" w:eastAsia="宋体" w:cs="宋体"/>
                <w:sz w:val="19"/>
                <w:szCs w:val="19"/>
              </w:rPr>
              <w:t>0万元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56" w:line="222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质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资金足</w:t>
            </w:r>
            <w:r>
              <w:rPr>
                <w:rFonts w:ascii="宋体" w:hAnsi="宋体" w:eastAsia="宋体" w:cs="宋体"/>
                <w:sz w:val="19"/>
                <w:szCs w:val="19"/>
              </w:rPr>
              <w:t>额拨付率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0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=1</w:t>
            </w:r>
            <w:r>
              <w:rPr>
                <w:rFonts w:ascii="宋体" w:hAnsi="宋体" w:eastAsia="宋体" w:cs="宋体"/>
                <w:sz w:val="19"/>
                <w:szCs w:val="19"/>
              </w:rPr>
              <w:t>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2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义务兵家庭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优待金标准按规定执行率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0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=1</w:t>
            </w:r>
            <w:r>
              <w:rPr>
                <w:rFonts w:ascii="宋体" w:hAnsi="宋体" w:eastAsia="宋体" w:cs="宋体"/>
                <w:sz w:val="19"/>
                <w:szCs w:val="19"/>
              </w:rPr>
              <w:t>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时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效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资金拨</w:t>
            </w:r>
            <w:r>
              <w:rPr>
                <w:rFonts w:ascii="宋体" w:hAnsi="宋体" w:eastAsia="宋体" w:cs="宋体"/>
                <w:sz w:val="19"/>
                <w:szCs w:val="19"/>
              </w:rPr>
              <w:t>付及时率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0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=1</w:t>
            </w:r>
            <w:r>
              <w:rPr>
                <w:rFonts w:ascii="宋体" w:hAnsi="宋体" w:eastAsia="宋体" w:cs="宋体"/>
                <w:sz w:val="19"/>
                <w:szCs w:val="19"/>
              </w:rPr>
              <w:t>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56" w:line="222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效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益指标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社会</w:t>
            </w:r>
            <w:r>
              <w:rPr>
                <w:rFonts w:ascii="宋体" w:hAnsi="宋体" w:eastAsia="宋体" w:cs="宋体"/>
                <w:sz w:val="19"/>
                <w:szCs w:val="19"/>
              </w:rPr>
              <w:t>效益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5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巩固国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防，密切军政军民关系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0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长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可持续影响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5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维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护社会稳定，促进社会和谐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0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长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3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20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义务兵家庭</w:t>
            </w:r>
            <w:r>
              <w:rPr>
                <w:rFonts w:ascii="宋体" w:hAnsi="宋体" w:eastAsia="宋体" w:cs="宋体"/>
                <w:sz w:val="19"/>
                <w:szCs w:val="19"/>
              </w:rPr>
              <w:t>满意度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10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&gt;=95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%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616" w:right="696" w:bottom="0" w:left="559" w:header="0" w:footer="0" w:gutter="0"/>
          <w:cols w:space="720" w:num="1"/>
        </w:sectPr>
      </w:pPr>
    </w:p>
    <w:p>
      <w:pPr>
        <w:spacing w:before="184" w:line="227" w:lineRule="auto"/>
        <w:ind w:left="289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第</w:t>
      </w:r>
      <w:r>
        <w:rPr>
          <w:rFonts w:ascii="黑体" w:hAnsi="黑体" w:eastAsia="黑体" w:cs="黑体"/>
          <w:spacing w:val="8"/>
          <w:sz w:val="31"/>
          <w:szCs w:val="31"/>
        </w:rPr>
        <w:t>四部分名词解释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1" w:line="512" w:lineRule="exact"/>
        <w:ind w:left="67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一、收入科</w:t>
      </w:r>
      <w:r>
        <w:rPr>
          <w:rFonts w:ascii="楷体" w:hAnsi="楷体" w:eastAsia="楷体" w:cs="楷体"/>
          <w:spacing w:val="7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</w:p>
    <w:p>
      <w:pPr>
        <w:spacing w:before="48" w:line="229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9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 财政拨款：指县本级财政当年拨付的资金。</w:t>
      </w:r>
    </w:p>
    <w:p>
      <w:pPr>
        <w:spacing w:before="174" w:line="334" w:lineRule="auto"/>
        <w:ind w:left="44" w:right="16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二) 事业收入：指事业单位开展专业业务活动及辅助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活动取得的收入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line="333" w:lineRule="auto"/>
        <w:ind w:left="38" w:right="14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事业单位经营收入：指事业单位在专业业务活动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及</w:t>
      </w:r>
      <w:r>
        <w:rPr>
          <w:rFonts w:ascii="仿宋" w:hAnsi="仿宋" w:eastAsia="仿宋" w:cs="仿宋"/>
          <w:spacing w:val="11"/>
          <w:sz w:val="31"/>
          <w:szCs w:val="31"/>
        </w:rPr>
        <w:t>辅</w:t>
      </w:r>
      <w:r>
        <w:rPr>
          <w:rFonts w:ascii="仿宋" w:hAnsi="仿宋" w:eastAsia="仿宋" w:cs="仿宋"/>
          <w:spacing w:val="8"/>
          <w:sz w:val="31"/>
          <w:szCs w:val="31"/>
        </w:rPr>
        <w:t>助活动之外开展非独立核算经营活动取得的收入。</w:t>
      </w:r>
    </w:p>
    <w:p>
      <w:pPr>
        <w:spacing w:before="2" w:line="333" w:lineRule="auto"/>
        <w:ind w:left="35" w:right="13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10"/>
          <w:sz w:val="31"/>
          <w:szCs w:val="31"/>
        </w:rPr>
        <w:t>四</w:t>
      </w:r>
      <w:r>
        <w:rPr>
          <w:rFonts w:ascii="仿宋" w:hAnsi="仿宋" w:eastAsia="仿宋" w:cs="仿宋"/>
          <w:spacing w:val="7"/>
          <w:sz w:val="31"/>
          <w:szCs w:val="31"/>
        </w:rPr>
        <w:t>) 其他收入：指除财政拨款、事业收入、事业单位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经</w:t>
      </w:r>
      <w:r>
        <w:rPr>
          <w:rFonts w:ascii="仿宋" w:hAnsi="仿宋" w:eastAsia="仿宋" w:cs="仿宋"/>
          <w:spacing w:val="7"/>
          <w:sz w:val="31"/>
          <w:szCs w:val="31"/>
        </w:rPr>
        <w:t>营收入等以外的各项收入。</w:t>
      </w:r>
    </w:p>
    <w:p>
      <w:pPr>
        <w:spacing w:before="3" w:line="333" w:lineRule="auto"/>
        <w:ind w:left="35" w:right="14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附属单位上缴收入：反映事业单位附属的独立核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算</w:t>
      </w:r>
      <w:r>
        <w:rPr>
          <w:rFonts w:ascii="仿宋" w:hAnsi="仿宋" w:eastAsia="仿宋" w:cs="仿宋"/>
          <w:spacing w:val="14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位按规定标准或比例缴纳的各项收入。包括附属的事业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位上缴的收入和附属的企业上缴的利润等。</w:t>
      </w:r>
    </w:p>
    <w:p>
      <w:pPr>
        <w:spacing w:before="2" w:line="333" w:lineRule="auto"/>
        <w:ind w:left="41" w:right="16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六) 上级补助收入：反映事业单位从主管部门和上级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单</w:t>
      </w:r>
      <w:r>
        <w:rPr>
          <w:rFonts w:ascii="仿宋" w:hAnsi="仿宋" w:eastAsia="仿宋" w:cs="仿宋"/>
          <w:spacing w:val="7"/>
          <w:sz w:val="31"/>
          <w:szCs w:val="31"/>
        </w:rPr>
        <w:t>位取得的非财政补助收入。</w:t>
      </w:r>
    </w:p>
    <w:p>
      <w:pPr>
        <w:spacing w:line="448" w:lineRule="exact"/>
        <w:ind w:left="63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8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、支出科目</w:t>
      </w:r>
    </w:p>
    <w:p>
      <w:pPr>
        <w:spacing w:before="111" w:line="334" w:lineRule="auto"/>
        <w:ind w:left="67" w:right="16" w:firstLine="6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一) 行政运行：反映行政单位 (事业单位) 的基本支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3"/>
          <w:sz w:val="31"/>
          <w:szCs w:val="31"/>
        </w:rPr>
        <w:t>出</w:t>
      </w:r>
      <w:r>
        <w:rPr>
          <w:rFonts w:ascii="仿宋" w:hAnsi="仿宋" w:eastAsia="仿宋" w:cs="仿宋"/>
          <w:spacing w:val="-22"/>
          <w:sz w:val="31"/>
          <w:szCs w:val="31"/>
        </w:rPr>
        <w:t>。</w:t>
      </w:r>
    </w:p>
    <w:p>
      <w:pPr>
        <w:spacing w:line="333" w:lineRule="auto"/>
        <w:ind w:left="36" w:right="16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</w:t>
      </w:r>
      <w:r>
        <w:rPr>
          <w:rFonts w:ascii="仿宋" w:hAnsi="仿宋" w:eastAsia="仿宋" w:cs="仿宋"/>
          <w:spacing w:val="13"/>
          <w:sz w:val="31"/>
          <w:szCs w:val="31"/>
        </w:rPr>
        <w:t>) 一般行政管理事务：反映行政单位 (包括事业单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位) 未单独设置项级科目的其他项目支出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before="2" w:line="333" w:lineRule="auto"/>
        <w:ind w:left="35" w:right="16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机关事业单位基本养老保险缴费支出：反映机关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事</w:t>
      </w:r>
      <w:r>
        <w:rPr>
          <w:rFonts w:ascii="仿宋" w:hAnsi="仿宋" w:eastAsia="仿宋" w:cs="仿宋"/>
          <w:spacing w:val="9"/>
          <w:sz w:val="31"/>
          <w:szCs w:val="31"/>
        </w:rPr>
        <w:t>业单位实施养老保险制度由单位缴纳的基本养老保险费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的支出。</w:t>
      </w:r>
    </w:p>
    <w:p>
      <w:pPr>
        <w:spacing w:before="1" w:line="226" w:lineRule="auto"/>
        <w:ind w:left="7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( 四) 行政单位医疗：反映行政事业单位基本医疗保险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84" w:line="229" w:lineRule="auto"/>
        <w:ind w:left="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缴</w:t>
      </w:r>
      <w:r>
        <w:rPr>
          <w:rFonts w:ascii="仿宋" w:hAnsi="仿宋" w:eastAsia="仿宋" w:cs="仿宋"/>
          <w:spacing w:val="3"/>
          <w:sz w:val="31"/>
          <w:szCs w:val="31"/>
        </w:rPr>
        <w:t>费经费。</w:t>
      </w:r>
    </w:p>
    <w:p>
      <w:pPr>
        <w:spacing w:before="173" w:line="334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</w:t>
      </w:r>
      <w:r>
        <w:rPr>
          <w:rFonts w:ascii="仿宋" w:hAnsi="仿宋" w:eastAsia="仿宋" w:cs="仿宋"/>
          <w:spacing w:val="12"/>
          <w:sz w:val="31"/>
          <w:szCs w:val="31"/>
        </w:rPr>
        <w:t>五) 事业单位医疗：反映财政部门集中安排的事业单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</w:t>
      </w:r>
      <w:r>
        <w:rPr>
          <w:rFonts w:ascii="仿宋" w:hAnsi="仿宋" w:eastAsia="仿宋" w:cs="仿宋"/>
          <w:spacing w:val="7"/>
          <w:sz w:val="31"/>
          <w:szCs w:val="31"/>
        </w:rPr>
        <w:t>基本医疗保险缴费经费。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(六) 死亡抚恤：反映单位遗属人员生活补助</w:t>
      </w:r>
      <w:r>
        <w:rPr>
          <w:rFonts w:ascii="仿宋" w:hAnsi="仿宋" w:eastAsia="仿宋" w:cs="仿宋"/>
          <w:spacing w:val="12"/>
          <w:sz w:val="31"/>
          <w:szCs w:val="31"/>
        </w:rPr>
        <w:t>。</w:t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dit="forms" w:enforcement="1" w:cryptProviderType="rsaFull" w:cryptAlgorithmClass="hash" w:cryptAlgorithmType="typeAny" w:cryptAlgorithmSid="4" w:cryptSpinCount="0" w:hash="ac61vfvk4cwp43giXFDFIMvsQx0=" w:salt="JVEe+V6+dKZShM+Jv0oAgw==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Y2U0Y2VkMmUzNWE2MzdjMGFkMWU1ZWI5NjdmZGFlNTkifQ=="/>
    <w:docVar w:name="DocumentID" w:val="{863214BF-09AA-4DE8-867D-0CCC6AF876C3}"/>
    <w:docVar w:name="DocumentName" w:val="兴国县退役军人事务局2022年部门预算公开"/>
  </w:docVars>
  <w:rsids>
    <w:rsidRoot w:val="00000000"/>
    <w:rsid w:val="018C6405"/>
    <w:rsid w:val="06625E2E"/>
    <w:rsid w:val="10687082"/>
    <w:rsid w:val="10F20A28"/>
    <w:rsid w:val="134E5308"/>
    <w:rsid w:val="18F21248"/>
    <w:rsid w:val="1C8A40F3"/>
    <w:rsid w:val="21CB71C6"/>
    <w:rsid w:val="22EE13BE"/>
    <w:rsid w:val="38573568"/>
    <w:rsid w:val="3C0E61D6"/>
    <w:rsid w:val="3F89361E"/>
    <w:rsid w:val="467346FF"/>
    <w:rsid w:val="49170DBF"/>
    <w:rsid w:val="4C72630D"/>
    <w:rsid w:val="4F833B28"/>
    <w:rsid w:val="539F21DB"/>
    <w:rsid w:val="583368D7"/>
    <w:rsid w:val="5C9D7FC8"/>
    <w:rsid w:val="67DA43E0"/>
    <w:rsid w:val="6E7F06E9"/>
    <w:rsid w:val="6E930DE3"/>
    <w:rsid w:val="74720851"/>
    <w:rsid w:val="773127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25</Pages>
  <Words>8271</Words>
  <Characters>11142</Characters>
  <TotalTime>0</TotalTime>
  <ScaleCrop>false</ScaleCrop>
  <LinksUpToDate>false</LinksUpToDate>
  <CharactersWithSpaces>11517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2022-03-17T12:13:00Z</dcterms:created>
  <dc:creator>Administrator</dc:creator>
  <cp:lastModifiedBy>欧阳昔玲13766327219</cp:lastModifiedBy>
  <dcterms:modified xsi:type="dcterms:W3CDTF">2023-07-19T03:21:35Z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2023-05-09T08:51:51Z</vt:filetime>
  </property>
  <property fmtid="{D5CDD505-2E9C-101B-9397-08002B2CF9AE}" pid="4" name="KSOProductBuildVer">
    <vt:lpwstr>2052-11.1.0.14309</vt:lpwstr>
  </property>
  <property fmtid="{D5CDD505-2E9C-101B-9397-08002B2CF9AE}" pid="5" name="ICV">
    <vt:lpwstr>052DF85984264032ACE3086C6E55898C_13</vt:lpwstr>
  </property>
</Properties>
</file>