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38F9198">
      <w:pPr>
        <w:rPr>
          <w:rFonts w:hint="eastAsia" w:ascii="楷体" w:hAnsi="楷体" w:eastAsia="楷体" w:cs="楷体"/>
          <w:sz w:val="30"/>
          <w:szCs w:val="30"/>
        </w:rPr>
      </w:pPr>
    </w:p>
    <w:p w14:paraId="2225C9D5">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兴国县疾病预防控制中心</w:t>
      </w:r>
    </w:p>
    <w:p w14:paraId="72AAD414">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306C0C5E">
      <w:pPr>
        <w:spacing w:line="600" w:lineRule="exact"/>
        <w:jc w:val="center"/>
        <w:rPr>
          <w:rFonts w:hint="eastAsia" w:ascii="黑体" w:eastAsia="黑体"/>
          <w:sz w:val="44"/>
          <w:szCs w:val="36"/>
        </w:rPr>
      </w:pPr>
    </w:p>
    <w:p w14:paraId="74EC27DF">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7DDCE23F">
      <w:pPr>
        <w:widowControl/>
        <w:spacing w:line="600" w:lineRule="exact"/>
        <w:ind w:firstLine="640"/>
        <w:jc w:val="left"/>
        <w:rPr>
          <w:rFonts w:hint="eastAsia" w:ascii="仿宋_GB2312" w:eastAsia="仿宋_GB2312"/>
          <w:sz w:val="32"/>
          <w:szCs w:val="30"/>
        </w:rPr>
      </w:pPr>
    </w:p>
    <w:p w14:paraId="39CC3E5C">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兴国县疾病预防控制中心概况</w:t>
      </w:r>
    </w:p>
    <w:p w14:paraId="41CCDDE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w:t>
      </w:r>
      <w:r>
        <w:rPr>
          <w:rFonts w:hint="eastAsia" w:ascii="仿宋_GB2312" w:hAnsi="仿宋_GB2312" w:eastAsia="仿宋_GB2312"/>
          <w:sz w:val="32"/>
          <w:szCs w:val="30"/>
          <w:lang w:val="en-US" w:eastAsia="zh-CN"/>
        </w:rPr>
        <w:t>单位</w:t>
      </w:r>
      <w:r>
        <w:rPr>
          <w:rFonts w:hint="eastAsia" w:ascii="仿宋_GB2312" w:hAnsi="仿宋_GB2312" w:eastAsia="仿宋_GB2312"/>
          <w:sz w:val="32"/>
          <w:szCs w:val="30"/>
        </w:rPr>
        <w:t>主要职责</w:t>
      </w:r>
    </w:p>
    <w:p w14:paraId="7A052C2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368E111F">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0572652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5C5594E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0633701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306F092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09F46B8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2E5F0E1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0F16EF4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6AEC437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636350DC">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327DC1BE">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47510A52">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4DB92C5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2387DC3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5130311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7647FBB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7A771BD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75FE00E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1E28830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2F9C5D6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3668D4B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1E4317D0">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74527F4A">
      <w:pPr>
        <w:bidi w:val="0"/>
        <w:rPr>
          <w:rFonts w:hint="eastAsia"/>
        </w:rPr>
      </w:pPr>
    </w:p>
    <w:p w14:paraId="20B0FDB2">
      <w:pPr>
        <w:bidi w:val="0"/>
        <w:rPr>
          <w:rFonts w:hint="eastAsia"/>
        </w:rPr>
      </w:pPr>
    </w:p>
    <w:p w14:paraId="7E021042">
      <w:pPr>
        <w:bidi w:val="0"/>
        <w:rPr>
          <w:rFonts w:hint="eastAsia"/>
        </w:rPr>
      </w:pPr>
    </w:p>
    <w:p w14:paraId="44F1F518">
      <w:pPr>
        <w:bidi w:val="0"/>
        <w:rPr>
          <w:rFonts w:hint="eastAsia"/>
        </w:rPr>
      </w:pPr>
    </w:p>
    <w:p w14:paraId="059BCAFF">
      <w:pPr>
        <w:bidi w:val="0"/>
        <w:rPr>
          <w:rFonts w:hint="eastAsia"/>
        </w:rPr>
      </w:pPr>
    </w:p>
    <w:p w14:paraId="0857D22B">
      <w:pPr>
        <w:bidi w:val="0"/>
        <w:rPr>
          <w:rFonts w:hint="eastAsia"/>
        </w:rPr>
      </w:pPr>
    </w:p>
    <w:p w14:paraId="6CF64B97">
      <w:pPr>
        <w:bidi w:val="0"/>
        <w:rPr>
          <w:rFonts w:hint="eastAsia"/>
        </w:rPr>
      </w:pPr>
    </w:p>
    <w:p w14:paraId="6D75E2FB">
      <w:pPr>
        <w:bidi w:val="0"/>
        <w:rPr>
          <w:rFonts w:hint="eastAsia"/>
        </w:rPr>
      </w:pPr>
    </w:p>
    <w:p w14:paraId="0C350944">
      <w:pPr>
        <w:bidi w:val="0"/>
        <w:rPr>
          <w:rFonts w:hint="eastAsia"/>
        </w:rPr>
      </w:pPr>
    </w:p>
    <w:p w14:paraId="44725D68">
      <w:pPr>
        <w:bidi w:val="0"/>
        <w:rPr>
          <w:rFonts w:hint="eastAsia"/>
        </w:rPr>
      </w:pPr>
    </w:p>
    <w:p w14:paraId="33D18A47">
      <w:pPr>
        <w:bidi w:val="0"/>
        <w:rPr>
          <w:rFonts w:hint="eastAsia"/>
        </w:rPr>
      </w:pPr>
    </w:p>
    <w:p w14:paraId="2A59C52D">
      <w:pPr>
        <w:bidi w:val="0"/>
        <w:rPr>
          <w:rFonts w:hint="eastAsia"/>
        </w:rPr>
      </w:pPr>
    </w:p>
    <w:p w14:paraId="1F397110">
      <w:pPr>
        <w:bidi w:val="0"/>
        <w:rPr>
          <w:rFonts w:hint="eastAsia"/>
        </w:rPr>
      </w:pPr>
    </w:p>
    <w:p w14:paraId="1E263CD9">
      <w:pPr>
        <w:bidi w:val="0"/>
        <w:rPr>
          <w:rFonts w:hint="eastAsia"/>
        </w:rPr>
      </w:pPr>
    </w:p>
    <w:p w14:paraId="3100FCC7">
      <w:pPr>
        <w:bidi w:val="0"/>
        <w:rPr>
          <w:rFonts w:hint="eastAsia"/>
        </w:rPr>
      </w:pPr>
    </w:p>
    <w:p w14:paraId="2007A4BE">
      <w:pPr>
        <w:bidi w:val="0"/>
        <w:rPr>
          <w:rFonts w:hint="eastAsia"/>
        </w:rPr>
      </w:pPr>
    </w:p>
    <w:p w14:paraId="1447CA60">
      <w:pPr>
        <w:bidi w:val="0"/>
        <w:rPr>
          <w:rFonts w:hint="eastAsia"/>
        </w:rPr>
      </w:pPr>
    </w:p>
    <w:p w14:paraId="40043285">
      <w:pPr>
        <w:bidi w:val="0"/>
        <w:rPr>
          <w:rFonts w:hint="eastAsia"/>
        </w:rPr>
      </w:pPr>
    </w:p>
    <w:p w14:paraId="6CE1774C">
      <w:pPr>
        <w:bidi w:val="0"/>
        <w:rPr>
          <w:rFonts w:hint="eastAsia"/>
        </w:rPr>
      </w:pPr>
    </w:p>
    <w:p w14:paraId="565A40E6">
      <w:pPr>
        <w:bidi w:val="0"/>
        <w:rPr>
          <w:rFonts w:hint="eastAsia"/>
        </w:rPr>
      </w:pPr>
    </w:p>
    <w:p w14:paraId="6D4BB968">
      <w:pPr>
        <w:bidi w:val="0"/>
        <w:rPr>
          <w:rFonts w:hint="eastAsia"/>
        </w:rPr>
      </w:pPr>
    </w:p>
    <w:p w14:paraId="2C6627D5">
      <w:pPr>
        <w:bidi w:val="0"/>
        <w:rPr>
          <w:rFonts w:hint="eastAsia"/>
        </w:rPr>
      </w:pPr>
    </w:p>
    <w:p w14:paraId="2D1A6BF9">
      <w:pPr>
        <w:bidi w:val="0"/>
        <w:rPr>
          <w:rFonts w:hint="eastAsia"/>
        </w:rPr>
      </w:pPr>
    </w:p>
    <w:p w14:paraId="1D012891">
      <w:pPr>
        <w:bidi w:val="0"/>
        <w:rPr>
          <w:rFonts w:hint="eastAsia"/>
        </w:rPr>
      </w:pPr>
    </w:p>
    <w:p w14:paraId="797B50E6">
      <w:pPr>
        <w:bidi w:val="0"/>
        <w:rPr>
          <w:rFonts w:hint="eastAsia"/>
        </w:rPr>
      </w:pPr>
    </w:p>
    <w:p w14:paraId="3EA1BCF6">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5BFF2657">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2C9C85E1">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兴国县疾病预防控制中心概况</w:t>
      </w:r>
    </w:p>
    <w:p w14:paraId="598E01A5">
      <w:pPr>
        <w:ind w:firstLine="630"/>
        <w:jc w:val="center"/>
        <w:rPr>
          <w:rFonts w:hint="eastAsia"/>
          <w:sz w:val="32"/>
          <w:szCs w:val="32"/>
        </w:rPr>
      </w:pPr>
    </w:p>
    <w:p w14:paraId="3C249E50">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0D223B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r>
        <w:rPr>
          <w:rFonts w:hint="eastAsia" w:ascii="仿宋" w:hAnsi="仿宋" w:eastAsia="仿宋"/>
          <w:color w:val="auto"/>
          <w:sz w:val="32"/>
          <w:szCs w:val="32"/>
        </w:rPr>
        <w:t>兴国县疾病预防控制中心是由兴国县卫生健康委员会领导的卫生健康机构，主要职责有：</w:t>
      </w:r>
    </w:p>
    <w:p w14:paraId="56DD1E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r>
        <w:rPr>
          <w:rFonts w:hint="eastAsia" w:ascii="仿宋" w:hAnsi="仿宋" w:eastAsia="仿宋"/>
          <w:color w:val="auto"/>
          <w:sz w:val="32"/>
          <w:szCs w:val="32"/>
        </w:rPr>
        <w:t>（一）开展疾病预防控制、国家免疫规划、突发公共卫生事件应急、环境与职业健康、放射卫生、营养健康、和学校卫生等工作,制定严重危害人民健康的公共卫生问题的干预措施并组织落实，制定卫生应急和紧急医学救援预案、突发公共卫生事件监测和风险评估计划，组织和指导突发公共卫生事件预防控制和各类突发公共事件的医疗卫生救援，发布报告传染病疫情信息、突发公共卫生事件应急处置信息。为我县制定公共卫生法律法规、对策、规划、项目等提供技术支撑、情报信息、综合研判和咨询意见。</w:t>
      </w:r>
    </w:p>
    <w:p w14:paraId="17EF89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r>
        <w:rPr>
          <w:rFonts w:hint="eastAsia" w:ascii="仿宋" w:hAnsi="仿宋" w:eastAsia="仿宋"/>
          <w:color w:val="auto"/>
          <w:sz w:val="32"/>
          <w:szCs w:val="32"/>
        </w:rPr>
        <w:t>（二）开展传染病、慢性病、职业病、地方病、突发公共卫生事件和疑似预防接种异常反应监测预警及国民健康状况监测与评价,开展重大公共卫生问题的调查与危害风险评估。</w:t>
      </w:r>
    </w:p>
    <w:p w14:paraId="0590C9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r>
        <w:rPr>
          <w:rFonts w:hint="eastAsia" w:ascii="仿宋" w:hAnsi="仿宋" w:eastAsia="仿宋"/>
          <w:color w:val="auto"/>
          <w:sz w:val="32"/>
          <w:szCs w:val="32"/>
        </w:rPr>
        <w:t>（三）组织实施全县疾病预防控制技术、对策和措施,承担全县疾病预防控制信息的收集、分析、评价、反馈及疫情预测、预报工作。开展各种传染病溯源和流行病学调查,承担突发公共卫生事件和灾害应急处置等工作。</w:t>
      </w:r>
    </w:p>
    <w:p w14:paraId="74A9067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r>
        <w:rPr>
          <w:rFonts w:hint="eastAsia" w:ascii="仿宋" w:hAnsi="仿宋" w:eastAsia="仿宋"/>
          <w:color w:val="auto"/>
          <w:sz w:val="32"/>
          <w:szCs w:val="32"/>
        </w:rPr>
        <w:t>（四）对基层医疗机构和乡镇（街道）开展突发公共卫生事件调查应急处置工作进行业务指导。</w:t>
      </w:r>
    </w:p>
    <w:p w14:paraId="526A916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r>
        <w:rPr>
          <w:rFonts w:hint="eastAsia" w:ascii="仿宋" w:hAnsi="仿宋" w:eastAsia="仿宋"/>
          <w:color w:val="auto"/>
          <w:sz w:val="32"/>
          <w:szCs w:val="32"/>
        </w:rPr>
        <w:t>（五）承担公共卫生健康危害因素监测与干预工作,组织开展食源性、职业性、放射性、环境性等疾病的监测评价。</w:t>
      </w:r>
    </w:p>
    <w:p w14:paraId="1069177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r>
        <w:rPr>
          <w:rFonts w:hint="eastAsia" w:ascii="仿宋" w:hAnsi="仿宋" w:eastAsia="仿宋"/>
          <w:color w:val="auto"/>
          <w:sz w:val="32"/>
          <w:szCs w:val="32"/>
        </w:rPr>
        <w:t>（六）承担健康教育、健康科普与健康促进职责,开展公众健康和营养状况监测与评价,提出干预策略与措施。</w:t>
      </w:r>
    </w:p>
    <w:p w14:paraId="1541C7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sz w:val="32"/>
          <w:szCs w:val="32"/>
        </w:rPr>
      </w:pPr>
      <w:r>
        <w:rPr>
          <w:rFonts w:hint="eastAsia" w:ascii="仿宋" w:hAnsi="仿宋" w:eastAsia="仿宋"/>
          <w:color w:val="auto"/>
          <w:sz w:val="32"/>
          <w:szCs w:val="32"/>
        </w:rPr>
        <w:t>（七）承办县卫生健康委交办的其他事项。</w:t>
      </w:r>
    </w:p>
    <w:p w14:paraId="31F1A7F1">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0FACC217">
      <w:pPr>
        <w:ind w:firstLine="630"/>
        <w:jc w:val="left"/>
        <w:rPr>
          <w:rFonts w:hint="eastAsia" w:ascii="仿宋_GB2312" w:hAnsi="仿宋_GB2312" w:eastAsia="仿宋_GB2312"/>
          <w:sz w:val="32"/>
          <w:szCs w:val="32"/>
          <w:lang w:eastAsia="zh-CN"/>
        </w:rPr>
      </w:pPr>
      <w:r>
        <w:rPr>
          <w:rFonts w:hint="eastAsia" w:ascii="仿宋_GB2312" w:hAnsi="仿宋_GB2312" w:eastAsia="仿宋_GB2312"/>
          <w:sz w:val="32"/>
          <w:szCs w:val="32"/>
        </w:rPr>
        <w:t>本单位</w:t>
      </w:r>
      <w:r>
        <w:rPr>
          <w:rFonts w:hint="eastAsia" w:ascii="仿宋_GB2312" w:hAnsi="仿宋_GB2312" w:eastAsia="仿宋_GB2312"/>
          <w:sz w:val="32"/>
          <w:szCs w:val="32"/>
          <w:lang w:val="en-US" w:eastAsia="zh-CN"/>
        </w:rPr>
        <w:t>设立10</w:t>
      </w:r>
      <w:r>
        <w:rPr>
          <w:rFonts w:hint="eastAsia" w:ascii="仿宋_GB2312" w:hAnsi="仿宋_GB2312" w:eastAsia="仿宋_GB2312"/>
          <w:sz w:val="32"/>
          <w:szCs w:val="32"/>
        </w:rPr>
        <w:t>个</w:t>
      </w:r>
      <w:r>
        <w:rPr>
          <w:rFonts w:hint="eastAsia" w:ascii="仿宋_GB2312" w:hAnsi="仿宋_GB2312" w:eastAsia="仿宋_GB2312"/>
          <w:sz w:val="32"/>
          <w:szCs w:val="32"/>
          <w:lang w:val="en-US" w:eastAsia="zh-CN"/>
        </w:rPr>
        <w:t>内设机构</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分别是</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综合科、宣教科、传防科、免规科、地慢科、接种门诊、检验科、卫生监测科、职业卫生科、艾防科。</w:t>
      </w:r>
    </w:p>
    <w:p w14:paraId="44708A8C">
      <w:pPr>
        <w:ind w:firstLine="640" w:firstLineChars="200"/>
        <w:jc w:val="left"/>
        <w:rPr>
          <w:rFonts w:hint="eastAsia"/>
        </w:rPr>
      </w:pPr>
      <w:r>
        <w:rPr>
          <w:rFonts w:hint="eastAsia" w:ascii="仿宋_GB2312" w:hAnsi="仿宋_GB2312" w:eastAsia="仿宋_GB2312"/>
          <w:sz w:val="32"/>
          <w:szCs w:val="32"/>
        </w:rPr>
        <w:t>本</w:t>
      </w:r>
      <w:r>
        <w:rPr>
          <w:rFonts w:hint="eastAsia" w:ascii="仿宋_GB2312" w:hAnsi="仿宋_GB2312" w:eastAsia="仿宋_GB2312"/>
          <w:sz w:val="32"/>
          <w:szCs w:val="32"/>
          <w:lang w:val="en-US" w:eastAsia="zh-CN"/>
        </w:rPr>
        <w:t>单位</w:t>
      </w:r>
      <w:r>
        <w:rPr>
          <w:rFonts w:hint="eastAsia" w:ascii="仿宋_GB2312" w:hAnsi="仿宋_GB2312" w:eastAsia="仿宋_GB2312"/>
          <w:sz w:val="32"/>
          <w:szCs w:val="32"/>
        </w:rPr>
        <w:t>年末在职人员52人，离退休人员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人（不含由养老保险基金发放养老金的离退休人员），其他人员20人。由养老保险基金发放养老金的离退休人员33人。</w:t>
      </w:r>
    </w:p>
    <w:p w14:paraId="21A1D4AC">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3462CD40">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04A772F3">
      <w:pPr>
        <w:bidi w:val="0"/>
        <w:rPr>
          <w:rFonts w:hint="eastAsia"/>
        </w:rPr>
      </w:pPr>
    </w:p>
    <w:p w14:paraId="2818C3D6">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3C7A00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2F653B2">
            <w:pPr>
              <w:jc w:val="right"/>
            </w:pPr>
            <w:r>
              <w:rPr>
                <w:rFonts w:ascii="宋体" w:hAnsi="宋体" w:eastAsia="宋体" w:cs="宋体"/>
                <w:sz w:val="20"/>
              </w:rPr>
              <w:t>公开01表</w:t>
            </w:r>
          </w:p>
        </w:tc>
      </w:tr>
      <w:tr w14:paraId="231EF56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ED69C46">
            <w:pPr>
              <w:jc w:val="left"/>
            </w:pPr>
            <w:r>
              <w:rPr>
                <w:rFonts w:ascii="宋体" w:hAnsi="宋体" w:eastAsia="宋体" w:cs="宋体"/>
                <w:sz w:val="20"/>
              </w:rPr>
              <w:t>单位：兴国县疾病预防控制中心</w:t>
            </w:r>
          </w:p>
        </w:tc>
        <w:tc>
          <w:tcPr>
            <w:tcW w:w="2000" w:type="dxa"/>
          </w:tcPr>
          <w:p w14:paraId="33A273B4">
            <w:pPr>
              <w:jc w:val="center"/>
            </w:pPr>
            <w:r>
              <w:rPr>
                <w:rFonts w:ascii="宋体" w:hAnsi="宋体" w:eastAsia="宋体" w:cs="宋体"/>
                <w:sz w:val="20"/>
              </w:rPr>
              <w:t>2023年度</w:t>
            </w:r>
          </w:p>
        </w:tc>
        <w:tc>
          <w:tcPr>
            <w:tcW w:w="3153" w:type="dxa"/>
          </w:tcPr>
          <w:p w14:paraId="6DABD889">
            <w:pPr>
              <w:jc w:val="right"/>
            </w:pPr>
            <w:r>
              <w:rPr>
                <w:rFonts w:ascii="宋体" w:hAnsi="宋体" w:eastAsia="宋体" w:cs="宋体"/>
                <w:sz w:val="20"/>
              </w:rPr>
              <w:t>金额单位：万元</w:t>
            </w:r>
          </w:p>
        </w:tc>
      </w:tr>
    </w:tbl>
    <w:p w14:paraId="5F70FD00">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74D717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14FB859A">
            <w:pPr>
              <w:jc w:val="center"/>
            </w:pPr>
            <w:r>
              <w:rPr>
                <w:rFonts w:ascii="宋体" w:hAnsi="宋体" w:eastAsia="宋体" w:cs="宋体"/>
                <w:b w:val="0"/>
                <w:i w:val="0"/>
                <w:color w:val="000000"/>
                <w:sz w:val="14"/>
              </w:rPr>
              <w:t>收入</w:t>
            </w:r>
          </w:p>
        </w:tc>
        <w:tc>
          <w:tcPr>
            <w:tcW w:w="2340" w:type="dxa"/>
            <w:gridSpan w:val="3"/>
            <w:vAlign w:val="center"/>
          </w:tcPr>
          <w:p w14:paraId="7A6F980D">
            <w:pPr>
              <w:jc w:val="center"/>
            </w:pPr>
            <w:r>
              <w:rPr>
                <w:rFonts w:ascii="宋体" w:hAnsi="宋体" w:eastAsia="宋体" w:cs="宋体"/>
                <w:b w:val="0"/>
                <w:i w:val="0"/>
                <w:color w:val="000000"/>
                <w:sz w:val="14"/>
              </w:rPr>
              <w:t>支出</w:t>
            </w:r>
          </w:p>
        </w:tc>
      </w:tr>
      <w:tr w14:paraId="6D33A1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295F2BE">
            <w:pPr>
              <w:jc w:val="center"/>
            </w:pPr>
            <w:r>
              <w:rPr>
                <w:rFonts w:ascii="宋体" w:hAnsi="宋体" w:eastAsia="宋体" w:cs="宋体"/>
                <w:b w:val="0"/>
                <w:i w:val="0"/>
                <w:color w:val="000000"/>
                <w:sz w:val="14"/>
              </w:rPr>
              <w:t>项    目</w:t>
            </w:r>
          </w:p>
        </w:tc>
        <w:tc>
          <w:tcPr>
            <w:tcW w:w="460" w:type="dxa"/>
            <w:vAlign w:val="center"/>
          </w:tcPr>
          <w:p w14:paraId="49B0FE92">
            <w:pPr>
              <w:jc w:val="center"/>
            </w:pPr>
            <w:r>
              <w:rPr>
                <w:rFonts w:ascii="宋体" w:hAnsi="宋体" w:eastAsia="宋体" w:cs="宋体"/>
                <w:b w:val="0"/>
                <w:i w:val="0"/>
                <w:color w:val="000000"/>
                <w:sz w:val="14"/>
              </w:rPr>
              <w:t>行次</w:t>
            </w:r>
          </w:p>
        </w:tc>
        <w:tc>
          <w:tcPr>
            <w:tcW w:w="1220" w:type="dxa"/>
            <w:vAlign w:val="center"/>
          </w:tcPr>
          <w:p w14:paraId="307D8CD3">
            <w:pPr>
              <w:jc w:val="center"/>
            </w:pPr>
            <w:r>
              <w:rPr>
                <w:rFonts w:ascii="宋体" w:hAnsi="宋体" w:eastAsia="宋体" w:cs="宋体"/>
                <w:b w:val="0"/>
                <w:i w:val="0"/>
                <w:color w:val="000000"/>
                <w:sz w:val="14"/>
              </w:rPr>
              <w:t>决算数</w:t>
            </w:r>
          </w:p>
        </w:tc>
        <w:tc>
          <w:tcPr>
            <w:tcW w:w="2340" w:type="dxa"/>
            <w:vAlign w:val="center"/>
          </w:tcPr>
          <w:p w14:paraId="280D0D0F">
            <w:pPr>
              <w:jc w:val="center"/>
            </w:pPr>
            <w:r>
              <w:rPr>
                <w:rFonts w:ascii="宋体" w:hAnsi="宋体" w:eastAsia="宋体" w:cs="宋体"/>
                <w:b w:val="0"/>
                <w:i w:val="0"/>
                <w:color w:val="000000"/>
                <w:sz w:val="14"/>
              </w:rPr>
              <w:t>项目（按功能分类）</w:t>
            </w:r>
          </w:p>
        </w:tc>
        <w:tc>
          <w:tcPr>
            <w:tcW w:w="460" w:type="dxa"/>
            <w:vAlign w:val="center"/>
          </w:tcPr>
          <w:p w14:paraId="0A6ADA7F">
            <w:pPr>
              <w:jc w:val="center"/>
            </w:pPr>
            <w:r>
              <w:rPr>
                <w:rFonts w:ascii="宋体" w:hAnsi="宋体" w:eastAsia="宋体" w:cs="宋体"/>
                <w:b w:val="0"/>
                <w:i w:val="0"/>
                <w:color w:val="000000"/>
                <w:sz w:val="14"/>
              </w:rPr>
              <w:t>行次</w:t>
            </w:r>
          </w:p>
        </w:tc>
        <w:tc>
          <w:tcPr>
            <w:tcW w:w="1206" w:type="dxa"/>
            <w:vAlign w:val="center"/>
          </w:tcPr>
          <w:p w14:paraId="73D7BFD3">
            <w:pPr>
              <w:jc w:val="center"/>
            </w:pPr>
            <w:r>
              <w:rPr>
                <w:rFonts w:ascii="宋体" w:hAnsi="宋体" w:eastAsia="宋体" w:cs="宋体"/>
                <w:b w:val="0"/>
                <w:i w:val="0"/>
                <w:color w:val="000000"/>
                <w:sz w:val="14"/>
              </w:rPr>
              <w:t>决算数</w:t>
            </w:r>
          </w:p>
        </w:tc>
      </w:tr>
      <w:tr w14:paraId="45F295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4D010848">
            <w:pPr>
              <w:jc w:val="center"/>
            </w:pPr>
            <w:r>
              <w:rPr>
                <w:rFonts w:ascii="宋体" w:hAnsi="宋体" w:eastAsia="宋体" w:cs="宋体"/>
                <w:b w:val="0"/>
                <w:i w:val="0"/>
                <w:color w:val="000000"/>
                <w:sz w:val="14"/>
              </w:rPr>
              <w:t>栏    次</w:t>
            </w:r>
          </w:p>
        </w:tc>
        <w:tc>
          <w:tcPr>
            <w:tcW w:w="460" w:type="dxa"/>
            <w:vAlign w:val="center"/>
          </w:tcPr>
          <w:p w14:paraId="2788AE89"/>
        </w:tc>
        <w:tc>
          <w:tcPr>
            <w:tcW w:w="1220" w:type="dxa"/>
            <w:vAlign w:val="center"/>
          </w:tcPr>
          <w:p w14:paraId="627C2EC9">
            <w:pPr>
              <w:jc w:val="center"/>
            </w:pPr>
            <w:r>
              <w:rPr>
                <w:rFonts w:ascii="宋体" w:hAnsi="宋体" w:eastAsia="宋体" w:cs="宋体"/>
                <w:b w:val="0"/>
                <w:i w:val="0"/>
                <w:color w:val="000000"/>
                <w:sz w:val="14"/>
              </w:rPr>
              <w:t>1</w:t>
            </w:r>
          </w:p>
        </w:tc>
        <w:tc>
          <w:tcPr>
            <w:tcW w:w="2340" w:type="dxa"/>
            <w:vAlign w:val="center"/>
          </w:tcPr>
          <w:p w14:paraId="01C52494">
            <w:pPr>
              <w:jc w:val="center"/>
            </w:pPr>
            <w:r>
              <w:rPr>
                <w:rFonts w:ascii="宋体" w:hAnsi="宋体" w:eastAsia="宋体" w:cs="宋体"/>
                <w:b w:val="0"/>
                <w:i w:val="0"/>
                <w:color w:val="000000"/>
                <w:sz w:val="14"/>
              </w:rPr>
              <w:t>栏    次</w:t>
            </w:r>
          </w:p>
        </w:tc>
        <w:tc>
          <w:tcPr>
            <w:tcW w:w="460" w:type="dxa"/>
            <w:vAlign w:val="center"/>
          </w:tcPr>
          <w:p w14:paraId="0E3ABC10"/>
        </w:tc>
        <w:tc>
          <w:tcPr>
            <w:tcW w:w="1206" w:type="dxa"/>
            <w:vAlign w:val="center"/>
          </w:tcPr>
          <w:p w14:paraId="36DECB0C">
            <w:pPr>
              <w:jc w:val="center"/>
            </w:pPr>
            <w:r>
              <w:rPr>
                <w:rFonts w:ascii="宋体" w:hAnsi="宋体" w:eastAsia="宋体" w:cs="宋体"/>
                <w:b w:val="0"/>
                <w:i w:val="0"/>
                <w:color w:val="000000"/>
                <w:sz w:val="14"/>
              </w:rPr>
              <w:t>2</w:t>
            </w:r>
          </w:p>
        </w:tc>
      </w:tr>
      <w:tr w14:paraId="5C4B61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171DCC2">
            <w:pPr>
              <w:jc w:val="left"/>
            </w:pPr>
            <w:r>
              <w:rPr>
                <w:rFonts w:ascii="宋体" w:hAnsi="宋体" w:eastAsia="宋体" w:cs="宋体"/>
                <w:b w:val="0"/>
                <w:i w:val="0"/>
                <w:color w:val="000000"/>
                <w:sz w:val="14"/>
              </w:rPr>
              <w:t>一、一般公共预算财政拨款收入</w:t>
            </w:r>
          </w:p>
        </w:tc>
        <w:tc>
          <w:tcPr>
            <w:tcW w:w="460" w:type="dxa"/>
            <w:vAlign w:val="center"/>
          </w:tcPr>
          <w:p w14:paraId="0D1F12D1">
            <w:pPr>
              <w:jc w:val="center"/>
            </w:pPr>
            <w:r>
              <w:rPr>
                <w:rFonts w:ascii="宋体" w:hAnsi="宋体" w:eastAsia="宋体" w:cs="宋体"/>
                <w:b w:val="0"/>
                <w:i w:val="0"/>
                <w:color w:val="000000"/>
                <w:sz w:val="14"/>
              </w:rPr>
              <w:t>1</w:t>
            </w:r>
          </w:p>
        </w:tc>
        <w:tc>
          <w:tcPr>
            <w:tcW w:w="1220" w:type="dxa"/>
            <w:vAlign w:val="center"/>
          </w:tcPr>
          <w:p w14:paraId="4AE35223">
            <w:pPr>
              <w:jc w:val="right"/>
            </w:pPr>
            <w:r>
              <w:rPr>
                <w:rFonts w:ascii="宋体" w:hAnsi="宋体" w:eastAsia="宋体" w:cs="宋体"/>
                <w:b w:val="0"/>
                <w:i w:val="0"/>
                <w:color w:val="000000"/>
                <w:sz w:val="14"/>
              </w:rPr>
              <w:t>2,162.57</w:t>
            </w:r>
          </w:p>
        </w:tc>
        <w:tc>
          <w:tcPr>
            <w:tcW w:w="2340" w:type="dxa"/>
            <w:vAlign w:val="center"/>
          </w:tcPr>
          <w:p w14:paraId="1833D234">
            <w:pPr>
              <w:jc w:val="left"/>
            </w:pPr>
            <w:r>
              <w:rPr>
                <w:rFonts w:ascii="宋体" w:hAnsi="宋体" w:eastAsia="宋体" w:cs="宋体"/>
                <w:b w:val="0"/>
                <w:i w:val="0"/>
                <w:color w:val="000000"/>
                <w:sz w:val="14"/>
              </w:rPr>
              <w:t>一、一般公共服务支出</w:t>
            </w:r>
          </w:p>
        </w:tc>
        <w:tc>
          <w:tcPr>
            <w:tcW w:w="460" w:type="dxa"/>
            <w:vAlign w:val="center"/>
          </w:tcPr>
          <w:p w14:paraId="185C8ABB">
            <w:pPr>
              <w:jc w:val="center"/>
            </w:pPr>
            <w:r>
              <w:rPr>
                <w:rFonts w:ascii="宋体" w:hAnsi="宋体" w:eastAsia="宋体" w:cs="宋体"/>
                <w:b w:val="0"/>
                <w:i w:val="0"/>
                <w:color w:val="000000"/>
                <w:sz w:val="14"/>
              </w:rPr>
              <w:t>32</w:t>
            </w:r>
          </w:p>
        </w:tc>
        <w:tc>
          <w:tcPr>
            <w:tcW w:w="1206" w:type="dxa"/>
            <w:vAlign w:val="center"/>
          </w:tcPr>
          <w:p w14:paraId="63797B5B"/>
        </w:tc>
      </w:tr>
      <w:tr w14:paraId="5ECF31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05F2946">
            <w:pPr>
              <w:jc w:val="left"/>
            </w:pPr>
            <w:r>
              <w:rPr>
                <w:rFonts w:ascii="宋体" w:hAnsi="宋体" w:eastAsia="宋体" w:cs="宋体"/>
                <w:b w:val="0"/>
                <w:i w:val="0"/>
                <w:color w:val="000000"/>
                <w:sz w:val="14"/>
              </w:rPr>
              <w:t>二、政府性基金预算财政拨款收入</w:t>
            </w:r>
          </w:p>
        </w:tc>
        <w:tc>
          <w:tcPr>
            <w:tcW w:w="460" w:type="dxa"/>
            <w:vAlign w:val="center"/>
          </w:tcPr>
          <w:p w14:paraId="77CA9F3D">
            <w:pPr>
              <w:jc w:val="center"/>
            </w:pPr>
            <w:r>
              <w:rPr>
                <w:rFonts w:ascii="宋体" w:hAnsi="宋体" w:eastAsia="宋体" w:cs="宋体"/>
                <w:b w:val="0"/>
                <w:i w:val="0"/>
                <w:color w:val="000000"/>
                <w:sz w:val="14"/>
              </w:rPr>
              <w:t>2</w:t>
            </w:r>
          </w:p>
        </w:tc>
        <w:tc>
          <w:tcPr>
            <w:tcW w:w="1220" w:type="dxa"/>
            <w:vAlign w:val="center"/>
          </w:tcPr>
          <w:p w14:paraId="1F2E8FF0"/>
        </w:tc>
        <w:tc>
          <w:tcPr>
            <w:tcW w:w="2340" w:type="dxa"/>
            <w:vAlign w:val="center"/>
          </w:tcPr>
          <w:p w14:paraId="3714128A">
            <w:pPr>
              <w:jc w:val="left"/>
            </w:pPr>
            <w:r>
              <w:rPr>
                <w:rFonts w:ascii="宋体" w:hAnsi="宋体" w:eastAsia="宋体" w:cs="宋体"/>
                <w:b w:val="0"/>
                <w:i w:val="0"/>
                <w:color w:val="000000"/>
                <w:sz w:val="14"/>
              </w:rPr>
              <w:t>二、外交支出</w:t>
            </w:r>
          </w:p>
        </w:tc>
        <w:tc>
          <w:tcPr>
            <w:tcW w:w="460" w:type="dxa"/>
            <w:vAlign w:val="center"/>
          </w:tcPr>
          <w:p w14:paraId="35067FFB">
            <w:pPr>
              <w:jc w:val="center"/>
            </w:pPr>
            <w:r>
              <w:rPr>
                <w:rFonts w:ascii="宋体" w:hAnsi="宋体" w:eastAsia="宋体" w:cs="宋体"/>
                <w:b w:val="0"/>
                <w:i w:val="0"/>
                <w:color w:val="000000"/>
                <w:sz w:val="14"/>
              </w:rPr>
              <w:t>33</w:t>
            </w:r>
          </w:p>
        </w:tc>
        <w:tc>
          <w:tcPr>
            <w:tcW w:w="1206" w:type="dxa"/>
            <w:vAlign w:val="center"/>
          </w:tcPr>
          <w:p w14:paraId="4FDCAC28"/>
        </w:tc>
      </w:tr>
      <w:tr w14:paraId="687E04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0A93ACB">
            <w:pPr>
              <w:jc w:val="left"/>
            </w:pPr>
            <w:r>
              <w:rPr>
                <w:rFonts w:ascii="宋体" w:hAnsi="宋体" w:eastAsia="宋体" w:cs="宋体"/>
                <w:b w:val="0"/>
                <w:i w:val="0"/>
                <w:color w:val="000000"/>
                <w:sz w:val="14"/>
              </w:rPr>
              <w:t>三、国有资本经营预算财政拨款收入</w:t>
            </w:r>
          </w:p>
        </w:tc>
        <w:tc>
          <w:tcPr>
            <w:tcW w:w="460" w:type="dxa"/>
            <w:vAlign w:val="center"/>
          </w:tcPr>
          <w:p w14:paraId="35EC26C9">
            <w:pPr>
              <w:jc w:val="center"/>
            </w:pPr>
            <w:r>
              <w:rPr>
                <w:rFonts w:ascii="宋体" w:hAnsi="宋体" w:eastAsia="宋体" w:cs="宋体"/>
                <w:b w:val="0"/>
                <w:i w:val="0"/>
                <w:color w:val="000000"/>
                <w:sz w:val="14"/>
              </w:rPr>
              <w:t>3</w:t>
            </w:r>
          </w:p>
        </w:tc>
        <w:tc>
          <w:tcPr>
            <w:tcW w:w="1220" w:type="dxa"/>
            <w:vAlign w:val="center"/>
          </w:tcPr>
          <w:p w14:paraId="0C80581C"/>
        </w:tc>
        <w:tc>
          <w:tcPr>
            <w:tcW w:w="2340" w:type="dxa"/>
            <w:vAlign w:val="center"/>
          </w:tcPr>
          <w:p w14:paraId="72FB624E">
            <w:pPr>
              <w:jc w:val="left"/>
            </w:pPr>
            <w:r>
              <w:rPr>
                <w:rFonts w:ascii="宋体" w:hAnsi="宋体" w:eastAsia="宋体" w:cs="宋体"/>
                <w:b w:val="0"/>
                <w:i w:val="0"/>
                <w:color w:val="000000"/>
                <w:sz w:val="14"/>
              </w:rPr>
              <w:t>三、国防支出</w:t>
            </w:r>
          </w:p>
        </w:tc>
        <w:tc>
          <w:tcPr>
            <w:tcW w:w="460" w:type="dxa"/>
            <w:vAlign w:val="center"/>
          </w:tcPr>
          <w:p w14:paraId="251C4BD9">
            <w:pPr>
              <w:jc w:val="center"/>
            </w:pPr>
            <w:r>
              <w:rPr>
                <w:rFonts w:ascii="宋体" w:hAnsi="宋体" w:eastAsia="宋体" w:cs="宋体"/>
                <w:b w:val="0"/>
                <w:i w:val="0"/>
                <w:color w:val="000000"/>
                <w:sz w:val="14"/>
              </w:rPr>
              <w:t>34</w:t>
            </w:r>
          </w:p>
        </w:tc>
        <w:tc>
          <w:tcPr>
            <w:tcW w:w="1206" w:type="dxa"/>
            <w:vAlign w:val="center"/>
          </w:tcPr>
          <w:p w14:paraId="77FE5271"/>
        </w:tc>
      </w:tr>
      <w:tr w14:paraId="77CABD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6AADDBB">
            <w:pPr>
              <w:jc w:val="left"/>
            </w:pPr>
            <w:r>
              <w:rPr>
                <w:rFonts w:ascii="宋体" w:hAnsi="宋体" w:eastAsia="宋体" w:cs="宋体"/>
                <w:b w:val="0"/>
                <w:i w:val="0"/>
                <w:color w:val="000000"/>
                <w:sz w:val="14"/>
              </w:rPr>
              <w:t>四、上级补助收入</w:t>
            </w:r>
          </w:p>
        </w:tc>
        <w:tc>
          <w:tcPr>
            <w:tcW w:w="460" w:type="dxa"/>
            <w:vAlign w:val="center"/>
          </w:tcPr>
          <w:p w14:paraId="056310C5">
            <w:pPr>
              <w:jc w:val="center"/>
            </w:pPr>
            <w:r>
              <w:rPr>
                <w:rFonts w:ascii="宋体" w:hAnsi="宋体" w:eastAsia="宋体" w:cs="宋体"/>
                <w:b w:val="0"/>
                <w:i w:val="0"/>
                <w:color w:val="000000"/>
                <w:sz w:val="14"/>
              </w:rPr>
              <w:t>4</w:t>
            </w:r>
          </w:p>
        </w:tc>
        <w:tc>
          <w:tcPr>
            <w:tcW w:w="1220" w:type="dxa"/>
            <w:vAlign w:val="center"/>
          </w:tcPr>
          <w:p w14:paraId="04C365AE"/>
        </w:tc>
        <w:tc>
          <w:tcPr>
            <w:tcW w:w="2340" w:type="dxa"/>
            <w:vAlign w:val="center"/>
          </w:tcPr>
          <w:p w14:paraId="4FA2B5E4">
            <w:pPr>
              <w:jc w:val="left"/>
            </w:pPr>
            <w:r>
              <w:rPr>
                <w:rFonts w:ascii="宋体" w:hAnsi="宋体" w:eastAsia="宋体" w:cs="宋体"/>
                <w:b w:val="0"/>
                <w:i w:val="0"/>
                <w:color w:val="000000"/>
                <w:sz w:val="14"/>
              </w:rPr>
              <w:t>四、公共安全支出</w:t>
            </w:r>
          </w:p>
        </w:tc>
        <w:tc>
          <w:tcPr>
            <w:tcW w:w="460" w:type="dxa"/>
            <w:vAlign w:val="center"/>
          </w:tcPr>
          <w:p w14:paraId="28788DF0">
            <w:pPr>
              <w:jc w:val="center"/>
            </w:pPr>
            <w:r>
              <w:rPr>
                <w:rFonts w:ascii="宋体" w:hAnsi="宋体" w:eastAsia="宋体" w:cs="宋体"/>
                <w:b w:val="0"/>
                <w:i w:val="0"/>
                <w:color w:val="000000"/>
                <w:sz w:val="14"/>
              </w:rPr>
              <w:t>35</w:t>
            </w:r>
          </w:p>
        </w:tc>
        <w:tc>
          <w:tcPr>
            <w:tcW w:w="1206" w:type="dxa"/>
            <w:vAlign w:val="center"/>
          </w:tcPr>
          <w:p w14:paraId="24CF9314"/>
        </w:tc>
      </w:tr>
      <w:tr w14:paraId="6A5A70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FBC1FE">
            <w:pPr>
              <w:jc w:val="left"/>
            </w:pPr>
            <w:r>
              <w:rPr>
                <w:rFonts w:ascii="宋体" w:hAnsi="宋体" w:eastAsia="宋体" w:cs="宋体"/>
                <w:b w:val="0"/>
                <w:i w:val="0"/>
                <w:color w:val="000000"/>
                <w:sz w:val="14"/>
              </w:rPr>
              <w:t>五、事业收入</w:t>
            </w:r>
          </w:p>
        </w:tc>
        <w:tc>
          <w:tcPr>
            <w:tcW w:w="460" w:type="dxa"/>
            <w:vAlign w:val="center"/>
          </w:tcPr>
          <w:p w14:paraId="5DF05C95">
            <w:pPr>
              <w:jc w:val="center"/>
            </w:pPr>
            <w:r>
              <w:rPr>
                <w:rFonts w:ascii="宋体" w:hAnsi="宋体" w:eastAsia="宋体" w:cs="宋体"/>
                <w:b w:val="0"/>
                <w:i w:val="0"/>
                <w:color w:val="000000"/>
                <w:sz w:val="14"/>
              </w:rPr>
              <w:t>5</w:t>
            </w:r>
          </w:p>
        </w:tc>
        <w:tc>
          <w:tcPr>
            <w:tcW w:w="1220" w:type="dxa"/>
            <w:vAlign w:val="center"/>
          </w:tcPr>
          <w:p w14:paraId="71FCA3B0"/>
        </w:tc>
        <w:tc>
          <w:tcPr>
            <w:tcW w:w="2340" w:type="dxa"/>
            <w:vAlign w:val="center"/>
          </w:tcPr>
          <w:p w14:paraId="06D7416F">
            <w:pPr>
              <w:jc w:val="left"/>
            </w:pPr>
            <w:r>
              <w:rPr>
                <w:rFonts w:ascii="宋体" w:hAnsi="宋体" w:eastAsia="宋体" w:cs="宋体"/>
                <w:b w:val="0"/>
                <w:i w:val="0"/>
                <w:color w:val="000000"/>
                <w:sz w:val="14"/>
              </w:rPr>
              <w:t>五、教育支出</w:t>
            </w:r>
          </w:p>
        </w:tc>
        <w:tc>
          <w:tcPr>
            <w:tcW w:w="460" w:type="dxa"/>
            <w:vAlign w:val="center"/>
          </w:tcPr>
          <w:p w14:paraId="116CDA3A">
            <w:pPr>
              <w:jc w:val="center"/>
            </w:pPr>
            <w:r>
              <w:rPr>
                <w:rFonts w:ascii="宋体" w:hAnsi="宋体" w:eastAsia="宋体" w:cs="宋体"/>
                <w:b w:val="0"/>
                <w:i w:val="0"/>
                <w:color w:val="000000"/>
                <w:sz w:val="14"/>
              </w:rPr>
              <w:t>36</w:t>
            </w:r>
          </w:p>
        </w:tc>
        <w:tc>
          <w:tcPr>
            <w:tcW w:w="1206" w:type="dxa"/>
            <w:vAlign w:val="center"/>
          </w:tcPr>
          <w:p w14:paraId="43BB8FFE"/>
        </w:tc>
      </w:tr>
      <w:tr w14:paraId="74B1A9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688A05">
            <w:pPr>
              <w:jc w:val="left"/>
            </w:pPr>
            <w:r>
              <w:rPr>
                <w:rFonts w:ascii="宋体" w:hAnsi="宋体" w:eastAsia="宋体" w:cs="宋体"/>
                <w:b w:val="0"/>
                <w:i w:val="0"/>
                <w:color w:val="000000"/>
                <w:sz w:val="14"/>
              </w:rPr>
              <w:t>六、经营收入</w:t>
            </w:r>
          </w:p>
        </w:tc>
        <w:tc>
          <w:tcPr>
            <w:tcW w:w="460" w:type="dxa"/>
            <w:vAlign w:val="center"/>
          </w:tcPr>
          <w:p w14:paraId="22225DB2">
            <w:pPr>
              <w:jc w:val="center"/>
            </w:pPr>
            <w:r>
              <w:rPr>
                <w:rFonts w:ascii="宋体" w:hAnsi="宋体" w:eastAsia="宋体" w:cs="宋体"/>
                <w:b w:val="0"/>
                <w:i w:val="0"/>
                <w:color w:val="000000"/>
                <w:sz w:val="14"/>
              </w:rPr>
              <w:t>6</w:t>
            </w:r>
          </w:p>
        </w:tc>
        <w:tc>
          <w:tcPr>
            <w:tcW w:w="1220" w:type="dxa"/>
            <w:vAlign w:val="center"/>
          </w:tcPr>
          <w:p w14:paraId="1BF16448"/>
        </w:tc>
        <w:tc>
          <w:tcPr>
            <w:tcW w:w="2340" w:type="dxa"/>
            <w:vAlign w:val="center"/>
          </w:tcPr>
          <w:p w14:paraId="3A70DDAD">
            <w:pPr>
              <w:jc w:val="left"/>
            </w:pPr>
            <w:r>
              <w:rPr>
                <w:rFonts w:ascii="宋体" w:hAnsi="宋体" w:eastAsia="宋体" w:cs="宋体"/>
                <w:b w:val="0"/>
                <w:i w:val="0"/>
                <w:color w:val="000000"/>
                <w:sz w:val="14"/>
              </w:rPr>
              <w:t>六、科学技术支出</w:t>
            </w:r>
          </w:p>
        </w:tc>
        <w:tc>
          <w:tcPr>
            <w:tcW w:w="460" w:type="dxa"/>
            <w:vAlign w:val="center"/>
          </w:tcPr>
          <w:p w14:paraId="069EC0D5">
            <w:pPr>
              <w:jc w:val="center"/>
            </w:pPr>
            <w:r>
              <w:rPr>
                <w:rFonts w:ascii="宋体" w:hAnsi="宋体" w:eastAsia="宋体" w:cs="宋体"/>
                <w:b w:val="0"/>
                <w:i w:val="0"/>
                <w:color w:val="000000"/>
                <w:sz w:val="14"/>
              </w:rPr>
              <w:t>37</w:t>
            </w:r>
          </w:p>
        </w:tc>
        <w:tc>
          <w:tcPr>
            <w:tcW w:w="1206" w:type="dxa"/>
            <w:vAlign w:val="center"/>
          </w:tcPr>
          <w:p w14:paraId="2F4ACAA0"/>
        </w:tc>
      </w:tr>
      <w:tr w14:paraId="2DC50F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6CAD06">
            <w:pPr>
              <w:jc w:val="left"/>
            </w:pPr>
            <w:r>
              <w:rPr>
                <w:rFonts w:ascii="宋体" w:hAnsi="宋体" w:eastAsia="宋体" w:cs="宋体"/>
                <w:b w:val="0"/>
                <w:i w:val="0"/>
                <w:color w:val="000000"/>
                <w:sz w:val="14"/>
              </w:rPr>
              <w:t>七、附属单位上缴收入</w:t>
            </w:r>
          </w:p>
        </w:tc>
        <w:tc>
          <w:tcPr>
            <w:tcW w:w="460" w:type="dxa"/>
            <w:vAlign w:val="center"/>
          </w:tcPr>
          <w:p w14:paraId="663CDE35">
            <w:pPr>
              <w:jc w:val="center"/>
            </w:pPr>
            <w:r>
              <w:rPr>
                <w:rFonts w:ascii="宋体" w:hAnsi="宋体" w:eastAsia="宋体" w:cs="宋体"/>
                <w:b w:val="0"/>
                <w:i w:val="0"/>
                <w:color w:val="000000"/>
                <w:sz w:val="14"/>
              </w:rPr>
              <w:t>7</w:t>
            </w:r>
          </w:p>
        </w:tc>
        <w:tc>
          <w:tcPr>
            <w:tcW w:w="1220" w:type="dxa"/>
            <w:vAlign w:val="center"/>
          </w:tcPr>
          <w:p w14:paraId="7F28D821"/>
        </w:tc>
        <w:tc>
          <w:tcPr>
            <w:tcW w:w="2340" w:type="dxa"/>
            <w:vAlign w:val="center"/>
          </w:tcPr>
          <w:p w14:paraId="56FB6CAF">
            <w:pPr>
              <w:jc w:val="left"/>
            </w:pPr>
            <w:r>
              <w:rPr>
                <w:rFonts w:ascii="宋体" w:hAnsi="宋体" w:eastAsia="宋体" w:cs="宋体"/>
                <w:b w:val="0"/>
                <w:i w:val="0"/>
                <w:color w:val="000000"/>
                <w:sz w:val="14"/>
              </w:rPr>
              <w:t>七、文化旅游体育与传媒支出</w:t>
            </w:r>
          </w:p>
        </w:tc>
        <w:tc>
          <w:tcPr>
            <w:tcW w:w="460" w:type="dxa"/>
            <w:vAlign w:val="center"/>
          </w:tcPr>
          <w:p w14:paraId="4365A155">
            <w:pPr>
              <w:jc w:val="center"/>
            </w:pPr>
            <w:r>
              <w:rPr>
                <w:rFonts w:ascii="宋体" w:hAnsi="宋体" w:eastAsia="宋体" w:cs="宋体"/>
                <w:b w:val="0"/>
                <w:i w:val="0"/>
                <w:color w:val="000000"/>
                <w:sz w:val="14"/>
              </w:rPr>
              <w:t>38</w:t>
            </w:r>
          </w:p>
        </w:tc>
        <w:tc>
          <w:tcPr>
            <w:tcW w:w="1206" w:type="dxa"/>
            <w:vAlign w:val="center"/>
          </w:tcPr>
          <w:p w14:paraId="1C0596DB"/>
        </w:tc>
      </w:tr>
      <w:tr w14:paraId="64E6A5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782B4B">
            <w:pPr>
              <w:jc w:val="left"/>
            </w:pPr>
            <w:r>
              <w:rPr>
                <w:rFonts w:ascii="宋体" w:hAnsi="宋体" w:eastAsia="宋体" w:cs="宋体"/>
                <w:b w:val="0"/>
                <w:i w:val="0"/>
                <w:color w:val="000000"/>
                <w:sz w:val="14"/>
              </w:rPr>
              <w:t>八、其他收入</w:t>
            </w:r>
          </w:p>
        </w:tc>
        <w:tc>
          <w:tcPr>
            <w:tcW w:w="460" w:type="dxa"/>
            <w:vAlign w:val="center"/>
          </w:tcPr>
          <w:p w14:paraId="3BC6B186">
            <w:pPr>
              <w:jc w:val="center"/>
            </w:pPr>
            <w:r>
              <w:rPr>
                <w:rFonts w:ascii="宋体" w:hAnsi="宋体" w:eastAsia="宋体" w:cs="宋体"/>
                <w:b w:val="0"/>
                <w:i w:val="0"/>
                <w:color w:val="000000"/>
                <w:sz w:val="14"/>
              </w:rPr>
              <w:t>8</w:t>
            </w:r>
          </w:p>
        </w:tc>
        <w:tc>
          <w:tcPr>
            <w:tcW w:w="1220" w:type="dxa"/>
            <w:vAlign w:val="center"/>
          </w:tcPr>
          <w:p w14:paraId="6EDB4A86">
            <w:pPr>
              <w:jc w:val="right"/>
            </w:pPr>
            <w:r>
              <w:rPr>
                <w:rFonts w:ascii="宋体" w:hAnsi="宋体" w:eastAsia="宋体" w:cs="宋体"/>
                <w:b w:val="0"/>
                <w:i w:val="0"/>
                <w:color w:val="000000"/>
                <w:sz w:val="14"/>
              </w:rPr>
              <w:t>3,633.14</w:t>
            </w:r>
          </w:p>
        </w:tc>
        <w:tc>
          <w:tcPr>
            <w:tcW w:w="2340" w:type="dxa"/>
            <w:vAlign w:val="center"/>
          </w:tcPr>
          <w:p w14:paraId="6D9E2D26">
            <w:pPr>
              <w:jc w:val="left"/>
            </w:pPr>
            <w:r>
              <w:rPr>
                <w:rFonts w:ascii="宋体" w:hAnsi="宋体" w:eastAsia="宋体" w:cs="宋体"/>
                <w:b w:val="0"/>
                <w:i w:val="0"/>
                <w:color w:val="000000"/>
                <w:sz w:val="14"/>
              </w:rPr>
              <w:t>八、社会保障和就业支出</w:t>
            </w:r>
          </w:p>
        </w:tc>
        <w:tc>
          <w:tcPr>
            <w:tcW w:w="460" w:type="dxa"/>
            <w:vAlign w:val="center"/>
          </w:tcPr>
          <w:p w14:paraId="253F5553">
            <w:pPr>
              <w:jc w:val="center"/>
            </w:pPr>
            <w:r>
              <w:rPr>
                <w:rFonts w:ascii="宋体" w:hAnsi="宋体" w:eastAsia="宋体" w:cs="宋体"/>
                <w:b w:val="0"/>
                <w:i w:val="0"/>
                <w:color w:val="000000"/>
                <w:sz w:val="14"/>
              </w:rPr>
              <w:t>39</w:t>
            </w:r>
          </w:p>
        </w:tc>
        <w:tc>
          <w:tcPr>
            <w:tcW w:w="1206" w:type="dxa"/>
            <w:vAlign w:val="center"/>
          </w:tcPr>
          <w:p w14:paraId="3806AE05">
            <w:pPr>
              <w:jc w:val="right"/>
            </w:pPr>
            <w:r>
              <w:rPr>
                <w:rFonts w:ascii="宋体" w:hAnsi="宋体" w:eastAsia="宋体" w:cs="宋体"/>
                <w:b w:val="0"/>
                <w:i w:val="0"/>
                <w:color w:val="000000"/>
                <w:sz w:val="14"/>
              </w:rPr>
              <w:t>102.25</w:t>
            </w:r>
          </w:p>
        </w:tc>
      </w:tr>
      <w:tr w14:paraId="41F745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0E65A5B"/>
        </w:tc>
        <w:tc>
          <w:tcPr>
            <w:tcW w:w="460" w:type="dxa"/>
            <w:vAlign w:val="center"/>
          </w:tcPr>
          <w:p w14:paraId="408869E5">
            <w:pPr>
              <w:jc w:val="center"/>
            </w:pPr>
            <w:r>
              <w:rPr>
                <w:rFonts w:ascii="宋体" w:hAnsi="宋体" w:eastAsia="宋体" w:cs="宋体"/>
                <w:b w:val="0"/>
                <w:i w:val="0"/>
                <w:color w:val="000000"/>
                <w:sz w:val="14"/>
              </w:rPr>
              <w:t>9</w:t>
            </w:r>
          </w:p>
        </w:tc>
        <w:tc>
          <w:tcPr>
            <w:tcW w:w="1220" w:type="dxa"/>
            <w:vAlign w:val="center"/>
          </w:tcPr>
          <w:p w14:paraId="37820E9E"/>
        </w:tc>
        <w:tc>
          <w:tcPr>
            <w:tcW w:w="2340" w:type="dxa"/>
            <w:vAlign w:val="center"/>
          </w:tcPr>
          <w:p w14:paraId="7583B312">
            <w:pPr>
              <w:jc w:val="left"/>
            </w:pPr>
            <w:r>
              <w:rPr>
                <w:rFonts w:ascii="宋体" w:hAnsi="宋体" w:eastAsia="宋体" w:cs="宋体"/>
                <w:b w:val="0"/>
                <w:i w:val="0"/>
                <w:color w:val="000000"/>
                <w:sz w:val="14"/>
              </w:rPr>
              <w:t>九、卫生健康支出</w:t>
            </w:r>
          </w:p>
        </w:tc>
        <w:tc>
          <w:tcPr>
            <w:tcW w:w="460" w:type="dxa"/>
            <w:vAlign w:val="center"/>
          </w:tcPr>
          <w:p w14:paraId="4CF6C950">
            <w:pPr>
              <w:jc w:val="center"/>
            </w:pPr>
            <w:r>
              <w:rPr>
                <w:rFonts w:ascii="宋体" w:hAnsi="宋体" w:eastAsia="宋体" w:cs="宋体"/>
                <w:b w:val="0"/>
                <w:i w:val="0"/>
                <w:color w:val="000000"/>
                <w:sz w:val="14"/>
              </w:rPr>
              <w:t>40</w:t>
            </w:r>
          </w:p>
        </w:tc>
        <w:tc>
          <w:tcPr>
            <w:tcW w:w="1206" w:type="dxa"/>
            <w:vAlign w:val="center"/>
          </w:tcPr>
          <w:p w14:paraId="003C3041">
            <w:pPr>
              <w:jc w:val="right"/>
            </w:pPr>
            <w:r>
              <w:rPr>
                <w:rFonts w:ascii="宋体" w:hAnsi="宋体" w:eastAsia="宋体" w:cs="宋体"/>
                <w:b w:val="0"/>
                <w:i w:val="0"/>
                <w:color w:val="000000"/>
                <w:sz w:val="14"/>
              </w:rPr>
              <w:t>1,929.97</w:t>
            </w:r>
          </w:p>
        </w:tc>
      </w:tr>
      <w:tr w14:paraId="652927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5E44AF"/>
        </w:tc>
        <w:tc>
          <w:tcPr>
            <w:tcW w:w="460" w:type="dxa"/>
            <w:vAlign w:val="center"/>
          </w:tcPr>
          <w:p w14:paraId="22B509A3">
            <w:pPr>
              <w:jc w:val="center"/>
            </w:pPr>
            <w:r>
              <w:rPr>
                <w:rFonts w:ascii="宋体" w:hAnsi="宋体" w:eastAsia="宋体" w:cs="宋体"/>
                <w:b w:val="0"/>
                <w:i w:val="0"/>
                <w:color w:val="000000"/>
                <w:sz w:val="14"/>
              </w:rPr>
              <w:t>10</w:t>
            </w:r>
          </w:p>
        </w:tc>
        <w:tc>
          <w:tcPr>
            <w:tcW w:w="1220" w:type="dxa"/>
            <w:vAlign w:val="center"/>
          </w:tcPr>
          <w:p w14:paraId="35CE9AE1"/>
        </w:tc>
        <w:tc>
          <w:tcPr>
            <w:tcW w:w="2340" w:type="dxa"/>
            <w:vAlign w:val="center"/>
          </w:tcPr>
          <w:p w14:paraId="35C74F1A">
            <w:pPr>
              <w:jc w:val="left"/>
            </w:pPr>
            <w:r>
              <w:rPr>
                <w:rFonts w:ascii="宋体" w:hAnsi="宋体" w:eastAsia="宋体" w:cs="宋体"/>
                <w:b w:val="0"/>
                <w:i w:val="0"/>
                <w:color w:val="000000"/>
                <w:sz w:val="14"/>
              </w:rPr>
              <w:t>十、节能环保支出</w:t>
            </w:r>
          </w:p>
        </w:tc>
        <w:tc>
          <w:tcPr>
            <w:tcW w:w="460" w:type="dxa"/>
            <w:vAlign w:val="center"/>
          </w:tcPr>
          <w:p w14:paraId="474BEF17">
            <w:pPr>
              <w:jc w:val="center"/>
            </w:pPr>
            <w:r>
              <w:rPr>
                <w:rFonts w:ascii="宋体" w:hAnsi="宋体" w:eastAsia="宋体" w:cs="宋体"/>
                <w:b w:val="0"/>
                <w:i w:val="0"/>
                <w:color w:val="000000"/>
                <w:sz w:val="14"/>
              </w:rPr>
              <w:t>41</w:t>
            </w:r>
          </w:p>
        </w:tc>
        <w:tc>
          <w:tcPr>
            <w:tcW w:w="1206" w:type="dxa"/>
            <w:vAlign w:val="center"/>
          </w:tcPr>
          <w:p w14:paraId="1C2832B7"/>
        </w:tc>
      </w:tr>
      <w:tr w14:paraId="43E7F1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6351B95"/>
        </w:tc>
        <w:tc>
          <w:tcPr>
            <w:tcW w:w="460" w:type="dxa"/>
            <w:vAlign w:val="center"/>
          </w:tcPr>
          <w:p w14:paraId="6209A1D4">
            <w:pPr>
              <w:jc w:val="center"/>
            </w:pPr>
            <w:r>
              <w:rPr>
                <w:rFonts w:ascii="宋体" w:hAnsi="宋体" w:eastAsia="宋体" w:cs="宋体"/>
                <w:b w:val="0"/>
                <w:i w:val="0"/>
                <w:color w:val="000000"/>
                <w:sz w:val="14"/>
              </w:rPr>
              <w:t>11</w:t>
            </w:r>
          </w:p>
        </w:tc>
        <w:tc>
          <w:tcPr>
            <w:tcW w:w="1220" w:type="dxa"/>
            <w:vAlign w:val="center"/>
          </w:tcPr>
          <w:p w14:paraId="5A4B15E4"/>
        </w:tc>
        <w:tc>
          <w:tcPr>
            <w:tcW w:w="2340" w:type="dxa"/>
            <w:vAlign w:val="center"/>
          </w:tcPr>
          <w:p w14:paraId="2FC9F182">
            <w:pPr>
              <w:jc w:val="left"/>
            </w:pPr>
            <w:r>
              <w:rPr>
                <w:rFonts w:ascii="宋体" w:hAnsi="宋体" w:eastAsia="宋体" w:cs="宋体"/>
                <w:b w:val="0"/>
                <w:i w:val="0"/>
                <w:color w:val="000000"/>
                <w:sz w:val="14"/>
              </w:rPr>
              <w:t>十一、城乡社区支出</w:t>
            </w:r>
          </w:p>
        </w:tc>
        <w:tc>
          <w:tcPr>
            <w:tcW w:w="460" w:type="dxa"/>
            <w:vAlign w:val="center"/>
          </w:tcPr>
          <w:p w14:paraId="70E63E53">
            <w:pPr>
              <w:jc w:val="center"/>
            </w:pPr>
            <w:r>
              <w:rPr>
                <w:rFonts w:ascii="宋体" w:hAnsi="宋体" w:eastAsia="宋体" w:cs="宋体"/>
                <w:b w:val="0"/>
                <w:i w:val="0"/>
                <w:color w:val="000000"/>
                <w:sz w:val="14"/>
              </w:rPr>
              <w:t>42</w:t>
            </w:r>
          </w:p>
        </w:tc>
        <w:tc>
          <w:tcPr>
            <w:tcW w:w="1206" w:type="dxa"/>
            <w:vAlign w:val="center"/>
          </w:tcPr>
          <w:p w14:paraId="1D20E82E"/>
        </w:tc>
      </w:tr>
      <w:tr w14:paraId="6DA2BF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89548F3"/>
        </w:tc>
        <w:tc>
          <w:tcPr>
            <w:tcW w:w="460" w:type="dxa"/>
            <w:vAlign w:val="center"/>
          </w:tcPr>
          <w:p w14:paraId="5ECC55AA">
            <w:pPr>
              <w:jc w:val="center"/>
            </w:pPr>
            <w:r>
              <w:rPr>
                <w:rFonts w:ascii="宋体" w:hAnsi="宋体" w:eastAsia="宋体" w:cs="宋体"/>
                <w:b w:val="0"/>
                <w:i w:val="0"/>
                <w:color w:val="000000"/>
                <w:sz w:val="14"/>
              </w:rPr>
              <w:t>12</w:t>
            </w:r>
          </w:p>
        </w:tc>
        <w:tc>
          <w:tcPr>
            <w:tcW w:w="1220" w:type="dxa"/>
            <w:vAlign w:val="center"/>
          </w:tcPr>
          <w:p w14:paraId="2AA5301F"/>
        </w:tc>
        <w:tc>
          <w:tcPr>
            <w:tcW w:w="2340" w:type="dxa"/>
            <w:vAlign w:val="center"/>
          </w:tcPr>
          <w:p w14:paraId="329C1BFC">
            <w:pPr>
              <w:jc w:val="left"/>
            </w:pPr>
            <w:r>
              <w:rPr>
                <w:rFonts w:ascii="宋体" w:hAnsi="宋体" w:eastAsia="宋体" w:cs="宋体"/>
                <w:b w:val="0"/>
                <w:i w:val="0"/>
                <w:color w:val="000000"/>
                <w:sz w:val="14"/>
              </w:rPr>
              <w:t>十二、农林水支出</w:t>
            </w:r>
          </w:p>
        </w:tc>
        <w:tc>
          <w:tcPr>
            <w:tcW w:w="460" w:type="dxa"/>
            <w:vAlign w:val="center"/>
          </w:tcPr>
          <w:p w14:paraId="56E29E80">
            <w:pPr>
              <w:jc w:val="center"/>
            </w:pPr>
            <w:r>
              <w:rPr>
                <w:rFonts w:ascii="宋体" w:hAnsi="宋体" w:eastAsia="宋体" w:cs="宋体"/>
                <w:b w:val="0"/>
                <w:i w:val="0"/>
                <w:color w:val="000000"/>
                <w:sz w:val="14"/>
              </w:rPr>
              <w:t>43</w:t>
            </w:r>
          </w:p>
        </w:tc>
        <w:tc>
          <w:tcPr>
            <w:tcW w:w="1206" w:type="dxa"/>
            <w:vAlign w:val="center"/>
          </w:tcPr>
          <w:p w14:paraId="0FBB7845">
            <w:pPr>
              <w:jc w:val="right"/>
            </w:pPr>
            <w:r>
              <w:rPr>
                <w:rFonts w:ascii="宋体" w:hAnsi="宋体" w:eastAsia="宋体" w:cs="宋体"/>
                <w:b w:val="0"/>
                <w:i w:val="0"/>
                <w:color w:val="000000"/>
                <w:sz w:val="14"/>
              </w:rPr>
              <w:t>73.19</w:t>
            </w:r>
          </w:p>
        </w:tc>
      </w:tr>
      <w:tr w14:paraId="3C4ED5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156988"/>
        </w:tc>
        <w:tc>
          <w:tcPr>
            <w:tcW w:w="460" w:type="dxa"/>
            <w:vAlign w:val="center"/>
          </w:tcPr>
          <w:p w14:paraId="147866E7">
            <w:pPr>
              <w:jc w:val="center"/>
            </w:pPr>
            <w:r>
              <w:rPr>
                <w:rFonts w:ascii="宋体" w:hAnsi="宋体" w:eastAsia="宋体" w:cs="宋体"/>
                <w:b w:val="0"/>
                <w:i w:val="0"/>
                <w:color w:val="000000"/>
                <w:sz w:val="14"/>
              </w:rPr>
              <w:t>13</w:t>
            </w:r>
          </w:p>
        </w:tc>
        <w:tc>
          <w:tcPr>
            <w:tcW w:w="1220" w:type="dxa"/>
            <w:vAlign w:val="center"/>
          </w:tcPr>
          <w:p w14:paraId="197C8D18"/>
        </w:tc>
        <w:tc>
          <w:tcPr>
            <w:tcW w:w="2340" w:type="dxa"/>
            <w:vAlign w:val="center"/>
          </w:tcPr>
          <w:p w14:paraId="45CFC496">
            <w:pPr>
              <w:jc w:val="left"/>
            </w:pPr>
            <w:r>
              <w:rPr>
                <w:rFonts w:ascii="宋体" w:hAnsi="宋体" w:eastAsia="宋体" w:cs="宋体"/>
                <w:b w:val="0"/>
                <w:i w:val="0"/>
                <w:color w:val="000000"/>
                <w:sz w:val="14"/>
              </w:rPr>
              <w:t>十三、交通运输支出</w:t>
            </w:r>
          </w:p>
        </w:tc>
        <w:tc>
          <w:tcPr>
            <w:tcW w:w="460" w:type="dxa"/>
            <w:vAlign w:val="center"/>
          </w:tcPr>
          <w:p w14:paraId="05512D62">
            <w:pPr>
              <w:jc w:val="center"/>
            </w:pPr>
            <w:r>
              <w:rPr>
                <w:rFonts w:ascii="宋体" w:hAnsi="宋体" w:eastAsia="宋体" w:cs="宋体"/>
                <w:b w:val="0"/>
                <w:i w:val="0"/>
                <w:color w:val="000000"/>
                <w:sz w:val="14"/>
              </w:rPr>
              <w:t>44</w:t>
            </w:r>
          </w:p>
        </w:tc>
        <w:tc>
          <w:tcPr>
            <w:tcW w:w="1206" w:type="dxa"/>
            <w:vAlign w:val="center"/>
          </w:tcPr>
          <w:p w14:paraId="1CFCCEF3"/>
        </w:tc>
      </w:tr>
      <w:tr w14:paraId="5C22BE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C477F7"/>
        </w:tc>
        <w:tc>
          <w:tcPr>
            <w:tcW w:w="460" w:type="dxa"/>
            <w:vAlign w:val="center"/>
          </w:tcPr>
          <w:p w14:paraId="70AB1DDD">
            <w:pPr>
              <w:jc w:val="center"/>
            </w:pPr>
            <w:r>
              <w:rPr>
                <w:rFonts w:ascii="宋体" w:hAnsi="宋体" w:eastAsia="宋体" w:cs="宋体"/>
                <w:b w:val="0"/>
                <w:i w:val="0"/>
                <w:color w:val="000000"/>
                <w:sz w:val="14"/>
              </w:rPr>
              <w:t>14</w:t>
            </w:r>
          </w:p>
        </w:tc>
        <w:tc>
          <w:tcPr>
            <w:tcW w:w="1220" w:type="dxa"/>
            <w:vAlign w:val="center"/>
          </w:tcPr>
          <w:p w14:paraId="3FC0D36D"/>
        </w:tc>
        <w:tc>
          <w:tcPr>
            <w:tcW w:w="2340" w:type="dxa"/>
            <w:vAlign w:val="center"/>
          </w:tcPr>
          <w:p w14:paraId="12A97ECF">
            <w:pPr>
              <w:jc w:val="left"/>
            </w:pPr>
            <w:r>
              <w:rPr>
                <w:rFonts w:ascii="宋体" w:hAnsi="宋体" w:eastAsia="宋体" w:cs="宋体"/>
                <w:b w:val="0"/>
                <w:i w:val="0"/>
                <w:color w:val="000000"/>
                <w:sz w:val="14"/>
              </w:rPr>
              <w:t>十四、资源勘探工业信息等支出</w:t>
            </w:r>
          </w:p>
        </w:tc>
        <w:tc>
          <w:tcPr>
            <w:tcW w:w="460" w:type="dxa"/>
            <w:vAlign w:val="center"/>
          </w:tcPr>
          <w:p w14:paraId="4729B153">
            <w:pPr>
              <w:jc w:val="center"/>
            </w:pPr>
            <w:r>
              <w:rPr>
                <w:rFonts w:ascii="宋体" w:hAnsi="宋体" w:eastAsia="宋体" w:cs="宋体"/>
                <w:b w:val="0"/>
                <w:i w:val="0"/>
                <w:color w:val="000000"/>
                <w:sz w:val="14"/>
              </w:rPr>
              <w:t>45</w:t>
            </w:r>
          </w:p>
        </w:tc>
        <w:tc>
          <w:tcPr>
            <w:tcW w:w="1206" w:type="dxa"/>
            <w:vAlign w:val="center"/>
          </w:tcPr>
          <w:p w14:paraId="48C758BA"/>
        </w:tc>
      </w:tr>
      <w:tr w14:paraId="4C20CA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3C00948"/>
        </w:tc>
        <w:tc>
          <w:tcPr>
            <w:tcW w:w="460" w:type="dxa"/>
            <w:vAlign w:val="center"/>
          </w:tcPr>
          <w:p w14:paraId="74E59E0C">
            <w:pPr>
              <w:jc w:val="center"/>
            </w:pPr>
            <w:r>
              <w:rPr>
                <w:rFonts w:ascii="宋体" w:hAnsi="宋体" w:eastAsia="宋体" w:cs="宋体"/>
                <w:b w:val="0"/>
                <w:i w:val="0"/>
                <w:color w:val="000000"/>
                <w:sz w:val="14"/>
              </w:rPr>
              <w:t>15</w:t>
            </w:r>
          </w:p>
        </w:tc>
        <w:tc>
          <w:tcPr>
            <w:tcW w:w="1220" w:type="dxa"/>
            <w:vAlign w:val="center"/>
          </w:tcPr>
          <w:p w14:paraId="153518D9"/>
        </w:tc>
        <w:tc>
          <w:tcPr>
            <w:tcW w:w="2340" w:type="dxa"/>
            <w:vAlign w:val="center"/>
          </w:tcPr>
          <w:p w14:paraId="27A7D489">
            <w:pPr>
              <w:jc w:val="left"/>
            </w:pPr>
            <w:r>
              <w:rPr>
                <w:rFonts w:ascii="宋体" w:hAnsi="宋体" w:eastAsia="宋体" w:cs="宋体"/>
                <w:b w:val="0"/>
                <w:i w:val="0"/>
                <w:color w:val="000000"/>
                <w:sz w:val="14"/>
              </w:rPr>
              <w:t>十五、商业服务业等支出</w:t>
            </w:r>
          </w:p>
        </w:tc>
        <w:tc>
          <w:tcPr>
            <w:tcW w:w="460" w:type="dxa"/>
            <w:vAlign w:val="center"/>
          </w:tcPr>
          <w:p w14:paraId="300F1E28">
            <w:pPr>
              <w:jc w:val="center"/>
            </w:pPr>
            <w:r>
              <w:rPr>
                <w:rFonts w:ascii="宋体" w:hAnsi="宋体" w:eastAsia="宋体" w:cs="宋体"/>
                <w:b w:val="0"/>
                <w:i w:val="0"/>
                <w:color w:val="000000"/>
                <w:sz w:val="14"/>
              </w:rPr>
              <w:t>46</w:t>
            </w:r>
          </w:p>
        </w:tc>
        <w:tc>
          <w:tcPr>
            <w:tcW w:w="1206" w:type="dxa"/>
            <w:vAlign w:val="center"/>
          </w:tcPr>
          <w:p w14:paraId="356A91D3"/>
        </w:tc>
      </w:tr>
      <w:tr w14:paraId="595E51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E1E24D7"/>
        </w:tc>
        <w:tc>
          <w:tcPr>
            <w:tcW w:w="460" w:type="dxa"/>
            <w:vAlign w:val="center"/>
          </w:tcPr>
          <w:p w14:paraId="5C8B78B1">
            <w:pPr>
              <w:jc w:val="center"/>
            </w:pPr>
            <w:r>
              <w:rPr>
                <w:rFonts w:ascii="宋体" w:hAnsi="宋体" w:eastAsia="宋体" w:cs="宋体"/>
                <w:b w:val="0"/>
                <w:i w:val="0"/>
                <w:color w:val="000000"/>
                <w:sz w:val="14"/>
              </w:rPr>
              <w:t>16</w:t>
            </w:r>
          </w:p>
        </w:tc>
        <w:tc>
          <w:tcPr>
            <w:tcW w:w="1220" w:type="dxa"/>
            <w:vAlign w:val="center"/>
          </w:tcPr>
          <w:p w14:paraId="0B485721"/>
        </w:tc>
        <w:tc>
          <w:tcPr>
            <w:tcW w:w="2340" w:type="dxa"/>
            <w:vAlign w:val="center"/>
          </w:tcPr>
          <w:p w14:paraId="0E0CCE36">
            <w:pPr>
              <w:jc w:val="left"/>
            </w:pPr>
            <w:r>
              <w:rPr>
                <w:rFonts w:ascii="宋体" w:hAnsi="宋体" w:eastAsia="宋体" w:cs="宋体"/>
                <w:b w:val="0"/>
                <w:i w:val="0"/>
                <w:color w:val="000000"/>
                <w:sz w:val="14"/>
              </w:rPr>
              <w:t>十六、金融支出</w:t>
            </w:r>
          </w:p>
        </w:tc>
        <w:tc>
          <w:tcPr>
            <w:tcW w:w="460" w:type="dxa"/>
            <w:vAlign w:val="center"/>
          </w:tcPr>
          <w:p w14:paraId="25EC8560">
            <w:pPr>
              <w:jc w:val="center"/>
            </w:pPr>
            <w:r>
              <w:rPr>
                <w:rFonts w:ascii="宋体" w:hAnsi="宋体" w:eastAsia="宋体" w:cs="宋体"/>
                <w:b w:val="0"/>
                <w:i w:val="0"/>
                <w:color w:val="000000"/>
                <w:sz w:val="14"/>
              </w:rPr>
              <w:t>47</w:t>
            </w:r>
          </w:p>
        </w:tc>
        <w:tc>
          <w:tcPr>
            <w:tcW w:w="1206" w:type="dxa"/>
            <w:vAlign w:val="center"/>
          </w:tcPr>
          <w:p w14:paraId="7E01ADF6"/>
        </w:tc>
      </w:tr>
      <w:tr w14:paraId="352A8B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0F853FB"/>
        </w:tc>
        <w:tc>
          <w:tcPr>
            <w:tcW w:w="460" w:type="dxa"/>
            <w:vAlign w:val="center"/>
          </w:tcPr>
          <w:p w14:paraId="4D20FE3E">
            <w:pPr>
              <w:jc w:val="center"/>
            </w:pPr>
            <w:r>
              <w:rPr>
                <w:rFonts w:ascii="宋体" w:hAnsi="宋体" w:eastAsia="宋体" w:cs="宋体"/>
                <w:b w:val="0"/>
                <w:i w:val="0"/>
                <w:color w:val="000000"/>
                <w:sz w:val="14"/>
              </w:rPr>
              <w:t>17</w:t>
            </w:r>
          </w:p>
        </w:tc>
        <w:tc>
          <w:tcPr>
            <w:tcW w:w="1220" w:type="dxa"/>
            <w:vAlign w:val="center"/>
          </w:tcPr>
          <w:p w14:paraId="5AA0BA4B"/>
        </w:tc>
        <w:tc>
          <w:tcPr>
            <w:tcW w:w="2340" w:type="dxa"/>
            <w:vAlign w:val="center"/>
          </w:tcPr>
          <w:p w14:paraId="48461384">
            <w:pPr>
              <w:jc w:val="left"/>
            </w:pPr>
            <w:r>
              <w:rPr>
                <w:rFonts w:ascii="宋体" w:hAnsi="宋体" w:eastAsia="宋体" w:cs="宋体"/>
                <w:b w:val="0"/>
                <w:i w:val="0"/>
                <w:color w:val="000000"/>
                <w:sz w:val="14"/>
              </w:rPr>
              <w:t>十七、援助其他地区支出</w:t>
            </w:r>
          </w:p>
        </w:tc>
        <w:tc>
          <w:tcPr>
            <w:tcW w:w="460" w:type="dxa"/>
            <w:vAlign w:val="center"/>
          </w:tcPr>
          <w:p w14:paraId="3D378BFE">
            <w:pPr>
              <w:jc w:val="center"/>
            </w:pPr>
            <w:r>
              <w:rPr>
                <w:rFonts w:ascii="宋体" w:hAnsi="宋体" w:eastAsia="宋体" w:cs="宋体"/>
                <w:b w:val="0"/>
                <w:i w:val="0"/>
                <w:color w:val="000000"/>
                <w:sz w:val="14"/>
              </w:rPr>
              <w:t>48</w:t>
            </w:r>
          </w:p>
        </w:tc>
        <w:tc>
          <w:tcPr>
            <w:tcW w:w="1206" w:type="dxa"/>
            <w:vAlign w:val="center"/>
          </w:tcPr>
          <w:p w14:paraId="362B729E"/>
        </w:tc>
      </w:tr>
      <w:tr w14:paraId="2B0D9E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7502EA7"/>
        </w:tc>
        <w:tc>
          <w:tcPr>
            <w:tcW w:w="460" w:type="dxa"/>
            <w:vAlign w:val="center"/>
          </w:tcPr>
          <w:p w14:paraId="6797A119">
            <w:pPr>
              <w:jc w:val="center"/>
            </w:pPr>
            <w:r>
              <w:rPr>
                <w:rFonts w:ascii="宋体" w:hAnsi="宋体" w:eastAsia="宋体" w:cs="宋体"/>
                <w:b w:val="0"/>
                <w:i w:val="0"/>
                <w:color w:val="000000"/>
                <w:sz w:val="14"/>
              </w:rPr>
              <w:t>18</w:t>
            </w:r>
          </w:p>
        </w:tc>
        <w:tc>
          <w:tcPr>
            <w:tcW w:w="1220" w:type="dxa"/>
            <w:vAlign w:val="center"/>
          </w:tcPr>
          <w:p w14:paraId="1E59033A"/>
        </w:tc>
        <w:tc>
          <w:tcPr>
            <w:tcW w:w="2340" w:type="dxa"/>
            <w:vAlign w:val="center"/>
          </w:tcPr>
          <w:p w14:paraId="1C71DEB3">
            <w:pPr>
              <w:jc w:val="left"/>
            </w:pPr>
            <w:r>
              <w:rPr>
                <w:rFonts w:ascii="宋体" w:hAnsi="宋体" w:eastAsia="宋体" w:cs="宋体"/>
                <w:b w:val="0"/>
                <w:i w:val="0"/>
                <w:color w:val="000000"/>
                <w:sz w:val="14"/>
              </w:rPr>
              <w:t>十八、自然资源海洋气象等支出</w:t>
            </w:r>
          </w:p>
        </w:tc>
        <w:tc>
          <w:tcPr>
            <w:tcW w:w="460" w:type="dxa"/>
            <w:vAlign w:val="center"/>
          </w:tcPr>
          <w:p w14:paraId="102F778F">
            <w:pPr>
              <w:jc w:val="center"/>
            </w:pPr>
            <w:r>
              <w:rPr>
                <w:rFonts w:ascii="宋体" w:hAnsi="宋体" w:eastAsia="宋体" w:cs="宋体"/>
                <w:b w:val="0"/>
                <w:i w:val="0"/>
                <w:color w:val="000000"/>
                <w:sz w:val="14"/>
              </w:rPr>
              <w:t>49</w:t>
            </w:r>
          </w:p>
        </w:tc>
        <w:tc>
          <w:tcPr>
            <w:tcW w:w="1206" w:type="dxa"/>
            <w:vAlign w:val="center"/>
          </w:tcPr>
          <w:p w14:paraId="7BEE834C"/>
        </w:tc>
      </w:tr>
      <w:tr w14:paraId="465604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04B42B9"/>
        </w:tc>
        <w:tc>
          <w:tcPr>
            <w:tcW w:w="460" w:type="dxa"/>
            <w:vAlign w:val="center"/>
          </w:tcPr>
          <w:p w14:paraId="3F0A215A">
            <w:pPr>
              <w:jc w:val="center"/>
            </w:pPr>
            <w:r>
              <w:rPr>
                <w:rFonts w:ascii="宋体" w:hAnsi="宋体" w:eastAsia="宋体" w:cs="宋体"/>
                <w:b w:val="0"/>
                <w:i w:val="0"/>
                <w:color w:val="000000"/>
                <w:sz w:val="14"/>
              </w:rPr>
              <w:t>19</w:t>
            </w:r>
          </w:p>
        </w:tc>
        <w:tc>
          <w:tcPr>
            <w:tcW w:w="1220" w:type="dxa"/>
            <w:vAlign w:val="center"/>
          </w:tcPr>
          <w:p w14:paraId="15A5C6CF"/>
        </w:tc>
        <w:tc>
          <w:tcPr>
            <w:tcW w:w="2340" w:type="dxa"/>
            <w:vAlign w:val="center"/>
          </w:tcPr>
          <w:p w14:paraId="5F422F06">
            <w:pPr>
              <w:jc w:val="left"/>
            </w:pPr>
            <w:r>
              <w:rPr>
                <w:rFonts w:ascii="宋体" w:hAnsi="宋体" w:eastAsia="宋体" w:cs="宋体"/>
                <w:b w:val="0"/>
                <w:i w:val="0"/>
                <w:color w:val="000000"/>
                <w:sz w:val="14"/>
              </w:rPr>
              <w:t>十九、住房保障支出</w:t>
            </w:r>
          </w:p>
        </w:tc>
        <w:tc>
          <w:tcPr>
            <w:tcW w:w="460" w:type="dxa"/>
            <w:vAlign w:val="center"/>
          </w:tcPr>
          <w:p w14:paraId="0BB02B45">
            <w:pPr>
              <w:jc w:val="center"/>
            </w:pPr>
            <w:r>
              <w:rPr>
                <w:rFonts w:ascii="宋体" w:hAnsi="宋体" w:eastAsia="宋体" w:cs="宋体"/>
                <w:b w:val="0"/>
                <w:i w:val="0"/>
                <w:color w:val="000000"/>
                <w:sz w:val="14"/>
              </w:rPr>
              <w:t>50</w:t>
            </w:r>
          </w:p>
        </w:tc>
        <w:tc>
          <w:tcPr>
            <w:tcW w:w="1206" w:type="dxa"/>
            <w:vAlign w:val="center"/>
          </w:tcPr>
          <w:p w14:paraId="51CCDD72">
            <w:pPr>
              <w:jc w:val="right"/>
            </w:pPr>
            <w:r>
              <w:rPr>
                <w:rFonts w:ascii="宋体" w:hAnsi="宋体" w:eastAsia="宋体" w:cs="宋体"/>
                <w:b w:val="0"/>
                <w:i w:val="0"/>
                <w:color w:val="000000"/>
                <w:sz w:val="14"/>
              </w:rPr>
              <w:t>57.17</w:t>
            </w:r>
          </w:p>
        </w:tc>
      </w:tr>
      <w:tr w14:paraId="2D1177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9A0F88"/>
        </w:tc>
        <w:tc>
          <w:tcPr>
            <w:tcW w:w="460" w:type="dxa"/>
            <w:vAlign w:val="center"/>
          </w:tcPr>
          <w:p w14:paraId="5C463C83">
            <w:pPr>
              <w:jc w:val="center"/>
            </w:pPr>
            <w:r>
              <w:rPr>
                <w:rFonts w:ascii="宋体" w:hAnsi="宋体" w:eastAsia="宋体" w:cs="宋体"/>
                <w:b w:val="0"/>
                <w:i w:val="0"/>
                <w:color w:val="000000"/>
                <w:sz w:val="14"/>
              </w:rPr>
              <w:t>20</w:t>
            </w:r>
          </w:p>
        </w:tc>
        <w:tc>
          <w:tcPr>
            <w:tcW w:w="1220" w:type="dxa"/>
            <w:vAlign w:val="center"/>
          </w:tcPr>
          <w:p w14:paraId="7610E120"/>
        </w:tc>
        <w:tc>
          <w:tcPr>
            <w:tcW w:w="2340" w:type="dxa"/>
            <w:vAlign w:val="center"/>
          </w:tcPr>
          <w:p w14:paraId="23D755A0">
            <w:pPr>
              <w:jc w:val="left"/>
            </w:pPr>
            <w:r>
              <w:rPr>
                <w:rFonts w:ascii="宋体" w:hAnsi="宋体" w:eastAsia="宋体" w:cs="宋体"/>
                <w:b w:val="0"/>
                <w:i w:val="0"/>
                <w:color w:val="000000"/>
                <w:sz w:val="14"/>
              </w:rPr>
              <w:t>二十、粮油物资储备支出</w:t>
            </w:r>
          </w:p>
        </w:tc>
        <w:tc>
          <w:tcPr>
            <w:tcW w:w="460" w:type="dxa"/>
            <w:vAlign w:val="center"/>
          </w:tcPr>
          <w:p w14:paraId="4D14B075">
            <w:pPr>
              <w:jc w:val="center"/>
            </w:pPr>
            <w:r>
              <w:rPr>
                <w:rFonts w:ascii="宋体" w:hAnsi="宋体" w:eastAsia="宋体" w:cs="宋体"/>
                <w:b w:val="0"/>
                <w:i w:val="0"/>
                <w:color w:val="000000"/>
                <w:sz w:val="14"/>
              </w:rPr>
              <w:t>51</w:t>
            </w:r>
          </w:p>
        </w:tc>
        <w:tc>
          <w:tcPr>
            <w:tcW w:w="1206" w:type="dxa"/>
            <w:vAlign w:val="center"/>
          </w:tcPr>
          <w:p w14:paraId="3AFAD53B"/>
        </w:tc>
      </w:tr>
      <w:tr w14:paraId="3A8CE0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F3F80BB"/>
        </w:tc>
        <w:tc>
          <w:tcPr>
            <w:tcW w:w="460" w:type="dxa"/>
            <w:vAlign w:val="center"/>
          </w:tcPr>
          <w:p w14:paraId="60A5DEF4">
            <w:pPr>
              <w:jc w:val="center"/>
            </w:pPr>
            <w:r>
              <w:rPr>
                <w:rFonts w:ascii="宋体" w:hAnsi="宋体" w:eastAsia="宋体" w:cs="宋体"/>
                <w:b w:val="0"/>
                <w:i w:val="0"/>
                <w:color w:val="000000"/>
                <w:sz w:val="14"/>
              </w:rPr>
              <w:t>21</w:t>
            </w:r>
          </w:p>
        </w:tc>
        <w:tc>
          <w:tcPr>
            <w:tcW w:w="1220" w:type="dxa"/>
            <w:vAlign w:val="center"/>
          </w:tcPr>
          <w:p w14:paraId="5E04B879"/>
        </w:tc>
        <w:tc>
          <w:tcPr>
            <w:tcW w:w="2340" w:type="dxa"/>
            <w:vAlign w:val="center"/>
          </w:tcPr>
          <w:p w14:paraId="18B166E9">
            <w:pPr>
              <w:jc w:val="left"/>
            </w:pPr>
            <w:r>
              <w:rPr>
                <w:rFonts w:ascii="宋体" w:hAnsi="宋体" w:eastAsia="宋体" w:cs="宋体"/>
                <w:b w:val="0"/>
                <w:i w:val="0"/>
                <w:color w:val="000000"/>
                <w:sz w:val="14"/>
              </w:rPr>
              <w:t>二十一、国有资本经营预算支出</w:t>
            </w:r>
          </w:p>
        </w:tc>
        <w:tc>
          <w:tcPr>
            <w:tcW w:w="460" w:type="dxa"/>
            <w:vAlign w:val="center"/>
          </w:tcPr>
          <w:p w14:paraId="39AD7DEC">
            <w:pPr>
              <w:jc w:val="center"/>
            </w:pPr>
            <w:r>
              <w:rPr>
                <w:rFonts w:ascii="宋体" w:hAnsi="宋体" w:eastAsia="宋体" w:cs="宋体"/>
                <w:b w:val="0"/>
                <w:i w:val="0"/>
                <w:color w:val="000000"/>
                <w:sz w:val="14"/>
              </w:rPr>
              <w:t>52</w:t>
            </w:r>
          </w:p>
        </w:tc>
        <w:tc>
          <w:tcPr>
            <w:tcW w:w="1206" w:type="dxa"/>
            <w:vAlign w:val="center"/>
          </w:tcPr>
          <w:p w14:paraId="655AEAFD"/>
        </w:tc>
      </w:tr>
      <w:tr w14:paraId="41964D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6F845F"/>
        </w:tc>
        <w:tc>
          <w:tcPr>
            <w:tcW w:w="460" w:type="dxa"/>
            <w:vAlign w:val="center"/>
          </w:tcPr>
          <w:p w14:paraId="05730808">
            <w:pPr>
              <w:jc w:val="center"/>
            </w:pPr>
            <w:r>
              <w:rPr>
                <w:rFonts w:ascii="宋体" w:hAnsi="宋体" w:eastAsia="宋体" w:cs="宋体"/>
                <w:b w:val="0"/>
                <w:i w:val="0"/>
                <w:color w:val="000000"/>
                <w:sz w:val="14"/>
              </w:rPr>
              <w:t>22</w:t>
            </w:r>
          </w:p>
        </w:tc>
        <w:tc>
          <w:tcPr>
            <w:tcW w:w="1220" w:type="dxa"/>
            <w:vAlign w:val="center"/>
          </w:tcPr>
          <w:p w14:paraId="2B469663"/>
        </w:tc>
        <w:tc>
          <w:tcPr>
            <w:tcW w:w="2340" w:type="dxa"/>
            <w:vAlign w:val="center"/>
          </w:tcPr>
          <w:p w14:paraId="400186FB">
            <w:pPr>
              <w:jc w:val="left"/>
            </w:pPr>
            <w:r>
              <w:rPr>
                <w:rFonts w:ascii="宋体" w:hAnsi="宋体" w:eastAsia="宋体" w:cs="宋体"/>
                <w:b w:val="0"/>
                <w:i w:val="0"/>
                <w:color w:val="000000"/>
                <w:sz w:val="14"/>
              </w:rPr>
              <w:t>二十二、灾害防治及应急管理支出</w:t>
            </w:r>
          </w:p>
        </w:tc>
        <w:tc>
          <w:tcPr>
            <w:tcW w:w="460" w:type="dxa"/>
            <w:vAlign w:val="center"/>
          </w:tcPr>
          <w:p w14:paraId="064E3859">
            <w:pPr>
              <w:jc w:val="center"/>
            </w:pPr>
            <w:r>
              <w:rPr>
                <w:rFonts w:ascii="宋体" w:hAnsi="宋体" w:eastAsia="宋体" w:cs="宋体"/>
                <w:b w:val="0"/>
                <w:i w:val="0"/>
                <w:color w:val="000000"/>
                <w:sz w:val="14"/>
              </w:rPr>
              <w:t>53</w:t>
            </w:r>
          </w:p>
        </w:tc>
        <w:tc>
          <w:tcPr>
            <w:tcW w:w="1206" w:type="dxa"/>
            <w:vAlign w:val="center"/>
          </w:tcPr>
          <w:p w14:paraId="2F5F0CA2"/>
        </w:tc>
      </w:tr>
      <w:tr w14:paraId="3DBBE0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94A021C"/>
        </w:tc>
        <w:tc>
          <w:tcPr>
            <w:tcW w:w="460" w:type="dxa"/>
            <w:vAlign w:val="center"/>
          </w:tcPr>
          <w:p w14:paraId="61E22CBF">
            <w:pPr>
              <w:jc w:val="center"/>
            </w:pPr>
            <w:r>
              <w:rPr>
                <w:rFonts w:ascii="宋体" w:hAnsi="宋体" w:eastAsia="宋体" w:cs="宋体"/>
                <w:b w:val="0"/>
                <w:i w:val="0"/>
                <w:color w:val="000000"/>
                <w:sz w:val="14"/>
              </w:rPr>
              <w:t>23</w:t>
            </w:r>
          </w:p>
        </w:tc>
        <w:tc>
          <w:tcPr>
            <w:tcW w:w="1220" w:type="dxa"/>
            <w:vAlign w:val="center"/>
          </w:tcPr>
          <w:p w14:paraId="19EE1301"/>
        </w:tc>
        <w:tc>
          <w:tcPr>
            <w:tcW w:w="2340" w:type="dxa"/>
            <w:vAlign w:val="center"/>
          </w:tcPr>
          <w:p w14:paraId="22E69D5D">
            <w:pPr>
              <w:jc w:val="left"/>
            </w:pPr>
            <w:r>
              <w:rPr>
                <w:rFonts w:ascii="宋体" w:hAnsi="宋体" w:eastAsia="宋体" w:cs="宋体"/>
                <w:b w:val="0"/>
                <w:i w:val="0"/>
                <w:color w:val="000000"/>
                <w:sz w:val="14"/>
              </w:rPr>
              <w:t>二十三、其他支出</w:t>
            </w:r>
          </w:p>
        </w:tc>
        <w:tc>
          <w:tcPr>
            <w:tcW w:w="460" w:type="dxa"/>
            <w:vAlign w:val="center"/>
          </w:tcPr>
          <w:p w14:paraId="29331BF0">
            <w:pPr>
              <w:jc w:val="center"/>
            </w:pPr>
            <w:r>
              <w:rPr>
                <w:rFonts w:ascii="宋体" w:hAnsi="宋体" w:eastAsia="宋体" w:cs="宋体"/>
                <w:b w:val="0"/>
                <w:i w:val="0"/>
                <w:color w:val="000000"/>
                <w:sz w:val="14"/>
              </w:rPr>
              <w:t>54</w:t>
            </w:r>
          </w:p>
        </w:tc>
        <w:tc>
          <w:tcPr>
            <w:tcW w:w="1206" w:type="dxa"/>
            <w:vAlign w:val="center"/>
          </w:tcPr>
          <w:p w14:paraId="5AB2B9C0">
            <w:pPr>
              <w:jc w:val="right"/>
            </w:pPr>
            <w:r>
              <w:rPr>
                <w:rFonts w:ascii="宋体" w:hAnsi="宋体" w:eastAsia="宋体" w:cs="宋体"/>
                <w:b w:val="0"/>
                <w:i w:val="0"/>
                <w:color w:val="000000"/>
                <w:sz w:val="14"/>
              </w:rPr>
              <w:t>3,633.14</w:t>
            </w:r>
          </w:p>
        </w:tc>
      </w:tr>
      <w:tr w14:paraId="07EFF1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F53B16"/>
        </w:tc>
        <w:tc>
          <w:tcPr>
            <w:tcW w:w="460" w:type="dxa"/>
            <w:vAlign w:val="center"/>
          </w:tcPr>
          <w:p w14:paraId="4855A40E">
            <w:pPr>
              <w:jc w:val="center"/>
            </w:pPr>
            <w:r>
              <w:rPr>
                <w:rFonts w:ascii="宋体" w:hAnsi="宋体" w:eastAsia="宋体" w:cs="宋体"/>
                <w:b w:val="0"/>
                <w:i w:val="0"/>
                <w:color w:val="000000"/>
                <w:sz w:val="14"/>
              </w:rPr>
              <w:t>24</w:t>
            </w:r>
          </w:p>
        </w:tc>
        <w:tc>
          <w:tcPr>
            <w:tcW w:w="1220" w:type="dxa"/>
            <w:vAlign w:val="center"/>
          </w:tcPr>
          <w:p w14:paraId="2D206D7F"/>
        </w:tc>
        <w:tc>
          <w:tcPr>
            <w:tcW w:w="2340" w:type="dxa"/>
            <w:vAlign w:val="center"/>
          </w:tcPr>
          <w:p w14:paraId="48E3598F">
            <w:pPr>
              <w:jc w:val="left"/>
            </w:pPr>
            <w:r>
              <w:rPr>
                <w:rFonts w:ascii="宋体" w:hAnsi="宋体" w:eastAsia="宋体" w:cs="宋体"/>
                <w:b w:val="0"/>
                <w:i w:val="0"/>
                <w:color w:val="000000"/>
                <w:sz w:val="14"/>
              </w:rPr>
              <w:t>二十四、债务还本支出</w:t>
            </w:r>
          </w:p>
        </w:tc>
        <w:tc>
          <w:tcPr>
            <w:tcW w:w="460" w:type="dxa"/>
            <w:vAlign w:val="center"/>
          </w:tcPr>
          <w:p w14:paraId="2E7F642E">
            <w:pPr>
              <w:jc w:val="center"/>
            </w:pPr>
            <w:r>
              <w:rPr>
                <w:rFonts w:ascii="宋体" w:hAnsi="宋体" w:eastAsia="宋体" w:cs="宋体"/>
                <w:b w:val="0"/>
                <w:i w:val="0"/>
                <w:color w:val="000000"/>
                <w:sz w:val="14"/>
              </w:rPr>
              <w:t>55</w:t>
            </w:r>
          </w:p>
        </w:tc>
        <w:tc>
          <w:tcPr>
            <w:tcW w:w="1206" w:type="dxa"/>
            <w:vAlign w:val="center"/>
          </w:tcPr>
          <w:p w14:paraId="5321D3EA"/>
        </w:tc>
      </w:tr>
      <w:tr w14:paraId="612D84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894B069"/>
        </w:tc>
        <w:tc>
          <w:tcPr>
            <w:tcW w:w="460" w:type="dxa"/>
            <w:vAlign w:val="center"/>
          </w:tcPr>
          <w:p w14:paraId="5B2D4D62">
            <w:pPr>
              <w:jc w:val="center"/>
            </w:pPr>
            <w:r>
              <w:rPr>
                <w:rFonts w:ascii="宋体" w:hAnsi="宋体" w:eastAsia="宋体" w:cs="宋体"/>
                <w:b w:val="0"/>
                <w:i w:val="0"/>
                <w:color w:val="000000"/>
                <w:sz w:val="14"/>
              </w:rPr>
              <w:t>25</w:t>
            </w:r>
          </w:p>
        </w:tc>
        <w:tc>
          <w:tcPr>
            <w:tcW w:w="1220" w:type="dxa"/>
            <w:vAlign w:val="center"/>
          </w:tcPr>
          <w:p w14:paraId="388B5566"/>
        </w:tc>
        <w:tc>
          <w:tcPr>
            <w:tcW w:w="2340" w:type="dxa"/>
            <w:vAlign w:val="center"/>
          </w:tcPr>
          <w:p w14:paraId="70079E55">
            <w:pPr>
              <w:jc w:val="left"/>
            </w:pPr>
            <w:r>
              <w:rPr>
                <w:rFonts w:ascii="宋体" w:hAnsi="宋体" w:eastAsia="宋体" w:cs="宋体"/>
                <w:b w:val="0"/>
                <w:i w:val="0"/>
                <w:color w:val="000000"/>
                <w:sz w:val="14"/>
              </w:rPr>
              <w:t>二十五、债务付息支出</w:t>
            </w:r>
          </w:p>
        </w:tc>
        <w:tc>
          <w:tcPr>
            <w:tcW w:w="460" w:type="dxa"/>
            <w:vAlign w:val="center"/>
          </w:tcPr>
          <w:p w14:paraId="22E0CD23">
            <w:pPr>
              <w:jc w:val="center"/>
            </w:pPr>
            <w:r>
              <w:rPr>
                <w:rFonts w:ascii="宋体" w:hAnsi="宋体" w:eastAsia="宋体" w:cs="宋体"/>
                <w:b w:val="0"/>
                <w:i w:val="0"/>
                <w:color w:val="000000"/>
                <w:sz w:val="14"/>
              </w:rPr>
              <w:t>56</w:t>
            </w:r>
          </w:p>
        </w:tc>
        <w:tc>
          <w:tcPr>
            <w:tcW w:w="1206" w:type="dxa"/>
            <w:vAlign w:val="center"/>
          </w:tcPr>
          <w:p w14:paraId="4F6CB517"/>
        </w:tc>
      </w:tr>
      <w:tr w14:paraId="2DED4C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CAA6826"/>
        </w:tc>
        <w:tc>
          <w:tcPr>
            <w:tcW w:w="460" w:type="dxa"/>
            <w:vAlign w:val="center"/>
          </w:tcPr>
          <w:p w14:paraId="299517A6">
            <w:pPr>
              <w:jc w:val="center"/>
            </w:pPr>
            <w:r>
              <w:rPr>
                <w:rFonts w:ascii="宋体" w:hAnsi="宋体" w:eastAsia="宋体" w:cs="宋体"/>
                <w:b w:val="0"/>
                <w:i w:val="0"/>
                <w:color w:val="000000"/>
                <w:sz w:val="14"/>
              </w:rPr>
              <w:t>26</w:t>
            </w:r>
          </w:p>
        </w:tc>
        <w:tc>
          <w:tcPr>
            <w:tcW w:w="1220" w:type="dxa"/>
            <w:vAlign w:val="center"/>
          </w:tcPr>
          <w:p w14:paraId="0DFB095F"/>
        </w:tc>
        <w:tc>
          <w:tcPr>
            <w:tcW w:w="2340" w:type="dxa"/>
            <w:vAlign w:val="center"/>
          </w:tcPr>
          <w:p w14:paraId="2F62CF16">
            <w:pPr>
              <w:jc w:val="left"/>
            </w:pPr>
            <w:r>
              <w:rPr>
                <w:rFonts w:ascii="宋体" w:hAnsi="宋体" w:eastAsia="宋体" w:cs="宋体"/>
                <w:b w:val="0"/>
                <w:i w:val="0"/>
                <w:color w:val="000000"/>
                <w:sz w:val="14"/>
              </w:rPr>
              <w:t>二十六、抗疫特别国债安排的支出</w:t>
            </w:r>
          </w:p>
        </w:tc>
        <w:tc>
          <w:tcPr>
            <w:tcW w:w="460" w:type="dxa"/>
            <w:vAlign w:val="center"/>
          </w:tcPr>
          <w:p w14:paraId="40B8FD26">
            <w:pPr>
              <w:jc w:val="center"/>
            </w:pPr>
            <w:r>
              <w:rPr>
                <w:rFonts w:ascii="宋体" w:hAnsi="宋体" w:eastAsia="宋体" w:cs="宋体"/>
                <w:b w:val="0"/>
                <w:i w:val="0"/>
                <w:color w:val="000000"/>
                <w:sz w:val="14"/>
              </w:rPr>
              <w:t>57</w:t>
            </w:r>
          </w:p>
        </w:tc>
        <w:tc>
          <w:tcPr>
            <w:tcW w:w="1206" w:type="dxa"/>
            <w:vAlign w:val="center"/>
          </w:tcPr>
          <w:p w14:paraId="37C15267"/>
        </w:tc>
      </w:tr>
      <w:tr w14:paraId="3C35B2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0D73DB9">
            <w:pPr>
              <w:jc w:val="left"/>
            </w:pPr>
            <w:r>
              <w:rPr>
                <w:rFonts w:ascii="宋体" w:hAnsi="宋体" w:eastAsia="宋体" w:cs="宋体"/>
                <w:b w:val="0"/>
                <w:i w:val="0"/>
                <w:color w:val="000000"/>
                <w:sz w:val="14"/>
              </w:rPr>
              <w:t>本年收入合计</w:t>
            </w:r>
          </w:p>
        </w:tc>
        <w:tc>
          <w:tcPr>
            <w:tcW w:w="460" w:type="dxa"/>
            <w:vAlign w:val="center"/>
          </w:tcPr>
          <w:p w14:paraId="648E1F08">
            <w:pPr>
              <w:jc w:val="center"/>
            </w:pPr>
            <w:r>
              <w:rPr>
                <w:rFonts w:ascii="宋体" w:hAnsi="宋体" w:eastAsia="宋体" w:cs="宋体"/>
                <w:b w:val="0"/>
                <w:i w:val="0"/>
                <w:color w:val="000000"/>
                <w:sz w:val="14"/>
              </w:rPr>
              <w:t>27</w:t>
            </w:r>
          </w:p>
        </w:tc>
        <w:tc>
          <w:tcPr>
            <w:tcW w:w="1220" w:type="dxa"/>
            <w:vAlign w:val="center"/>
          </w:tcPr>
          <w:p w14:paraId="3557ABB5">
            <w:pPr>
              <w:jc w:val="right"/>
            </w:pPr>
            <w:r>
              <w:rPr>
                <w:rFonts w:ascii="宋体" w:hAnsi="宋体" w:eastAsia="宋体" w:cs="宋体"/>
                <w:b w:val="0"/>
                <w:i w:val="0"/>
                <w:color w:val="000000"/>
                <w:sz w:val="14"/>
              </w:rPr>
              <w:t>5,795.72</w:t>
            </w:r>
          </w:p>
        </w:tc>
        <w:tc>
          <w:tcPr>
            <w:tcW w:w="2340" w:type="dxa"/>
            <w:vAlign w:val="center"/>
          </w:tcPr>
          <w:p w14:paraId="1E2283E1">
            <w:pPr>
              <w:jc w:val="left"/>
            </w:pPr>
            <w:r>
              <w:rPr>
                <w:rFonts w:ascii="宋体" w:hAnsi="宋体" w:eastAsia="宋体" w:cs="宋体"/>
                <w:b w:val="0"/>
                <w:i w:val="0"/>
                <w:color w:val="000000"/>
                <w:sz w:val="14"/>
              </w:rPr>
              <w:t>本年支出合计</w:t>
            </w:r>
          </w:p>
        </w:tc>
        <w:tc>
          <w:tcPr>
            <w:tcW w:w="460" w:type="dxa"/>
            <w:vAlign w:val="center"/>
          </w:tcPr>
          <w:p w14:paraId="065035F6">
            <w:pPr>
              <w:jc w:val="center"/>
            </w:pPr>
            <w:r>
              <w:rPr>
                <w:rFonts w:ascii="宋体" w:hAnsi="宋体" w:eastAsia="宋体" w:cs="宋体"/>
                <w:b w:val="0"/>
                <w:i w:val="0"/>
                <w:color w:val="000000"/>
                <w:sz w:val="14"/>
              </w:rPr>
              <w:t>58</w:t>
            </w:r>
          </w:p>
        </w:tc>
        <w:tc>
          <w:tcPr>
            <w:tcW w:w="1206" w:type="dxa"/>
            <w:vAlign w:val="center"/>
          </w:tcPr>
          <w:p w14:paraId="7F92A67B">
            <w:pPr>
              <w:jc w:val="right"/>
            </w:pPr>
            <w:r>
              <w:rPr>
                <w:rFonts w:ascii="宋体" w:hAnsi="宋体" w:eastAsia="宋体" w:cs="宋体"/>
                <w:b w:val="0"/>
                <w:i w:val="0"/>
                <w:color w:val="000000"/>
                <w:sz w:val="14"/>
              </w:rPr>
              <w:t>5,795.72</w:t>
            </w:r>
          </w:p>
        </w:tc>
      </w:tr>
      <w:tr w14:paraId="2E7961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B8C37FA">
            <w:pPr>
              <w:jc w:val="left"/>
            </w:pPr>
            <w:r>
              <w:rPr>
                <w:rFonts w:ascii="宋体" w:hAnsi="宋体" w:eastAsia="宋体" w:cs="宋体"/>
                <w:b w:val="0"/>
                <w:i w:val="0"/>
                <w:color w:val="000000"/>
                <w:sz w:val="14"/>
              </w:rPr>
              <w:t xml:space="preserve">  使用非财政拨款结余</w:t>
            </w:r>
          </w:p>
        </w:tc>
        <w:tc>
          <w:tcPr>
            <w:tcW w:w="460" w:type="dxa"/>
            <w:vAlign w:val="center"/>
          </w:tcPr>
          <w:p w14:paraId="68F7D529">
            <w:pPr>
              <w:jc w:val="center"/>
            </w:pPr>
            <w:r>
              <w:rPr>
                <w:rFonts w:ascii="宋体" w:hAnsi="宋体" w:eastAsia="宋体" w:cs="宋体"/>
                <w:b w:val="0"/>
                <w:i w:val="0"/>
                <w:color w:val="000000"/>
                <w:sz w:val="14"/>
              </w:rPr>
              <w:t>28</w:t>
            </w:r>
          </w:p>
        </w:tc>
        <w:tc>
          <w:tcPr>
            <w:tcW w:w="1220" w:type="dxa"/>
            <w:vAlign w:val="center"/>
          </w:tcPr>
          <w:p w14:paraId="2C90A316"/>
        </w:tc>
        <w:tc>
          <w:tcPr>
            <w:tcW w:w="2340" w:type="dxa"/>
            <w:vAlign w:val="center"/>
          </w:tcPr>
          <w:p w14:paraId="2D6607BF">
            <w:pPr>
              <w:jc w:val="left"/>
            </w:pPr>
            <w:r>
              <w:rPr>
                <w:rFonts w:ascii="宋体" w:hAnsi="宋体" w:eastAsia="宋体" w:cs="宋体"/>
                <w:b w:val="0"/>
                <w:i w:val="0"/>
                <w:color w:val="000000"/>
                <w:sz w:val="14"/>
              </w:rPr>
              <w:t xml:space="preserve">  结余分配                 </w:t>
            </w:r>
          </w:p>
        </w:tc>
        <w:tc>
          <w:tcPr>
            <w:tcW w:w="460" w:type="dxa"/>
            <w:vAlign w:val="center"/>
          </w:tcPr>
          <w:p w14:paraId="5ADF9699">
            <w:pPr>
              <w:jc w:val="center"/>
            </w:pPr>
            <w:r>
              <w:rPr>
                <w:rFonts w:ascii="宋体" w:hAnsi="宋体" w:eastAsia="宋体" w:cs="宋体"/>
                <w:b w:val="0"/>
                <w:i w:val="0"/>
                <w:color w:val="000000"/>
                <w:sz w:val="14"/>
              </w:rPr>
              <w:t>59</w:t>
            </w:r>
          </w:p>
        </w:tc>
        <w:tc>
          <w:tcPr>
            <w:tcW w:w="1206" w:type="dxa"/>
            <w:vAlign w:val="center"/>
          </w:tcPr>
          <w:p w14:paraId="02DAA2C1"/>
        </w:tc>
      </w:tr>
      <w:tr w14:paraId="0D7A30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0010C4">
            <w:pPr>
              <w:jc w:val="left"/>
            </w:pPr>
            <w:r>
              <w:rPr>
                <w:rFonts w:ascii="宋体" w:hAnsi="宋体" w:eastAsia="宋体" w:cs="宋体"/>
                <w:b w:val="0"/>
                <w:i w:val="0"/>
                <w:color w:val="000000"/>
                <w:sz w:val="14"/>
              </w:rPr>
              <w:t xml:space="preserve">  年初结转和结余</w:t>
            </w:r>
          </w:p>
        </w:tc>
        <w:tc>
          <w:tcPr>
            <w:tcW w:w="460" w:type="dxa"/>
            <w:vAlign w:val="center"/>
          </w:tcPr>
          <w:p w14:paraId="51EF3B44">
            <w:pPr>
              <w:jc w:val="center"/>
            </w:pPr>
            <w:r>
              <w:rPr>
                <w:rFonts w:ascii="宋体" w:hAnsi="宋体" w:eastAsia="宋体" w:cs="宋体"/>
                <w:b w:val="0"/>
                <w:i w:val="0"/>
                <w:color w:val="000000"/>
                <w:sz w:val="14"/>
              </w:rPr>
              <w:t>29</w:t>
            </w:r>
          </w:p>
        </w:tc>
        <w:tc>
          <w:tcPr>
            <w:tcW w:w="1220" w:type="dxa"/>
            <w:vAlign w:val="center"/>
          </w:tcPr>
          <w:p w14:paraId="753ACDBF"/>
        </w:tc>
        <w:tc>
          <w:tcPr>
            <w:tcW w:w="2340" w:type="dxa"/>
            <w:vAlign w:val="center"/>
          </w:tcPr>
          <w:p w14:paraId="05F13C7D">
            <w:pPr>
              <w:jc w:val="left"/>
            </w:pPr>
            <w:r>
              <w:rPr>
                <w:rFonts w:ascii="宋体" w:hAnsi="宋体" w:eastAsia="宋体" w:cs="宋体"/>
                <w:b w:val="0"/>
                <w:i w:val="0"/>
                <w:color w:val="000000"/>
                <w:sz w:val="14"/>
              </w:rPr>
              <w:t xml:space="preserve">  年末结转和结余                                </w:t>
            </w:r>
          </w:p>
        </w:tc>
        <w:tc>
          <w:tcPr>
            <w:tcW w:w="460" w:type="dxa"/>
            <w:vAlign w:val="center"/>
          </w:tcPr>
          <w:p w14:paraId="179DAE72">
            <w:pPr>
              <w:jc w:val="center"/>
            </w:pPr>
            <w:r>
              <w:rPr>
                <w:rFonts w:ascii="宋体" w:hAnsi="宋体" w:eastAsia="宋体" w:cs="宋体"/>
                <w:b w:val="0"/>
                <w:i w:val="0"/>
                <w:color w:val="000000"/>
                <w:sz w:val="14"/>
              </w:rPr>
              <w:t>60</w:t>
            </w:r>
          </w:p>
        </w:tc>
        <w:tc>
          <w:tcPr>
            <w:tcW w:w="1206" w:type="dxa"/>
            <w:vAlign w:val="center"/>
          </w:tcPr>
          <w:p w14:paraId="5014C102"/>
        </w:tc>
      </w:tr>
      <w:tr w14:paraId="55EACA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D4E8A9"/>
        </w:tc>
        <w:tc>
          <w:tcPr>
            <w:tcW w:w="460" w:type="dxa"/>
            <w:vAlign w:val="center"/>
          </w:tcPr>
          <w:p w14:paraId="48CD1AE1">
            <w:pPr>
              <w:jc w:val="center"/>
            </w:pPr>
            <w:r>
              <w:rPr>
                <w:rFonts w:ascii="宋体" w:hAnsi="宋体" w:eastAsia="宋体" w:cs="宋体"/>
                <w:b w:val="0"/>
                <w:i w:val="0"/>
                <w:color w:val="000000"/>
                <w:sz w:val="14"/>
              </w:rPr>
              <w:t>30</w:t>
            </w:r>
          </w:p>
        </w:tc>
        <w:tc>
          <w:tcPr>
            <w:tcW w:w="1220" w:type="dxa"/>
            <w:vAlign w:val="center"/>
          </w:tcPr>
          <w:p w14:paraId="2B611698"/>
        </w:tc>
        <w:tc>
          <w:tcPr>
            <w:tcW w:w="2340" w:type="dxa"/>
            <w:vAlign w:val="center"/>
          </w:tcPr>
          <w:p w14:paraId="2CB13454"/>
        </w:tc>
        <w:tc>
          <w:tcPr>
            <w:tcW w:w="460" w:type="dxa"/>
            <w:vAlign w:val="center"/>
          </w:tcPr>
          <w:p w14:paraId="58043E5E">
            <w:pPr>
              <w:jc w:val="center"/>
            </w:pPr>
            <w:r>
              <w:rPr>
                <w:rFonts w:ascii="宋体" w:hAnsi="宋体" w:eastAsia="宋体" w:cs="宋体"/>
                <w:b w:val="0"/>
                <w:i w:val="0"/>
                <w:color w:val="000000"/>
                <w:sz w:val="14"/>
              </w:rPr>
              <w:t>61</w:t>
            </w:r>
          </w:p>
        </w:tc>
        <w:tc>
          <w:tcPr>
            <w:tcW w:w="1206" w:type="dxa"/>
            <w:vAlign w:val="center"/>
          </w:tcPr>
          <w:p w14:paraId="1AF23A22"/>
        </w:tc>
      </w:tr>
      <w:tr w14:paraId="3576BD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AB4E79">
            <w:pPr>
              <w:jc w:val="center"/>
            </w:pPr>
            <w:r>
              <w:rPr>
                <w:rFonts w:ascii="宋体" w:hAnsi="宋体" w:eastAsia="宋体" w:cs="宋体"/>
                <w:b/>
                <w:i w:val="0"/>
                <w:color w:val="000000"/>
                <w:sz w:val="14"/>
              </w:rPr>
              <w:t>总计</w:t>
            </w:r>
          </w:p>
        </w:tc>
        <w:tc>
          <w:tcPr>
            <w:tcW w:w="460" w:type="dxa"/>
            <w:vAlign w:val="center"/>
          </w:tcPr>
          <w:p w14:paraId="42CFF681">
            <w:pPr>
              <w:jc w:val="center"/>
            </w:pPr>
            <w:r>
              <w:rPr>
                <w:rFonts w:ascii="宋体" w:hAnsi="宋体" w:eastAsia="宋体" w:cs="宋体"/>
                <w:b w:val="0"/>
                <w:i w:val="0"/>
                <w:color w:val="000000"/>
                <w:sz w:val="14"/>
              </w:rPr>
              <w:t>31</w:t>
            </w:r>
          </w:p>
        </w:tc>
        <w:tc>
          <w:tcPr>
            <w:tcW w:w="1220" w:type="dxa"/>
            <w:vAlign w:val="center"/>
          </w:tcPr>
          <w:p w14:paraId="01033FA0">
            <w:pPr>
              <w:jc w:val="right"/>
            </w:pPr>
            <w:r>
              <w:rPr>
                <w:rFonts w:ascii="宋体" w:hAnsi="宋体" w:eastAsia="宋体" w:cs="宋体"/>
                <w:b w:val="0"/>
                <w:i w:val="0"/>
                <w:color w:val="000000"/>
                <w:sz w:val="14"/>
              </w:rPr>
              <w:t>5,795.72</w:t>
            </w:r>
          </w:p>
        </w:tc>
        <w:tc>
          <w:tcPr>
            <w:tcW w:w="2340" w:type="dxa"/>
            <w:vAlign w:val="center"/>
          </w:tcPr>
          <w:p w14:paraId="4BCE4D7F">
            <w:pPr>
              <w:jc w:val="center"/>
            </w:pPr>
            <w:r>
              <w:rPr>
                <w:rFonts w:ascii="宋体" w:hAnsi="宋体" w:eastAsia="宋体" w:cs="宋体"/>
                <w:b/>
                <w:i w:val="0"/>
                <w:color w:val="000000"/>
                <w:sz w:val="14"/>
              </w:rPr>
              <w:t>总计</w:t>
            </w:r>
          </w:p>
        </w:tc>
        <w:tc>
          <w:tcPr>
            <w:tcW w:w="460" w:type="dxa"/>
            <w:vAlign w:val="center"/>
          </w:tcPr>
          <w:p w14:paraId="56D4B4BC">
            <w:pPr>
              <w:jc w:val="center"/>
            </w:pPr>
            <w:r>
              <w:rPr>
                <w:rFonts w:ascii="宋体" w:hAnsi="宋体" w:eastAsia="宋体" w:cs="宋体"/>
                <w:b w:val="0"/>
                <w:i w:val="0"/>
                <w:color w:val="000000"/>
                <w:sz w:val="14"/>
              </w:rPr>
              <w:t>62</w:t>
            </w:r>
          </w:p>
        </w:tc>
        <w:tc>
          <w:tcPr>
            <w:tcW w:w="1206" w:type="dxa"/>
            <w:vAlign w:val="center"/>
          </w:tcPr>
          <w:p w14:paraId="7F755350">
            <w:pPr>
              <w:jc w:val="right"/>
            </w:pPr>
            <w:r>
              <w:rPr>
                <w:rFonts w:ascii="宋体" w:hAnsi="宋体" w:eastAsia="宋体" w:cs="宋体"/>
                <w:b w:val="0"/>
                <w:i w:val="0"/>
                <w:color w:val="000000"/>
                <w:sz w:val="14"/>
              </w:rPr>
              <w:t>5,795.72</w:t>
            </w:r>
          </w:p>
        </w:tc>
      </w:tr>
      <w:tr w14:paraId="60AE36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50B5A73A">
            <w:pPr>
              <w:jc w:val="left"/>
            </w:pPr>
            <w:r>
              <w:rPr>
                <w:rFonts w:ascii="宋体" w:hAnsi="宋体" w:eastAsia="宋体" w:cs="宋体"/>
                <w:b w:val="0"/>
                <w:i w:val="0"/>
                <w:color w:val="000000"/>
                <w:sz w:val="14"/>
              </w:rPr>
              <w:t>注：本套报表金额单位转换时可能存在尾数误差。</w:t>
            </w:r>
          </w:p>
        </w:tc>
      </w:tr>
    </w:tbl>
    <w:p w14:paraId="078A70C5">
      <w:pPr>
        <w:snapToGrid w:val="0"/>
        <w:spacing w:before="200" w:after="200" w:line="200" w:lineRule="auto"/>
      </w:pPr>
      <w:r>
        <w:rPr>
          <w:sz w:val="8"/>
        </w:rPr>
        <w:t xml:space="preserve"> </w:t>
      </w:r>
    </w:p>
    <w:p w14:paraId="12DD3CA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72331D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D1D4062">
            <w:pPr>
              <w:jc w:val="right"/>
            </w:pPr>
            <w:r>
              <w:rPr>
                <w:rFonts w:ascii="宋体" w:hAnsi="宋体" w:eastAsia="宋体" w:cs="宋体"/>
                <w:sz w:val="20"/>
              </w:rPr>
              <w:t>公开02表</w:t>
            </w:r>
          </w:p>
        </w:tc>
      </w:tr>
      <w:tr w14:paraId="075709F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DF7AE22">
            <w:pPr>
              <w:jc w:val="left"/>
            </w:pPr>
            <w:r>
              <w:rPr>
                <w:rFonts w:ascii="宋体" w:hAnsi="宋体" w:eastAsia="宋体" w:cs="宋体"/>
                <w:sz w:val="20"/>
              </w:rPr>
              <w:t>单位：兴国县疾病预防控制中心</w:t>
            </w:r>
          </w:p>
        </w:tc>
        <w:tc>
          <w:tcPr>
            <w:tcW w:w="2000" w:type="dxa"/>
          </w:tcPr>
          <w:p w14:paraId="0606CDA6">
            <w:pPr>
              <w:jc w:val="center"/>
            </w:pPr>
            <w:r>
              <w:rPr>
                <w:rFonts w:ascii="宋体" w:hAnsi="宋体" w:eastAsia="宋体" w:cs="宋体"/>
                <w:sz w:val="20"/>
              </w:rPr>
              <w:t>2023年度</w:t>
            </w:r>
          </w:p>
        </w:tc>
        <w:tc>
          <w:tcPr>
            <w:tcW w:w="3153" w:type="dxa"/>
          </w:tcPr>
          <w:p w14:paraId="58B86EC9">
            <w:pPr>
              <w:jc w:val="right"/>
            </w:pPr>
            <w:r>
              <w:rPr>
                <w:rFonts w:ascii="宋体" w:hAnsi="宋体" w:eastAsia="宋体" w:cs="宋体"/>
                <w:sz w:val="20"/>
              </w:rPr>
              <w:t>金额单位：万元</w:t>
            </w:r>
          </w:p>
        </w:tc>
      </w:tr>
    </w:tbl>
    <w:p w14:paraId="0C4F02FE">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61C6B2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1E407903">
            <w:pPr>
              <w:jc w:val="center"/>
            </w:pPr>
            <w:r>
              <w:rPr>
                <w:rFonts w:ascii="宋体" w:hAnsi="宋体" w:eastAsia="宋体" w:cs="宋体"/>
                <w:b w:val="0"/>
                <w:i w:val="0"/>
                <w:color w:val="000000"/>
                <w:sz w:val="9"/>
              </w:rPr>
              <w:t>项    目</w:t>
            </w:r>
          </w:p>
        </w:tc>
        <w:tc>
          <w:tcPr>
            <w:tcW w:w="860" w:type="dxa"/>
            <w:vMerge w:val="restart"/>
            <w:vAlign w:val="center"/>
          </w:tcPr>
          <w:p w14:paraId="3D1E189F">
            <w:pPr>
              <w:jc w:val="center"/>
            </w:pPr>
            <w:r>
              <w:rPr>
                <w:rFonts w:ascii="宋体" w:hAnsi="宋体" w:eastAsia="宋体" w:cs="宋体"/>
                <w:b w:val="0"/>
                <w:i w:val="0"/>
                <w:color w:val="000000"/>
                <w:sz w:val="9"/>
              </w:rPr>
              <w:t>本年收入合计</w:t>
            </w:r>
          </w:p>
        </w:tc>
        <w:tc>
          <w:tcPr>
            <w:tcW w:w="900" w:type="dxa"/>
            <w:vMerge w:val="restart"/>
            <w:vAlign w:val="center"/>
          </w:tcPr>
          <w:p w14:paraId="7B166321">
            <w:pPr>
              <w:jc w:val="center"/>
            </w:pPr>
            <w:r>
              <w:rPr>
                <w:rFonts w:ascii="宋体" w:hAnsi="宋体" w:eastAsia="宋体" w:cs="宋体"/>
                <w:b w:val="0"/>
                <w:i w:val="0"/>
                <w:color w:val="000000"/>
                <w:sz w:val="9"/>
              </w:rPr>
              <w:t>财政拨款收入</w:t>
            </w:r>
          </w:p>
        </w:tc>
        <w:tc>
          <w:tcPr>
            <w:tcW w:w="880" w:type="dxa"/>
            <w:vMerge w:val="restart"/>
            <w:vAlign w:val="center"/>
          </w:tcPr>
          <w:p w14:paraId="10D1F64B">
            <w:pPr>
              <w:jc w:val="center"/>
            </w:pPr>
            <w:r>
              <w:rPr>
                <w:rFonts w:ascii="宋体" w:hAnsi="宋体" w:eastAsia="宋体" w:cs="宋体"/>
                <w:b w:val="0"/>
                <w:i w:val="0"/>
                <w:color w:val="000000"/>
                <w:sz w:val="9"/>
              </w:rPr>
              <w:t>上级补助收入</w:t>
            </w:r>
          </w:p>
        </w:tc>
        <w:tc>
          <w:tcPr>
            <w:tcW w:w="880" w:type="dxa"/>
            <w:vMerge w:val="restart"/>
            <w:vAlign w:val="center"/>
          </w:tcPr>
          <w:p w14:paraId="5398E320">
            <w:pPr>
              <w:jc w:val="center"/>
            </w:pPr>
            <w:r>
              <w:rPr>
                <w:rFonts w:ascii="宋体" w:hAnsi="宋体" w:eastAsia="宋体" w:cs="宋体"/>
                <w:b w:val="0"/>
                <w:i w:val="0"/>
                <w:color w:val="000000"/>
                <w:sz w:val="9"/>
              </w:rPr>
              <w:t>事业收入</w:t>
            </w:r>
          </w:p>
        </w:tc>
        <w:tc>
          <w:tcPr>
            <w:tcW w:w="900" w:type="dxa"/>
            <w:vMerge w:val="restart"/>
            <w:vAlign w:val="center"/>
          </w:tcPr>
          <w:p w14:paraId="31A6F812">
            <w:pPr>
              <w:jc w:val="center"/>
            </w:pPr>
            <w:r>
              <w:rPr>
                <w:rFonts w:ascii="宋体" w:hAnsi="宋体" w:eastAsia="宋体" w:cs="宋体"/>
                <w:b w:val="0"/>
                <w:i w:val="0"/>
                <w:color w:val="000000"/>
                <w:sz w:val="9"/>
              </w:rPr>
              <w:t>经营收入</w:t>
            </w:r>
          </w:p>
        </w:tc>
        <w:tc>
          <w:tcPr>
            <w:tcW w:w="880" w:type="dxa"/>
            <w:vMerge w:val="restart"/>
            <w:vAlign w:val="center"/>
          </w:tcPr>
          <w:p w14:paraId="652F91A0">
            <w:pPr>
              <w:jc w:val="center"/>
            </w:pPr>
            <w:r>
              <w:rPr>
                <w:rFonts w:ascii="宋体" w:hAnsi="宋体" w:eastAsia="宋体" w:cs="宋体"/>
                <w:b w:val="0"/>
                <w:i w:val="0"/>
                <w:color w:val="000000"/>
                <w:sz w:val="9"/>
              </w:rPr>
              <w:t>附属单位上缴收入</w:t>
            </w:r>
          </w:p>
        </w:tc>
        <w:tc>
          <w:tcPr>
            <w:tcW w:w="986" w:type="dxa"/>
            <w:vMerge w:val="restart"/>
            <w:vAlign w:val="center"/>
          </w:tcPr>
          <w:p w14:paraId="46BBADBB">
            <w:pPr>
              <w:jc w:val="center"/>
            </w:pPr>
            <w:r>
              <w:rPr>
                <w:rFonts w:ascii="宋体" w:hAnsi="宋体" w:eastAsia="宋体" w:cs="宋体"/>
                <w:b w:val="0"/>
                <w:i w:val="0"/>
                <w:color w:val="000000"/>
                <w:sz w:val="9"/>
              </w:rPr>
              <w:t>其他收入</w:t>
            </w:r>
          </w:p>
        </w:tc>
      </w:tr>
      <w:tr w14:paraId="022437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0D53A9F2">
            <w:pPr>
              <w:jc w:val="center"/>
            </w:pPr>
            <w:r>
              <w:rPr>
                <w:rFonts w:ascii="宋体" w:hAnsi="宋体" w:eastAsia="宋体" w:cs="宋体"/>
                <w:b w:val="0"/>
                <w:i w:val="0"/>
                <w:color w:val="000000"/>
                <w:sz w:val="9"/>
              </w:rPr>
              <w:t>支出功能分类科目编码</w:t>
            </w:r>
          </w:p>
        </w:tc>
        <w:tc>
          <w:tcPr>
            <w:tcW w:w="1420" w:type="dxa"/>
            <w:vMerge w:val="restart"/>
            <w:vAlign w:val="center"/>
          </w:tcPr>
          <w:p w14:paraId="61ED1554">
            <w:pPr>
              <w:jc w:val="center"/>
            </w:pPr>
            <w:r>
              <w:rPr>
                <w:rFonts w:ascii="宋体" w:hAnsi="宋体" w:eastAsia="宋体" w:cs="宋体"/>
                <w:b w:val="0"/>
                <w:i w:val="0"/>
                <w:color w:val="000000"/>
                <w:sz w:val="9"/>
              </w:rPr>
              <w:t>科目名称</w:t>
            </w:r>
          </w:p>
        </w:tc>
        <w:tc>
          <w:tcPr>
            <w:tcW w:w="860" w:type="dxa"/>
            <w:vMerge w:val="continue"/>
            <w:vAlign w:val="center"/>
          </w:tcPr>
          <w:p w14:paraId="2DD53AB7"/>
        </w:tc>
        <w:tc>
          <w:tcPr>
            <w:tcW w:w="900" w:type="dxa"/>
            <w:vMerge w:val="continue"/>
            <w:vAlign w:val="center"/>
          </w:tcPr>
          <w:p w14:paraId="3AB165A5"/>
        </w:tc>
        <w:tc>
          <w:tcPr>
            <w:tcW w:w="880" w:type="dxa"/>
            <w:vMerge w:val="continue"/>
            <w:vAlign w:val="center"/>
          </w:tcPr>
          <w:p w14:paraId="07E17389"/>
        </w:tc>
        <w:tc>
          <w:tcPr>
            <w:tcW w:w="880" w:type="dxa"/>
            <w:vMerge w:val="continue"/>
            <w:vAlign w:val="center"/>
          </w:tcPr>
          <w:p w14:paraId="2862A082"/>
        </w:tc>
        <w:tc>
          <w:tcPr>
            <w:tcW w:w="900" w:type="dxa"/>
            <w:vMerge w:val="continue"/>
            <w:vAlign w:val="center"/>
          </w:tcPr>
          <w:p w14:paraId="4F38896C"/>
        </w:tc>
        <w:tc>
          <w:tcPr>
            <w:tcW w:w="880" w:type="dxa"/>
            <w:vMerge w:val="continue"/>
            <w:vAlign w:val="center"/>
          </w:tcPr>
          <w:p w14:paraId="2A68043B"/>
        </w:tc>
        <w:tc>
          <w:tcPr>
            <w:tcW w:w="986" w:type="dxa"/>
            <w:vMerge w:val="continue"/>
            <w:vAlign w:val="center"/>
          </w:tcPr>
          <w:p w14:paraId="6AD61061"/>
        </w:tc>
      </w:tr>
      <w:tr w14:paraId="7D5091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2E478A1D"/>
        </w:tc>
        <w:tc>
          <w:tcPr>
            <w:tcW w:w="1420" w:type="dxa"/>
            <w:vMerge w:val="continue"/>
            <w:vAlign w:val="center"/>
          </w:tcPr>
          <w:p w14:paraId="6CF5516F"/>
        </w:tc>
        <w:tc>
          <w:tcPr>
            <w:tcW w:w="860" w:type="dxa"/>
            <w:vMerge w:val="continue"/>
            <w:vAlign w:val="center"/>
          </w:tcPr>
          <w:p w14:paraId="35C2DA49"/>
        </w:tc>
        <w:tc>
          <w:tcPr>
            <w:tcW w:w="900" w:type="dxa"/>
            <w:vMerge w:val="continue"/>
            <w:vAlign w:val="center"/>
          </w:tcPr>
          <w:p w14:paraId="545ECBF9"/>
        </w:tc>
        <w:tc>
          <w:tcPr>
            <w:tcW w:w="880" w:type="dxa"/>
            <w:vMerge w:val="continue"/>
            <w:vAlign w:val="center"/>
          </w:tcPr>
          <w:p w14:paraId="0748F252"/>
        </w:tc>
        <w:tc>
          <w:tcPr>
            <w:tcW w:w="880" w:type="dxa"/>
            <w:vMerge w:val="continue"/>
            <w:vAlign w:val="center"/>
          </w:tcPr>
          <w:p w14:paraId="3AECC5C7"/>
        </w:tc>
        <w:tc>
          <w:tcPr>
            <w:tcW w:w="900" w:type="dxa"/>
            <w:vMerge w:val="continue"/>
            <w:vAlign w:val="center"/>
          </w:tcPr>
          <w:p w14:paraId="19DB7505"/>
        </w:tc>
        <w:tc>
          <w:tcPr>
            <w:tcW w:w="880" w:type="dxa"/>
            <w:vMerge w:val="continue"/>
            <w:vAlign w:val="center"/>
          </w:tcPr>
          <w:p w14:paraId="1E765911"/>
        </w:tc>
        <w:tc>
          <w:tcPr>
            <w:tcW w:w="986" w:type="dxa"/>
            <w:vMerge w:val="continue"/>
            <w:vAlign w:val="center"/>
          </w:tcPr>
          <w:p w14:paraId="60386C5E"/>
        </w:tc>
      </w:tr>
      <w:tr w14:paraId="27ECB6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A297F02"/>
        </w:tc>
        <w:tc>
          <w:tcPr>
            <w:tcW w:w="1420" w:type="dxa"/>
            <w:vMerge w:val="continue"/>
            <w:vAlign w:val="center"/>
          </w:tcPr>
          <w:p w14:paraId="4345A455"/>
        </w:tc>
        <w:tc>
          <w:tcPr>
            <w:tcW w:w="860" w:type="dxa"/>
            <w:vMerge w:val="continue"/>
            <w:vAlign w:val="center"/>
          </w:tcPr>
          <w:p w14:paraId="1D4D8440"/>
        </w:tc>
        <w:tc>
          <w:tcPr>
            <w:tcW w:w="900" w:type="dxa"/>
            <w:vMerge w:val="continue"/>
            <w:vAlign w:val="center"/>
          </w:tcPr>
          <w:p w14:paraId="2EC09453"/>
        </w:tc>
        <w:tc>
          <w:tcPr>
            <w:tcW w:w="880" w:type="dxa"/>
            <w:vMerge w:val="continue"/>
            <w:vAlign w:val="center"/>
          </w:tcPr>
          <w:p w14:paraId="76BFF92C"/>
        </w:tc>
        <w:tc>
          <w:tcPr>
            <w:tcW w:w="880" w:type="dxa"/>
            <w:vMerge w:val="continue"/>
            <w:vAlign w:val="center"/>
          </w:tcPr>
          <w:p w14:paraId="2867B0CE"/>
        </w:tc>
        <w:tc>
          <w:tcPr>
            <w:tcW w:w="900" w:type="dxa"/>
            <w:vMerge w:val="continue"/>
            <w:vAlign w:val="center"/>
          </w:tcPr>
          <w:p w14:paraId="1138BE35"/>
        </w:tc>
        <w:tc>
          <w:tcPr>
            <w:tcW w:w="880" w:type="dxa"/>
            <w:vMerge w:val="continue"/>
            <w:vAlign w:val="center"/>
          </w:tcPr>
          <w:p w14:paraId="749D42DB"/>
        </w:tc>
        <w:tc>
          <w:tcPr>
            <w:tcW w:w="986" w:type="dxa"/>
            <w:vMerge w:val="continue"/>
            <w:vAlign w:val="center"/>
          </w:tcPr>
          <w:p w14:paraId="71CDDA3B"/>
        </w:tc>
      </w:tr>
      <w:tr w14:paraId="11C1A4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5B7BB566">
            <w:pPr>
              <w:jc w:val="center"/>
            </w:pPr>
            <w:r>
              <w:rPr>
                <w:rFonts w:ascii="宋体" w:hAnsi="宋体" w:eastAsia="宋体" w:cs="宋体"/>
                <w:b w:val="0"/>
                <w:i w:val="0"/>
                <w:color w:val="000000"/>
                <w:sz w:val="9"/>
              </w:rPr>
              <w:t>类</w:t>
            </w:r>
          </w:p>
        </w:tc>
        <w:tc>
          <w:tcPr>
            <w:tcW w:w="220" w:type="dxa"/>
            <w:vMerge w:val="restart"/>
            <w:vAlign w:val="center"/>
          </w:tcPr>
          <w:p w14:paraId="11160580">
            <w:pPr>
              <w:jc w:val="center"/>
            </w:pPr>
            <w:r>
              <w:rPr>
                <w:rFonts w:ascii="宋体" w:hAnsi="宋体" w:eastAsia="宋体" w:cs="宋体"/>
                <w:b w:val="0"/>
                <w:i w:val="0"/>
                <w:color w:val="000000"/>
                <w:sz w:val="9"/>
              </w:rPr>
              <w:t>款</w:t>
            </w:r>
          </w:p>
        </w:tc>
        <w:tc>
          <w:tcPr>
            <w:tcW w:w="200" w:type="dxa"/>
            <w:vMerge w:val="restart"/>
            <w:vAlign w:val="center"/>
          </w:tcPr>
          <w:p w14:paraId="572ADED8">
            <w:pPr>
              <w:jc w:val="center"/>
            </w:pPr>
            <w:r>
              <w:rPr>
                <w:rFonts w:ascii="宋体" w:hAnsi="宋体" w:eastAsia="宋体" w:cs="宋体"/>
                <w:b w:val="0"/>
                <w:i w:val="0"/>
                <w:color w:val="000000"/>
                <w:sz w:val="9"/>
              </w:rPr>
              <w:t>项</w:t>
            </w:r>
          </w:p>
        </w:tc>
        <w:tc>
          <w:tcPr>
            <w:tcW w:w="1420" w:type="dxa"/>
            <w:vAlign w:val="center"/>
          </w:tcPr>
          <w:p w14:paraId="0F2A560D">
            <w:pPr>
              <w:jc w:val="center"/>
            </w:pPr>
            <w:r>
              <w:rPr>
                <w:rFonts w:ascii="宋体" w:hAnsi="宋体" w:eastAsia="宋体" w:cs="宋体"/>
                <w:b w:val="0"/>
                <w:i w:val="0"/>
                <w:color w:val="000000"/>
                <w:sz w:val="9"/>
              </w:rPr>
              <w:t>栏次</w:t>
            </w:r>
          </w:p>
        </w:tc>
        <w:tc>
          <w:tcPr>
            <w:tcW w:w="860" w:type="dxa"/>
            <w:vAlign w:val="center"/>
          </w:tcPr>
          <w:p w14:paraId="0B9BFB49">
            <w:pPr>
              <w:jc w:val="center"/>
            </w:pPr>
            <w:r>
              <w:rPr>
                <w:rFonts w:ascii="宋体" w:hAnsi="宋体" w:eastAsia="宋体" w:cs="宋体"/>
                <w:b w:val="0"/>
                <w:i w:val="0"/>
                <w:color w:val="000000"/>
                <w:sz w:val="9"/>
              </w:rPr>
              <w:t>1</w:t>
            </w:r>
          </w:p>
        </w:tc>
        <w:tc>
          <w:tcPr>
            <w:tcW w:w="900" w:type="dxa"/>
            <w:vAlign w:val="center"/>
          </w:tcPr>
          <w:p w14:paraId="096A042B">
            <w:pPr>
              <w:jc w:val="center"/>
            </w:pPr>
            <w:r>
              <w:rPr>
                <w:rFonts w:ascii="宋体" w:hAnsi="宋体" w:eastAsia="宋体" w:cs="宋体"/>
                <w:b w:val="0"/>
                <w:i w:val="0"/>
                <w:color w:val="000000"/>
                <w:sz w:val="9"/>
              </w:rPr>
              <w:t>2</w:t>
            </w:r>
          </w:p>
        </w:tc>
        <w:tc>
          <w:tcPr>
            <w:tcW w:w="880" w:type="dxa"/>
            <w:vAlign w:val="center"/>
          </w:tcPr>
          <w:p w14:paraId="235CF6E9">
            <w:pPr>
              <w:jc w:val="center"/>
            </w:pPr>
            <w:r>
              <w:rPr>
                <w:rFonts w:ascii="宋体" w:hAnsi="宋体" w:eastAsia="宋体" w:cs="宋体"/>
                <w:b w:val="0"/>
                <w:i w:val="0"/>
                <w:color w:val="000000"/>
                <w:sz w:val="9"/>
              </w:rPr>
              <w:t>3</w:t>
            </w:r>
          </w:p>
        </w:tc>
        <w:tc>
          <w:tcPr>
            <w:tcW w:w="880" w:type="dxa"/>
            <w:vAlign w:val="center"/>
          </w:tcPr>
          <w:p w14:paraId="218A8317">
            <w:pPr>
              <w:jc w:val="center"/>
            </w:pPr>
            <w:r>
              <w:rPr>
                <w:rFonts w:ascii="宋体" w:hAnsi="宋体" w:eastAsia="宋体" w:cs="宋体"/>
                <w:b w:val="0"/>
                <w:i w:val="0"/>
                <w:color w:val="000000"/>
                <w:sz w:val="9"/>
              </w:rPr>
              <w:t>4</w:t>
            </w:r>
          </w:p>
        </w:tc>
        <w:tc>
          <w:tcPr>
            <w:tcW w:w="900" w:type="dxa"/>
            <w:vAlign w:val="center"/>
          </w:tcPr>
          <w:p w14:paraId="39734E92">
            <w:pPr>
              <w:jc w:val="center"/>
            </w:pPr>
            <w:r>
              <w:rPr>
                <w:rFonts w:ascii="宋体" w:hAnsi="宋体" w:eastAsia="宋体" w:cs="宋体"/>
                <w:b w:val="0"/>
                <w:i w:val="0"/>
                <w:color w:val="000000"/>
                <w:sz w:val="9"/>
              </w:rPr>
              <w:t>5</w:t>
            </w:r>
          </w:p>
        </w:tc>
        <w:tc>
          <w:tcPr>
            <w:tcW w:w="880" w:type="dxa"/>
            <w:vAlign w:val="center"/>
          </w:tcPr>
          <w:p w14:paraId="40605C7F">
            <w:pPr>
              <w:jc w:val="center"/>
            </w:pPr>
            <w:r>
              <w:rPr>
                <w:rFonts w:ascii="宋体" w:hAnsi="宋体" w:eastAsia="宋体" w:cs="宋体"/>
                <w:b w:val="0"/>
                <w:i w:val="0"/>
                <w:color w:val="000000"/>
                <w:sz w:val="9"/>
              </w:rPr>
              <w:t>6</w:t>
            </w:r>
          </w:p>
        </w:tc>
        <w:tc>
          <w:tcPr>
            <w:tcW w:w="986" w:type="dxa"/>
            <w:vAlign w:val="center"/>
          </w:tcPr>
          <w:p w14:paraId="0F4F6391">
            <w:pPr>
              <w:jc w:val="center"/>
            </w:pPr>
            <w:r>
              <w:rPr>
                <w:rFonts w:ascii="宋体" w:hAnsi="宋体" w:eastAsia="宋体" w:cs="宋体"/>
                <w:b w:val="0"/>
                <w:i w:val="0"/>
                <w:color w:val="000000"/>
                <w:sz w:val="9"/>
              </w:rPr>
              <w:t xml:space="preserve">7 </w:t>
            </w:r>
          </w:p>
        </w:tc>
      </w:tr>
      <w:tr w14:paraId="43BBD2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2C2E21BE"/>
        </w:tc>
        <w:tc>
          <w:tcPr>
            <w:tcW w:w="220" w:type="dxa"/>
            <w:vMerge w:val="continue"/>
            <w:vAlign w:val="center"/>
          </w:tcPr>
          <w:p w14:paraId="7EE27BD4"/>
        </w:tc>
        <w:tc>
          <w:tcPr>
            <w:tcW w:w="200" w:type="dxa"/>
            <w:vMerge w:val="continue"/>
            <w:vAlign w:val="center"/>
          </w:tcPr>
          <w:p w14:paraId="17CB8A8A"/>
        </w:tc>
        <w:tc>
          <w:tcPr>
            <w:tcW w:w="1420" w:type="dxa"/>
            <w:vAlign w:val="center"/>
          </w:tcPr>
          <w:p w14:paraId="24A3E7CF">
            <w:pPr>
              <w:jc w:val="center"/>
            </w:pPr>
            <w:r>
              <w:rPr>
                <w:rFonts w:ascii="宋体" w:hAnsi="宋体" w:eastAsia="宋体" w:cs="宋体"/>
                <w:b w:val="0"/>
                <w:i w:val="0"/>
                <w:color w:val="000000"/>
                <w:sz w:val="9"/>
              </w:rPr>
              <w:t>合计</w:t>
            </w:r>
          </w:p>
        </w:tc>
        <w:tc>
          <w:tcPr>
            <w:tcW w:w="860" w:type="dxa"/>
            <w:vAlign w:val="center"/>
          </w:tcPr>
          <w:p w14:paraId="1CC1EEEC">
            <w:pPr>
              <w:jc w:val="right"/>
            </w:pPr>
            <w:r>
              <w:rPr>
                <w:rFonts w:ascii="宋体" w:hAnsi="宋体" w:eastAsia="宋体" w:cs="宋体"/>
                <w:b w:val="0"/>
                <w:i w:val="0"/>
                <w:color w:val="000000"/>
                <w:sz w:val="9"/>
              </w:rPr>
              <w:t>5,795.72</w:t>
            </w:r>
          </w:p>
        </w:tc>
        <w:tc>
          <w:tcPr>
            <w:tcW w:w="900" w:type="dxa"/>
            <w:vAlign w:val="center"/>
          </w:tcPr>
          <w:p w14:paraId="5D908E14">
            <w:pPr>
              <w:jc w:val="right"/>
            </w:pPr>
            <w:r>
              <w:rPr>
                <w:rFonts w:ascii="宋体" w:hAnsi="宋体" w:eastAsia="宋体" w:cs="宋体"/>
                <w:b w:val="0"/>
                <w:i w:val="0"/>
                <w:color w:val="000000"/>
                <w:sz w:val="9"/>
              </w:rPr>
              <w:t>2,162.57</w:t>
            </w:r>
          </w:p>
        </w:tc>
        <w:tc>
          <w:tcPr>
            <w:tcW w:w="880" w:type="dxa"/>
            <w:vAlign w:val="center"/>
          </w:tcPr>
          <w:p w14:paraId="218E6176"/>
        </w:tc>
        <w:tc>
          <w:tcPr>
            <w:tcW w:w="880" w:type="dxa"/>
            <w:vAlign w:val="center"/>
          </w:tcPr>
          <w:p w14:paraId="2EEB4F36"/>
        </w:tc>
        <w:tc>
          <w:tcPr>
            <w:tcW w:w="900" w:type="dxa"/>
            <w:vAlign w:val="center"/>
          </w:tcPr>
          <w:p w14:paraId="4586D4C9"/>
        </w:tc>
        <w:tc>
          <w:tcPr>
            <w:tcW w:w="880" w:type="dxa"/>
            <w:vAlign w:val="center"/>
          </w:tcPr>
          <w:p w14:paraId="6C5E405F"/>
        </w:tc>
        <w:tc>
          <w:tcPr>
            <w:tcW w:w="986" w:type="dxa"/>
            <w:vAlign w:val="center"/>
          </w:tcPr>
          <w:p w14:paraId="1CBE5F1C">
            <w:pPr>
              <w:jc w:val="right"/>
            </w:pPr>
            <w:r>
              <w:rPr>
                <w:rFonts w:ascii="宋体" w:hAnsi="宋体" w:eastAsia="宋体" w:cs="宋体"/>
                <w:b w:val="0"/>
                <w:i w:val="0"/>
                <w:color w:val="000000"/>
                <w:sz w:val="9"/>
              </w:rPr>
              <w:t>3,633.14</w:t>
            </w:r>
          </w:p>
        </w:tc>
      </w:tr>
      <w:tr w14:paraId="55B08A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1D59D2">
            <w:pPr>
              <w:jc w:val="left"/>
            </w:pPr>
            <w:r>
              <w:rPr>
                <w:rFonts w:ascii="宋体" w:hAnsi="宋体" w:eastAsia="宋体" w:cs="宋体"/>
                <w:b w:val="0"/>
                <w:i w:val="0"/>
                <w:color w:val="000000"/>
                <w:sz w:val="9"/>
              </w:rPr>
              <w:t>208</w:t>
            </w:r>
          </w:p>
        </w:tc>
        <w:tc>
          <w:tcPr>
            <w:tcW w:w="1420" w:type="dxa"/>
            <w:vAlign w:val="center"/>
          </w:tcPr>
          <w:p w14:paraId="6DF38D03">
            <w:pPr>
              <w:jc w:val="left"/>
            </w:pPr>
            <w:r>
              <w:rPr>
                <w:rFonts w:ascii="宋体" w:hAnsi="宋体" w:eastAsia="宋体" w:cs="宋体"/>
                <w:b w:val="0"/>
                <w:i w:val="0"/>
                <w:color w:val="000000"/>
                <w:sz w:val="9"/>
              </w:rPr>
              <w:t>社会保障和就业支出</w:t>
            </w:r>
          </w:p>
        </w:tc>
        <w:tc>
          <w:tcPr>
            <w:tcW w:w="860" w:type="dxa"/>
            <w:vAlign w:val="center"/>
          </w:tcPr>
          <w:p w14:paraId="7DEBBDAF">
            <w:pPr>
              <w:jc w:val="right"/>
            </w:pPr>
            <w:r>
              <w:rPr>
                <w:rFonts w:ascii="宋体" w:hAnsi="宋体" w:eastAsia="宋体" w:cs="宋体"/>
                <w:b w:val="0"/>
                <w:i w:val="0"/>
                <w:color w:val="000000"/>
                <w:sz w:val="9"/>
              </w:rPr>
              <w:t>102.25</w:t>
            </w:r>
          </w:p>
        </w:tc>
        <w:tc>
          <w:tcPr>
            <w:tcW w:w="900" w:type="dxa"/>
            <w:vAlign w:val="center"/>
          </w:tcPr>
          <w:p w14:paraId="6E3594BE">
            <w:pPr>
              <w:jc w:val="right"/>
            </w:pPr>
            <w:r>
              <w:rPr>
                <w:rFonts w:ascii="宋体" w:hAnsi="宋体" w:eastAsia="宋体" w:cs="宋体"/>
                <w:b w:val="0"/>
                <w:i w:val="0"/>
                <w:color w:val="000000"/>
                <w:sz w:val="9"/>
              </w:rPr>
              <w:t>102.25</w:t>
            </w:r>
          </w:p>
        </w:tc>
        <w:tc>
          <w:tcPr>
            <w:tcW w:w="880" w:type="dxa"/>
            <w:vAlign w:val="center"/>
          </w:tcPr>
          <w:p w14:paraId="3C70E71A"/>
        </w:tc>
        <w:tc>
          <w:tcPr>
            <w:tcW w:w="880" w:type="dxa"/>
            <w:vAlign w:val="center"/>
          </w:tcPr>
          <w:p w14:paraId="3D07DC26"/>
        </w:tc>
        <w:tc>
          <w:tcPr>
            <w:tcW w:w="900" w:type="dxa"/>
            <w:vAlign w:val="center"/>
          </w:tcPr>
          <w:p w14:paraId="07D18F34"/>
        </w:tc>
        <w:tc>
          <w:tcPr>
            <w:tcW w:w="880" w:type="dxa"/>
            <w:vAlign w:val="center"/>
          </w:tcPr>
          <w:p w14:paraId="292C2C43"/>
        </w:tc>
        <w:tc>
          <w:tcPr>
            <w:tcW w:w="986" w:type="dxa"/>
            <w:vAlign w:val="center"/>
          </w:tcPr>
          <w:p w14:paraId="646099D8"/>
        </w:tc>
      </w:tr>
      <w:tr w14:paraId="06537B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08C144">
            <w:pPr>
              <w:jc w:val="left"/>
            </w:pPr>
            <w:r>
              <w:rPr>
                <w:rFonts w:ascii="宋体" w:hAnsi="宋体" w:eastAsia="宋体" w:cs="宋体"/>
                <w:b w:val="0"/>
                <w:i w:val="0"/>
                <w:color w:val="000000"/>
                <w:sz w:val="9"/>
              </w:rPr>
              <w:t>20805</w:t>
            </w:r>
          </w:p>
        </w:tc>
        <w:tc>
          <w:tcPr>
            <w:tcW w:w="1420" w:type="dxa"/>
            <w:vAlign w:val="center"/>
          </w:tcPr>
          <w:p w14:paraId="7AA17FE8">
            <w:pPr>
              <w:jc w:val="left"/>
            </w:pPr>
            <w:r>
              <w:rPr>
                <w:rFonts w:ascii="宋体" w:hAnsi="宋体" w:eastAsia="宋体" w:cs="宋体"/>
                <w:b w:val="0"/>
                <w:i w:val="0"/>
                <w:color w:val="000000"/>
                <w:sz w:val="9"/>
              </w:rPr>
              <w:t>行政事业单位养老支出</w:t>
            </w:r>
          </w:p>
        </w:tc>
        <w:tc>
          <w:tcPr>
            <w:tcW w:w="860" w:type="dxa"/>
            <w:vAlign w:val="center"/>
          </w:tcPr>
          <w:p w14:paraId="74223E4D">
            <w:pPr>
              <w:jc w:val="right"/>
            </w:pPr>
            <w:r>
              <w:rPr>
                <w:rFonts w:ascii="宋体" w:hAnsi="宋体" w:eastAsia="宋体" w:cs="宋体"/>
                <w:b w:val="0"/>
                <w:i w:val="0"/>
                <w:color w:val="000000"/>
                <w:sz w:val="9"/>
              </w:rPr>
              <w:t>90.00</w:t>
            </w:r>
          </w:p>
        </w:tc>
        <w:tc>
          <w:tcPr>
            <w:tcW w:w="900" w:type="dxa"/>
            <w:vAlign w:val="center"/>
          </w:tcPr>
          <w:p w14:paraId="7108D812">
            <w:pPr>
              <w:jc w:val="right"/>
            </w:pPr>
            <w:r>
              <w:rPr>
                <w:rFonts w:ascii="宋体" w:hAnsi="宋体" w:eastAsia="宋体" w:cs="宋体"/>
                <w:b w:val="0"/>
                <w:i w:val="0"/>
                <w:color w:val="000000"/>
                <w:sz w:val="9"/>
              </w:rPr>
              <w:t>90.00</w:t>
            </w:r>
          </w:p>
        </w:tc>
        <w:tc>
          <w:tcPr>
            <w:tcW w:w="880" w:type="dxa"/>
            <w:vAlign w:val="center"/>
          </w:tcPr>
          <w:p w14:paraId="7B2A6C90"/>
        </w:tc>
        <w:tc>
          <w:tcPr>
            <w:tcW w:w="880" w:type="dxa"/>
            <w:vAlign w:val="center"/>
          </w:tcPr>
          <w:p w14:paraId="79CE86D9"/>
        </w:tc>
        <w:tc>
          <w:tcPr>
            <w:tcW w:w="900" w:type="dxa"/>
            <w:vAlign w:val="center"/>
          </w:tcPr>
          <w:p w14:paraId="2B6DFF05"/>
        </w:tc>
        <w:tc>
          <w:tcPr>
            <w:tcW w:w="880" w:type="dxa"/>
            <w:vAlign w:val="center"/>
          </w:tcPr>
          <w:p w14:paraId="2636AD13"/>
        </w:tc>
        <w:tc>
          <w:tcPr>
            <w:tcW w:w="986" w:type="dxa"/>
            <w:vAlign w:val="center"/>
          </w:tcPr>
          <w:p w14:paraId="3F5C91EA"/>
        </w:tc>
      </w:tr>
      <w:tr w14:paraId="3652E4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67BFC6F">
            <w:pPr>
              <w:jc w:val="left"/>
            </w:pPr>
            <w:r>
              <w:rPr>
                <w:rFonts w:ascii="宋体" w:hAnsi="宋体" w:eastAsia="宋体" w:cs="宋体"/>
                <w:b w:val="0"/>
                <w:i w:val="0"/>
                <w:color w:val="000000"/>
                <w:sz w:val="9"/>
              </w:rPr>
              <w:t>2080505</w:t>
            </w:r>
          </w:p>
        </w:tc>
        <w:tc>
          <w:tcPr>
            <w:tcW w:w="1420" w:type="dxa"/>
            <w:vAlign w:val="center"/>
          </w:tcPr>
          <w:p w14:paraId="56114336">
            <w:pPr>
              <w:jc w:val="left"/>
            </w:pPr>
            <w:r>
              <w:rPr>
                <w:rFonts w:ascii="宋体" w:hAnsi="宋体" w:eastAsia="宋体" w:cs="宋体"/>
                <w:b w:val="0"/>
                <w:i w:val="0"/>
                <w:color w:val="000000"/>
                <w:sz w:val="9"/>
              </w:rPr>
              <w:t>机关事业单位基本养老保险缴费支出</w:t>
            </w:r>
          </w:p>
        </w:tc>
        <w:tc>
          <w:tcPr>
            <w:tcW w:w="860" w:type="dxa"/>
            <w:vAlign w:val="center"/>
          </w:tcPr>
          <w:p w14:paraId="3704BBE5">
            <w:pPr>
              <w:jc w:val="right"/>
            </w:pPr>
            <w:r>
              <w:rPr>
                <w:rFonts w:ascii="宋体" w:hAnsi="宋体" w:eastAsia="宋体" w:cs="宋体"/>
                <w:b w:val="0"/>
                <w:i w:val="0"/>
                <w:color w:val="000000"/>
                <w:sz w:val="9"/>
              </w:rPr>
              <w:t>72.06</w:t>
            </w:r>
          </w:p>
        </w:tc>
        <w:tc>
          <w:tcPr>
            <w:tcW w:w="900" w:type="dxa"/>
            <w:vAlign w:val="center"/>
          </w:tcPr>
          <w:p w14:paraId="3195209D">
            <w:pPr>
              <w:jc w:val="right"/>
            </w:pPr>
            <w:r>
              <w:rPr>
                <w:rFonts w:ascii="宋体" w:hAnsi="宋体" w:eastAsia="宋体" w:cs="宋体"/>
                <w:b w:val="0"/>
                <w:i w:val="0"/>
                <w:color w:val="000000"/>
                <w:sz w:val="9"/>
              </w:rPr>
              <w:t>72.06</w:t>
            </w:r>
          </w:p>
        </w:tc>
        <w:tc>
          <w:tcPr>
            <w:tcW w:w="880" w:type="dxa"/>
            <w:vAlign w:val="center"/>
          </w:tcPr>
          <w:p w14:paraId="385650CD"/>
        </w:tc>
        <w:tc>
          <w:tcPr>
            <w:tcW w:w="880" w:type="dxa"/>
            <w:vAlign w:val="center"/>
          </w:tcPr>
          <w:p w14:paraId="206DB90A"/>
        </w:tc>
        <w:tc>
          <w:tcPr>
            <w:tcW w:w="900" w:type="dxa"/>
            <w:vAlign w:val="center"/>
          </w:tcPr>
          <w:p w14:paraId="7F496CC3"/>
        </w:tc>
        <w:tc>
          <w:tcPr>
            <w:tcW w:w="880" w:type="dxa"/>
            <w:vAlign w:val="center"/>
          </w:tcPr>
          <w:p w14:paraId="7E193E48"/>
        </w:tc>
        <w:tc>
          <w:tcPr>
            <w:tcW w:w="986" w:type="dxa"/>
            <w:vAlign w:val="center"/>
          </w:tcPr>
          <w:p w14:paraId="57275739"/>
        </w:tc>
      </w:tr>
      <w:tr w14:paraId="76E484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A3E8F4">
            <w:pPr>
              <w:jc w:val="left"/>
            </w:pPr>
            <w:r>
              <w:rPr>
                <w:rFonts w:ascii="宋体" w:hAnsi="宋体" w:eastAsia="宋体" w:cs="宋体"/>
                <w:b w:val="0"/>
                <w:i w:val="0"/>
                <w:color w:val="000000"/>
                <w:sz w:val="9"/>
              </w:rPr>
              <w:t>2080506</w:t>
            </w:r>
          </w:p>
        </w:tc>
        <w:tc>
          <w:tcPr>
            <w:tcW w:w="1420" w:type="dxa"/>
            <w:vAlign w:val="center"/>
          </w:tcPr>
          <w:p w14:paraId="54B9A5F8">
            <w:pPr>
              <w:jc w:val="left"/>
            </w:pPr>
            <w:r>
              <w:rPr>
                <w:rFonts w:ascii="宋体" w:hAnsi="宋体" w:eastAsia="宋体" w:cs="宋体"/>
                <w:b w:val="0"/>
                <w:i w:val="0"/>
                <w:color w:val="000000"/>
                <w:sz w:val="9"/>
              </w:rPr>
              <w:t>机关事业单位职业年金缴费支出</w:t>
            </w:r>
          </w:p>
        </w:tc>
        <w:tc>
          <w:tcPr>
            <w:tcW w:w="860" w:type="dxa"/>
            <w:vAlign w:val="center"/>
          </w:tcPr>
          <w:p w14:paraId="57381646">
            <w:pPr>
              <w:jc w:val="right"/>
            </w:pPr>
            <w:r>
              <w:rPr>
                <w:rFonts w:ascii="宋体" w:hAnsi="宋体" w:eastAsia="宋体" w:cs="宋体"/>
                <w:b w:val="0"/>
                <w:i w:val="0"/>
                <w:color w:val="000000"/>
                <w:sz w:val="9"/>
              </w:rPr>
              <w:t>17.94</w:t>
            </w:r>
          </w:p>
        </w:tc>
        <w:tc>
          <w:tcPr>
            <w:tcW w:w="900" w:type="dxa"/>
            <w:vAlign w:val="center"/>
          </w:tcPr>
          <w:p w14:paraId="774759E4">
            <w:pPr>
              <w:jc w:val="right"/>
            </w:pPr>
            <w:r>
              <w:rPr>
                <w:rFonts w:ascii="宋体" w:hAnsi="宋体" w:eastAsia="宋体" w:cs="宋体"/>
                <w:b w:val="0"/>
                <w:i w:val="0"/>
                <w:color w:val="000000"/>
                <w:sz w:val="9"/>
              </w:rPr>
              <w:t>17.94</w:t>
            </w:r>
          </w:p>
        </w:tc>
        <w:tc>
          <w:tcPr>
            <w:tcW w:w="880" w:type="dxa"/>
            <w:vAlign w:val="center"/>
          </w:tcPr>
          <w:p w14:paraId="013092E8"/>
        </w:tc>
        <w:tc>
          <w:tcPr>
            <w:tcW w:w="880" w:type="dxa"/>
            <w:vAlign w:val="center"/>
          </w:tcPr>
          <w:p w14:paraId="6EAF02DE"/>
        </w:tc>
        <w:tc>
          <w:tcPr>
            <w:tcW w:w="900" w:type="dxa"/>
            <w:vAlign w:val="center"/>
          </w:tcPr>
          <w:p w14:paraId="0E7B74F1"/>
        </w:tc>
        <w:tc>
          <w:tcPr>
            <w:tcW w:w="880" w:type="dxa"/>
            <w:vAlign w:val="center"/>
          </w:tcPr>
          <w:p w14:paraId="71724968"/>
        </w:tc>
        <w:tc>
          <w:tcPr>
            <w:tcW w:w="986" w:type="dxa"/>
            <w:vAlign w:val="center"/>
          </w:tcPr>
          <w:p w14:paraId="471AC5C5"/>
        </w:tc>
      </w:tr>
      <w:tr w14:paraId="20F18F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058C19">
            <w:pPr>
              <w:jc w:val="left"/>
            </w:pPr>
            <w:r>
              <w:rPr>
                <w:rFonts w:ascii="宋体" w:hAnsi="宋体" w:eastAsia="宋体" w:cs="宋体"/>
                <w:b w:val="0"/>
                <w:i w:val="0"/>
                <w:color w:val="000000"/>
                <w:sz w:val="9"/>
              </w:rPr>
              <w:t>20808</w:t>
            </w:r>
          </w:p>
        </w:tc>
        <w:tc>
          <w:tcPr>
            <w:tcW w:w="1420" w:type="dxa"/>
            <w:vAlign w:val="center"/>
          </w:tcPr>
          <w:p w14:paraId="677F9B95">
            <w:pPr>
              <w:jc w:val="left"/>
            </w:pPr>
            <w:r>
              <w:rPr>
                <w:rFonts w:ascii="宋体" w:hAnsi="宋体" w:eastAsia="宋体" w:cs="宋体"/>
                <w:b w:val="0"/>
                <w:i w:val="0"/>
                <w:color w:val="000000"/>
                <w:sz w:val="9"/>
              </w:rPr>
              <w:t>抚恤</w:t>
            </w:r>
          </w:p>
        </w:tc>
        <w:tc>
          <w:tcPr>
            <w:tcW w:w="860" w:type="dxa"/>
            <w:vAlign w:val="center"/>
          </w:tcPr>
          <w:p w14:paraId="7DA4C60D">
            <w:pPr>
              <w:jc w:val="right"/>
            </w:pPr>
            <w:r>
              <w:rPr>
                <w:rFonts w:ascii="宋体" w:hAnsi="宋体" w:eastAsia="宋体" w:cs="宋体"/>
                <w:b w:val="0"/>
                <w:i w:val="0"/>
                <w:color w:val="000000"/>
                <w:sz w:val="9"/>
              </w:rPr>
              <w:t>10.99</w:t>
            </w:r>
          </w:p>
        </w:tc>
        <w:tc>
          <w:tcPr>
            <w:tcW w:w="900" w:type="dxa"/>
            <w:vAlign w:val="center"/>
          </w:tcPr>
          <w:p w14:paraId="3FDB9330">
            <w:pPr>
              <w:jc w:val="right"/>
            </w:pPr>
            <w:r>
              <w:rPr>
                <w:rFonts w:ascii="宋体" w:hAnsi="宋体" w:eastAsia="宋体" w:cs="宋体"/>
                <w:b w:val="0"/>
                <w:i w:val="0"/>
                <w:color w:val="000000"/>
                <w:sz w:val="9"/>
              </w:rPr>
              <w:t>10.99</w:t>
            </w:r>
          </w:p>
        </w:tc>
        <w:tc>
          <w:tcPr>
            <w:tcW w:w="880" w:type="dxa"/>
            <w:vAlign w:val="center"/>
          </w:tcPr>
          <w:p w14:paraId="28AC25FA"/>
        </w:tc>
        <w:tc>
          <w:tcPr>
            <w:tcW w:w="880" w:type="dxa"/>
            <w:vAlign w:val="center"/>
          </w:tcPr>
          <w:p w14:paraId="4B963BD3"/>
        </w:tc>
        <w:tc>
          <w:tcPr>
            <w:tcW w:w="900" w:type="dxa"/>
            <w:vAlign w:val="center"/>
          </w:tcPr>
          <w:p w14:paraId="19D5C5A7"/>
        </w:tc>
        <w:tc>
          <w:tcPr>
            <w:tcW w:w="880" w:type="dxa"/>
            <w:vAlign w:val="center"/>
          </w:tcPr>
          <w:p w14:paraId="5F1D9D45"/>
        </w:tc>
        <w:tc>
          <w:tcPr>
            <w:tcW w:w="986" w:type="dxa"/>
            <w:vAlign w:val="center"/>
          </w:tcPr>
          <w:p w14:paraId="0E96DAF9"/>
        </w:tc>
      </w:tr>
      <w:tr w14:paraId="2D7824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275788">
            <w:pPr>
              <w:jc w:val="left"/>
            </w:pPr>
            <w:r>
              <w:rPr>
                <w:rFonts w:ascii="宋体" w:hAnsi="宋体" w:eastAsia="宋体" w:cs="宋体"/>
                <w:b w:val="0"/>
                <w:i w:val="0"/>
                <w:color w:val="000000"/>
                <w:sz w:val="9"/>
              </w:rPr>
              <w:t>2080801</w:t>
            </w:r>
          </w:p>
        </w:tc>
        <w:tc>
          <w:tcPr>
            <w:tcW w:w="1420" w:type="dxa"/>
            <w:vAlign w:val="center"/>
          </w:tcPr>
          <w:p w14:paraId="75A70BB4">
            <w:pPr>
              <w:jc w:val="left"/>
            </w:pPr>
            <w:r>
              <w:rPr>
                <w:rFonts w:ascii="宋体" w:hAnsi="宋体" w:eastAsia="宋体" w:cs="宋体"/>
                <w:b w:val="0"/>
                <w:i w:val="0"/>
                <w:color w:val="000000"/>
                <w:sz w:val="9"/>
              </w:rPr>
              <w:t>死亡抚恤</w:t>
            </w:r>
          </w:p>
        </w:tc>
        <w:tc>
          <w:tcPr>
            <w:tcW w:w="860" w:type="dxa"/>
            <w:vAlign w:val="center"/>
          </w:tcPr>
          <w:p w14:paraId="19AC1154">
            <w:pPr>
              <w:jc w:val="right"/>
            </w:pPr>
            <w:r>
              <w:rPr>
                <w:rFonts w:ascii="宋体" w:hAnsi="宋体" w:eastAsia="宋体" w:cs="宋体"/>
                <w:b w:val="0"/>
                <w:i w:val="0"/>
                <w:color w:val="000000"/>
                <w:sz w:val="9"/>
              </w:rPr>
              <w:t>10.99</w:t>
            </w:r>
          </w:p>
        </w:tc>
        <w:tc>
          <w:tcPr>
            <w:tcW w:w="900" w:type="dxa"/>
            <w:vAlign w:val="center"/>
          </w:tcPr>
          <w:p w14:paraId="23E3C4CF">
            <w:pPr>
              <w:jc w:val="right"/>
            </w:pPr>
            <w:r>
              <w:rPr>
                <w:rFonts w:ascii="宋体" w:hAnsi="宋体" w:eastAsia="宋体" w:cs="宋体"/>
                <w:b w:val="0"/>
                <w:i w:val="0"/>
                <w:color w:val="000000"/>
                <w:sz w:val="9"/>
              </w:rPr>
              <w:t>10.99</w:t>
            </w:r>
          </w:p>
        </w:tc>
        <w:tc>
          <w:tcPr>
            <w:tcW w:w="880" w:type="dxa"/>
            <w:vAlign w:val="center"/>
          </w:tcPr>
          <w:p w14:paraId="17F09123"/>
        </w:tc>
        <w:tc>
          <w:tcPr>
            <w:tcW w:w="880" w:type="dxa"/>
            <w:vAlign w:val="center"/>
          </w:tcPr>
          <w:p w14:paraId="0AD22B76"/>
        </w:tc>
        <w:tc>
          <w:tcPr>
            <w:tcW w:w="900" w:type="dxa"/>
            <w:vAlign w:val="center"/>
          </w:tcPr>
          <w:p w14:paraId="08604ECB"/>
        </w:tc>
        <w:tc>
          <w:tcPr>
            <w:tcW w:w="880" w:type="dxa"/>
            <w:vAlign w:val="center"/>
          </w:tcPr>
          <w:p w14:paraId="0C2DD074"/>
        </w:tc>
        <w:tc>
          <w:tcPr>
            <w:tcW w:w="986" w:type="dxa"/>
            <w:vAlign w:val="center"/>
          </w:tcPr>
          <w:p w14:paraId="68308EEE"/>
        </w:tc>
      </w:tr>
      <w:tr w14:paraId="277BCA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B2E7E24">
            <w:pPr>
              <w:jc w:val="left"/>
            </w:pPr>
            <w:r>
              <w:rPr>
                <w:rFonts w:ascii="宋体" w:hAnsi="宋体" w:eastAsia="宋体" w:cs="宋体"/>
                <w:b w:val="0"/>
                <w:i w:val="0"/>
                <w:color w:val="000000"/>
                <w:sz w:val="9"/>
              </w:rPr>
              <w:t>20899</w:t>
            </w:r>
          </w:p>
        </w:tc>
        <w:tc>
          <w:tcPr>
            <w:tcW w:w="1420" w:type="dxa"/>
            <w:vAlign w:val="center"/>
          </w:tcPr>
          <w:p w14:paraId="1E58CBB0">
            <w:pPr>
              <w:jc w:val="left"/>
            </w:pPr>
            <w:r>
              <w:rPr>
                <w:rFonts w:ascii="宋体" w:hAnsi="宋体" w:eastAsia="宋体" w:cs="宋体"/>
                <w:b w:val="0"/>
                <w:i w:val="0"/>
                <w:color w:val="000000"/>
                <w:sz w:val="9"/>
              </w:rPr>
              <w:t>其他社会保障和就业支出</w:t>
            </w:r>
          </w:p>
        </w:tc>
        <w:tc>
          <w:tcPr>
            <w:tcW w:w="860" w:type="dxa"/>
            <w:vAlign w:val="center"/>
          </w:tcPr>
          <w:p w14:paraId="4C9710A1">
            <w:pPr>
              <w:jc w:val="right"/>
            </w:pPr>
            <w:r>
              <w:rPr>
                <w:rFonts w:ascii="宋体" w:hAnsi="宋体" w:eastAsia="宋体" w:cs="宋体"/>
                <w:b w:val="0"/>
                <w:i w:val="0"/>
                <w:color w:val="000000"/>
                <w:sz w:val="9"/>
              </w:rPr>
              <w:t>1.25</w:t>
            </w:r>
          </w:p>
        </w:tc>
        <w:tc>
          <w:tcPr>
            <w:tcW w:w="900" w:type="dxa"/>
            <w:vAlign w:val="center"/>
          </w:tcPr>
          <w:p w14:paraId="73880428">
            <w:pPr>
              <w:jc w:val="right"/>
            </w:pPr>
            <w:r>
              <w:rPr>
                <w:rFonts w:ascii="宋体" w:hAnsi="宋体" w:eastAsia="宋体" w:cs="宋体"/>
                <w:b w:val="0"/>
                <w:i w:val="0"/>
                <w:color w:val="000000"/>
                <w:sz w:val="9"/>
              </w:rPr>
              <w:t>1.25</w:t>
            </w:r>
          </w:p>
        </w:tc>
        <w:tc>
          <w:tcPr>
            <w:tcW w:w="880" w:type="dxa"/>
            <w:vAlign w:val="center"/>
          </w:tcPr>
          <w:p w14:paraId="106F9D23"/>
        </w:tc>
        <w:tc>
          <w:tcPr>
            <w:tcW w:w="880" w:type="dxa"/>
            <w:vAlign w:val="center"/>
          </w:tcPr>
          <w:p w14:paraId="2C4541D3"/>
        </w:tc>
        <w:tc>
          <w:tcPr>
            <w:tcW w:w="900" w:type="dxa"/>
            <w:vAlign w:val="center"/>
          </w:tcPr>
          <w:p w14:paraId="5AB93B1A"/>
        </w:tc>
        <w:tc>
          <w:tcPr>
            <w:tcW w:w="880" w:type="dxa"/>
            <w:vAlign w:val="center"/>
          </w:tcPr>
          <w:p w14:paraId="4DE1A392"/>
        </w:tc>
        <w:tc>
          <w:tcPr>
            <w:tcW w:w="986" w:type="dxa"/>
            <w:vAlign w:val="center"/>
          </w:tcPr>
          <w:p w14:paraId="6FEC24A5"/>
        </w:tc>
      </w:tr>
      <w:tr w14:paraId="388C6C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0BF20BC">
            <w:pPr>
              <w:jc w:val="left"/>
            </w:pPr>
            <w:r>
              <w:rPr>
                <w:rFonts w:ascii="宋体" w:hAnsi="宋体" w:eastAsia="宋体" w:cs="宋体"/>
                <w:b w:val="0"/>
                <w:i w:val="0"/>
                <w:color w:val="000000"/>
                <w:sz w:val="9"/>
              </w:rPr>
              <w:t>2089999</w:t>
            </w:r>
          </w:p>
        </w:tc>
        <w:tc>
          <w:tcPr>
            <w:tcW w:w="1420" w:type="dxa"/>
            <w:vAlign w:val="center"/>
          </w:tcPr>
          <w:p w14:paraId="4AE02557">
            <w:pPr>
              <w:jc w:val="left"/>
            </w:pPr>
            <w:r>
              <w:rPr>
                <w:rFonts w:ascii="宋体" w:hAnsi="宋体" w:eastAsia="宋体" w:cs="宋体"/>
                <w:b w:val="0"/>
                <w:i w:val="0"/>
                <w:color w:val="000000"/>
                <w:sz w:val="9"/>
              </w:rPr>
              <w:t>其他社会保障和就业支出</w:t>
            </w:r>
          </w:p>
        </w:tc>
        <w:tc>
          <w:tcPr>
            <w:tcW w:w="860" w:type="dxa"/>
            <w:vAlign w:val="center"/>
          </w:tcPr>
          <w:p w14:paraId="5F895CF2">
            <w:pPr>
              <w:jc w:val="right"/>
            </w:pPr>
            <w:r>
              <w:rPr>
                <w:rFonts w:ascii="宋体" w:hAnsi="宋体" w:eastAsia="宋体" w:cs="宋体"/>
                <w:b w:val="0"/>
                <w:i w:val="0"/>
                <w:color w:val="000000"/>
                <w:sz w:val="9"/>
              </w:rPr>
              <w:t>1.25</w:t>
            </w:r>
          </w:p>
        </w:tc>
        <w:tc>
          <w:tcPr>
            <w:tcW w:w="900" w:type="dxa"/>
            <w:vAlign w:val="center"/>
          </w:tcPr>
          <w:p w14:paraId="4E437449">
            <w:pPr>
              <w:jc w:val="right"/>
            </w:pPr>
            <w:r>
              <w:rPr>
                <w:rFonts w:ascii="宋体" w:hAnsi="宋体" w:eastAsia="宋体" w:cs="宋体"/>
                <w:b w:val="0"/>
                <w:i w:val="0"/>
                <w:color w:val="000000"/>
                <w:sz w:val="9"/>
              </w:rPr>
              <w:t>1.25</w:t>
            </w:r>
          </w:p>
        </w:tc>
        <w:tc>
          <w:tcPr>
            <w:tcW w:w="880" w:type="dxa"/>
            <w:vAlign w:val="center"/>
          </w:tcPr>
          <w:p w14:paraId="67C21BA1"/>
        </w:tc>
        <w:tc>
          <w:tcPr>
            <w:tcW w:w="880" w:type="dxa"/>
            <w:vAlign w:val="center"/>
          </w:tcPr>
          <w:p w14:paraId="51367862"/>
        </w:tc>
        <w:tc>
          <w:tcPr>
            <w:tcW w:w="900" w:type="dxa"/>
            <w:vAlign w:val="center"/>
          </w:tcPr>
          <w:p w14:paraId="4E0216DE"/>
        </w:tc>
        <w:tc>
          <w:tcPr>
            <w:tcW w:w="880" w:type="dxa"/>
            <w:vAlign w:val="center"/>
          </w:tcPr>
          <w:p w14:paraId="5548B98C"/>
        </w:tc>
        <w:tc>
          <w:tcPr>
            <w:tcW w:w="986" w:type="dxa"/>
            <w:vAlign w:val="center"/>
          </w:tcPr>
          <w:p w14:paraId="00ECB680"/>
        </w:tc>
      </w:tr>
      <w:tr w14:paraId="2F1DB5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D66B10">
            <w:pPr>
              <w:jc w:val="left"/>
            </w:pPr>
            <w:r>
              <w:rPr>
                <w:rFonts w:ascii="宋体" w:hAnsi="宋体" w:eastAsia="宋体" w:cs="宋体"/>
                <w:b w:val="0"/>
                <w:i w:val="0"/>
                <w:color w:val="000000"/>
                <w:sz w:val="9"/>
              </w:rPr>
              <w:t>210</w:t>
            </w:r>
          </w:p>
        </w:tc>
        <w:tc>
          <w:tcPr>
            <w:tcW w:w="1420" w:type="dxa"/>
            <w:vAlign w:val="center"/>
          </w:tcPr>
          <w:p w14:paraId="523B0621">
            <w:pPr>
              <w:jc w:val="left"/>
            </w:pPr>
            <w:r>
              <w:rPr>
                <w:rFonts w:ascii="宋体" w:hAnsi="宋体" w:eastAsia="宋体" w:cs="宋体"/>
                <w:b w:val="0"/>
                <w:i w:val="0"/>
                <w:color w:val="000000"/>
                <w:sz w:val="9"/>
              </w:rPr>
              <w:t>卫生健康支出</w:t>
            </w:r>
          </w:p>
        </w:tc>
        <w:tc>
          <w:tcPr>
            <w:tcW w:w="860" w:type="dxa"/>
            <w:vAlign w:val="center"/>
          </w:tcPr>
          <w:p w14:paraId="6BAE51FE">
            <w:pPr>
              <w:jc w:val="right"/>
            </w:pPr>
            <w:r>
              <w:rPr>
                <w:rFonts w:ascii="宋体" w:hAnsi="宋体" w:eastAsia="宋体" w:cs="宋体"/>
                <w:b w:val="0"/>
                <w:i w:val="0"/>
                <w:color w:val="000000"/>
                <w:sz w:val="9"/>
              </w:rPr>
              <w:t>1,929.97</w:t>
            </w:r>
          </w:p>
        </w:tc>
        <w:tc>
          <w:tcPr>
            <w:tcW w:w="900" w:type="dxa"/>
            <w:vAlign w:val="center"/>
          </w:tcPr>
          <w:p w14:paraId="74468B1F">
            <w:pPr>
              <w:jc w:val="right"/>
            </w:pPr>
            <w:r>
              <w:rPr>
                <w:rFonts w:ascii="宋体" w:hAnsi="宋体" w:eastAsia="宋体" w:cs="宋体"/>
                <w:b w:val="0"/>
                <w:i w:val="0"/>
                <w:color w:val="000000"/>
                <w:sz w:val="9"/>
              </w:rPr>
              <w:t>1,929.97</w:t>
            </w:r>
          </w:p>
        </w:tc>
        <w:tc>
          <w:tcPr>
            <w:tcW w:w="880" w:type="dxa"/>
            <w:vAlign w:val="center"/>
          </w:tcPr>
          <w:p w14:paraId="5B9DBCCD"/>
        </w:tc>
        <w:tc>
          <w:tcPr>
            <w:tcW w:w="880" w:type="dxa"/>
            <w:vAlign w:val="center"/>
          </w:tcPr>
          <w:p w14:paraId="10518D4F"/>
        </w:tc>
        <w:tc>
          <w:tcPr>
            <w:tcW w:w="900" w:type="dxa"/>
            <w:vAlign w:val="center"/>
          </w:tcPr>
          <w:p w14:paraId="5CB1E3DB"/>
        </w:tc>
        <w:tc>
          <w:tcPr>
            <w:tcW w:w="880" w:type="dxa"/>
            <w:vAlign w:val="center"/>
          </w:tcPr>
          <w:p w14:paraId="01E070A9"/>
        </w:tc>
        <w:tc>
          <w:tcPr>
            <w:tcW w:w="986" w:type="dxa"/>
            <w:vAlign w:val="center"/>
          </w:tcPr>
          <w:p w14:paraId="229AA9EB"/>
        </w:tc>
      </w:tr>
      <w:tr w14:paraId="772318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2357325">
            <w:pPr>
              <w:jc w:val="left"/>
            </w:pPr>
            <w:r>
              <w:rPr>
                <w:rFonts w:ascii="宋体" w:hAnsi="宋体" w:eastAsia="宋体" w:cs="宋体"/>
                <w:b w:val="0"/>
                <w:i w:val="0"/>
                <w:color w:val="000000"/>
                <w:sz w:val="9"/>
              </w:rPr>
              <w:t>21004</w:t>
            </w:r>
          </w:p>
        </w:tc>
        <w:tc>
          <w:tcPr>
            <w:tcW w:w="1420" w:type="dxa"/>
            <w:vAlign w:val="center"/>
          </w:tcPr>
          <w:p w14:paraId="64BE5C2F">
            <w:pPr>
              <w:jc w:val="left"/>
            </w:pPr>
            <w:r>
              <w:rPr>
                <w:rFonts w:ascii="宋体" w:hAnsi="宋体" w:eastAsia="宋体" w:cs="宋体"/>
                <w:b w:val="0"/>
                <w:i w:val="0"/>
                <w:color w:val="000000"/>
                <w:sz w:val="9"/>
              </w:rPr>
              <w:t>公共卫生</w:t>
            </w:r>
          </w:p>
        </w:tc>
        <w:tc>
          <w:tcPr>
            <w:tcW w:w="860" w:type="dxa"/>
            <w:vAlign w:val="center"/>
          </w:tcPr>
          <w:p w14:paraId="14D1F042">
            <w:pPr>
              <w:jc w:val="right"/>
            </w:pPr>
            <w:r>
              <w:rPr>
                <w:rFonts w:ascii="宋体" w:hAnsi="宋体" w:eastAsia="宋体" w:cs="宋体"/>
                <w:b w:val="0"/>
                <w:i w:val="0"/>
                <w:color w:val="000000"/>
                <w:sz w:val="9"/>
              </w:rPr>
              <w:t>1,897.04</w:t>
            </w:r>
          </w:p>
        </w:tc>
        <w:tc>
          <w:tcPr>
            <w:tcW w:w="900" w:type="dxa"/>
            <w:vAlign w:val="center"/>
          </w:tcPr>
          <w:p w14:paraId="08CAAE9E">
            <w:pPr>
              <w:jc w:val="right"/>
            </w:pPr>
            <w:r>
              <w:rPr>
                <w:rFonts w:ascii="宋体" w:hAnsi="宋体" w:eastAsia="宋体" w:cs="宋体"/>
                <w:b w:val="0"/>
                <w:i w:val="0"/>
                <w:color w:val="000000"/>
                <w:sz w:val="9"/>
              </w:rPr>
              <w:t>1,897.04</w:t>
            </w:r>
          </w:p>
        </w:tc>
        <w:tc>
          <w:tcPr>
            <w:tcW w:w="880" w:type="dxa"/>
            <w:vAlign w:val="center"/>
          </w:tcPr>
          <w:p w14:paraId="6EB09D51"/>
        </w:tc>
        <w:tc>
          <w:tcPr>
            <w:tcW w:w="880" w:type="dxa"/>
            <w:vAlign w:val="center"/>
          </w:tcPr>
          <w:p w14:paraId="03FB338C"/>
        </w:tc>
        <w:tc>
          <w:tcPr>
            <w:tcW w:w="900" w:type="dxa"/>
            <w:vAlign w:val="center"/>
          </w:tcPr>
          <w:p w14:paraId="68E317F2"/>
        </w:tc>
        <w:tc>
          <w:tcPr>
            <w:tcW w:w="880" w:type="dxa"/>
            <w:vAlign w:val="center"/>
          </w:tcPr>
          <w:p w14:paraId="765A6A60"/>
        </w:tc>
        <w:tc>
          <w:tcPr>
            <w:tcW w:w="986" w:type="dxa"/>
            <w:vAlign w:val="center"/>
          </w:tcPr>
          <w:p w14:paraId="6E44A5AC"/>
        </w:tc>
      </w:tr>
      <w:tr w14:paraId="01A512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A40BEC">
            <w:pPr>
              <w:jc w:val="left"/>
            </w:pPr>
            <w:r>
              <w:rPr>
                <w:rFonts w:ascii="宋体" w:hAnsi="宋体" w:eastAsia="宋体" w:cs="宋体"/>
                <w:b w:val="0"/>
                <w:i w:val="0"/>
                <w:color w:val="000000"/>
                <w:sz w:val="9"/>
              </w:rPr>
              <w:t>2100401</w:t>
            </w:r>
          </w:p>
        </w:tc>
        <w:tc>
          <w:tcPr>
            <w:tcW w:w="1420" w:type="dxa"/>
            <w:vAlign w:val="center"/>
          </w:tcPr>
          <w:p w14:paraId="44F14E23">
            <w:pPr>
              <w:jc w:val="left"/>
            </w:pPr>
            <w:r>
              <w:rPr>
                <w:rFonts w:ascii="宋体" w:hAnsi="宋体" w:eastAsia="宋体" w:cs="宋体"/>
                <w:b w:val="0"/>
                <w:i w:val="0"/>
                <w:color w:val="000000"/>
                <w:sz w:val="9"/>
              </w:rPr>
              <w:t>疾病预防控制机构</w:t>
            </w:r>
          </w:p>
        </w:tc>
        <w:tc>
          <w:tcPr>
            <w:tcW w:w="860" w:type="dxa"/>
            <w:vAlign w:val="center"/>
          </w:tcPr>
          <w:p w14:paraId="2A0E4069">
            <w:pPr>
              <w:jc w:val="right"/>
            </w:pPr>
            <w:r>
              <w:rPr>
                <w:rFonts w:ascii="宋体" w:hAnsi="宋体" w:eastAsia="宋体" w:cs="宋体"/>
                <w:b w:val="0"/>
                <w:i w:val="0"/>
                <w:color w:val="000000"/>
                <w:sz w:val="9"/>
              </w:rPr>
              <w:t>1,515.19</w:t>
            </w:r>
          </w:p>
        </w:tc>
        <w:tc>
          <w:tcPr>
            <w:tcW w:w="900" w:type="dxa"/>
            <w:vAlign w:val="center"/>
          </w:tcPr>
          <w:p w14:paraId="30ECE378">
            <w:pPr>
              <w:jc w:val="right"/>
            </w:pPr>
            <w:r>
              <w:rPr>
                <w:rFonts w:ascii="宋体" w:hAnsi="宋体" w:eastAsia="宋体" w:cs="宋体"/>
                <w:b w:val="0"/>
                <w:i w:val="0"/>
                <w:color w:val="000000"/>
                <w:sz w:val="9"/>
              </w:rPr>
              <w:t>1,515.19</w:t>
            </w:r>
          </w:p>
        </w:tc>
        <w:tc>
          <w:tcPr>
            <w:tcW w:w="880" w:type="dxa"/>
            <w:vAlign w:val="center"/>
          </w:tcPr>
          <w:p w14:paraId="7E2E3FE0"/>
        </w:tc>
        <w:tc>
          <w:tcPr>
            <w:tcW w:w="880" w:type="dxa"/>
            <w:vAlign w:val="center"/>
          </w:tcPr>
          <w:p w14:paraId="401BA2ED"/>
        </w:tc>
        <w:tc>
          <w:tcPr>
            <w:tcW w:w="900" w:type="dxa"/>
            <w:vAlign w:val="center"/>
          </w:tcPr>
          <w:p w14:paraId="71C23DCE"/>
        </w:tc>
        <w:tc>
          <w:tcPr>
            <w:tcW w:w="880" w:type="dxa"/>
            <w:vAlign w:val="center"/>
          </w:tcPr>
          <w:p w14:paraId="1DA0BA3E"/>
        </w:tc>
        <w:tc>
          <w:tcPr>
            <w:tcW w:w="986" w:type="dxa"/>
            <w:vAlign w:val="center"/>
          </w:tcPr>
          <w:p w14:paraId="5DEB321F"/>
        </w:tc>
      </w:tr>
      <w:tr w14:paraId="34864C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7802849">
            <w:pPr>
              <w:jc w:val="left"/>
            </w:pPr>
            <w:r>
              <w:rPr>
                <w:rFonts w:ascii="宋体" w:hAnsi="宋体" w:eastAsia="宋体" w:cs="宋体"/>
                <w:b w:val="0"/>
                <w:i w:val="0"/>
                <w:color w:val="000000"/>
                <w:sz w:val="9"/>
              </w:rPr>
              <w:t>2100402</w:t>
            </w:r>
          </w:p>
        </w:tc>
        <w:tc>
          <w:tcPr>
            <w:tcW w:w="1420" w:type="dxa"/>
            <w:vAlign w:val="center"/>
          </w:tcPr>
          <w:p w14:paraId="1A7DE471">
            <w:pPr>
              <w:jc w:val="left"/>
            </w:pPr>
            <w:r>
              <w:rPr>
                <w:rFonts w:ascii="宋体" w:hAnsi="宋体" w:eastAsia="宋体" w:cs="宋体"/>
                <w:b w:val="0"/>
                <w:i w:val="0"/>
                <w:color w:val="000000"/>
                <w:sz w:val="9"/>
              </w:rPr>
              <w:t>卫生监督机构</w:t>
            </w:r>
          </w:p>
        </w:tc>
        <w:tc>
          <w:tcPr>
            <w:tcW w:w="860" w:type="dxa"/>
            <w:vAlign w:val="center"/>
          </w:tcPr>
          <w:p w14:paraId="66B889F0">
            <w:pPr>
              <w:jc w:val="right"/>
            </w:pPr>
            <w:r>
              <w:rPr>
                <w:rFonts w:ascii="宋体" w:hAnsi="宋体" w:eastAsia="宋体" w:cs="宋体"/>
                <w:b w:val="0"/>
                <w:i w:val="0"/>
                <w:color w:val="000000"/>
                <w:sz w:val="9"/>
              </w:rPr>
              <w:t>22.00</w:t>
            </w:r>
          </w:p>
        </w:tc>
        <w:tc>
          <w:tcPr>
            <w:tcW w:w="900" w:type="dxa"/>
            <w:vAlign w:val="center"/>
          </w:tcPr>
          <w:p w14:paraId="128540F3">
            <w:pPr>
              <w:jc w:val="right"/>
            </w:pPr>
            <w:r>
              <w:rPr>
                <w:rFonts w:ascii="宋体" w:hAnsi="宋体" w:eastAsia="宋体" w:cs="宋体"/>
                <w:b w:val="0"/>
                <w:i w:val="0"/>
                <w:color w:val="000000"/>
                <w:sz w:val="9"/>
              </w:rPr>
              <w:t>22.00</w:t>
            </w:r>
          </w:p>
        </w:tc>
        <w:tc>
          <w:tcPr>
            <w:tcW w:w="880" w:type="dxa"/>
            <w:vAlign w:val="center"/>
          </w:tcPr>
          <w:p w14:paraId="0617021E"/>
        </w:tc>
        <w:tc>
          <w:tcPr>
            <w:tcW w:w="880" w:type="dxa"/>
            <w:vAlign w:val="center"/>
          </w:tcPr>
          <w:p w14:paraId="6EB032C1"/>
        </w:tc>
        <w:tc>
          <w:tcPr>
            <w:tcW w:w="900" w:type="dxa"/>
            <w:vAlign w:val="center"/>
          </w:tcPr>
          <w:p w14:paraId="476348F5"/>
        </w:tc>
        <w:tc>
          <w:tcPr>
            <w:tcW w:w="880" w:type="dxa"/>
            <w:vAlign w:val="center"/>
          </w:tcPr>
          <w:p w14:paraId="20415482"/>
        </w:tc>
        <w:tc>
          <w:tcPr>
            <w:tcW w:w="986" w:type="dxa"/>
            <w:vAlign w:val="center"/>
          </w:tcPr>
          <w:p w14:paraId="18B81C83"/>
        </w:tc>
      </w:tr>
      <w:tr w14:paraId="665D55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041A13">
            <w:pPr>
              <w:jc w:val="left"/>
            </w:pPr>
            <w:r>
              <w:rPr>
                <w:rFonts w:ascii="宋体" w:hAnsi="宋体" w:eastAsia="宋体" w:cs="宋体"/>
                <w:b w:val="0"/>
                <w:i w:val="0"/>
                <w:color w:val="000000"/>
                <w:sz w:val="9"/>
              </w:rPr>
              <w:t>2100407</w:t>
            </w:r>
          </w:p>
        </w:tc>
        <w:tc>
          <w:tcPr>
            <w:tcW w:w="1420" w:type="dxa"/>
            <w:vAlign w:val="center"/>
          </w:tcPr>
          <w:p w14:paraId="26E13627">
            <w:pPr>
              <w:jc w:val="left"/>
            </w:pPr>
            <w:r>
              <w:rPr>
                <w:rFonts w:ascii="宋体" w:hAnsi="宋体" w:eastAsia="宋体" w:cs="宋体"/>
                <w:b w:val="0"/>
                <w:i w:val="0"/>
                <w:color w:val="000000"/>
                <w:sz w:val="9"/>
              </w:rPr>
              <w:t>其他专业公共卫生机构</w:t>
            </w:r>
          </w:p>
        </w:tc>
        <w:tc>
          <w:tcPr>
            <w:tcW w:w="860" w:type="dxa"/>
            <w:vAlign w:val="center"/>
          </w:tcPr>
          <w:p w14:paraId="5E190E57">
            <w:pPr>
              <w:jc w:val="right"/>
            </w:pPr>
            <w:r>
              <w:rPr>
                <w:rFonts w:ascii="宋体" w:hAnsi="宋体" w:eastAsia="宋体" w:cs="宋体"/>
                <w:b w:val="0"/>
                <w:i w:val="0"/>
                <w:color w:val="000000"/>
                <w:sz w:val="9"/>
              </w:rPr>
              <w:t>68.00</w:t>
            </w:r>
          </w:p>
        </w:tc>
        <w:tc>
          <w:tcPr>
            <w:tcW w:w="900" w:type="dxa"/>
            <w:vAlign w:val="center"/>
          </w:tcPr>
          <w:p w14:paraId="69131EE5">
            <w:pPr>
              <w:jc w:val="right"/>
            </w:pPr>
            <w:r>
              <w:rPr>
                <w:rFonts w:ascii="宋体" w:hAnsi="宋体" w:eastAsia="宋体" w:cs="宋体"/>
                <w:b w:val="0"/>
                <w:i w:val="0"/>
                <w:color w:val="000000"/>
                <w:sz w:val="9"/>
              </w:rPr>
              <w:t>68.00</w:t>
            </w:r>
          </w:p>
        </w:tc>
        <w:tc>
          <w:tcPr>
            <w:tcW w:w="880" w:type="dxa"/>
            <w:vAlign w:val="center"/>
          </w:tcPr>
          <w:p w14:paraId="19357AAF"/>
        </w:tc>
        <w:tc>
          <w:tcPr>
            <w:tcW w:w="880" w:type="dxa"/>
            <w:vAlign w:val="center"/>
          </w:tcPr>
          <w:p w14:paraId="771EDDA1"/>
        </w:tc>
        <w:tc>
          <w:tcPr>
            <w:tcW w:w="900" w:type="dxa"/>
            <w:vAlign w:val="center"/>
          </w:tcPr>
          <w:p w14:paraId="208989D6"/>
        </w:tc>
        <w:tc>
          <w:tcPr>
            <w:tcW w:w="880" w:type="dxa"/>
            <w:vAlign w:val="center"/>
          </w:tcPr>
          <w:p w14:paraId="6980D4F3"/>
        </w:tc>
        <w:tc>
          <w:tcPr>
            <w:tcW w:w="986" w:type="dxa"/>
            <w:vAlign w:val="center"/>
          </w:tcPr>
          <w:p w14:paraId="01C3ADD0"/>
        </w:tc>
      </w:tr>
      <w:tr w14:paraId="7ADAEB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84150D">
            <w:pPr>
              <w:jc w:val="left"/>
            </w:pPr>
            <w:r>
              <w:rPr>
                <w:rFonts w:ascii="宋体" w:hAnsi="宋体" w:eastAsia="宋体" w:cs="宋体"/>
                <w:b w:val="0"/>
                <w:i w:val="0"/>
                <w:color w:val="000000"/>
                <w:sz w:val="9"/>
              </w:rPr>
              <w:t>2100408</w:t>
            </w:r>
          </w:p>
        </w:tc>
        <w:tc>
          <w:tcPr>
            <w:tcW w:w="1420" w:type="dxa"/>
            <w:vAlign w:val="center"/>
          </w:tcPr>
          <w:p w14:paraId="5ACC1447">
            <w:pPr>
              <w:jc w:val="left"/>
            </w:pPr>
            <w:r>
              <w:rPr>
                <w:rFonts w:ascii="宋体" w:hAnsi="宋体" w:eastAsia="宋体" w:cs="宋体"/>
                <w:b w:val="0"/>
                <w:i w:val="0"/>
                <w:color w:val="000000"/>
                <w:sz w:val="9"/>
              </w:rPr>
              <w:t>基本公共卫生服务</w:t>
            </w:r>
          </w:p>
        </w:tc>
        <w:tc>
          <w:tcPr>
            <w:tcW w:w="860" w:type="dxa"/>
            <w:vAlign w:val="center"/>
          </w:tcPr>
          <w:p w14:paraId="607D0321">
            <w:pPr>
              <w:jc w:val="right"/>
            </w:pPr>
            <w:r>
              <w:rPr>
                <w:rFonts w:ascii="宋体" w:hAnsi="宋体" w:eastAsia="宋体" w:cs="宋体"/>
                <w:b w:val="0"/>
                <w:i w:val="0"/>
                <w:color w:val="000000"/>
                <w:sz w:val="9"/>
              </w:rPr>
              <w:t>132.61</w:t>
            </w:r>
          </w:p>
        </w:tc>
        <w:tc>
          <w:tcPr>
            <w:tcW w:w="900" w:type="dxa"/>
            <w:vAlign w:val="center"/>
          </w:tcPr>
          <w:p w14:paraId="547C3454">
            <w:pPr>
              <w:jc w:val="right"/>
            </w:pPr>
            <w:r>
              <w:rPr>
                <w:rFonts w:ascii="宋体" w:hAnsi="宋体" w:eastAsia="宋体" w:cs="宋体"/>
                <w:b w:val="0"/>
                <w:i w:val="0"/>
                <w:color w:val="000000"/>
                <w:sz w:val="9"/>
              </w:rPr>
              <w:t>132.61</w:t>
            </w:r>
          </w:p>
        </w:tc>
        <w:tc>
          <w:tcPr>
            <w:tcW w:w="880" w:type="dxa"/>
            <w:vAlign w:val="center"/>
          </w:tcPr>
          <w:p w14:paraId="7F557FF6"/>
        </w:tc>
        <w:tc>
          <w:tcPr>
            <w:tcW w:w="880" w:type="dxa"/>
            <w:vAlign w:val="center"/>
          </w:tcPr>
          <w:p w14:paraId="37667D9E"/>
        </w:tc>
        <w:tc>
          <w:tcPr>
            <w:tcW w:w="900" w:type="dxa"/>
            <w:vAlign w:val="center"/>
          </w:tcPr>
          <w:p w14:paraId="42B3DF7B"/>
        </w:tc>
        <w:tc>
          <w:tcPr>
            <w:tcW w:w="880" w:type="dxa"/>
            <w:vAlign w:val="center"/>
          </w:tcPr>
          <w:p w14:paraId="41329A4B"/>
        </w:tc>
        <w:tc>
          <w:tcPr>
            <w:tcW w:w="986" w:type="dxa"/>
            <w:vAlign w:val="center"/>
          </w:tcPr>
          <w:p w14:paraId="3A011BE2"/>
        </w:tc>
      </w:tr>
      <w:tr w14:paraId="2CE24F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D886A9">
            <w:pPr>
              <w:jc w:val="left"/>
            </w:pPr>
            <w:r>
              <w:rPr>
                <w:rFonts w:ascii="宋体" w:hAnsi="宋体" w:eastAsia="宋体" w:cs="宋体"/>
                <w:b w:val="0"/>
                <w:i w:val="0"/>
                <w:color w:val="000000"/>
                <w:sz w:val="9"/>
              </w:rPr>
              <w:t>2100409</w:t>
            </w:r>
          </w:p>
        </w:tc>
        <w:tc>
          <w:tcPr>
            <w:tcW w:w="1420" w:type="dxa"/>
            <w:vAlign w:val="center"/>
          </w:tcPr>
          <w:p w14:paraId="695D295B">
            <w:pPr>
              <w:jc w:val="left"/>
            </w:pPr>
            <w:r>
              <w:rPr>
                <w:rFonts w:ascii="宋体" w:hAnsi="宋体" w:eastAsia="宋体" w:cs="宋体"/>
                <w:b w:val="0"/>
                <w:i w:val="0"/>
                <w:color w:val="000000"/>
                <w:sz w:val="9"/>
              </w:rPr>
              <w:t>重大公共卫生服务</w:t>
            </w:r>
          </w:p>
        </w:tc>
        <w:tc>
          <w:tcPr>
            <w:tcW w:w="860" w:type="dxa"/>
            <w:vAlign w:val="center"/>
          </w:tcPr>
          <w:p w14:paraId="10B41567">
            <w:pPr>
              <w:jc w:val="right"/>
            </w:pPr>
            <w:r>
              <w:rPr>
                <w:rFonts w:ascii="宋体" w:hAnsi="宋体" w:eastAsia="宋体" w:cs="宋体"/>
                <w:b w:val="0"/>
                <w:i w:val="0"/>
                <w:color w:val="000000"/>
                <w:sz w:val="9"/>
              </w:rPr>
              <w:t>159.24</w:t>
            </w:r>
          </w:p>
        </w:tc>
        <w:tc>
          <w:tcPr>
            <w:tcW w:w="900" w:type="dxa"/>
            <w:vAlign w:val="center"/>
          </w:tcPr>
          <w:p w14:paraId="1E5CF5AB">
            <w:pPr>
              <w:jc w:val="right"/>
            </w:pPr>
            <w:r>
              <w:rPr>
                <w:rFonts w:ascii="宋体" w:hAnsi="宋体" w:eastAsia="宋体" w:cs="宋体"/>
                <w:b w:val="0"/>
                <w:i w:val="0"/>
                <w:color w:val="000000"/>
                <w:sz w:val="9"/>
              </w:rPr>
              <w:t>159.24</w:t>
            </w:r>
          </w:p>
        </w:tc>
        <w:tc>
          <w:tcPr>
            <w:tcW w:w="880" w:type="dxa"/>
            <w:vAlign w:val="center"/>
          </w:tcPr>
          <w:p w14:paraId="6ED8DBFF"/>
        </w:tc>
        <w:tc>
          <w:tcPr>
            <w:tcW w:w="880" w:type="dxa"/>
            <w:vAlign w:val="center"/>
          </w:tcPr>
          <w:p w14:paraId="5357CDDD"/>
        </w:tc>
        <w:tc>
          <w:tcPr>
            <w:tcW w:w="900" w:type="dxa"/>
            <w:vAlign w:val="center"/>
          </w:tcPr>
          <w:p w14:paraId="2C2F0AB2"/>
        </w:tc>
        <w:tc>
          <w:tcPr>
            <w:tcW w:w="880" w:type="dxa"/>
            <w:vAlign w:val="center"/>
          </w:tcPr>
          <w:p w14:paraId="713E3F1B"/>
        </w:tc>
        <w:tc>
          <w:tcPr>
            <w:tcW w:w="986" w:type="dxa"/>
            <w:vAlign w:val="center"/>
          </w:tcPr>
          <w:p w14:paraId="2FAAC4BF"/>
        </w:tc>
      </w:tr>
      <w:tr w14:paraId="1F5E2D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892F4F">
            <w:pPr>
              <w:jc w:val="left"/>
            </w:pPr>
            <w:r>
              <w:rPr>
                <w:rFonts w:ascii="宋体" w:hAnsi="宋体" w:eastAsia="宋体" w:cs="宋体"/>
                <w:b w:val="0"/>
                <w:i w:val="0"/>
                <w:color w:val="000000"/>
                <w:sz w:val="9"/>
              </w:rPr>
              <w:t>21011</w:t>
            </w:r>
          </w:p>
        </w:tc>
        <w:tc>
          <w:tcPr>
            <w:tcW w:w="1420" w:type="dxa"/>
            <w:vAlign w:val="center"/>
          </w:tcPr>
          <w:p w14:paraId="77E11F7F">
            <w:pPr>
              <w:jc w:val="left"/>
            </w:pPr>
            <w:r>
              <w:rPr>
                <w:rFonts w:ascii="宋体" w:hAnsi="宋体" w:eastAsia="宋体" w:cs="宋体"/>
                <w:b w:val="0"/>
                <w:i w:val="0"/>
                <w:color w:val="000000"/>
                <w:sz w:val="9"/>
              </w:rPr>
              <w:t>行政事业单位医疗</w:t>
            </w:r>
          </w:p>
        </w:tc>
        <w:tc>
          <w:tcPr>
            <w:tcW w:w="860" w:type="dxa"/>
            <w:vAlign w:val="center"/>
          </w:tcPr>
          <w:p w14:paraId="1D3D6F51">
            <w:pPr>
              <w:jc w:val="right"/>
            </w:pPr>
            <w:r>
              <w:rPr>
                <w:rFonts w:ascii="宋体" w:hAnsi="宋体" w:eastAsia="宋体" w:cs="宋体"/>
                <w:b w:val="0"/>
                <w:i w:val="0"/>
                <w:color w:val="000000"/>
                <w:sz w:val="9"/>
              </w:rPr>
              <w:t>32.93</w:t>
            </w:r>
          </w:p>
        </w:tc>
        <w:tc>
          <w:tcPr>
            <w:tcW w:w="900" w:type="dxa"/>
            <w:vAlign w:val="center"/>
          </w:tcPr>
          <w:p w14:paraId="641A5244">
            <w:pPr>
              <w:jc w:val="right"/>
            </w:pPr>
            <w:r>
              <w:rPr>
                <w:rFonts w:ascii="宋体" w:hAnsi="宋体" w:eastAsia="宋体" w:cs="宋体"/>
                <w:b w:val="0"/>
                <w:i w:val="0"/>
                <w:color w:val="000000"/>
                <w:sz w:val="9"/>
              </w:rPr>
              <w:t>32.93</w:t>
            </w:r>
          </w:p>
        </w:tc>
        <w:tc>
          <w:tcPr>
            <w:tcW w:w="880" w:type="dxa"/>
            <w:vAlign w:val="center"/>
          </w:tcPr>
          <w:p w14:paraId="42A8DF20"/>
        </w:tc>
        <w:tc>
          <w:tcPr>
            <w:tcW w:w="880" w:type="dxa"/>
            <w:vAlign w:val="center"/>
          </w:tcPr>
          <w:p w14:paraId="4FAEC8E6"/>
        </w:tc>
        <w:tc>
          <w:tcPr>
            <w:tcW w:w="900" w:type="dxa"/>
            <w:vAlign w:val="center"/>
          </w:tcPr>
          <w:p w14:paraId="1CD6AC98"/>
        </w:tc>
        <w:tc>
          <w:tcPr>
            <w:tcW w:w="880" w:type="dxa"/>
            <w:vAlign w:val="center"/>
          </w:tcPr>
          <w:p w14:paraId="10721DC3"/>
        </w:tc>
        <w:tc>
          <w:tcPr>
            <w:tcW w:w="986" w:type="dxa"/>
            <w:vAlign w:val="center"/>
          </w:tcPr>
          <w:p w14:paraId="21BFE1CF"/>
        </w:tc>
      </w:tr>
      <w:tr w14:paraId="69F235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813BA9F">
            <w:pPr>
              <w:jc w:val="left"/>
            </w:pPr>
            <w:r>
              <w:rPr>
                <w:rFonts w:ascii="宋体" w:hAnsi="宋体" w:eastAsia="宋体" w:cs="宋体"/>
                <w:b w:val="0"/>
                <w:i w:val="0"/>
                <w:color w:val="000000"/>
                <w:sz w:val="9"/>
              </w:rPr>
              <w:t>2101102</w:t>
            </w:r>
          </w:p>
        </w:tc>
        <w:tc>
          <w:tcPr>
            <w:tcW w:w="1420" w:type="dxa"/>
            <w:vAlign w:val="center"/>
          </w:tcPr>
          <w:p w14:paraId="297FCF8C">
            <w:pPr>
              <w:jc w:val="left"/>
            </w:pPr>
            <w:r>
              <w:rPr>
                <w:rFonts w:ascii="宋体" w:hAnsi="宋体" w:eastAsia="宋体" w:cs="宋体"/>
                <w:b w:val="0"/>
                <w:i w:val="0"/>
                <w:color w:val="000000"/>
                <w:sz w:val="9"/>
              </w:rPr>
              <w:t>事业单位医疗</w:t>
            </w:r>
          </w:p>
        </w:tc>
        <w:tc>
          <w:tcPr>
            <w:tcW w:w="860" w:type="dxa"/>
            <w:vAlign w:val="center"/>
          </w:tcPr>
          <w:p w14:paraId="0B52C550">
            <w:pPr>
              <w:jc w:val="right"/>
            </w:pPr>
            <w:r>
              <w:rPr>
                <w:rFonts w:ascii="宋体" w:hAnsi="宋体" w:eastAsia="宋体" w:cs="宋体"/>
                <w:b w:val="0"/>
                <w:i w:val="0"/>
                <w:color w:val="000000"/>
                <w:sz w:val="9"/>
              </w:rPr>
              <w:t>32.93</w:t>
            </w:r>
          </w:p>
        </w:tc>
        <w:tc>
          <w:tcPr>
            <w:tcW w:w="900" w:type="dxa"/>
            <w:vAlign w:val="center"/>
          </w:tcPr>
          <w:p w14:paraId="74CFF7C8">
            <w:pPr>
              <w:jc w:val="right"/>
            </w:pPr>
            <w:r>
              <w:rPr>
                <w:rFonts w:ascii="宋体" w:hAnsi="宋体" w:eastAsia="宋体" w:cs="宋体"/>
                <w:b w:val="0"/>
                <w:i w:val="0"/>
                <w:color w:val="000000"/>
                <w:sz w:val="9"/>
              </w:rPr>
              <w:t>32.93</w:t>
            </w:r>
          </w:p>
        </w:tc>
        <w:tc>
          <w:tcPr>
            <w:tcW w:w="880" w:type="dxa"/>
            <w:vAlign w:val="center"/>
          </w:tcPr>
          <w:p w14:paraId="44B941D9"/>
        </w:tc>
        <w:tc>
          <w:tcPr>
            <w:tcW w:w="880" w:type="dxa"/>
            <w:vAlign w:val="center"/>
          </w:tcPr>
          <w:p w14:paraId="58E0B730"/>
        </w:tc>
        <w:tc>
          <w:tcPr>
            <w:tcW w:w="900" w:type="dxa"/>
            <w:vAlign w:val="center"/>
          </w:tcPr>
          <w:p w14:paraId="4B948EF6"/>
        </w:tc>
        <w:tc>
          <w:tcPr>
            <w:tcW w:w="880" w:type="dxa"/>
            <w:vAlign w:val="center"/>
          </w:tcPr>
          <w:p w14:paraId="00C7EA8E"/>
        </w:tc>
        <w:tc>
          <w:tcPr>
            <w:tcW w:w="986" w:type="dxa"/>
            <w:vAlign w:val="center"/>
          </w:tcPr>
          <w:p w14:paraId="3146B4B7"/>
        </w:tc>
      </w:tr>
      <w:tr w14:paraId="765B8B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06C2B9">
            <w:pPr>
              <w:jc w:val="left"/>
            </w:pPr>
            <w:r>
              <w:rPr>
                <w:rFonts w:ascii="宋体" w:hAnsi="宋体" w:eastAsia="宋体" w:cs="宋体"/>
                <w:b w:val="0"/>
                <w:i w:val="0"/>
                <w:color w:val="000000"/>
                <w:sz w:val="9"/>
              </w:rPr>
              <w:t>213</w:t>
            </w:r>
          </w:p>
        </w:tc>
        <w:tc>
          <w:tcPr>
            <w:tcW w:w="1420" w:type="dxa"/>
            <w:vAlign w:val="center"/>
          </w:tcPr>
          <w:p w14:paraId="266EB0E5">
            <w:pPr>
              <w:jc w:val="left"/>
            </w:pPr>
            <w:r>
              <w:rPr>
                <w:rFonts w:ascii="宋体" w:hAnsi="宋体" w:eastAsia="宋体" w:cs="宋体"/>
                <w:b w:val="0"/>
                <w:i w:val="0"/>
                <w:color w:val="000000"/>
                <w:sz w:val="9"/>
              </w:rPr>
              <w:t>农林水支出</w:t>
            </w:r>
          </w:p>
        </w:tc>
        <w:tc>
          <w:tcPr>
            <w:tcW w:w="860" w:type="dxa"/>
            <w:vAlign w:val="center"/>
          </w:tcPr>
          <w:p w14:paraId="3432C40E">
            <w:pPr>
              <w:jc w:val="right"/>
            </w:pPr>
            <w:r>
              <w:rPr>
                <w:rFonts w:ascii="宋体" w:hAnsi="宋体" w:eastAsia="宋体" w:cs="宋体"/>
                <w:b w:val="0"/>
                <w:i w:val="0"/>
                <w:color w:val="000000"/>
                <w:sz w:val="9"/>
              </w:rPr>
              <w:t>73.19</w:t>
            </w:r>
          </w:p>
        </w:tc>
        <w:tc>
          <w:tcPr>
            <w:tcW w:w="900" w:type="dxa"/>
            <w:vAlign w:val="center"/>
          </w:tcPr>
          <w:p w14:paraId="718670F1">
            <w:pPr>
              <w:jc w:val="right"/>
            </w:pPr>
            <w:r>
              <w:rPr>
                <w:rFonts w:ascii="宋体" w:hAnsi="宋体" w:eastAsia="宋体" w:cs="宋体"/>
                <w:b w:val="0"/>
                <w:i w:val="0"/>
                <w:color w:val="000000"/>
                <w:sz w:val="9"/>
              </w:rPr>
              <w:t>73.19</w:t>
            </w:r>
          </w:p>
        </w:tc>
        <w:tc>
          <w:tcPr>
            <w:tcW w:w="880" w:type="dxa"/>
            <w:vAlign w:val="center"/>
          </w:tcPr>
          <w:p w14:paraId="074463AE"/>
        </w:tc>
        <w:tc>
          <w:tcPr>
            <w:tcW w:w="880" w:type="dxa"/>
            <w:vAlign w:val="center"/>
          </w:tcPr>
          <w:p w14:paraId="12B0C223"/>
        </w:tc>
        <w:tc>
          <w:tcPr>
            <w:tcW w:w="900" w:type="dxa"/>
            <w:vAlign w:val="center"/>
          </w:tcPr>
          <w:p w14:paraId="375D88AE"/>
        </w:tc>
        <w:tc>
          <w:tcPr>
            <w:tcW w:w="880" w:type="dxa"/>
            <w:vAlign w:val="center"/>
          </w:tcPr>
          <w:p w14:paraId="7375B20B"/>
        </w:tc>
        <w:tc>
          <w:tcPr>
            <w:tcW w:w="986" w:type="dxa"/>
            <w:vAlign w:val="center"/>
          </w:tcPr>
          <w:p w14:paraId="74EDD218"/>
        </w:tc>
      </w:tr>
      <w:tr w14:paraId="20F038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936F3D4">
            <w:pPr>
              <w:jc w:val="left"/>
            </w:pPr>
            <w:r>
              <w:rPr>
                <w:rFonts w:ascii="宋体" w:hAnsi="宋体" w:eastAsia="宋体" w:cs="宋体"/>
                <w:b w:val="0"/>
                <w:i w:val="0"/>
                <w:color w:val="000000"/>
                <w:sz w:val="9"/>
              </w:rPr>
              <w:t>21305</w:t>
            </w:r>
          </w:p>
        </w:tc>
        <w:tc>
          <w:tcPr>
            <w:tcW w:w="1420" w:type="dxa"/>
            <w:vAlign w:val="center"/>
          </w:tcPr>
          <w:p w14:paraId="2EF066B7">
            <w:pPr>
              <w:jc w:val="left"/>
            </w:pPr>
            <w:r>
              <w:rPr>
                <w:rFonts w:ascii="宋体" w:hAnsi="宋体" w:eastAsia="宋体" w:cs="宋体"/>
                <w:b w:val="0"/>
                <w:i w:val="0"/>
                <w:color w:val="000000"/>
                <w:sz w:val="9"/>
              </w:rPr>
              <w:t>巩固脱贫攻坚成果衔接乡村振兴</w:t>
            </w:r>
          </w:p>
        </w:tc>
        <w:tc>
          <w:tcPr>
            <w:tcW w:w="860" w:type="dxa"/>
            <w:vAlign w:val="center"/>
          </w:tcPr>
          <w:p w14:paraId="2278F9A4">
            <w:pPr>
              <w:jc w:val="right"/>
            </w:pPr>
            <w:r>
              <w:rPr>
                <w:rFonts w:ascii="宋体" w:hAnsi="宋体" w:eastAsia="宋体" w:cs="宋体"/>
                <w:b w:val="0"/>
                <w:i w:val="0"/>
                <w:color w:val="000000"/>
                <w:sz w:val="9"/>
              </w:rPr>
              <w:t>73.19</w:t>
            </w:r>
          </w:p>
        </w:tc>
        <w:tc>
          <w:tcPr>
            <w:tcW w:w="900" w:type="dxa"/>
            <w:vAlign w:val="center"/>
          </w:tcPr>
          <w:p w14:paraId="3350CAFF">
            <w:pPr>
              <w:jc w:val="right"/>
            </w:pPr>
            <w:r>
              <w:rPr>
                <w:rFonts w:ascii="宋体" w:hAnsi="宋体" w:eastAsia="宋体" w:cs="宋体"/>
                <w:b w:val="0"/>
                <w:i w:val="0"/>
                <w:color w:val="000000"/>
                <w:sz w:val="9"/>
              </w:rPr>
              <w:t>73.19</w:t>
            </w:r>
          </w:p>
        </w:tc>
        <w:tc>
          <w:tcPr>
            <w:tcW w:w="880" w:type="dxa"/>
            <w:vAlign w:val="center"/>
          </w:tcPr>
          <w:p w14:paraId="11E1306D"/>
        </w:tc>
        <w:tc>
          <w:tcPr>
            <w:tcW w:w="880" w:type="dxa"/>
            <w:vAlign w:val="center"/>
          </w:tcPr>
          <w:p w14:paraId="64BBFB4C"/>
        </w:tc>
        <w:tc>
          <w:tcPr>
            <w:tcW w:w="900" w:type="dxa"/>
            <w:vAlign w:val="center"/>
          </w:tcPr>
          <w:p w14:paraId="57337E36"/>
        </w:tc>
        <w:tc>
          <w:tcPr>
            <w:tcW w:w="880" w:type="dxa"/>
            <w:vAlign w:val="center"/>
          </w:tcPr>
          <w:p w14:paraId="1E6222C5"/>
        </w:tc>
        <w:tc>
          <w:tcPr>
            <w:tcW w:w="986" w:type="dxa"/>
            <w:vAlign w:val="center"/>
          </w:tcPr>
          <w:p w14:paraId="0ECD7E97"/>
        </w:tc>
      </w:tr>
      <w:tr w14:paraId="1B053E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72E21DB">
            <w:pPr>
              <w:jc w:val="left"/>
            </w:pPr>
            <w:r>
              <w:rPr>
                <w:rFonts w:ascii="宋体" w:hAnsi="宋体" w:eastAsia="宋体" w:cs="宋体"/>
                <w:b w:val="0"/>
                <w:i w:val="0"/>
                <w:color w:val="000000"/>
                <w:sz w:val="9"/>
              </w:rPr>
              <w:t>2130504</w:t>
            </w:r>
          </w:p>
        </w:tc>
        <w:tc>
          <w:tcPr>
            <w:tcW w:w="1420" w:type="dxa"/>
            <w:vAlign w:val="center"/>
          </w:tcPr>
          <w:p w14:paraId="1927B1F5">
            <w:pPr>
              <w:jc w:val="left"/>
            </w:pPr>
            <w:r>
              <w:rPr>
                <w:rFonts w:ascii="宋体" w:hAnsi="宋体" w:eastAsia="宋体" w:cs="宋体"/>
                <w:b w:val="0"/>
                <w:i w:val="0"/>
                <w:color w:val="000000"/>
                <w:sz w:val="9"/>
              </w:rPr>
              <w:t>农村基础设施建设</w:t>
            </w:r>
          </w:p>
        </w:tc>
        <w:tc>
          <w:tcPr>
            <w:tcW w:w="860" w:type="dxa"/>
            <w:vAlign w:val="center"/>
          </w:tcPr>
          <w:p w14:paraId="2E58AB51">
            <w:pPr>
              <w:jc w:val="right"/>
            </w:pPr>
            <w:r>
              <w:rPr>
                <w:rFonts w:ascii="宋体" w:hAnsi="宋体" w:eastAsia="宋体" w:cs="宋体"/>
                <w:b w:val="0"/>
                <w:i w:val="0"/>
                <w:color w:val="000000"/>
                <w:sz w:val="9"/>
              </w:rPr>
              <w:t>73.19</w:t>
            </w:r>
          </w:p>
        </w:tc>
        <w:tc>
          <w:tcPr>
            <w:tcW w:w="900" w:type="dxa"/>
            <w:vAlign w:val="center"/>
          </w:tcPr>
          <w:p w14:paraId="7630CBB4">
            <w:pPr>
              <w:jc w:val="right"/>
            </w:pPr>
            <w:r>
              <w:rPr>
                <w:rFonts w:ascii="宋体" w:hAnsi="宋体" w:eastAsia="宋体" w:cs="宋体"/>
                <w:b w:val="0"/>
                <w:i w:val="0"/>
                <w:color w:val="000000"/>
                <w:sz w:val="9"/>
              </w:rPr>
              <w:t>73.19</w:t>
            </w:r>
          </w:p>
        </w:tc>
        <w:tc>
          <w:tcPr>
            <w:tcW w:w="880" w:type="dxa"/>
            <w:vAlign w:val="center"/>
          </w:tcPr>
          <w:p w14:paraId="5B7214A4"/>
        </w:tc>
        <w:tc>
          <w:tcPr>
            <w:tcW w:w="880" w:type="dxa"/>
            <w:vAlign w:val="center"/>
          </w:tcPr>
          <w:p w14:paraId="3682A356"/>
        </w:tc>
        <w:tc>
          <w:tcPr>
            <w:tcW w:w="900" w:type="dxa"/>
            <w:vAlign w:val="center"/>
          </w:tcPr>
          <w:p w14:paraId="646A1621"/>
        </w:tc>
        <w:tc>
          <w:tcPr>
            <w:tcW w:w="880" w:type="dxa"/>
            <w:vAlign w:val="center"/>
          </w:tcPr>
          <w:p w14:paraId="773F3573"/>
        </w:tc>
        <w:tc>
          <w:tcPr>
            <w:tcW w:w="986" w:type="dxa"/>
            <w:vAlign w:val="center"/>
          </w:tcPr>
          <w:p w14:paraId="5266E081"/>
        </w:tc>
      </w:tr>
      <w:tr w14:paraId="7B12E8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F8BC0E0">
            <w:pPr>
              <w:jc w:val="left"/>
            </w:pPr>
            <w:r>
              <w:rPr>
                <w:rFonts w:ascii="宋体" w:hAnsi="宋体" w:eastAsia="宋体" w:cs="宋体"/>
                <w:b w:val="0"/>
                <w:i w:val="0"/>
                <w:color w:val="000000"/>
                <w:sz w:val="9"/>
              </w:rPr>
              <w:t>221</w:t>
            </w:r>
          </w:p>
        </w:tc>
        <w:tc>
          <w:tcPr>
            <w:tcW w:w="1420" w:type="dxa"/>
            <w:vAlign w:val="center"/>
          </w:tcPr>
          <w:p w14:paraId="6A1C40EF">
            <w:pPr>
              <w:jc w:val="left"/>
            </w:pPr>
            <w:r>
              <w:rPr>
                <w:rFonts w:ascii="宋体" w:hAnsi="宋体" w:eastAsia="宋体" w:cs="宋体"/>
                <w:b w:val="0"/>
                <w:i w:val="0"/>
                <w:color w:val="000000"/>
                <w:sz w:val="9"/>
              </w:rPr>
              <w:t>住房保障支出</w:t>
            </w:r>
          </w:p>
        </w:tc>
        <w:tc>
          <w:tcPr>
            <w:tcW w:w="860" w:type="dxa"/>
            <w:vAlign w:val="center"/>
          </w:tcPr>
          <w:p w14:paraId="0116F711">
            <w:pPr>
              <w:jc w:val="right"/>
            </w:pPr>
            <w:r>
              <w:rPr>
                <w:rFonts w:ascii="宋体" w:hAnsi="宋体" w:eastAsia="宋体" w:cs="宋体"/>
                <w:b w:val="0"/>
                <w:i w:val="0"/>
                <w:color w:val="000000"/>
                <w:sz w:val="9"/>
              </w:rPr>
              <w:t>57.17</w:t>
            </w:r>
          </w:p>
        </w:tc>
        <w:tc>
          <w:tcPr>
            <w:tcW w:w="900" w:type="dxa"/>
            <w:vAlign w:val="center"/>
          </w:tcPr>
          <w:p w14:paraId="1FEC9240">
            <w:pPr>
              <w:jc w:val="right"/>
            </w:pPr>
            <w:r>
              <w:rPr>
                <w:rFonts w:ascii="宋体" w:hAnsi="宋体" w:eastAsia="宋体" w:cs="宋体"/>
                <w:b w:val="0"/>
                <w:i w:val="0"/>
                <w:color w:val="000000"/>
                <w:sz w:val="9"/>
              </w:rPr>
              <w:t>57.17</w:t>
            </w:r>
          </w:p>
        </w:tc>
        <w:tc>
          <w:tcPr>
            <w:tcW w:w="880" w:type="dxa"/>
            <w:vAlign w:val="center"/>
          </w:tcPr>
          <w:p w14:paraId="3922B926"/>
        </w:tc>
        <w:tc>
          <w:tcPr>
            <w:tcW w:w="880" w:type="dxa"/>
            <w:vAlign w:val="center"/>
          </w:tcPr>
          <w:p w14:paraId="3A298D33"/>
        </w:tc>
        <w:tc>
          <w:tcPr>
            <w:tcW w:w="900" w:type="dxa"/>
            <w:vAlign w:val="center"/>
          </w:tcPr>
          <w:p w14:paraId="0DECC935"/>
        </w:tc>
        <w:tc>
          <w:tcPr>
            <w:tcW w:w="880" w:type="dxa"/>
            <w:vAlign w:val="center"/>
          </w:tcPr>
          <w:p w14:paraId="1E6373FF"/>
        </w:tc>
        <w:tc>
          <w:tcPr>
            <w:tcW w:w="986" w:type="dxa"/>
            <w:vAlign w:val="center"/>
          </w:tcPr>
          <w:p w14:paraId="6341087E"/>
        </w:tc>
      </w:tr>
      <w:tr w14:paraId="5A7BC5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CC40249">
            <w:pPr>
              <w:jc w:val="left"/>
            </w:pPr>
            <w:r>
              <w:rPr>
                <w:rFonts w:ascii="宋体" w:hAnsi="宋体" w:eastAsia="宋体" w:cs="宋体"/>
                <w:b w:val="0"/>
                <w:i w:val="0"/>
                <w:color w:val="000000"/>
                <w:sz w:val="9"/>
              </w:rPr>
              <w:t>22102</w:t>
            </w:r>
          </w:p>
        </w:tc>
        <w:tc>
          <w:tcPr>
            <w:tcW w:w="1420" w:type="dxa"/>
            <w:vAlign w:val="center"/>
          </w:tcPr>
          <w:p w14:paraId="1BF17867">
            <w:pPr>
              <w:jc w:val="left"/>
            </w:pPr>
            <w:r>
              <w:rPr>
                <w:rFonts w:ascii="宋体" w:hAnsi="宋体" w:eastAsia="宋体" w:cs="宋体"/>
                <w:b w:val="0"/>
                <w:i w:val="0"/>
                <w:color w:val="000000"/>
                <w:sz w:val="9"/>
              </w:rPr>
              <w:t>住房改革支出</w:t>
            </w:r>
          </w:p>
        </w:tc>
        <w:tc>
          <w:tcPr>
            <w:tcW w:w="860" w:type="dxa"/>
            <w:vAlign w:val="center"/>
          </w:tcPr>
          <w:p w14:paraId="408DA854">
            <w:pPr>
              <w:jc w:val="right"/>
            </w:pPr>
            <w:r>
              <w:rPr>
                <w:rFonts w:ascii="宋体" w:hAnsi="宋体" w:eastAsia="宋体" w:cs="宋体"/>
                <w:b w:val="0"/>
                <w:i w:val="0"/>
                <w:color w:val="000000"/>
                <w:sz w:val="9"/>
              </w:rPr>
              <w:t>57.17</w:t>
            </w:r>
          </w:p>
        </w:tc>
        <w:tc>
          <w:tcPr>
            <w:tcW w:w="900" w:type="dxa"/>
            <w:vAlign w:val="center"/>
          </w:tcPr>
          <w:p w14:paraId="05C33A97">
            <w:pPr>
              <w:jc w:val="right"/>
            </w:pPr>
            <w:r>
              <w:rPr>
                <w:rFonts w:ascii="宋体" w:hAnsi="宋体" w:eastAsia="宋体" w:cs="宋体"/>
                <w:b w:val="0"/>
                <w:i w:val="0"/>
                <w:color w:val="000000"/>
                <w:sz w:val="9"/>
              </w:rPr>
              <w:t>57.17</w:t>
            </w:r>
          </w:p>
        </w:tc>
        <w:tc>
          <w:tcPr>
            <w:tcW w:w="880" w:type="dxa"/>
            <w:vAlign w:val="center"/>
          </w:tcPr>
          <w:p w14:paraId="39C065E5"/>
        </w:tc>
        <w:tc>
          <w:tcPr>
            <w:tcW w:w="880" w:type="dxa"/>
            <w:vAlign w:val="center"/>
          </w:tcPr>
          <w:p w14:paraId="70FB6D1B"/>
        </w:tc>
        <w:tc>
          <w:tcPr>
            <w:tcW w:w="900" w:type="dxa"/>
            <w:vAlign w:val="center"/>
          </w:tcPr>
          <w:p w14:paraId="5368DF86"/>
        </w:tc>
        <w:tc>
          <w:tcPr>
            <w:tcW w:w="880" w:type="dxa"/>
            <w:vAlign w:val="center"/>
          </w:tcPr>
          <w:p w14:paraId="2BD66042"/>
        </w:tc>
        <w:tc>
          <w:tcPr>
            <w:tcW w:w="986" w:type="dxa"/>
            <w:vAlign w:val="center"/>
          </w:tcPr>
          <w:p w14:paraId="4232A811"/>
        </w:tc>
      </w:tr>
      <w:tr w14:paraId="3C2A09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D0A5784">
            <w:pPr>
              <w:jc w:val="left"/>
            </w:pPr>
            <w:r>
              <w:rPr>
                <w:rFonts w:ascii="宋体" w:hAnsi="宋体" w:eastAsia="宋体" w:cs="宋体"/>
                <w:b w:val="0"/>
                <w:i w:val="0"/>
                <w:color w:val="000000"/>
                <w:sz w:val="9"/>
              </w:rPr>
              <w:t>2210201</w:t>
            </w:r>
          </w:p>
        </w:tc>
        <w:tc>
          <w:tcPr>
            <w:tcW w:w="1420" w:type="dxa"/>
            <w:vAlign w:val="center"/>
          </w:tcPr>
          <w:p w14:paraId="71D48C85">
            <w:pPr>
              <w:jc w:val="left"/>
            </w:pPr>
            <w:r>
              <w:rPr>
                <w:rFonts w:ascii="宋体" w:hAnsi="宋体" w:eastAsia="宋体" w:cs="宋体"/>
                <w:b w:val="0"/>
                <w:i w:val="0"/>
                <w:color w:val="000000"/>
                <w:sz w:val="9"/>
              </w:rPr>
              <w:t>住房公积金</w:t>
            </w:r>
          </w:p>
        </w:tc>
        <w:tc>
          <w:tcPr>
            <w:tcW w:w="860" w:type="dxa"/>
            <w:vAlign w:val="center"/>
          </w:tcPr>
          <w:p w14:paraId="4856449E">
            <w:pPr>
              <w:jc w:val="right"/>
            </w:pPr>
            <w:r>
              <w:rPr>
                <w:rFonts w:ascii="宋体" w:hAnsi="宋体" w:eastAsia="宋体" w:cs="宋体"/>
                <w:b w:val="0"/>
                <w:i w:val="0"/>
                <w:color w:val="000000"/>
                <w:sz w:val="9"/>
              </w:rPr>
              <w:t>57.17</w:t>
            </w:r>
          </w:p>
        </w:tc>
        <w:tc>
          <w:tcPr>
            <w:tcW w:w="900" w:type="dxa"/>
            <w:vAlign w:val="center"/>
          </w:tcPr>
          <w:p w14:paraId="6BDD9AAE">
            <w:pPr>
              <w:jc w:val="right"/>
            </w:pPr>
            <w:r>
              <w:rPr>
                <w:rFonts w:ascii="宋体" w:hAnsi="宋体" w:eastAsia="宋体" w:cs="宋体"/>
                <w:b w:val="0"/>
                <w:i w:val="0"/>
                <w:color w:val="000000"/>
                <w:sz w:val="9"/>
              </w:rPr>
              <w:t>57.17</w:t>
            </w:r>
          </w:p>
        </w:tc>
        <w:tc>
          <w:tcPr>
            <w:tcW w:w="880" w:type="dxa"/>
            <w:vAlign w:val="center"/>
          </w:tcPr>
          <w:p w14:paraId="1B92F038"/>
        </w:tc>
        <w:tc>
          <w:tcPr>
            <w:tcW w:w="880" w:type="dxa"/>
            <w:vAlign w:val="center"/>
          </w:tcPr>
          <w:p w14:paraId="72D32211"/>
        </w:tc>
        <w:tc>
          <w:tcPr>
            <w:tcW w:w="900" w:type="dxa"/>
            <w:vAlign w:val="center"/>
          </w:tcPr>
          <w:p w14:paraId="56073881"/>
        </w:tc>
        <w:tc>
          <w:tcPr>
            <w:tcW w:w="880" w:type="dxa"/>
            <w:vAlign w:val="center"/>
          </w:tcPr>
          <w:p w14:paraId="66BF1987"/>
        </w:tc>
        <w:tc>
          <w:tcPr>
            <w:tcW w:w="986" w:type="dxa"/>
            <w:vAlign w:val="center"/>
          </w:tcPr>
          <w:p w14:paraId="316C94B5"/>
        </w:tc>
      </w:tr>
      <w:tr w14:paraId="58843C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687B4C2">
            <w:pPr>
              <w:jc w:val="left"/>
            </w:pPr>
            <w:r>
              <w:rPr>
                <w:rFonts w:ascii="宋体" w:hAnsi="宋体" w:eastAsia="宋体" w:cs="宋体"/>
                <w:b w:val="0"/>
                <w:i w:val="0"/>
                <w:color w:val="000000"/>
                <w:sz w:val="9"/>
              </w:rPr>
              <w:t>229</w:t>
            </w:r>
          </w:p>
        </w:tc>
        <w:tc>
          <w:tcPr>
            <w:tcW w:w="1420" w:type="dxa"/>
            <w:vAlign w:val="center"/>
          </w:tcPr>
          <w:p w14:paraId="58527EF9">
            <w:pPr>
              <w:jc w:val="left"/>
            </w:pPr>
            <w:r>
              <w:rPr>
                <w:rFonts w:ascii="宋体" w:hAnsi="宋体" w:eastAsia="宋体" w:cs="宋体"/>
                <w:b w:val="0"/>
                <w:i w:val="0"/>
                <w:color w:val="000000"/>
                <w:sz w:val="9"/>
              </w:rPr>
              <w:t>其他支出</w:t>
            </w:r>
          </w:p>
        </w:tc>
        <w:tc>
          <w:tcPr>
            <w:tcW w:w="860" w:type="dxa"/>
            <w:vAlign w:val="center"/>
          </w:tcPr>
          <w:p w14:paraId="7590DB2A">
            <w:pPr>
              <w:jc w:val="right"/>
            </w:pPr>
            <w:r>
              <w:rPr>
                <w:rFonts w:ascii="宋体" w:hAnsi="宋体" w:eastAsia="宋体" w:cs="宋体"/>
                <w:b w:val="0"/>
                <w:i w:val="0"/>
                <w:color w:val="000000"/>
                <w:sz w:val="9"/>
              </w:rPr>
              <w:t>3,633.14</w:t>
            </w:r>
          </w:p>
        </w:tc>
        <w:tc>
          <w:tcPr>
            <w:tcW w:w="900" w:type="dxa"/>
            <w:vAlign w:val="center"/>
          </w:tcPr>
          <w:p w14:paraId="72900FE0"/>
        </w:tc>
        <w:tc>
          <w:tcPr>
            <w:tcW w:w="880" w:type="dxa"/>
            <w:vAlign w:val="center"/>
          </w:tcPr>
          <w:p w14:paraId="716B4042"/>
        </w:tc>
        <w:tc>
          <w:tcPr>
            <w:tcW w:w="880" w:type="dxa"/>
            <w:vAlign w:val="center"/>
          </w:tcPr>
          <w:p w14:paraId="27665F84"/>
        </w:tc>
        <w:tc>
          <w:tcPr>
            <w:tcW w:w="900" w:type="dxa"/>
            <w:vAlign w:val="center"/>
          </w:tcPr>
          <w:p w14:paraId="13CD628C"/>
        </w:tc>
        <w:tc>
          <w:tcPr>
            <w:tcW w:w="880" w:type="dxa"/>
            <w:vAlign w:val="center"/>
          </w:tcPr>
          <w:p w14:paraId="67C082A3"/>
        </w:tc>
        <w:tc>
          <w:tcPr>
            <w:tcW w:w="986" w:type="dxa"/>
            <w:vAlign w:val="center"/>
          </w:tcPr>
          <w:p w14:paraId="515FB165">
            <w:pPr>
              <w:jc w:val="right"/>
            </w:pPr>
            <w:r>
              <w:rPr>
                <w:rFonts w:ascii="宋体" w:hAnsi="宋体" w:eastAsia="宋体" w:cs="宋体"/>
                <w:b w:val="0"/>
                <w:i w:val="0"/>
                <w:color w:val="000000"/>
                <w:sz w:val="9"/>
              </w:rPr>
              <w:t>3,633.14</w:t>
            </w:r>
          </w:p>
        </w:tc>
      </w:tr>
      <w:tr w14:paraId="0C131D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B9D7225">
            <w:pPr>
              <w:jc w:val="left"/>
            </w:pPr>
            <w:r>
              <w:rPr>
                <w:rFonts w:ascii="宋体" w:hAnsi="宋体" w:eastAsia="宋体" w:cs="宋体"/>
                <w:b w:val="0"/>
                <w:i w:val="0"/>
                <w:color w:val="000000"/>
                <w:sz w:val="9"/>
              </w:rPr>
              <w:t>22999</w:t>
            </w:r>
          </w:p>
        </w:tc>
        <w:tc>
          <w:tcPr>
            <w:tcW w:w="1420" w:type="dxa"/>
            <w:vAlign w:val="center"/>
          </w:tcPr>
          <w:p w14:paraId="79D5B778">
            <w:pPr>
              <w:jc w:val="left"/>
            </w:pPr>
            <w:r>
              <w:rPr>
                <w:rFonts w:ascii="宋体" w:hAnsi="宋体" w:eastAsia="宋体" w:cs="宋体"/>
                <w:b w:val="0"/>
                <w:i w:val="0"/>
                <w:color w:val="000000"/>
                <w:sz w:val="9"/>
              </w:rPr>
              <w:t>其他支出</w:t>
            </w:r>
          </w:p>
        </w:tc>
        <w:tc>
          <w:tcPr>
            <w:tcW w:w="860" w:type="dxa"/>
            <w:vAlign w:val="center"/>
          </w:tcPr>
          <w:p w14:paraId="43582507">
            <w:pPr>
              <w:jc w:val="right"/>
            </w:pPr>
            <w:r>
              <w:rPr>
                <w:rFonts w:ascii="宋体" w:hAnsi="宋体" w:eastAsia="宋体" w:cs="宋体"/>
                <w:b w:val="0"/>
                <w:i w:val="0"/>
                <w:color w:val="000000"/>
                <w:sz w:val="9"/>
              </w:rPr>
              <w:t>3,633.14</w:t>
            </w:r>
          </w:p>
        </w:tc>
        <w:tc>
          <w:tcPr>
            <w:tcW w:w="900" w:type="dxa"/>
            <w:vAlign w:val="center"/>
          </w:tcPr>
          <w:p w14:paraId="3676B983"/>
        </w:tc>
        <w:tc>
          <w:tcPr>
            <w:tcW w:w="880" w:type="dxa"/>
            <w:vAlign w:val="center"/>
          </w:tcPr>
          <w:p w14:paraId="6F2ABEDD"/>
        </w:tc>
        <w:tc>
          <w:tcPr>
            <w:tcW w:w="880" w:type="dxa"/>
            <w:vAlign w:val="center"/>
          </w:tcPr>
          <w:p w14:paraId="30AC7417"/>
        </w:tc>
        <w:tc>
          <w:tcPr>
            <w:tcW w:w="900" w:type="dxa"/>
            <w:vAlign w:val="center"/>
          </w:tcPr>
          <w:p w14:paraId="78980A1B"/>
        </w:tc>
        <w:tc>
          <w:tcPr>
            <w:tcW w:w="880" w:type="dxa"/>
            <w:vAlign w:val="center"/>
          </w:tcPr>
          <w:p w14:paraId="0A0DD08F"/>
        </w:tc>
        <w:tc>
          <w:tcPr>
            <w:tcW w:w="986" w:type="dxa"/>
            <w:vAlign w:val="center"/>
          </w:tcPr>
          <w:p w14:paraId="2ECA570B">
            <w:pPr>
              <w:jc w:val="right"/>
            </w:pPr>
            <w:r>
              <w:rPr>
                <w:rFonts w:ascii="宋体" w:hAnsi="宋体" w:eastAsia="宋体" w:cs="宋体"/>
                <w:b w:val="0"/>
                <w:i w:val="0"/>
                <w:color w:val="000000"/>
                <w:sz w:val="9"/>
              </w:rPr>
              <w:t>3,633.14</w:t>
            </w:r>
          </w:p>
        </w:tc>
      </w:tr>
      <w:tr w14:paraId="292DA2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D247DE7">
            <w:pPr>
              <w:jc w:val="left"/>
            </w:pPr>
            <w:r>
              <w:rPr>
                <w:rFonts w:ascii="宋体" w:hAnsi="宋体" w:eastAsia="宋体" w:cs="宋体"/>
                <w:b w:val="0"/>
                <w:i w:val="0"/>
                <w:color w:val="000000"/>
                <w:sz w:val="9"/>
              </w:rPr>
              <w:t>2299999</w:t>
            </w:r>
          </w:p>
        </w:tc>
        <w:tc>
          <w:tcPr>
            <w:tcW w:w="1420" w:type="dxa"/>
            <w:vAlign w:val="center"/>
          </w:tcPr>
          <w:p w14:paraId="7241C268">
            <w:pPr>
              <w:jc w:val="left"/>
            </w:pPr>
            <w:r>
              <w:rPr>
                <w:rFonts w:ascii="宋体" w:hAnsi="宋体" w:eastAsia="宋体" w:cs="宋体"/>
                <w:b w:val="0"/>
                <w:i w:val="0"/>
                <w:color w:val="000000"/>
                <w:sz w:val="9"/>
              </w:rPr>
              <w:t>其他支出</w:t>
            </w:r>
          </w:p>
        </w:tc>
        <w:tc>
          <w:tcPr>
            <w:tcW w:w="860" w:type="dxa"/>
            <w:vAlign w:val="center"/>
          </w:tcPr>
          <w:p w14:paraId="4706C447">
            <w:pPr>
              <w:jc w:val="right"/>
            </w:pPr>
            <w:r>
              <w:rPr>
                <w:rFonts w:ascii="宋体" w:hAnsi="宋体" w:eastAsia="宋体" w:cs="宋体"/>
                <w:b w:val="0"/>
                <w:i w:val="0"/>
                <w:color w:val="000000"/>
                <w:sz w:val="9"/>
              </w:rPr>
              <w:t>3,633.14</w:t>
            </w:r>
          </w:p>
        </w:tc>
        <w:tc>
          <w:tcPr>
            <w:tcW w:w="900" w:type="dxa"/>
            <w:vAlign w:val="center"/>
          </w:tcPr>
          <w:p w14:paraId="68EC91DE"/>
        </w:tc>
        <w:tc>
          <w:tcPr>
            <w:tcW w:w="880" w:type="dxa"/>
            <w:vAlign w:val="center"/>
          </w:tcPr>
          <w:p w14:paraId="665DDA8A"/>
        </w:tc>
        <w:tc>
          <w:tcPr>
            <w:tcW w:w="880" w:type="dxa"/>
            <w:vAlign w:val="center"/>
          </w:tcPr>
          <w:p w14:paraId="4D95CF9C"/>
        </w:tc>
        <w:tc>
          <w:tcPr>
            <w:tcW w:w="900" w:type="dxa"/>
            <w:vAlign w:val="center"/>
          </w:tcPr>
          <w:p w14:paraId="22D9EFCD"/>
        </w:tc>
        <w:tc>
          <w:tcPr>
            <w:tcW w:w="880" w:type="dxa"/>
            <w:vAlign w:val="center"/>
          </w:tcPr>
          <w:p w14:paraId="5296621C"/>
        </w:tc>
        <w:tc>
          <w:tcPr>
            <w:tcW w:w="986" w:type="dxa"/>
            <w:vAlign w:val="center"/>
          </w:tcPr>
          <w:p w14:paraId="761D1C57">
            <w:pPr>
              <w:jc w:val="right"/>
            </w:pPr>
            <w:r>
              <w:rPr>
                <w:rFonts w:ascii="宋体" w:hAnsi="宋体" w:eastAsia="宋体" w:cs="宋体"/>
                <w:b w:val="0"/>
                <w:i w:val="0"/>
                <w:color w:val="000000"/>
                <w:sz w:val="9"/>
              </w:rPr>
              <w:t>3,633.14</w:t>
            </w:r>
          </w:p>
        </w:tc>
      </w:tr>
      <w:tr w14:paraId="42DEF3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1DD896F9">
            <w:pPr>
              <w:jc w:val="left"/>
            </w:pPr>
            <w:r>
              <w:rPr>
                <w:rFonts w:ascii="宋体" w:hAnsi="宋体" w:eastAsia="宋体" w:cs="宋体"/>
                <w:b w:val="0"/>
                <w:i w:val="0"/>
                <w:color w:val="000000"/>
                <w:sz w:val="9"/>
              </w:rPr>
              <w:t>注：本表反映部门（单位）本年度取得的各项收入情况。</w:t>
            </w:r>
          </w:p>
        </w:tc>
      </w:tr>
    </w:tbl>
    <w:p w14:paraId="5524D38B">
      <w:pPr>
        <w:snapToGrid w:val="0"/>
        <w:spacing w:before="200" w:after="200" w:line="200" w:lineRule="auto"/>
      </w:pPr>
      <w:r>
        <w:rPr>
          <w:sz w:val="8"/>
        </w:rPr>
        <w:t xml:space="preserve"> </w:t>
      </w:r>
    </w:p>
    <w:p w14:paraId="4AC2966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820D40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BD48638">
            <w:pPr>
              <w:jc w:val="right"/>
            </w:pPr>
            <w:r>
              <w:rPr>
                <w:rFonts w:ascii="宋体" w:hAnsi="宋体" w:eastAsia="宋体" w:cs="宋体"/>
                <w:sz w:val="20"/>
              </w:rPr>
              <w:t>公开03表</w:t>
            </w:r>
          </w:p>
        </w:tc>
      </w:tr>
      <w:tr w14:paraId="711553F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61AF1F3">
            <w:pPr>
              <w:jc w:val="left"/>
            </w:pPr>
            <w:r>
              <w:rPr>
                <w:rFonts w:ascii="宋体" w:hAnsi="宋体" w:eastAsia="宋体" w:cs="宋体"/>
                <w:sz w:val="20"/>
              </w:rPr>
              <w:t>单位：兴国县疾病预防控制中心</w:t>
            </w:r>
          </w:p>
        </w:tc>
        <w:tc>
          <w:tcPr>
            <w:tcW w:w="2000" w:type="dxa"/>
          </w:tcPr>
          <w:p w14:paraId="308BC7F8">
            <w:pPr>
              <w:jc w:val="center"/>
            </w:pPr>
            <w:r>
              <w:rPr>
                <w:rFonts w:ascii="宋体" w:hAnsi="宋体" w:eastAsia="宋体" w:cs="宋体"/>
                <w:sz w:val="20"/>
              </w:rPr>
              <w:t>2023年度</w:t>
            </w:r>
          </w:p>
        </w:tc>
        <w:tc>
          <w:tcPr>
            <w:tcW w:w="3153" w:type="dxa"/>
          </w:tcPr>
          <w:p w14:paraId="38E519CC">
            <w:pPr>
              <w:jc w:val="right"/>
            </w:pPr>
            <w:r>
              <w:rPr>
                <w:rFonts w:ascii="宋体" w:hAnsi="宋体" w:eastAsia="宋体" w:cs="宋体"/>
                <w:sz w:val="20"/>
              </w:rPr>
              <w:t>金额单位：万元</w:t>
            </w:r>
          </w:p>
        </w:tc>
      </w:tr>
    </w:tbl>
    <w:p w14:paraId="40E1455E">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022612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0C80323A">
            <w:pPr>
              <w:jc w:val="center"/>
            </w:pPr>
            <w:r>
              <w:rPr>
                <w:rFonts w:ascii="宋体" w:hAnsi="宋体" w:eastAsia="宋体" w:cs="宋体"/>
                <w:b w:val="0"/>
                <w:i w:val="0"/>
                <w:color w:val="000000"/>
                <w:sz w:val="11"/>
              </w:rPr>
              <w:t>项    目</w:t>
            </w:r>
          </w:p>
        </w:tc>
        <w:tc>
          <w:tcPr>
            <w:tcW w:w="940" w:type="dxa"/>
            <w:vMerge w:val="restart"/>
            <w:vAlign w:val="center"/>
          </w:tcPr>
          <w:p w14:paraId="7BD9A351">
            <w:pPr>
              <w:jc w:val="center"/>
            </w:pPr>
            <w:r>
              <w:rPr>
                <w:rFonts w:ascii="宋体" w:hAnsi="宋体" w:eastAsia="宋体" w:cs="宋体"/>
                <w:b w:val="0"/>
                <w:i w:val="0"/>
                <w:color w:val="000000"/>
                <w:sz w:val="11"/>
              </w:rPr>
              <w:t>本年支出合计</w:t>
            </w:r>
          </w:p>
        </w:tc>
        <w:tc>
          <w:tcPr>
            <w:tcW w:w="1000" w:type="dxa"/>
            <w:vMerge w:val="restart"/>
            <w:vAlign w:val="center"/>
          </w:tcPr>
          <w:p w14:paraId="00D8DB1C">
            <w:pPr>
              <w:jc w:val="center"/>
            </w:pPr>
            <w:r>
              <w:rPr>
                <w:rFonts w:ascii="宋体" w:hAnsi="宋体" w:eastAsia="宋体" w:cs="宋体"/>
                <w:b w:val="0"/>
                <w:i w:val="0"/>
                <w:color w:val="000000"/>
                <w:sz w:val="11"/>
              </w:rPr>
              <w:t>基本支出</w:t>
            </w:r>
          </w:p>
        </w:tc>
        <w:tc>
          <w:tcPr>
            <w:tcW w:w="980" w:type="dxa"/>
            <w:vMerge w:val="restart"/>
            <w:vAlign w:val="center"/>
          </w:tcPr>
          <w:p w14:paraId="34E1129A">
            <w:pPr>
              <w:jc w:val="center"/>
            </w:pPr>
            <w:r>
              <w:rPr>
                <w:rFonts w:ascii="宋体" w:hAnsi="宋体" w:eastAsia="宋体" w:cs="宋体"/>
                <w:b w:val="0"/>
                <w:i w:val="0"/>
                <w:color w:val="000000"/>
                <w:sz w:val="11"/>
              </w:rPr>
              <w:t>项目支出</w:t>
            </w:r>
          </w:p>
        </w:tc>
        <w:tc>
          <w:tcPr>
            <w:tcW w:w="920" w:type="dxa"/>
            <w:vMerge w:val="restart"/>
            <w:vAlign w:val="center"/>
          </w:tcPr>
          <w:p w14:paraId="66D8FC5D">
            <w:pPr>
              <w:jc w:val="center"/>
            </w:pPr>
            <w:r>
              <w:rPr>
                <w:rFonts w:ascii="宋体" w:hAnsi="宋体" w:eastAsia="宋体" w:cs="宋体"/>
                <w:b w:val="0"/>
                <w:i w:val="0"/>
                <w:color w:val="000000"/>
                <w:sz w:val="11"/>
              </w:rPr>
              <w:t>上缴上级支出</w:t>
            </w:r>
          </w:p>
        </w:tc>
        <w:tc>
          <w:tcPr>
            <w:tcW w:w="960" w:type="dxa"/>
            <w:vMerge w:val="restart"/>
            <w:vAlign w:val="center"/>
          </w:tcPr>
          <w:p w14:paraId="63161402">
            <w:pPr>
              <w:jc w:val="center"/>
            </w:pPr>
            <w:r>
              <w:rPr>
                <w:rFonts w:ascii="宋体" w:hAnsi="宋体" w:eastAsia="宋体" w:cs="宋体"/>
                <w:b w:val="0"/>
                <w:i w:val="0"/>
                <w:color w:val="000000"/>
                <w:sz w:val="11"/>
              </w:rPr>
              <w:t>经营支出</w:t>
            </w:r>
          </w:p>
        </w:tc>
        <w:tc>
          <w:tcPr>
            <w:tcW w:w="926" w:type="dxa"/>
            <w:vMerge w:val="restart"/>
            <w:vAlign w:val="center"/>
          </w:tcPr>
          <w:p w14:paraId="426B563A">
            <w:pPr>
              <w:jc w:val="center"/>
            </w:pPr>
            <w:r>
              <w:rPr>
                <w:rFonts w:ascii="宋体" w:hAnsi="宋体" w:eastAsia="宋体" w:cs="宋体"/>
                <w:b w:val="0"/>
                <w:i w:val="0"/>
                <w:color w:val="000000"/>
                <w:sz w:val="11"/>
              </w:rPr>
              <w:t>对附属单位补助支出</w:t>
            </w:r>
          </w:p>
        </w:tc>
      </w:tr>
      <w:tr w14:paraId="456A5C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51FB26D3">
            <w:pPr>
              <w:jc w:val="center"/>
            </w:pPr>
            <w:r>
              <w:rPr>
                <w:rFonts w:ascii="宋体" w:hAnsi="宋体" w:eastAsia="宋体" w:cs="宋体"/>
                <w:b w:val="0"/>
                <w:i w:val="0"/>
                <w:color w:val="000000"/>
                <w:sz w:val="11"/>
              </w:rPr>
              <w:t>支出功能分类科目编码</w:t>
            </w:r>
          </w:p>
        </w:tc>
        <w:tc>
          <w:tcPr>
            <w:tcW w:w="1760" w:type="dxa"/>
            <w:vMerge w:val="restart"/>
            <w:vAlign w:val="center"/>
          </w:tcPr>
          <w:p w14:paraId="50631462">
            <w:pPr>
              <w:jc w:val="center"/>
            </w:pPr>
            <w:r>
              <w:rPr>
                <w:rFonts w:ascii="宋体" w:hAnsi="宋体" w:eastAsia="宋体" w:cs="宋体"/>
                <w:b w:val="0"/>
                <w:i w:val="0"/>
                <w:color w:val="000000"/>
                <w:sz w:val="11"/>
              </w:rPr>
              <w:t>科目名称</w:t>
            </w:r>
          </w:p>
        </w:tc>
        <w:tc>
          <w:tcPr>
            <w:tcW w:w="940" w:type="dxa"/>
            <w:vMerge w:val="continue"/>
            <w:vAlign w:val="center"/>
          </w:tcPr>
          <w:p w14:paraId="7D63B301"/>
        </w:tc>
        <w:tc>
          <w:tcPr>
            <w:tcW w:w="1000" w:type="dxa"/>
            <w:vMerge w:val="continue"/>
            <w:vAlign w:val="center"/>
          </w:tcPr>
          <w:p w14:paraId="5C0DB26E"/>
        </w:tc>
        <w:tc>
          <w:tcPr>
            <w:tcW w:w="980" w:type="dxa"/>
            <w:vMerge w:val="continue"/>
            <w:vAlign w:val="center"/>
          </w:tcPr>
          <w:p w14:paraId="3F4D1A14"/>
        </w:tc>
        <w:tc>
          <w:tcPr>
            <w:tcW w:w="920" w:type="dxa"/>
            <w:vMerge w:val="continue"/>
            <w:vAlign w:val="center"/>
          </w:tcPr>
          <w:p w14:paraId="64F9690F"/>
        </w:tc>
        <w:tc>
          <w:tcPr>
            <w:tcW w:w="960" w:type="dxa"/>
            <w:vMerge w:val="continue"/>
            <w:vAlign w:val="center"/>
          </w:tcPr>
          <w:p w14:paraId="687A29E2"/>
        </w:tc>
        <w:tc>
          <w:tcPr>
            <w:tcW w:w="926" w:type="dxa"/>
            <w:vMerge w:val="continue"/>
            <w:vAlign w:val="center"/>
          </w:tcPr>
          <w:p w14:paraId="6F00C0EB"/>
        </w:tc>
      </w:tr>
      <w:tr w14:paraId="1F932A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5E5FD662"/>
        </w:tc>
        <w:tc>
          <w:tcPr>
            <w:tcW w:w="1760" w:type="dxa"/>
            <w:vMerge w:val="continue"/>
            <w:vAlign w:val="center"/>
          </w:tcPr>
          <w:p w14:paraId="654E674A"/>
        </w:tc>
        <w:tc>
          <w:tcPr>
            <w:tcW w:w="940" w:type="dxa"/>
            <w:vMerge w:val="continue"/>
            <w:vAlign w:val="center"/>
          </w:tcPr>
          <w:p w14:paraId="6A2D4ABE"/>
        </w:tc>
        <w:tc>
          <w:tcPr>
            <w:tcW w:w="1000" w:type="dxa"/>
            <w:vMerge w:val="continue"/>
            <w:vAlign w:val="center"/>
          </w:tcPr>
          <w:p w14:paraId="697885BA"/>
        </w:tc>
        <w:tc>
          <w:tcPr>
            <w:tcW w:w="980" w:type="dxa"/>
            <w:vMerge w:val="continue"/>
            <w:vAlign w:val="center"/>
          </w:tcPr>
          <w:p w14:paraId="76117504"/>
        </w:tc>
        <w:tc>
          <w:tcPr>
            <w:tcW w:w="920" w:type="dxa"/>
            <w:vMerge w:val="continue"/>
            <w:vAlign w:val="center"/>
          </w:tcPr>
          <w:p w14:paraId="454199F5"/>
        </w:tc>
        <w:tc>
          <w:tcPr>
            <w:tcW w:w="960" w:type="dxa"/>
            <w:vMerge w:val="continue"/>
            <w:vAlign w:val="center"/>
          </w:tcPr>
          <w:p w14:paraId="105A4B39"/>
        </w:tc>
        <w:tc>
          <w:tcPr>
            <w:tcW w:w="926" w:type="dxa"/>
            <w:vMerge w:val="continue"/>
            <w:vAlign w:val="center"/>
          </w:tcPr>
          <w:p w14:paraId="5C22D491"/>
        </w:tc>
      </w:tr>
      <w:tr w14:paraId="6AF67A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5F83AB26"/>
        </w:tc>
        <w:tc>
          <w:tcPr>
            <w:tcW w:w="1760" w:type="dxa"/>
            <w:vMerge w:val="continue"/>
            <w:vAlign w:val="center"/>
          </w:tcPr>
          <w:p w14:paraId="3D52D823"/>
        </w:tc>
        <w:tc>
          <w:tcPr>
            <w:tcW w:w="940" w:type="dxa"/>
            <w:vMerge w:val="continue"/>
            <w:vAlign w:val="center"/>
          </w:tcPr>
          <w:p w14:paraId="70D74961"/>
        </w:tc>
        <w:tc>
          <w:tcPr>
            <w:tcW w:w="1000" w:type="dxa"/>
            <w:vMerge w:val="continue"/>
            <w:vAlign w:val="center"/>
          </w:tcPr>
          <w:p w14:paraId="009C72D6"/>
        </w:tc>
        <w:tc>
          <w:tcPr>
            <w:tcW w:w="980" w:type="dxa"/>
            <w:vMerge w:val="continue"/>
            <w:vAlign w:val="center"/>
          </w:tcPr>
          <w:p w14:paraId="5A4ACBBC"/>
        </w:tc>
        <w:tc>
          <w:tcPr>
            <w:tcW w:w="920" w:type="dxa"/>
            <w:vMerge w:val="continue"/>
            <w:vAlign w:val="center"/>
          </w:tcPr>
          <w:p w14:paraId="4CC638C7"/>
        </w:tc>
        <w:tc>
          <w:tcPr>
            <w:tcW w:w="960" w:type="dxa"/>
            <w:vMerge w:val="continue"/>
            <w:vAlign w:val="center"/>
          </w:tcPr>
          <w:p w14:paraId="40FCA961"/>
        </w:tc>
        <w:tc>
          <w:tcPr>
            <w:tcW w:w="926" w:type="dxa"/>
            <w:vMerge w:val="continue"/>
            <w:vAlign w:val="center"/>
          </w:tcPr>
          <w:p w14:paraId="580C7586"/>
        </w:tc>
      </w:tr>
      <w:tr w14:paraId="675727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097B8214">
            <w:pPr>
              <w:jc w:val="center"/>
            </w:pPr>
            <w:r>
              <w:rPr>
                <w:rFonts w:ascii="宋体" w:hAnsi="宋体" w:eastAsia="宋体" w:cs="宋体"/>
                <w:b w:val="0"/>
                <w:i w:val="0"/>
                <w:color w:val="000000"/>
                <w:sz w:val="11"/>
              </w:rPr>
              <w:t>类</w:t>
            </w:r>
          </w:p>
        </w:tc>
        <w:tc>
          <w:tcPr>
            <w:tcW w:w="260" w:type="dxa"/>
            <w:vMerge w:val="restart"/>
            <w:vAlign w:val="center"/>
          </w:tcPr>
          <w:p w14:paraId="166C6A30">
            <w:pPr>
              <w:jc w:val="center"/>
            </w:pPr>
            <w:r>
              <w:rPr>
                <w:rFonts w:ascii="宋体" w:hAnsi="宋体" w:eastAsia="宋体" w:cs="宋体"/>
                <w:b w:val="0"/>
                <w:i w:val="0"/>
                <w:color w:val="000000"/>
                <w:sz w:val="11"/>
              </w:rPr>
              <w:t>款</w:t>
            </w:r>
          </w:p>
        </w:tc>
        <w:tc>
          <w:tcPr>
            <w:tcW w:w="280" w:type="dxa"/>
            <w:vMerge w:val="restart"/>
            <w:vAlign w:val="center"/>
          </w:tcPr>
          <w:p w14:paraId="30E4FF26">
            <w:pPr>
              <w:jc w:val="center"/>
            </w:pPr>
            <w:r>
              <w:rPr>
                <w:rFonts w:ascii="宋体" w:hAnsi="宋体" w:eastAsia="宋体" w:cs="宋体"/>
                <w:b w:val="0"/>
                <w:i w:val="0"/>
                <w:color w:val="000000"/>
                <w:sz w:val="11"/>
              </w:rPr>
              <w:t>项</w:t>
            </w:r>
          </w:p>
        </w:tc>
        <w:tc>
          <w:tcPr>
            <w:tcW w:w="1760" w:type="dxa"/>
            <w:vAlign w:val="center"/>
          </w:tcPr>
          <w:p w14:paraId="4FD59014">
            <w:pPr>
              <w:jc w:val="center"/>
            </w:pPr>
            <w:r>
              <w:rPr>
                <w:rFonts w:ascii="宋体" w:hAnsi="宋体" w:eastAsia="宋体" w:cs="宋体"/>
                <w:b w:val="0"/>
                <w:i w:val="0"/>
                <w:color w:val="000000"/>
                <w:sz w:val="11"/>
              </w:rPr>
              <w:t>栏次</w:t>
            </w:r>
          </w:p>
        </w:tc>
        <w:tc>
          <w:tcPr>
            <w:tcW w:w="940" w:type="dxa"/>
            <w:vAlign w:val="center"/>
          </w:tcPr>
          <w:p w14:paraId="5F609423">
            <w:pPr>
              <w:jc w:val="center"/>
            </w:pPr>
            <w:r>
              <w:rPr>
                <w:rFonts w:ascii="宋体" w:hAnsi="宋体" w:eastAsia="宋体" w:cs="宋体"/>
                <w:b w:val="0"/>
                <w:i w:val="0"/>
                <w:color w:val="000000"/>
                <w:sz w:val="11"/>
              </w:rPr>
              <w:t>1</w:t>
            </w:r>
          </w:p>
        </w:tc>
        <w:tc>
          <w:tcPr>
            <w:tcW w:w="1000" w:type="dxa"/>
            <w:vAlign w:val="center"/>
          </w:tcPr>
          <w:p w14:paraId="46C25F2A">
            <w:pPr>
              <w:jc w:val="center"/>
            </w:pPr>
            <w:r>
              <w:rPr>
                <w:rFonts w:ascii="宋体" w:hAnsi="宋体" w:eastAsia="宋体" w:cs="宋体"/>
                <w:b w:val="0"/>
                <w:i w:val="0"/>
                <w:color w:val="000000"/>
                <w:sz w:val="11"/>
              </w:rPr>
              <w:t>2</w:t>
            </w:r>
          </w:p>
        </w:tc>
        <w:tc>
          <w:tcPr>
            <w:tcW w:w="980" w:type="dxa"/>
            <w:vAlign w:val="center"/>
          </w:tcPr>
          <w:p w14:paraId="426339EE">
            <w:pPr>
              <w:jc w:val="center"/>
            </w:pPr>
            <w:r>
              <w:rPr>
                <w:rFonts w:ascii="宋体" w:hAnsi="宋体" w:eastAsia="宋体" w:cs="宋体"/>
                <w:b w:val="0"/>
                <w:i w:val="0"/>
                <w:color w:val="000000"/>
                <w:sz w:val="11"/>
              </w:rPr>
              <w:t>3</w:t>
            </w:r>
          </w:p>
        </w:tc>
        <w:tc>
          <w:tcPr>
            <w:tcW w:w="920" w:type="dxa"/>
            <w:vAlign w:val="center"/>
          </w:tcPr>
          <w:p w14:paraId="03B34B0C">
            <w:pPr>
              <w:jc w:val="center"/>
            </w:pPr>
            <w:r>
              <w:rPr>
                <w:rFonts w:ascii="宋体" w:hAnsi="宋体" w:eastAsia="宋体" w:cs="宋体"/>
                <w:b w:val="0"/>
                <w:i w:val="0"/>
                <w:color w:val="000000"/>
                <w:sz w:val="11"/>
              </w:rPr>
              <w:t>4</w:t>
            </w:r>
          </w:p>
        </w:tc>
        <w:tc>
          <w:tcPr>
            <w:tcW w:w="960" w:type="dxa"/>
            <w:vAlign w:val="center"/>
          </w:tcPr>
          <w:p w14:paraId="6C836EAA">
            <w:pPr>
              <w:jc w:val="center"/>
            </w:pPr>
            <w:r>
              <w:rPr>
                <w:rFonts w:ascii="宋体" w:hAnsi="宋体" w:eastAsia="宋体" w:cs="宋体"/>
                <w:b w:val="0"/>
                <w:i w:val="0"/>
                <w:color w:val="000000"/>
                <w:sz w:val="11"/>
              </w:rPr>
              <w:t>5</w:t>
            </w:r>
          </w:p>
        </w:tc>
        <w:tc>
          <w:tcPr>
            <w:tcW w:w="926" w:type="dxa"/>
            <w:vAlign w:val="center"/>
          </w:tcPr>
          <w:p w14:paraId="7A632CBD">
            <w:pPr>
              <w:jc w:val="center"/>
            </w:pPr>
            <w:r>
              <w:rPr>
                <w:rFonts w:ascii="宋体" w:hAnsi="宋体" w:eastAsia="宋体" w:cs="宋体"/>
                <w:b w:val="0"/>
                <w:i w:val="0"/>
                <w:color w:val="000000"/>
                <w:sz w:val="11"/>
              </w:rPr>
              <w:t>6</w:t>
            </w:r>
          </w:p>
        </w:tc>
      </w:tr>
      <w:tr w14:paraId="46DDF6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06173898"/>
        </w:tc>
        <w:tc>
          <w:tcPr>
            <w:tcW w:w="260" w:type="dxa"/>
            <w:vMerge w:val="continue"/>
            <w:vAlign w:val="center"/>
          </w:tcPr>
          <w:p w14:paraId="29B3D1C3"/>
        </w:tc>
        <w:tc>
          <w:tcPr>
            <w:tcW w:w="280" w:type="dxa"/>
            <w:vMerge w:val="continue"/>
            <w:vAlign w:val="center"/>
          </w:tcPr>
          <w:p w14:paraId="0064DD41"/>
        </w:tc>
        <w:tc>
          <w:tcPr>
            <w:tcW w:w="1760" w:type="dxa"/>
            <w:vAlign w:val="center"/>
          </w:tcPr>
          <w:p w14:paraId="67492CE3">
            <w:pPr>
              <w:jc w:val="center"/>
            </w:pPr>
            <w:r>
              <w:rPr>
                <w:rFonts w:ascii="宋体" w:hAnsi="宋体" w:eastAsia="宋体" w:cs="宋体"/>
                <w:b w:val="0"/>
                <w:i w:val="0"/>
                <w:color w:val="000000"/>
                <w:sz w:val="11"/>
              </w:rPr>
              <w:t>合计</w:t>
            </w:r>
          </w:p>
        </w:tc>
        <w:tc>
          <w:tcPr>
            <w:tcW w:w="940" w:type="dxa"/>
            <w:vAlign w:val="center"/>
          </w:tcPr>
          <w:p w14:paraId="2B55D520">
            <w:pPr>
              <w:jc w:val="right"/>
            </w:pPr>
            <w:r>
              <w:rPr>
                <w:rFonts w:ascii="宋体" w:hAnsi="宋体" w:eastAsia="宋体" w:cs="宋体"/>
                <w:b w:val="0"/>
                <w:i w:val="0"/>
                <w:color w:val="000000"/>
                <w:sz w:val="11"/>
              </w:rPr>
              <w:t>5,795.72</w:t>
            </w:r>
          </w:p>
        </w:tc>
        <w:tc>
          <w:tcPr>
            <w:tcW w:w="1000" w:type="dxa"/>
            <w:vAlign w:val="center"/>
          </w:tcPr>
          <w:p w14:paraId="480411AD">
            <w:pPr>
              <w:jc w:val="right"/>
            </w:pPr>
            <w:r>
              <w:rPr>
                <w:rFonts w:ascii="宋体" w:hAnsi="宋体" w:eastAsia="宋体" w:cs="宋体"/>
                <w:b w:val="0"/>
                <w:i w:val="0"/>
                <w:color w:val="000000"/>
                <w:sz w:val="11"/>
              </w:rPr>
              <w:t>5,362.68</w:t>
            </w:r>
          </w:p>
        </w:tc>
        <w:tc>
          <w:tcPr>
            <w:tcW w:w="980" w:type="dxa"/>
            <w:vAlign w:val="center"/>
          </w:tcPr>
          <w:p w14:paraId="6AC71519">
            <w:pPr>
              <w:jc w:val="right"/>
            </w:pPr>
            <w:r>
              <w:rPr>
                <w:rFonts w:ascii="宋体" w:hAnsi="宋体" w:eastAsia="宋体" w:cs="宋体"/>
                <w:b w:val="0"/>
                <w:i w:val="0"/>
                <w:color w:val="000000"/>
                <w:sz w:val="11"/>
              </w:rPr>
              <w:t>433.04</w:t>
            </w:r>
          </w:p>
        </w:tc>
        <w:tc>
          <w:tcPr>
            <w:tcW w:w="920" w:type="dxa"/>
            <w:vAlign w:val="center"/>
          </w:tcPr>
          <w:p w14:paraId="11E44937"/>
        </w:tc>
        <w:tc>
          <w:tcPr>
            <w:tcW w:w="960" w:type="dxa"/>
            <w:vAlign w:val="center"/>
          </w:tcPr>
          <w:p w14:paraId="70FF22A5"/>
        </w:tc>
        <w:tc>
          <w:tcPr>
            <w:tcW w:w="926" w:type="dxa"/>
            <w:vAlign w:val="center"/>
          </w:tcPr>
          <w:p w14:paraId="70F5ADD4"/>
        </w:tc>
      </w:tr>
      <w:tr w14:paraId="28ABD1C7">
        <w:tblPrEx>
          <w:tblCellMar>
            <w:top w:w="0" w:type="dxa"/>
            <w:left w:w="80" w:type="dxa"/>
            <w:bottom w:w="0" w:type="dxa"/>
            <w:right w:w="80" w:type="dxa"/>
          </w:tblCellMar>
        </w:tblPrEx>
        <w:trPr>
          <w:trHeight w:val="237" w:hRule="exact"/>
          <w:jc w:val="center"/>
        </w:trPr>
        <w:tc>
          <w:tcPr>
            <w:tcW w:w="280" w:type="dxa"/>
            <w:gridSpan w:val="3"/>
            <w:vAlign w:val="center"/>
          </w:tcPr>
          <w:p w14:paraId="029F9D8D">
            <w:pPr>
              <w:jc w:val="left"/>
            </w:pPr>
            <w:r>
              <w:rPr>
                <w:rFonts w:ascii="宋体" w:hAnsi="宋体" w:eastAsia="宋体" w:cs="宋体"/>
                <w:b w:val="0"/>
                <w:i w:val="0"/>
                <w:color w:val="000000"/>
                <w:sz w:val="11"/>
              </w:rPr>
              <w:t>208</w:t>
            </w:r>
          </w:p>
        </w:tc>
        <w:tc>
          <w:tcPr>
            <w:tcW w:w="1760" w:type="dxa"/>
            <w:vAlign w:val="center"/>
          </w:tcPr>
          <w:p w14:paraId="5C343D50">
            <w:pPr>
              <w:jc w:val="left"/>
            </w:pPr>
            <w:r>
              <w:rPr>
                <w:rFonts w:ascii="宋体" w:hAnsi="宋体" w:eastAsia="宋体" w:cs="宋体"/>
                <w:b w:val="0"/>
                <w:i w:val="0"/>
                <w:color w:val="000000"/>
                <w:sz w:val="11"/>
              </w:rPr>
              <w:t>社会保障和就业支出</w:t>
            </w:r>
          </w:p>
        </w:tc>
        <w:tc>
          <w:tcPr>
            <w:tcW w:w="940" w:type="dxa"/>
            <w:vAlign w:val="center"/>
          </w:tcPr>
          <w:p w14:paraId="2B2E0815">
            <w:pPr>
              <w:jc w:val="right"/>
            </w:pPr>
            <w:r>
              <w:rPr>
                <w:rFonts w:ascii="宋体" w:hAnsi="宋体" w:eastAsia="宋体" w:cs="宋体"/>
                <w:b w:val="0"/>
                <w:i w:val="0"/>
                <w:color w:val="000000"/>
                <w:sz w:val="11"/>
              </w:rPr>
              <w:t>102.25</w:t>
            </w:r>
          </w:p>
        </w:tc>
        <w:tc>
          <w:tcPr>
            <w:tcW w:w="1000" w:type="dxa"/>
            <w:vAlign w:val="center"/>
          </w:tcPr>
          <w:p w14:paraId="67F3A570">
            <w:pPr>
              <w:jc w:val="right"/>
            </w:pPr>
            <w:r>
              <w:rPr>
                <w:rFonts w:ascii="宋体" w:hAnsi="宋体" w:eastAsia="宋体" w:cs="宋体"/>
                <w:b w:val="0"/>
                <w:i w:val="0"/>
                <w:color w:val="000000"/>
                <w:sz w:val="11"/>
              </w:rPr>
              <w:t>102.25</w:t>
            </w:r>
          </w:p>
        </w:tc>
        <w:tc>
          <w:tcPr>
            <w:tcW w:w="980" w:type="dxa"/>
            <w:vAlign w:val="center"/>
          </w:tcPr>
          <w:p w14:paraId="31F8477D"/>
        </w:tc>
        <w:tc>
          <w:tcPr>
            <w:tcW w:w="920" w:type="dxa"/>
            <w:vAlign w:val="center"/>
          </w:tcPr>
          <w:p w14:paraId="79F48954"/>
        </w:tc>
        <w:tc>
          <w:tcPr>
            <w:tcW w:w="960" w:type="dxa"/>
            <w:vAlign w:val="center"/>
          </w:tcPr>
          <w:p w14:paraId="4A34A477"/>
        </w:tc>
        <w:tc>
          <w:tcPr>
            <w:tcW w:w="926" w:type="dxa"/>
            <w:vAlign w:val="center"/>
          </w:tcPr>
          <w:p w14:paraId="2CCA6547"/>
        </w:tc>
      </w:tr>
      <w:tr w14:paraId="147A5B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9FCBCE">
            <w:pPr>
              <w:jc w:val="left"/>
            </w:pPr>
            <w:r>
              <w:rPr>
                <w:rFonts w:ascii="宋体" w:hAnsi="宋体" w:eastAsia="宋体" w:cs="宋体"/>
                <w:b w:val="0"/>
                <w:i w:val="0"/>
                <w:color w:val="000000"/>
                <w:sz w:val="11"/>
              </w:rPr>
              <w:t>20805</w:t>
            </w:r>
          </w:p>
        </w:tc>
        <w:tc>
          <w:tcPr>
            <w:tcW w:w="1760" w:type="dxa"/>
            <w:vAlign w:val="center"/>
          </w:tcPr>
          <w:p w14:paraId="4338E1F6">
            <w:pPr>
              <w:jc w:val="left"/>
            </w:pPr>
            <w:r>
              <w:rPr>
                <w:rFonts w:ascii="宋体" w:hAnsi="宋体" w:eastAsia="宋体" w:cs="宋体"/>
                <w:b w:val="0"/>
                <w:i w:val="0"/>
                <w:color w:val="000000"/>
                <w:sz w:val="11"/>
              </w:rPr>
              <w:t>行政事业单位养老支出</w:t>
            </w:r>
          </w:p>
        </w:tc>
        <w:tc>
          <w:tcPr>
            <w:tcW w:w="940" w:type="dxa"/>
            <w:vAlign w:val="center"/>
          </w:tcPr>
          <w:p w14:paraId="787B7DF0">
            <w:pPr>
              <w:jc w:val="right"/>
            </w:pPr>
            <w:r>
              <w:rPr>
                <w:rFonts w:ascii="宋体" w:hAnsi="宋体" w:eastAsia="宋体" w:cs="宋体"/>
                <w:b w:val="0"/>
                <w:i w:val="0"/>
                <w:color w:val="000000"/>
                <w:sz w:val="11"/>
              </w:rPr>
              <w:t>90.00</w:t>
            </w:r>
          </w:p>
        </w:tc>
        <w:tc>
          <w:tcPr>
            <w:tcW w:w="1000" w:type="dxa"/>
            <w:vAlign w:val="center"/>
          </w:tcPr>
          <w:p w14:paraId="3F723885">
            <w:pPr>
              <w:jc w:val="right"/>
            </w:pPr>
            <w:r>
              <w:rPr>
                <w:rFonts w:ascii="宋体" w:hAnsi="宋体" w:eastAsia="宋体" w:cs="宋体"/>
                <w:b w:val="0"/>
                <w:i w:val="0"/>
                <w:color w:val="000000"/>
                <w:sz w:val="11"/>
              </w:rPr>
              <w:t>90.00</w:t>
            </w:r>
          </w:p>
        </w:tc>
        <w:tc>
          <w:tcPr>
            <w:tcW w:w="980" w:type="dxa"/>
            <w:vAlign w:val="center"/>
          </w:tcPr>
          <w:p w14:paraId="517EDAA0"/>
        </w:tc>
        <w:tc>
          <w:tcPr>
            <w:tcW w:w="920" w:type="dxa"/>
            <w:vAlign w:val="center"/>
          </w:tcPr>
          <w:p w14:paraId="67F4C903"/>
        </w:tc>
        <w:tc>
          <w:tcPr>
            <w:tcW w:w="960" w:type="dxa"/>
            <w:vAlign w:val="center"/>
          </w:tcPr>
          <w:p w14:paraId="50203320"/>
        </w:tc>
        <w:tc>
          <w:tcPr>
            <w:tcW w:w="926" w:type="dxa"/>
            <w:vAlign w:val="center"/>
          </w:tcPr>
          <w:p w14:paraId="0B130B3A"/>
        </w:tc>
      </w:tr>
      <w:tr w14:paraId="572DA0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0D5E0F">
            <w:pPr>
              <w:jc w:val="left"/>
            </w:pPr>
            <w:r>
              <w:rPr>
                <w:rFonts w:ascii="宋体" w:hAnsi="宋体" w:eastAsia="宋体" w:cs="宋体"/>
                <w:b w:val="0"/>
                <w:i w:val="0"/>
                <w:color w:val="000000"/>
                <w:sz w:val="11"/>
              </w:rPr>
              <w:t>2080505</w:t>
            </w:r>
          </w:p>
        </w:tc>
        <w:tc>
          <w:tcPr>
            <w:tcW w:w="1760" w:type="dxa"/>
            <w:vAlign w:val="center"/>
          </w:tcPr>
          <w:p w14:paraId="52CE9359">
            <w:pPr>
              <w:jc w:val="left"/>
            </w:pPr>
            <w:r>
              <w:rPr>
                <w:rFonts w:ascii="宋体" w:hAnsi="宋体" w:eastAsia="宋体" w:cs="宋体"/>
                <w:b w:val="0"/>
                <w:i w:val="0"/>
                <w:color w:val="000000"/>
                <w:sz w:val="11"/>
              </w:rPr>
              <w:t>机关事业单位基本养老保险缴费支出</w:t>
            </w:r>
          </w:p>
        </w:tc>
        <w:tc>
          <w:tcPr>
            <w:tcW w:w="940" w:type="dxa"/>
            <w:vAlign w:val="center"/>
          </w:tcPr>
          <w:p w14:paraId="528AACE2">
            <w:pPr>
              <w:jc w:val="right"/>
            </w:pPr>
            <w:r>
              <w:rPr>
                <w:rFonts w:ascii="宋体" w:hAnsi="宋体" w:eastAsia="宋体" w:cs="宋体"/>
                <w:b w:val="0"/>
                <w:i w:val="0"/>
                <w:color w:val="000000"/>
                <w:sz w:val="11"/>
              </w:rPr>
              <w:t>72.06</w:t>
            </w:r>
          </w:p>
        </w:tc>
        <w:tc>
          <w:tcPr>
            <w:tcW w:w="1000" w:type="dxa"/>
            <w:vAlign w:val="center"/>
          </w:tcPr>
          <w:p w14:paraId="5A24430D">
            <w:pPr>
              <w:jc w:val="right"/>
            </w:pPr>
            <w:r>
              <w:rPr>
                <w:rFonts w:ascii="宋体" w:hAnsi="宋体" w:eastAsia="宋体" w:cs="宋体"/>
                <w:b w:val="0"/>
                <w:i w:val="0"/>
                <w:color w:val="000000"/>
                <w:sz w:val="11"/>
              </w:rPr>
              <w:t>72.06</w:t>
            </w:r>
          </w:p>
        </w:tc>
        <w:tc>
          <w:tcPr>
            <w:tcW w:w="980" w:type="dxa"/>
            <w:vAlign w:val="center"/>
          </w:tcPr>
          <w:p w14:paraId="54208E72"/>
        </w:tc>
        <w:tc>
          <w:tcPr>
            <w:tcW w:w="920" w:type="dxa"/>
            <w:vAlign w:val="center"/>
          </w:tcPr>
          <w:p w14:paraId="373F3804"/>
        </w:tc>
        <w:tc>
          <w:tcPr>
            <w:tcW w:w="960" w:type="dxa"/>
            <w:vAlign w:val="center"/>
          </w:tcPr>
          <w:p w14:paraId="133F580B"/>
        </w:tc>
        <w:tc>
          <w:tcPr>
            <w:tcW w:w="926" w:type="dxa"/>
            <w:vAlign w:val="center"/>
          </w:tcPr>
          <w:p w14:paraId="6A0F95B0"/>
        </w:tc>
      </w:tr>
      <w:tr w14:paraId="15FE66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4AF849C">
            <w:pPr>
              <w:jc w:val="left"/>
            </w:pPr>
            <w:r>
              <w:rPr>
                <w:rFonts w:ascii="宋体" w:hAnsi="宋体" w:eastAsia="宋体" w:cs="宋体"/>
                <w:b w:val="0"/>
                <w:i w:val="0"/>
                <w:color w:val="000000"/>
                <w:sz w:val="11"/>
              </w:rPr>
              <w:t>2080506</w:t>
            </w:r>
          </w:p>
        </w:tc>
        <w:tc>
          <w:tcPr>
            <w:tcW w:w="1760" w:type="dxa"/>
            <w:vAlign w:val="center"/>
          </w:tcPr>
          <w:p w14:paraId="075EB4F9">
            <w:pPr>
              <w:jc w:val="left"/>
            </w:pPr>
            <w:r>
              <w:rPr>
                <w:rFonts w:ascii="宋体" w:hAnsi="宋体" w:eastAsia="宋体" w:cs="宋体"/>
                <w:b w:val="0"/>
                <w:i w:val="0"/>
                <w:color w:val="000000"/>
                <w:sz w:val="11"/>
              </w:rPr>
              <w:t>机关事业单位职业年金缴费支出</w:t>
            </w:r>
          </w:p>
        </w:tc>
        <w:tc>
          <w:tcPr>
            <w:tcW w:w="940" w:type="dxa"/>
            <w:vAlign w:val="center"/>
          </w:tcPr>
          <w:p w14:paraId="66130AA4">
            <w:pPr>
              <w:jc w:val="right"/>
            </w:pPr>
            <w:r>
              <w:rPr>
                <w:rFonts w:ascii="宋体" w:hAnsi="宋体" w:eastAsia="宋体" w:cs="宋体"/>
                <w:b w:val="0"/>
                <w:i w:val="0"/>
                <w:color w:val="000000"/>
                <w:sz w:val="11"/>
              </w:rPr>
              <w:t>17.94</w:t>
            </w:r>
          </w:p>
        </w:tc>
        <w:tc>
          <w:tcPr>
            <w:tcW w:w="1000" w:type="dxa"/>
            <w:vAlign w:val="center"/>
          </w:tcPr>
          <w:p w14:paraId="34D960D5">
            <w:pPr>
              <w:jc w:val="right"/>
            </w:pPr>
            <w:r>
              <w:rPr>
                <w:rFonts w:ascii="宋体" w:hAnsi="宋体" w:eastAsia="宋体" w:cs="宋体"/>
                <w:b w:val="0"/>
                <w:i w:val="0"/>
                <w:color w:val="000000"/>
                <w:sz w:val="11"/>
              </w:rPr>
              <w:t>17.94</w:t>
            </w:r>
          </w:p>
        </w:tc>
        <w:tc>
          <w:tcPr>
            <w:tcW w:w="980" w:type="dxa"/>
            <w:vAlign w:val="center"/>
          </w:tcPr>
          <w:p w14:paraId="0E58BF3A"/>
        </w:tc>
        <w:tc>
          <w:tcPr>
            <w:tcW w:w="920" w:type="dxa"/>
            <w:vAlign w:val="center"/>
          </w:tcPr>
          <w:p w14:paraId="0C9D9D73"/>
        </w:tc>
        <w:tc>
          <w:tcPr>
            <w:tcW w:w="960" w:type="dxa"/>
            <w:vAlign w:val="center"/>
          </w:tcPr>
          <w:p w14:paraId="26E18BD8"/>
        </w:tc>
        <w:tc>
          <w:tcPr>
            <w:tcW w:w="926" w:type="dxa"/>
            <w:vAlign w:val="center"/>
          </w:tcPr>
          <w:p w14:paraId="54D21ECC"/>
        </w:tc>
      </w:tr>
      <w:tr w14:paraId="63D363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E8DCEB">
            <w:pPr>
              <w:jc w:val="left"/>
            </w:pPr>
            <w:r>
              <w:rPr>
                <w:rFonts w:ascii="宋体" w:hAnsi="宋体" w:eastAsia="宋体" w:cs="宋体"/>
                <w:b w:val="0"/>
                <w:i w:val="0"/>
                <w:color w:val="000000"/>
                <w:sz w:val="11"/>
              </w:rPr>
              <w:t>20808</w:t>
            </w:r>
          </w:p>
        </w:tc>
        <w:tc>
          <w:tcPr>
            <w:tcW w:w="1760" w:type="dxa"/>
            <w:vAlign w:val="center"/>
          </w:tcPr>
          <w:p w14:paraId="0DD0D773">
            <w:pPr>
              <w:jc w:val="left"/>
            </w:pPr>
            <w:r>
              <w:rPr>
                <w:rFonts w:ascii="宋体" w:hAnsi="宋体" w:eastAsia="宋体" w:cs="宋体"/>
                <w:b w:val="0"/>
                <w:i w:val="0"/>
                <w:color w:val="000000"/>
                <w:sz w:val="11"/>
              </w:rPr>
              <w:t>抚恤</w:t>
            </w:r>
          </w:p>
        </w:tc>
        <w:tc>
          <w:tcPr>
            <w:tcW w:w="940" w:type="dxa"/>
            <w:vAlign w:val="center"/>
          </w:tcPr>
          <w:p w14:paraId="1C28CE88">
            <w:pPr>
              <w:jc w:val="right"/>
            </w:pPr>
            <w:r>
              <w:rPr>
                <w:rFonts w:ascii="宋体" w:hAnsi="宋体" w:eastAsia="宋体" w:cs="宋体"/>
                <w:b w:val="0"/>
                <w:i w:val="0"/>
                <w:color w:val="000000"/>
                <w:sz w:val="11"/>
              </w:rPr>
              <w:t>10.99</w:t>
            </w:r>
          </w:p>
        </w:tc>
        <w:tc>
          <w:tcPr>
            <w:tcW w:w="1000" w:type="dxa"/>
            <w:vAlign w:val="center"/>
          </w:tcPr>
          <w:p w14:paraId="5210734F">
            <w:pPr>
              <w:jc w:val="right"/>
            </w:pPr>
            <w:r>
              <w:rPr>
                <w:rFonts w:ascii="宋体" w:hAnsi="宋体" w:eastAsia="宋体" w:cs="宋体"/>
                <w:b w:val="0"/>
                <w:i w:val="0"/>
                <w:color w:val="000000"/>
                <w:sz w:val="11"/>
              </w:rPr>
              <w:t>10.99</w:t>
            </w:r>
          </w:p>
        </w:tc>
        <w:tc>
          <w:tcPr>
            <w:tcW w:w="980" w:type="dxa"/>
            <w:vAlign w:val="center"/>
          </w:tcPr>
          <w:p w14:paraId="2D3CC7AB"/>
        </w:tc>
        <w:tc>
          <w:tcPr>
            <w:tcW w:w="920" w:type="dxa"/>
            <w:vAlign w:val="center"/>
          </w:tcPr>
          <w:p w14:paraId="7BFC8325"/>
        </w:tc>
        <w:tc>
          <w:tcPr>
            <w:tcW w:w="960" w:type="dxa"/>
            <w:vAlign w:val="center"/>
          </w:tcPr>
          <w:p w14:paraId="43029D84"/>
        </w:tc>
        <w:tc>
          <w:tcPr>
            <w:tcW w:w="926" w:type="dxa"/>
            <w:vAlign w:val="center"/>
          </w:tcPr>
          <w:p w14:paraId="78261C37"/>
        </w:tc>
      </w:tr>
      <w:tr w14:paraId="59299C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9F29248">
            <w:pPr>
              <w:jc w:val="left"/>
            </w:pPr>
            <w:r>
              <w:rPr>
                <w:rFonts w:ascii="宋体" w:hAnsi="宋体" w:eastAsia="宋体" w:cs="宋体"/>
                <w:b w:val="0"/>
                <w:i w:val="0"/>
                <w:color w:val="000000"/>
                <w:sz w:val="11"/>
              </w:rPr>
              <w:t>2080801</w:t>
            </w:r>
          </w:p>
        </w:tc>
        <w:tc>
          <w:tcPr>
            <w:tcW w:w="1760" w:type="dxa"/>
            <w:vAlign w:val="center"/>
          </w:tcPr>
          <w:p w14:paraId="0BA23744">
            <w:pPr>
              <w:jc w:val="left"/>
            </w:pPr>
            <w:r>
              <w:rPr>
                <w:rFonts w:ascii="宋体" w:hAnsi="宋体" w:eastAsia="宋体" w:cs="宋体"/>
                <w:b w:val="0"/>
                <w:i w:val="0"/>
                <w:color w:val="000000"/>
                <w:sz w:val="11"/>
              </w:rPr>
              <w:t>死亡抚恤</w:t>
            </w:r>
          </w:p>
        </w:tc>
        <w:tc>
          <w:tcPr>
            <w:tcW w:w="940" w:type="dxa"/>
            <w:vAlign w:val="center"/>
          </w:tcPr>
          <w:p w14:paraId="3FE86126">
            <w:pPr>
              <w:jc w:val="right"/>
            </w:pPr>
            <w:r>
              <w:rPr>
                <w:rFonts w:ascii="宋体" w:hAnsi="宋体" w:eastAsia="宋体" w:cs="宋体"/>
                <w:b w:val="0"/>
                <w:i w:val="0"/>
                <w:color w:val="000000"/>
                <w:sz w:val="11"/>
              </w:rPr>
              <w:t>10.99</w:t>
            </w:r>
          </w:p>
        </w:tc>
        <w:tc>
          <w:tcPr>
            <w:tcW w:w="1000" w:type="dxa"/>
            <w:vAlign w:val="center"/>
          </w:tcPr>
          <w:p w14:paraId="72D46B37">
            <w:pPr>
              <w:jc w:val="right"/>
            </w:pPr>
            <w:r>
              <w:rPr>
                <w:rFonts w:ascii="宋体" w:hAnsi="宋体" w:eastAsia="宋体" w:cs="宋体"/>
                <w:b w:val="0"/>
                <w:i w:val="0"/>
                <w:color w:val="000000"/>
                <w:sz w:val="11"/>
              </w:rPr>
              <w:t>10.99</w:t>
            </w:r>
          </w:p>
        </w:tc>
        <w:tc>
          <w:tcPr>
            <w:tcW w:w="980" w:type="dxa"/>
            <w:vAlign w:val="center"/>
          </w:tcPr>
          <w:p w14:paraId="115EE364"/>
        </w:tc>
        <w:tc>
          <w:tcPr>
            <w:tcW w:w="920" w:type="dxa"/>
            <w:vAlign w:val="center"/>
          </w:tcPr>
          <w:p w14:paraId="3696A4DD"/>
        </w:tc>
        <w:tc>
          <w:tcPr>
            <w:tcW w:w="960" w:type="dxa"/>
            <w:vAlign w:val="center"/>
          </w:tcPr>
          <w:p w14:paraId="710F2228"/>
        </w:tc>
        <w:tc>
          <w:tcPr>
            <w:tcW w:w="926" w:type="dxa"/>
            <w:vAlign w:val="center"/>
          </w:tcPr>
          <w:p w14:paraId="4CCFE17A"/>
        </w:tc>
      </w:tr>
      <w:tr w14:paraId="22ED45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7651D6">
            <w:pPr>
              <w:jc w:val="left"/>
            </w:pPr>
            <w:r>
              <w:rPr>
                <w:rFonts w:ascii="宋体" w:hAnsi="宋体" w:eastAsia="宋体" w:cs="宋体"/>
                <w:b w:val="0"/>
                <w:i w:val="0"/>
                <w:color w:val="000000"/>
                <w:sz w:val="11"/>
              </w:rPr>
              <w:t>20899</w:t>
            </w:r>
          </w:p>
        </w:tc>
        <w:tc>
          <w:tcPr>
            <w:tcW w:w="1760" w:type="dxa"/>
            <w:vAlign w:val="center"/>
          </w:tcPr>
          <w:p w14:paraId="72535074">
            <w:pPr>
              <w:jc w:val="left"/>
            </w:pPr>
            <w:r>
              <w:rPr>
                <w:rFonts w:ascii="宋体" w:hAnsi="宋体" w:eastAsia="宋体" w:cs="宋体"/>
                <w:b w:val="0"/>
                <w:i w:val="0"/>
                <w:color w:val="000000"/>
                <w:sz w:val="11"/>
              </w:rPr>
              <w:t>其他社会保障和就业支出</w:t>
            </w:r>
          </w:p>
        </w:tc>
        <w:tc>
          <w:tcPr>
            <w:tcW w:w="940" w:type="dxa"/>
            <w:vAlign w:val="center"/>
          </w:tcPr>
          <w:p w14:paraId="1CA2D3A2">
            <w:pPr>
              <w:jc w:val="right"/>
            </w:pPr>
            <w:r>
              <w:rPr>
                <w:rFonts w:ascii="宋体" w:hAnsi="宋体" w:eastAsia="宋体" w:cs="宋体"/>
                <w:b w:val="0"/>
                <w:i w:val="0"/>
                <w:color w:val="000000"/>
                <w:sz w:val="11"/>
              </w:rPr>
              <w:t>1.25</w:t>
            </w:r>
          </w:p>
        </w:tc>
        <w:tc>
          <w:tcPr>
            <w:tcW w:w="1000" w:type="dxa"/>
            <w:vAlign w:val="center"/>
          </w:tcPr>
          <w:p w14:paraId="40BD3677">
            <w:pPr>
              <w:jc w:val="right"/>
            </w:pPr>
            <w:r>
              <w:rPr>
                <w:rFonts w:ascii="宋体" w:hAnsi="宋体" w:eastAsia="宋体" w:cs="宋体"/>
                <w:b w:val="0"/>
                <w:i w:val="0"/>
                <w:color w:val="000000"/>
                <w:sz w:val="11"/>
              </w:rPr>
              <w:t>1.25</w:t>
            </w:r>
          </w:p>
        </w:tc>
        <w:tc>
          <w:tcPr>
            <w:tcW w:w="980" w:type="dxa"/>
            <w:vAlign w:val="center"/>
          </w:tcPr>
          <w:p w14:paraId="3598224A"/>
        </w:tc>
        <w:tc>
          <w:tcPr>
            <w:tcW w:w="920" w:type="dxa"/>
            <w:vAlign w:val="center"/>
          </w:tcPr>
          <w:p w14:paraId="3B2B2ED4"/>
        </w:tc>
        <w:tc>
          <w:tcPr>
            <w:tcW w:w="960" w:type="dxa"/>
            <w:vAlign w:val="center"/>
          </w:tcPr>
          <w:p w14:paraId="460849F7"/>
        </w:tc>
        <w:tc>
          <w:tcPr>
            <w:tcW w:w="926" w:type="dxa"/>
            <w:vAlign w:val="center"/>
          </w:tcPr>
          <w:p w14:paraId="46B62A3C"/>
        </w:tc>
      </w:tr>
      <w:tr w14:paraId="63D7D8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5EA06C0">
            <w:pPr>
              <w:jc w:val="left"/>
            </w:pPr>
            <w:r>
              <w:rPr>
                <w:rFonts w:ascii="宋体" w:hAnsi="宋体" w:eastAsia="宋体" w:cs="宋体"/>
                <w:b w:val="0"/>
                <w:i w:val="0"/>
                <w:color w:val="000000"/>
                <w:sz w:val="11"/>
              </w:rPr>
              <w:t>2089999</w:t>
            </w:r>
          </w:p>
        </w:tc>
        <w:tc>
          <w:tcPr>
            <w:tcW w:w="1760" w:type="dxa"/>
            <w:vAlign w:val="center"/>
          </w:tcPr>
          <w:p w14:paraId="1753DD6D">
            <w:pPr>
              <w:jc w:val="left"/>
            </w:pPr>
            <w:r>
              <w:rPr>
                <w:rFonts w:ascii="宋体" w:hAnsi="宋体" w:eastAsia="宋体" w:cs="宋体"/>
                <w:b w:val="0"/>
                <w:i w:val="0"/>
                <w:color w:val="000000"/>
                <w:sz w:val="11"/>
              </w:rPr>
              <w:t>其他社会保障和就业支出</w:t>
            </w:r>
          </w:p>
        </w:tc>
        <w:tc>
          <w:tcPr>
            <w:tcW w:w="940" w:type="dxa"/>
            <w:vAlign w:val="center"/>
          </w:tcPr>
          <w:p w14:paraId="500E4024">
            <w:pPr>
              <w:jc w:val="right"/>
            </w:pPr>
            <w:r>
              <w:rPr>
                <w:rFonts w:ascii="宋体" w:hAnsi="宋体" w:eastAsia="宋体" w:cs="宋体"/>
                <w:b w:val="0"/>
                <w:i w:val="0"/>
                <w:color w:val="000000"/>
                <w:sz w:val="11"/>
              </w:rPr>
              <w:t>1.25</w:t>
            </w:r>
          </w:p>
        </w:tc>
        <w:tc>
          <w:tcPr>
            <w:tcW w:w="1000" w:type="dxa"/>
            <w:vAlign w:val="center"/>
          </w:tcPr>
          <w:p w14:paraId="050DD3F1">
            <w:pPr>
              <w:jc w:val="right"/>
            </w:pPr>
            <w:r>
              <w:rPr>
                <w:rFonts w:ascii="宋体" w:hAnsi="宋体" w:eastAsia="宋体" w:cs="宋体"/>
                <w:b w:val="0"/>
                <w:i w:val="0"/>
                <w:color w:val="000000"/>
                <w:sz w:val="11"/>
              </w:rPr>
              <w:t>1.25</w:t>
            </w:r>
          </w:p>
        </w:tc>
        <w:tc>
          <w:tcPr>
            <w:tcW w:w="980" w:type="dxa"/>
            <w:vAlign w:val="center"/>
          </w:tcPr>
          <w:p w14:paraId="53417385"/>
        </w:tc>
        <w:tc>
          <w:tcPr>
            <w:tcW w:w="920" w:type="dxa"/>
            <w:vAlign w:val="center"/>
          </w:tcPr>
          <w:p w14:paraId="7BC97ADA"/>
        </w:tc>
        <w:tc>
          <w:tcPr>
            <w:tcW w:w="960" w:type="dxa"/>
            <w:vAlign w:val="center"/>
          </w:tcPr>
          <w:p w14:paraId="1FF770D0"/>
        </w:tc>
        <w:tc>
          <w:tcPr>
            <w:tcW w:w="926" w:type="dxa"/>
            <w:vAlign w:val="center"/>
          </w:tcPr>
          <w:p w14:paraId="6C002A23"/>
        </w:tc>
      </w:tr>
      <w:tr w14:paraId="2D817F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1F714E">
            <w:pPr>
              <w:jc w:val="left"/>
            </w:pPr>
            <w:r>
              <w:rPr>
                <w:rFonts w:ascii="宋体" w:hAnsi="宋体" w:eastAsia="宋体" w:cs="宋体"/>
                <w:b w:val="0"/>
                <w:i w:val="0"/>
                <w:color w:val="000000"/>
                <w:sz w:val="11"/>
              </w:rPr>
              <w:t>210</w:t>
            </w:r>
          </w:p>
        </w:tc>
        <w:tc>
          <w:tcPr>
            <w:tcW w:w="1760" w:type="dxa"/>
            <w:vAlign w:val="center"/>
          </w:tcPr>
          <w:p w14:paraId="699F0397">
            <w:pPr>
              <w:jc w:val="left"/>
            </w:pPr>
            <w:r>
              <w:rPr>
                <w:rFonts w:ascii="宋体" w:hAnsi="宋体" w:eastAsia="宋体" w:cs="宋体"/>
                <w:b w:val="0"/>
                <w:i w:val="0"/>
                <w:color w:val="000000"/>
                <w:sz w:val="11"/>
              </w:rPr>
              <w:t>卫生健康支出</w:t>
            </w:r>
          </w:p>
        </w:tc>
        <w:tc>
          <w:tcPr>
            <w:tcW w:w="940" w:type="dxa"/>
            <w:vAlign w:val="center"/>
          </w:tcPr>
          <w:p w14:paraId="28F0B930">
            <w:pPr>
              <w:jc w:val="right"/>
            </w:pPr>
            <w:r>
              <w:rPr>
                <w:rFonts w:ascii="宋体" w:hAnsi="宋体" w:eastAsia="宋体" w:cs="宋体"/>
                <w:b w:val="0"/>
                <w:i w:val="0"/>
                <w:color w:val="000000"/>
                <w:sz w:val="11"/>
              </w:rPr>
              <w:t>1,929.97</w:t>
            </w:r>
          </w:p>
        </w:tc>
        <w:tc>
          <w:tcPr>
            <w:tcW w:w="1000" w:type="dxa"/>
            <w:vAlign w:val="center"/>
          </w:tcPr>
          <w:p w14:paraId="23C20F93">
            <w:pPr>
              <w:jc w:val="right"/>
            </w:pPr>
            <w:r>
              <w:rPr>
                <w:rFonts w:ascii="宋体" w:hAnsi="宋体" w:eastAsia="宋体" w:cs="宋体"/>
                <w:b w:val="0"/>
                <w:i w:val="0"/>
                <w:color w:val="000000"/>
                <w:sz w:val="11"/>
              </w:rPr>
              <w:t>1,570.12</w:t>
            </w:r>
          </w:p>
        </w:tc>
        <w:tc>
          <w:tcPr>
            <w:tcW w:w="980" w:type="dxa"/>
            <w:vAlign w:val="center"/>
          </w:tcPr>
          <w:p w14:paraId="2E4F59AD">
            <w:pPr>
              <w:jc w:val="right"/>
            </w:pPr>
            <w:r>
              <w:rPr>
                <w:rFonts w:ascii="宋体" w:hAnsi="宋体" w:eastAsia="宋体" w:cs="宋体"/>
                <w:b w:val="0"/>
                <w:i w:val="0"/>
                <w:color w:val="000000"/>
                <w:sz w:val="11"/>
              </w:rPr>
              <w:t>359.85</w:t>
            </w:r>
          </w:p>
        </w:tc>
        <w:tc>
          <w:tcPr>
            <w:tcW w:w="920" w:type="dxa"/>
            <w:vAlign w:val="center"/>
          </w:tcPr>
          <w:p w14:paraId="2EE8922C"/>
        </w:tc>
        <w:tc>
          <w:tcPr>
            <w:tcW w:w="960" w:type="dxa"/>
            <w:vAlign w:val="center"/>
          </w:tcPr>
          <w:p w14:paraId="0D6A0642"/>
        </w:tc>
        <w:tc>
          <w:tcPr>
            <w:tcW w:w="926" w:type="dxa"/>
            <w:vAlign w:val="center"/>
          </w:tcPr>
          <w:p w14:paraId="6A40E1DB"/>
        </w:tc>
      </w:tr>
      <w:tr w14:paraId="1F5310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508042">
            <w:pPr>
              <w:jc w:val="left"/>
            </w:pPr>
            <w:r>
              <w:rPr>
                <w:rFonts w:ascii="宋体" w:hAnsi="宋体" w:eastAsia="宋体" w:cs="宋体"/>
                <w:b w:val="0"/>
                <w:i w:val="0"/>
                <w:color w:val="000000"/>
                <w:sz w:val="11"/>
              </w:rPr>
              <w:t>21004</w:t>
            </w:r>
          </w:p>
        </w:tc>
        <w:tc>
          <w:tcPr>
            <w:tcW w:w="1760" w:type="dxa"/>
            <w:vAlign w:val="center"/>
          </w:tcPr>
          <w:p w14:paraId="41ABA03B">
            <w:pPr>
              <w:jc w:val="left"/>
            </w:pPr>
            <w:r>
              <w:rPr>
                <w:rFonts w:ascii="宋体" w:hAnsi="宋体" w:eastAsia="宋体" w:cs="宋体"/>
                <w:b w:val="0"/>
                <w:i w:val="0"/>
                <w:color w:val="000000"/>
                <w:sz w:val="11"/>
              </w:rPr>
              <w:t>公共卫生</w:t>
            </w:r>
          </w:p>
        </w:tc>
        <w:tc>
          <w:tcPr>
            <w:tcW w:w="940" w:type="dxa"/>
            <w:vAlign w:val="center"/>
          </w:tcPr>
          <w:p w14:paraId="2EFC091B">
            <w:pPr>
              <w:jc w:val="right"/>
            </w:pPr>
            <w:r>
              <w:rPr>
                <w:rFonts w:ascii="宋体" w:hAnsi="宋体" w:eastAsia="宋体" w:cs="宋体"/>
                <w:b w:val="0"/>
                <w:i w:val="0"/>
                <w:color w:val="000000"/>
                <w:sz w:val="11"/>
              </w:rPr>
              <w:t>1,897.04</w:t>
            </w:r>
          </w:p>
        </w:tc>
        <w:tc>
          <w:tcPr>
            <w:tcW w:w="1000" w:type="dxa"/>
            <w:vAlign w:val="center"/>
          </w:tcPr>
          <w:p w14:paraId="33D25C82">
            <w:pPr>
              <w:jc w:val="right"/>
            </w:pPr>
            <w:r>
              <w:rPr>
                <w:rFonts w:ascii="宋体" w:hAnsi="宋体" w:eastAsia="宋体" w:cs="宋体"/>
                <w:b w:val="0"/>
                <w:i w:val="0"/>
                <w:color w:val="000000"/>
                <w:sz w:val="11"/>
              </w:rPr>
              <w:t>1,537.19</w:t>
            </w:r>
          </w:p>
        </w:tc>
        <w:tc>
          <w:tcPr>
            <w:tcW w:w="980" w:type="dxa"/>
            <w:vAlign w:val="center"/>
          </w:tcPr>
          <w:p w14:paraId="1A25B8E2">
            <w:pPr>
              <w:jc w:val="right"/>
            </w:pPr>
            <w:r>
              <w:rPr>
                <w:rFonts w:ascii="宋体" w:hAnsi="宋体" w:eastAsia="宋体" w:cs="宋体"/>
                <w:b w:val="0"/>
                <w:i w:val="0"/>
                <w:color w:val="000000"/>
                <w:sz w:val="11"/>
              </w:rPr>
              <w:t>359.85</w:t>
            </w:r>
          </w:p>
        </w:tc>
        <w:tc>
          <w:tcPr>
            <w:tcW w:w="920" w:type="dxa"/>
            <w:vAlign w:val="center"/>
          </w:tcPr>
          <w:p w14:paraId="377FBF43"/>
        </w:tc>
        <w:tc>
          <w:tcPr>
            <w:tcW w:w="960" w:type="dxa"/>
            <w:vAlign w:val="center"/>
          </w:tcPr>
          <w:p w14:paraId="03CA1FEC"/>
        </w:tc>
        <w:tc>
          <w:tcPr>
            <w:tcW w:w="926" w:type="dxa"/>
            <w:vAlign w:val="center"/>
          </w:tcPr>
          <w:p w14:paraId="1FE4EB7E"/>
        </w:tc>
      </w:tr>
      <w:tr w14:paraId="1C30F6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BA7A859">
            <w:pPr>
              <w:jc w:val="left"/>
            </w:pPr>
            <w:r>
              <w:rPr>
                <w:rFonts w:ascii="宋体" w:hAnsi="宋体" w:eastAsia="宋体" w:cs="宋体"/>
                <w:b w:val="0"/>
                <w:i w:val="0"/>
                <w:color w:val="000000"/>
                <w:sz w:val="11"/>
              </w:rPr>
              <w:t>2100401</w:t>
            </w:r>
          </w:p>
        </w:tc>
        <w:tc>
          <w:tcPr>
            <w:tcW w:w="1760" w:type="dxa"/>
            <w:vAlign w:val="center"/>
          </w:tcPr>
          <w:p w14:paraId="53AAE71B">
            <w:pPr>
              <w:jc w:val="left"/>
            </w:pPr>
            <w:r>
              <w:rPr>
                <w:rFonts w:ascii="宋体" w:hAnsi="宋体" w:eastAsia="宋体" w:cs="宋体"/>
                <w:b w:val="0"/>
                <w:i w:val="0"/>
                <w:color w:val="000000"/>
                <w:sz w:val="11"/>
              </w:rPr>
              <w:t>疾病预防控制机构</w:t>
            </w:r>
          </w:p>
        </w:tc>
        <w:tc>
          <w:tcPr>
            <w:tcW w:w="940" w:type="dxa"/>
            <w:vAlign w:val="center"/>
          </w:tcPr>
          <w:p w14:paraId="08CB97F7">
            <w:pPr>
              <w:jc w:val="right"/>
            </w:pPr>
            <w:r>
              <w:rPr>
                <w:rFonts w:ascii="宋体" w:hAnsi="宋体" w:eastAsia="宋体" w:cs="宋体"/>
                <w:b w:val="0"/>
                <w:i w:val="0"/>
                <w:color w:val="000000"/>
                <w:sz w:val="11"/>
              </w:rPr>
              <w:t>1,515.19</w:t>
            </w:r>
          </w:p>
        </w:tc>
        <w:tc>
          <w:tcPr>
            <w:tcW w:w="1000" w:type="dxa"/>
            <w:vAlign w:val="center"/>
          </w:tcPr>
          <w:p w14:paraId="4B549BBB">
            <w:pPr>
              <w:jc w:val="right"/>
            </w:pPr>
            <w:r>
              <w:rPr>
                <w:rFonts w:ascii="宋体" w:hAnsi="宋体" w:eastAsia="宋体" w:cs="宋体"/>
                <w:b w:val="0"/>
                <w:i w:val="0"/>
                <w:color w:val="000000"/>
                <w:sz w:val="11"/>
              </w:rPr>
              <w:t>1,515.19</w:t>
            </w:r>
          </w:p>
        </w:tc>
        <w:tc>
          <w:tcPr>
            <w:tcW w:w="980" w:type="dxa"/>
            <w:vAlign w:val="center"/>
          </w:tcPr>
          <w:p w14:paraId="26C42819"/>
        </w:tc>
        <w:tc>
          <w:tcPr>
            <w:tcW w:w="920" w:type="dxa"/>
            <w:vAlign w:val="center"/>
          </w:tcPr>
          <w:p w14:paraId="50C0467A"/>
        </w:tc>
        <w:tc>
          <w:tcPr>
            <w:tcW w:w="960" w:type="dxa"/>
            <w:vAlign w:val="center"/>
          </w:tcPr>
          <w:p w14:paraId="2C4491F6"/>
        </w:tc>
        <w:tc>
          <w:tcPr>
            <w:tcW w:w="926" w:type="dxa"/>
            <w:vAlign w:val="center"/>
          </w:tcPr>
          <w:p w14:paraId="7AC255B2"/>
        </w:tc>
      </w:tr>
      <w:tr w14:paraId="240B0A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E70670F">
            <w:pPr>
              <w:jc w:val="left"/>
            </w:pPr>
            <w:r>
              <w:rPr>
                <w:rFonts w:ascii="宋体" w:hAnsi="宋体" w:eastAsia="宋体" w:cs="宋体"/>
                <w:b w:val="0"/>
                <w:i w:val="0"/>
                <w:color w:val="000000"/>
                <w:sz w:val="11"/>
              </w:rPr>
              <w:t>2100402</w:t>
            </w:r>
          </w:p>
        </w:tc>
        <w:tc>
          <w:tcPr>
            <w:tcW w:w="1760" w:type="dxa"/>
            <w:vAlign w:val="center"/>
          </w:tcPr>
          <w:p w14:paraId="1881DC98">
            <w:pPr>
              <w:jc w:val="left"/>
            </w:pPr>
            <w:r>
              <w:rPr>
                <w:rFonts w:ascii="宋体" w:hAnsi="宋体" w:eastAsia="宋体" w:cs="宋体"/>
                <w:b w:val="0"/>
                <w:i w:val="0"/>
                <w:color w:val="000000"/>
                <w:sz w:val="11"/>
              </w:rPr>
              <w:t>卫生监督机构</w:t>
            </w:r>
          </w:p>
        </w:tc>
        <w:tc>
          <w:tcPr>
            <w:tcW w:w="940" w:type="dxa"/>
            <w:vAlign w:val="center"/>
          </w:tcPr>
          <w:p w14:paraId="1658A6A6">
            <w:pPr>
              <w:jc w:val="right"/>
            </w:pPr>
            <w:r>
              <w:rPr>
                <w:rFonts w:ascii="宋体" w:hAnsi="宋体" w:eastAsia="宋体" w:cs="宋体"/>
                <w:b w:val="0"/>
                <w:i w:val="0"/>
                <w:color w:val="000000"/>
                <w:sz w:val="11"/>
              </w:rPr>
              <w:t>22.00</w:t>
            </w:r>
          </w:p>
        </w:tc>
        <w:tc>
          <w:tcPr>
            <w:tcW w:w="1000" w:type="dxa"/>
            <w:vAlign w:val="center"/>
          </w:tcPr>
          <w:p w14:paraId="45467D56">
            <w:pPr>
              <w:jc w:val="right"/>
            </w:pPr>
            <w:r>
              <w:rPr>
                <w:rFonts w:ascii="宋体" w:hAnsi="宋体" w:eastAsia="宋体" w:cs="宋体"/>
                <w:b w:val="0"/>
                <w:i w:val="0"/>
                <w:color w:val="000000"/>
                <w:sz w:val="11"/>
              </w:rPr>
              <w:t>22.00</w:t>
            </w:r>
          </w:p>
        </w:tc>
        <w:tc>
          <w:tcPr>
            <w:tcW w:w="980" w:type="dxa"/>
            <w:vAlign w:val="center"/>
          </w:tcPr>
          <w:p w14:paraId="79EA8BD3"/>
        </w:tc>
        <w:tc>
          <w:tcPr>
            <w:tcW w:w="920" w:type="dxa"/>
            <w:vAlign w:val="center"/>
          </w:tcPr>
          <w:p w14:paraId="61C78D11"/>
        </w:tc>
        <w:tc>
          <w:tcPr>
            <w:tcW w:w="960" w:type="dxa"/>
            <w:vAlign w:val="center"/>
          </w:tcPr>
          <w:p w14:paraId="237BB580"/>
        </w:tc>
        <w:tc>
          <w:tcPr>
            <w:tcW w:w="926" w:type="dxa"/>
            <w:vAlign w:val="center"/>
          </w:tcPr>
          <w:p w14:paraId="55495179"/>
        </w:tc>
      </w:tr>
      <w:tr w14:paraId="4AD1B1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14227D7">
            <w:pPr>
              <w:jc w:val="left"/>
            </w:pPr>
            <w:r>
              <w:rPr>
                <w:rFonts w:ascii="宋体" w:hAnsi="宋体" w:eastAsia="宋体" w:cs="宋体"/>
                <w:b w:val="0"/>
                <w:i w:val="0"/>
                <w:color w:val="000000"/>
                <w:sz w:val="11"/>
              </w:rPr>
              <w:t>2100407</w:t>
            </w:r>
          </w:p>
        </w:tc>
        <w:tc>
          <w:tcPr>
            <w:tcW w:w="1760" w:type="dxa"/>
            <w:vAlign w:val="center"/>
          </w:tcPr>
          <w:p w14:paraId="08CBD776">
            <w:pPr>
              <w:jc w:val="left"/>
            </w:pPr>
            <w:r>
              <w:rPr>
                <w:rFonts w:ascii="宋体" w:hAnsi="宋体" w:eastAsia="宋体" w:cs="宋体"/>
                <w:b w:val="0"/>
                <w:i w:val="0"/>
                <w:color w:val="000000"/>
                <w:sz w:val="11"/>
              </w:rPr>
              <w:t>其他专业公共卫生机构</w:t>
            </w:r>
          </w:p>
        </w:tc>
        <w:tc>
          <w:tcPr>
            <w:tcW w:w="940" w:type="dxa"/>
            <w:vAlign w:val="center"/>
          </w:tcPr>
          <w:p w14:paraId="4D83D2E3">
            <w:pPr>
              <w:jc w:val="right"/>
            </w:pPr>
            <w:r>
              <w:rPr>
                <w:rFonts w:ascii="宋体" w:hAnsi="宋体" w:eastAsia="宋体" w:cs="宋体"/>
                <w:b w:val="0"/>
                <w:i w:val="0"/>
                <w:color w:val="000000"/>
                <w:sz w:val="11"/>
              </w:rPr>
              <w:t>68.00</w:t>
            </w:r>
          </w:p>
        </w:tc>
        <w:tc>
          <w:tcPr>
            <w:tcW w:w="1000" w:type="dxa"/>
            <w:vAlign w:val="center"/>
          </w:tcPr>
          <w:p w14:paraId="66A00E0D"/>
        </w:tc>
        <w:tc>
          <w:tcPr>
            <w:tcW w:w="980" w:type="dxa"/>
            <w:vAlign w:val="center"/>
          </w:tcPr>
          <w:p w14:paraId="1768627A">
            <w:pPr>
              <w:jc w:val="right"/>
            </w:pPr>
            <w:r>
              <w:rPr>
                <w:rFonts w:ascii="宋体" w:hAnsi="宋体" w:eastAsia="宋体" w:cs="宋体"/>
                <w:b w:val="0"/>
                <w:i w:val="0"/>
                <w:color w:val="000000"/>
                <w:sz w:val="11"/>
              </w:rPr>
              <w:t>68.00</w:t>
            </w:r>
          </w:p>
        </w:tc>
        <w:tc>
          <w:tcPr>
            <w:tcW w:w="920" w:type="dxa"/>
            <w:vAlign w:val="center"/>
          </w:tcPr>
          <w:p w14:paraId="473B0131"/>
        </w:tc>
        <w:tc>
          <w:tcPr>
            <w:tcW w:w="960" w:type="dxa"/>
            <w:vAlign w:val="center"/>
          </w:tcPr>
          <w:p w14:paraId="48A3112D"/>
        </w:tc>
        <w:tc>
          <w:tcPr>
            <w:tcW w:w="926" w:type="dxa"/>
            <w:vAlign w:val="center"/>
          </w:tcPr>
          <w:p w14:paraId="0314EFB8"/>
        </w:tc>
      </w:tr>
      <w:tr w14:paraId="0C6D59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F37782">
            <w:pPr>
              <w:jc w:val="left"/>
            </w:pPr>
            <w:r>
              <w:rPr>
                <w:rFonts w:ascii="宋体" w:hAnsi="宋体" w:eastAsia="宋体" w:cs="宋体"/>
                <w:b w:val="0"/>
                <w:i w:val="0"/>
                <w:color w:val="000000"/>
                <w:sz w:val="11"/>
              </w:rPr>
              <w:t>2100408</w:t>
            </w:r>
          </w:p>
        </w:tc>
        <w:tc>
          <w:tcPr>
            <w:tcW w:w="1760" w:type="dxa"/>
            <w:vAlign w:val="center"/>
          </w:tcPr>
          <w:p w14:paraId="41A67FFC">
            <w:pPr>
              <w:jc w:val="left"/>
            </w:pPr>
            <w:r>
              <w:rPr>
                <w:rFonts w:ascii="宋体" w:hAnsi="宋体" w:eastAsia="宋体" w:cs="宋体"/>
                <w:b w:val="0"/>
                <w:i w:val="0"/>
                <w:color w:val="000000"/>
                <w:sz w:val="11"/>
              </w:rPr>
              <w:t>基本公共卫生服务</w:t>
            </w:r>
          </w:p>
        </w:tc>
        <w:tc>
          <w:tcPr>
            <w:tcW w:w="940" w:type="dxa"/>
            <w:vAlign w:val="center"/>
          </w:tcPr>
          <w:p w14:paraId="209020F0">
            <w:pPr>
              <w:jc w:val="right"/>
            </w:pPr>
            <w:r>
              <w:rPr>
                <w:rFonts w:ascii="宋体" w:hAnsi="宋体" w:eastAsia="宋体" w:cs="宋体"/>
                <w:b w:val="0"/>
                <w:i w:val="0"/>
                <w:color w:val="000000"/>
                <w:sz w:val="11"/>
              </w:rPr>
              <w:t>132.61</w:t>
            </w:r>
          </w:p>
        </w:tc>
        <w:tc>
          <w:tcPr>
            <w:tcW w:w="1000" w:type="dxa"/>
            <w:vAlign w:val="center"/>
          </w:tcPr>
          <w:p w14:paraId="1BD49B4A"/>
        </w:tc>
        <w:tc>
          <w:tcPr>
            <w:tcW w:w="980" w:type="dxa"/>
            <w:vAlign w:val="center"/>
          </w:tcPr>
          <w:p w14:paraId="05A9BB06">
            <w:pPr>
              <w:jc w:val="right"/>
            </w:pPr>
            <w:r>
              <w:rPr>
                <w:rFonts w:ascii="宋体" w:hAnsi="宋体" w:eastAsia="宋体" w:cs="宋体"/>
                <w:b w:val="0"/>
                <w:i w:val="0"/>
                <w:color w:val="000000"/>
                <w:sz w:val="11"/>
              </w:rPr>
              <w:t>132.61</w:t>
            </w:r>
          </w:p>
        </w:tc>
        <w:tc>
          <w:tcPr>
            <w:tcW w:w="920" w:type="dxa"/>
            <w:vAlign w:val="center"/>
          </w:tcPr>
          <w:p w14:paraId="234CB5FF"/>
        </w:tc>
        <w:tc>
          <w:tcPr>
            <w:tcW w:w="960" w:type="dxa"/>
            <w:vAlign w:val="center"/>
          </w:tcPr>
          <w:p w14:paraId="13C48BB9"/>
        </w:tc>
        <w:tc>
          <w:tcPr>
            <w:tcW w:w="926" w:type="dxa"/>
            <w:vAlign w:val="center"/>
          </w:tcPr>
          <w:p w14:paraId="143DB937"/>
        </w:tc>
      </w:tr>
      <w:tr w14:paraId="0AAF9E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461E94">
            <w:pPr>
              <w:jc w:val="left"/>
            </w:pPr>
            <w:r>
              <w:rPr>
                <w:rFonts w:ascii="宋体" w:hAnsi="宋体" w:eastAsia="宋体" w:cs="宋体"/>
                <w:b w:val="0"/>
                <w:i w:val="0"/>
                <w:color w:val="000000"/>
                <w:sz w:val="11"/>
              </w:rPr>
              <w:t>2100409</w:t>
            </w:r>
          </w:p>
        </w:tc>
        <w:tc>
          <w:tcPr>
            <w:tcW w:w="1760" w:type="dxa"/>
            <w:vAlign w:val="center"/>
          </w:tcPr>
          <w:p w14:paraId="3636A14E">
            <w:pPr>
              <w:jc w:val="left"/>
            </w:pPr>
            <w:r>
              <w:rPr>
                <w:rFonts w:ascii="宋体" w:hAnsi="宋体" w:eastAsia="宋体" w:cs="宋体"/>
                <w:b w:val="0"/>
                <w:i w:val="0"/>
                <w:color w:val="000000"/>
                <w:sz w:val="11"/>
              </w:rPr>
              <w:t>重大公共卫生服务</w:t>
            </w:r>
          </w:p>
        </w:tc>
        <w:tc>
          <w:tcPr>
            <w:tcW w:w="940" w:type="dxa"/>
            <w:vAlign w:val="center"/>
          </w:tcPr>
          <w:p w14:paraId="7C3903C9">
            <w:pPr>
              <w:jc w:val="right"/>
            </w:pPr>
            <w:r>
              <w:rPr>
                <w:rFonts w:ascii="宋体" w:hAnsi="宋体" w:eastAsia="宋体" w:cs="宋体"/>
                <w:b w:val="0"/>
                <w:i w:val="0"/>
                <w:color w:val="000000"/>
                <w:sz w:val="11"/>
              </w:rPr>
              <w:t>159.24</w:t>
            </w:r>
          </w:p>
        </w:tc>
        <w:tc>
          <w:tcPr>
            <w:tcW w:w="1000" w:type="dxa"/>
            <w:vAlign w:val="center"/>
          </w:tcPr>
          <w:p w14:paraId="30BB1C9F"/>
        </w:tc>
        <w:tc>
          <w:tcPr>
            <w:tcW w:w="980" w:type="dxa"/>
            <w:vAlign w:val="center"/>
          </w:tcPr>
          <w:p w14:paraId="43386E4A">
            <w:pPr>
              <w:jc w:val="right"/>
            </w:pPr>
            <w:r>
              <w:rPr>
                <w:rFonts w:ascii="宋体" w:hAnsi="宋体" w:eastAsia="宋体" w:cs="宋体"/>
                <w:b w:val="0"/>
                <w:i w:val="0"/>
                <w:color w:val="000000"/>
                <w:sz w:val="11"/>
              </w:rPr>
              <w:t>159.24</w:t>
            </w:r>
          </w:p>
        </w:tc>
        <w:tc>
          <w:tcPr>
            <w:tcW w:w="920" w:type="dxa"/>
            <w:vAlign w:val="center"/>
          </w:tcPr>
          <w:p w14:paraId="3B720506"/>
        </w:tc>
        <w:tc>
          <w:tcPr>
            <w:tcW w:w="960" w:type="dxa"/>
            <w:vAlign w:val="center"/>
          </w:tcPr>
          <w:p w14:paraId="4DA8455A"/>
        </w:tc>
        <w:tc>
          <w:tcPr>
            <w:tcW w:w="926" w:type="dxa"/>
            <w:vAlign w:val="center"/>
          </w:tcPr>
          <w:p w14:paraId="580319E1"/>
        </w:tc>
      </w:tr>
      <w:tr w14:paraId="1551E7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5867B6">
            <w:pPr>
              <w:jc w:val="left"/>
            </w:pPr>
            <w:r>
              <w:rPr>
                <w:rFonts w:ascii="宋体" w:hAnsi="宋体" w:eastAsia="宋体" w:cs="宋体"/>
                <w:b w:val="0"/>
                <w:i w:val="0"/>
                <w:color w:val="000000"/>
                <w:sz w:val="11"/>
              </w:rPr>
              <w:t>21011</w:t>
            </w:r>
          </w:p>
        </w:tc>
        <w:tc>
          <w:tcPr>
            <w:tcW w:w="1760" w:type="dxa"/>
            <w:vAlign w:val="center"/>
          </w:tcPr>
          <w:p w14:paraId="7266FC08">
            <w:pPr>
              <w:jc w:val="left"/>
            </w:pPr>
            <w:r>
              <w:rPr>
                <w:rFonts w:ascii="宋体" w:hAnsi="宋体" w:eastAsia="宋体" w:cs="宋体"/>
                <w:b w:val="0"/>
                <w:i w:val="0"/>
                <w:color w:val="000000"/>
                <w:sz w:val="11"/>
              </w:rPr>
              <w:t>行政事业单位医疗</w:t>
            </w:r>
          </w:p>
        </w:tc>
        <w:tc>
          <w:tcPr>
            <w:tcW w:w="940" w:type="dxa"/>
            <w:vAlign w:val="center"/>
          </w:tcPr>
          <w:p w14:paraId="5843DF8F">
            <w:pPr>
              <w:jc w:val="right"/>
            </w:pPr>
            <w:r>
              <w:rPr>
                <w:rFonts w:ascii="宋体" w:hAnsi="宋体" w:eastAsia="宋体" w:cs="宋体"/>
                <w:b w:val="0"/>
                <w:i w:val="0"/>
                <w:color w:val="000000"/>
                <w:sz w:val="11"/>
              </w:rPr>
              <w:t>32.93</w:t>
            </w:r>
          </w:p>
        </w:tc>
        <w:tc>
          <w:tcPr>
            <w:tcW w:w="1000" w:type="dxa"/>
            <w:vAlign w:val="center"/>
          </w:tcPr>
          <w:p w14:paraId="4E17E655">
            <w:pPr>
              <w:jc w:val="right"/>
            </w:pPr>
            <w:r>
              <w:rPr>
                <w:rFonts w:ascii="宋体" w:hAnsi="宋体" w:eastAsia="宋体" w:cs="宋体"/>
                <w:b w:val="0"/>
                <w:i w:val="0"/>
                <w:color w:val="000000"/>
                <w:sz w:val="11"/>
              </w:rPr>
              <w:t>32.93</w:t>
            </w:r>
          </w:p>
        </w:tc>
        <w:tc>
          <w:tcPr>
            <w:tcW w:w="980" w:type="dxa"/>
            <w:vAlign w:val="center"/>
          </w:tcPr>
          <w:p w14:paraId="35E23331"/>
        </w:tc>
        <w:tc>
          <w:tcPr>
            <w:tcW w:w="920" w:type="dxa"/>
            <w:vAlign w:val="center"/>
          </w:tcPr>
          <w:p w14:paraId="3B548F12"/>
        </w:tc>
        <w:tc>
          <w:tcPr>
            <w:tcW w:w="960" w:type="dxa"/>
            <w:vAlign w:val="center"/>
          </w:tcPr>
          <w:p w14:paraId="5FBBFA1A"/>
        </w:tc>
        <w:tc>
          <w:tcPr>
            <w:tcW w:w="926" w:type="dxa"/>
            <w:vAlign w:val="center"/>
          </w:tcPr>
          <w:p w14:paraId="62FBCBE7"/>
        </w:tc>
      </w:tr>
      <w:tr w14:paraId="1A5264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6F76D3">
            <w:pPr>
              <w:jc w:val="left"/>
            </w:pPr>
            <w:r>
              <w:rPr>
                <w:rFonts w:ascii="宋体" w:hAnsi="宋体" w:eastAsia="宋体" w:cs="宋体"/>
                <w:b w:val="0"/>
                <w:i w:val="0"/>
                <w:color w:val="000000"/>
                <w:sz w:val="11"/>
              </w:rPr>
              <w:t>2101102</w:t>
            </w:r>
          </w:p>
        </w:tc>
        <w:tc>
          <w:tcPr>
            <w:tcW w:w="1760" w:type="dxa"/>
            <w:vAlign w:val="center"/>
          </w:tcPr>
          <w:p w14:paraId="67264006">
            <w:pPr>
              <w:jc w:val="left"/>
            </w:pPr>
            <w:r>
              <w:rPr>
                <w:rFonts w:ascii="宋体" w:hAnsi="宋体" w:eastAsia="宋体" w:cs="宋体"/>
                <w:b w:val="0"/>
                <w:i w:val="0"/>
                <w:color w:val="000000"/>
                <w:sz w:val="11"/>
              </w:rPr>
              <w:t>事业单位医疗</w:t>
            </w:r>
          </w:p>
        </w:tc>
        <w:tc>
          <w:tcPr>
            <w:tcW w:w="940" w:type="dxa"/>
            <w:vAlign w:val="center"/>
          </w:tcPr>
          <w:p w14:paraId="4B591B02">
            <w:pPr>
              <w:jc w:val="right"/>
            </w:pPr>
            <w:r>
              <w:rPr>
                <w:rFonts w:ascii="宋体" w:hAnsi="宋体" w:eastAsia="宋体" w:cs="宋体"/>
                <w:b w:val="0"/>
                <w:i w:val="0"/>
                <w:color w:val="000000"/>
                <w:sz w:val="11"/>
              </w:rPr>
              <w:t>32.93</w:t>
            </w:r>
          </w:p>
        </w:tc>
        <w:tc>
          <w:tcPr>
            <w:tcW w:w="1000" w:type="dxa"/>
            <w:vAlign w:val="center"/>
          </w:tcPr>
          <w:p w14:paraId="5DC094FA">
            <w:pPr>
              <w:jc w:val="right"/>
            </w:pPr>
            <w:r>
              <w:rPr>
                <w:rFonts w:ascii="宋体" w:hAnsi="宋体" w:eastAsia="宋体" w:cs="宋体"/>
                <w:b w:val="0"/>
                <w:i w:val="0"/>
                <w:color w:val="000000"/>
                <w:sz w:val="11"/>
              </w:rPr>
              <w:t>32.93</w:t>
            </w:r>
          </w:p>
        </w:tc>
        <w:tc>
          <w:tcPr>
            <w:tcW w:w="980" w:type="dxa"/>
            <w:vAlign w:val="center"/>
          </w:tcPr>
          <w:p w14:paraId="432B078C"/>
        </w:tc>
        <w:tc>
          <w:tcPr>
            <w:tcW w:w="920" w:type="dxa"/>
            <w:vAlign w:val="center"/>
          </w:tcPr>
          <w:p w14:paraId="3638CC3F"/>
        </w:tc>
        <w:tc>
          <w:tcPr>
            <w:tcW w:w="960" w:type="dxa"/>
            <w:vAlign w:val="center"/>
          </w:tcPr>
          <w:p w14:paraId="38E0AC69"/>
        </w:tc>
        <w:tc>
          <w:tcPr>
            <w:tcW w:w="926" w:type="dxa"/>
            <w:vAlign w:val="center"/>
          </w:tcPr>
          <w:p w14:paraId="155EFA85"/>
        </w:tc>
      </w:tr>
      <w:tr w14:paraId="022BE8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A85E31">
            <w:pPr>
              <w:jc w:val="left"/>
            </w:pPr>
            <w:r>
              <w:rPr>
                <w:rFonts w:ascii="宋体" w:hAnsi="宋体" w:eastAsia="宋体" w:cs="宋体"/>
                <w:b w:val="0"/>
                <w:i w:val="0"/>
                <w:color w:val="000000"/>
                <w:sz w:val="11"/>
              </w:rPr>
              <w:t>213</w:t>
            </w:r>
          </w:p>
        </w:tc>
        <w:tc>
          <w:tcPr>
            <w:tcW w:w="1760" w:type="dxa"/>
            <w:vAlign w:val="center"/>
          </w:tcPr>
          <w:p w14:paraId="468EAA0F">
            <w:pPr>
              <w:jc w:val="left"/>
            </w:pPr>
            <w:r>
              <w:rPr>
                <w:rFonts w:ascii="宋体" w:hAnsi="宋体" w:eastAsia="宋体" w:cs="宋体"/>
                <w:b w:val="0"/>
                <w:i w:val="0"/>
                <w:color w:val="000000"/>
                <w:sz w:val="11"/>
              </w:rPr>
              <w:t>农林水支出</w:t>
            </w:r>
          </w:p>
        </w:tc>
        <w:tc>
          <w:tcPr>
            <w:tcW w:w="940" w:type="dxa"/>
            <w:vAlign w:val="center"/>
          </w:tcPr>
          <w:p w14:paraId="1EE94662">
            <w:pPr>
              <w:jc w:val="right"/>
            </w:pPr>
            <w:r>
              <w:rPr>
                <w:rFonts w:ascii="宋体" w:hAnsi="宋体" w:eastAsia="宋体" w:cs="宋体"/>
                <w:b w:val="0"/>
                <w:i w:val="0"/>
                <w:color w:val="000000"/>
                <w:sz w:val="11"/>
              </w:rPr>
              <w:t>73.19</w:t>
            </w:r>
          </w:p>
        </w:tc>
        <w:tc>
          <w:tcPr>
            <w:tcW w:w="1000" w:type="dxa"/>
            <w:vAlign w:val="center"/>
          </w:tcPr>
          <w:p w14:paraId="4C719E33"/>
        </w:tc>
        <w:tc>
          <w:tcPr>
            <w:tcW w:w="980" w:type="dxa"/>
            <w:vAlign w:val="center"/>
          </w:tcPr>
          <w:p w14:paraId="10EAA04C">
            <w:pPr>
              <w:jc w:val="right"/>
            </w:pPr>
            <w:r>
              <w:rPr>
                <w:rFonts w:ascii="宋体" w:hAnsi="宋体" w:eastAsia="宋体" w:cs="宋体"/>
                <w:b w:val="0"/>
                <w:i w:val="0"/>
                <w:color w:val="000000"/>
                <w:sz w:val="11"/>
              </w:rPr>
              <w:t>73.19</w:t>
            </w:r>
          </w:p>
        </w:tc>
        <w:tc>
          <w:tcPr>
            <w:tcW w:w="920" w:type="dxa"/>
            <w:vAlign w:val="center"/>
          </w:tcPr>
          <w:p w14:paraId="64109D7F"/>
        </w:tc>
        <w:tc>
          <w:tcPr>
            <w:tcW w:w="960" w:type="dxa"/>
            <w:vAlign w:val="center"/>
          </w:tcPr>
          <w:p w14:paraId="3E5779AE"/>
        </w:tc>
        <w:tc>
          <w:tcPr>
            <w:tcW w:w="926" w:type="dxa"/>
            <w:vAlign w:val="center"/>
          </w:tcPr>
          <w:p w14:paraId="4D51F031"/>
        </w:tc>
      </w:tr>
      <w:tr w14:paraId="38DF99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E5800F1">
            <w:pPr>
              <w:jc w:val="left"/>
            </w:pPr>
            <w:r>
              <w:rPr>
                <w:rFonts w:ascii="宋体" w:hAnsi="宋体" w:eastAsia="宋体" w:cs="宋体"/>
                <w:b w:val="0"/>
                <w:i w:val="0"/>
                <w:color w:val="000000"/>
                <w:sz w:val="11"/>
              </w:rPr>
              <w:t>21305</w:t>
            </w:r>
          </w:p>
        </w:tc>
        <w:tc>
          <w:tcPr>
            <w:tcW w:w="1760" w:type="dxa"/>
            <w:vAlign w:val="center"/>
          </w:tcPr>
          <w:p w14:paraId="0F34647E">
            <w:pPr>
              <w:jc w:val="left"/>
            </w:pPr>
            <w:r>
              <w:rPr>
                <w:rFonts w:ascii="宋体" w:hAnsi="宋体" w:eastAsia="宋体" w:cs="宋体"/>
                <w:b w:val="0"/>
                <w:i w:val="0"/>
                <w:color w:val="000000"/>
                <w:sz w:val="11"/>
              </w:rPr>
              <w:t>巩固脱贫攻坚成果衔接乡村振兴</w:t>
            </w:r>
          </w:p>
        </w:tc>
        <w:tc>
          <w:tcPr>
            <w:tcW w:w="940" w:type="dxa"/>
            <w:vAlign w:val="center"/>
          </w:tcPr>
          <w:p w14:paraId="24184441">
            <w:pPr>
              <w:jc w:val="right"/>
            </w:pPr>
            <w:r>
              <w:rPr>
                <w:rFonts w:ascii="宋体" w:hAnsi="宋体" w:eastAsia="宋体" w:cs="宋体"/>
                <w:b w:val="0"/>
                <w:i w:val="0"/>
                <w:color w:val="000000"/>
                <w:sz w:val="11"/>
              </w:rPr>
              <w:t>73.19</w:t>
            </w:r>
          </w:p>
        </w:tc>
        <w:tc>
          <w:tcPr>
            <w:tcW w:w="1000" w:type="dxa"/>
            <w:vAlign w:val="center"/>
          </w:tcPr>
          <w:p w14:paraId="250E0717"/>
        </w:tc>
        <w:tc>
          <w:tcPr>
            <w:tcW w:w="980" w:type="dxa"/>
            <w:vAlign w:val="center"/>
          </w:tcPr>
          <w:p w14:paraId="3263F508">
            <w:pPr>
              <w:jc w:val="right"/>
            </w:pPr>
            <w:r>
              <w:rPr>
                <w:rFonts w:ascii="宋体" w:hAnsi="宋体" w:eastAsia="宋体" w:cs="宋体"/>
                <w:b w:val="0"/>
                <w:i w:val="0"/>
                <w:color w:val="000000"/>
                <w:sz w:val="11"/>
              </w:rPr>
              <w:t>73.19</w:t>
            </w:r>
          </w:p>
        </w:tc>
        <w:tc>
          <w:tcPr>
            <w:tcW w:w="920" w:type="dxa"/>
            <w:vAlign w:val="center"/>
          </w:tcPr>
          <w:p w14:paraId="028209E2"/>
        </w:tc>
        <w:tc>
          <w:tcPr>
            <w:tcW w:w="960" w:type="dxa"/>
            <w:vAlign w:val="center"/>
          </w:tcPr>
          <w:p w14:paraId="2DAF8501"/>
        </w:tc>
        <w:tc>
          <w:tcPr>
            <w:tcW w:w="926" w:type="dxa"/>
            <w:vAlign w:val="center"/>
          </w:tcPr>
          <w:p w14:paraId="64B1FDEA"/>
        </w:tc>
      </w:tr>
      <w:tr w14:paraId="27806F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A147C3">
            <w:pPr>
              <w:jc w:val="left"/>
            </w:pPr>
            <w:r>
              <w:rPr>
                <w:rFonts w:ascii="宋体" w:hAnsi="宋体" w:eastAsia="宋体" w:cs="宋体"/>
                <w:b w:val="0"/>
                <w:i w:val="0"/>
                <w:color w:val="000000"/>
                <w:sz w:val="11"/>
              </w:rPr>
              <w:t>2130504</w:t>
            </w:r>
          </w:p>
        </w:tc>
        <w:tc>
          <w:tcPr>
            <w:tcW w:w="1760" w:type="dxa"/>
            <w:vAlign w:val="center"/>
          </w:tcPr>
          <w:p w14:paraId="43DDDF92">
            <w:pPr>
              <w:jc w:val="left"/>
            </w:pPr>
            <w:r>
              <w:rPr>
                <w:rFonts w:ascii="宋体" w:hAnsi="宋体" w:eastAsia="宋体" w:cs="宋体"/>
                <w:b w:val="0"/>
                <w:i w:val="0"/>
                <w:color w:val="000000"/>
                <w:sz w:val="11"/>
              </w:rPr>
              <w:t>农村基础设施建设</w:t>
            </w:r>
          </w:p>
        </w:tc>
        <w:tc>
          <w:tcPr>
            <w:tcW w:w="940" w:type="dxa"/>
            <w:vAlign w:val="center"/>
          </w:tcPr>
          <w:p w14:paraId="1B2AD9A6">
            <w:pPr>
              <w:jc w:val="right"/>
            </w:pPr>
            <w:r>
              <w:rPr>
                <w:rFonts w:ascii="宋体" w:hAnsi="宋体" w:eastAsia="宋体" w:cs="宋体"/>
                <w:b w:val="0"/>
                <w:i w:val="0"/>
                <w:color w:val="000000"/>
                <w:sz w:val="11"/>
              </w:rPr>
              <w:t>73.19</w:t>
            </w:r>
          </w:p>
        </w:tc>
        <w:tc>
          <w:tcPr>
            <w:tcW w:w="1000" w:type="dxa"/>
            <w:vAlign w:val="center"/>
          </w:tcPr>
          <w:p w14:paraId="0BC2D1E8"/>
        </w:tc>
        <w:tc>
          <w:tcPr>
            <w:tcW w:w="980" w:type="dxa"/>
            <w:vAlign w:val="center"/>
          </w:tcPr>
          <w:p w14:paraId="6B9ACE8B">
            <w:pPr>
              <w:jc w:val="right"/>
            </w:pPr>
            <w:r>
              <w:rPr>
                <w:rFonts w:ascii="宋体" w:hAnsi="宋体" w:eastAsia="宋体" w:cs="宋体"/>
                <w:b w:val="0"/>
                <w:i w:val="0"/>
                <w:color w:val="000000"/>
                <w:sz w:val="11"/>
              </w:rPr>
              <w:t>73.19</w:t>
            </w:r>
          </w:p>
        </w:tc>
        <w:tc>
          <w:tcPr>
            <w:tcW w:w="920" w:type="dxa"/>
            <w:vAlign w:val="center"/>
          </w:tcPr>
          <w:p w14:paraId="44B38066"/>
        </w:tc>
        <w:tc>
          <w:tcPr>
            <w:tcW w:w="960" w:type="dxa"/>
            <w:vAlign w:val="center"/>
          </w:tcPr>
          <w:p w14:paraId="05BA5411"/>
        </w:tc>
        <w:tc>
          <w:tcPr>
            <w:tcW w:w="926" w:type="dxa"/>
            <w:vAlign w:val="center"/>
          </w:tcPr>
          <w:p w14:paraId="135FB3F3"/>
        </w:tc>
      </w:tr>
      <w:tr w14:paraId="6357EA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DC4190">
            <w:pPr>
              <w:jc w:val="left"/>
            </w:pPr>
            <w:r>
              <w:rPr>
                <w:rFonts w:ascii="宋体" w:hAnsi="宋体" w:eastAsia="宋体" w:cs="宋体"/>
                <w:b w:val="0"/>
                <w:i w:val="0"/>
                <w:color w:val="000000"/>
                <w:sz w:val="11"/>
              </w:rPr>
              <w:t>221</w:t>
            </w:r>
          </w:p>
        </w:tc>
        <w:tc>
          <w:tcPr>
            <w:tcW w:w="1760" w:type="dxa"/>
            <w:vAlign w:val="center"/>
          </w:tcPr>
          <w:p w14:paraId="6FF147F2">
            <w:pPr>
              <w:jc w:val="left"/>
            </w:pPr>
            <w:r>
              <w:rPr>
                <w:rFonts w:ascii="宋体" w:hAnsi="宋体" w:eastAsia="宋体" w:cs="宋体"/>
                <w:b w:val="0"/>
                <w:i w:val="0"/>
                <w:color w:val="000000"/>
                <w:sz w:val="11"/>
              </w:rPr>
              <w:t>住房保障支出</w:t>
            </w:r>
          </w:p>
        </w:tc>
        <w:tc>
          <w:tcPr>
            <w:tcW w:w="940" w:type="dxa"/>
            <w:vAlign w:val="center"/>
          </w:tcPr>
          <w:p w14:paraId="5383D5FB">
            <w:pPr>
              <w:jc w:val="right"/>
            </w:pPr>
            <w:r>
              <w:rPr>
                <w:rFonts w:ascii="宋体" w:hAnsi="宋体" w:eastAsia="宋体" w:cs="宋体"/>
                <w:b w:val="0"/>
                <w:i w:val="0"/>
                <w:color w:val="000000"/>
                <w:sz w:val="11"/>
              </w:rPr>
              <w:t>57.17</w:t>
            </w:r>
          </w:p>
        </w:tc>
        <w:tc>
          <w:tcPr>
            <w:tcW w:w="1000" w:type="dxa"/>
            <w:vAlign w:val="center"/>
          </w:tcPr>
          <w:p w14:paraId="2FEC5FCA">
            <w:pPr>
              <w:jc w:val="right"/>
            </w:pPr>
            <w:r>
              <w:rPr>
                <w:rFonts w:ascii="宋体" w:hAnsi="宋体" w:eastAsia="宋体" w:cs="宋体"/>
                <w:b w:val="0"/>
                <w:i w:val="0"/>
                <w:color w:val="000000"/>
                <w:sz w:val="11"/>
              </w:rPr>
              <w:t>57.17</w:t>
            </w:r>
          </w:p>
        </w:tc>
        <w:tc>
          <w:tcPr>
            <w:tcW w:w="980" w:type="dxa"/>
            <w:vAlign w:val="center"/>
          </w:tcPr>
          <w:p w14:paraId="735DD0DE"/>
        </w:tc>
        <w:tc>
          <w:tcPr>
            <w:tcW w:w="920" w:type="dxa"/>
            <w:vAlign w:val="center"/>
          </w:tcPr>
          <w:p w14:paraId="5F8D8B43"/>
        </w:tc>
        <w:tc>
          <w:tcPr>
            <w:tcW w:w="960" w:type="dxa"/>
            <w:vAlign w:val="center"/>
          </w:tcPr>
          <w:p w14:paraId="4BAF3A39"/>
        </w:tc>
        <w:tc>
          <w:tcPr>
            <w:tcW w:w="926" w:type="dxa"/>
            <w:vAlign w:val="center"/>
          </w:tcPr>
          <w:p w14:paraId="59DE4612"/>
        </w:tc>
      </w:tr>
      <w:tr w14:paraId="487505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AA111DE">
            <w:pPr>
              <w:jc w:val="left"/>
            </w:pPr>
            <w:r>
              <w:rPr>
                <w:rFonts w:ascii="宋体" w:hAnsi="宋体" w:eastAsia="宋体" w:cs="宋体"/>
                <w:b w:val="0"/>
                <w:i w:val="0"/>
                <w:color w:val="000000"/>
                <w:sz w:val="11"/>
              </w:rPr>
              <w:t>22102</w:t>
            </w:r>
          </w:p>
        </w:tc>
        <w:tc>
          <w:tcPr>
            <w:tcW w:w="1760" w:type="dxa"/>
            <w:vAlign w:val="center"/>
          </w:tcPr>
          <w:p w14:paraId="4F25E85F">
            <w:pPr>
              <w:jc w:val="left"/>
            </w:pPr>
            <w:r>
              <w:rPr>
                <w:rFonts w:ascii="宋体" w:hAnsi="宋体" w:eastAsia="宋体" w:cs="宋体"/>
                <w:b w:val="0"/>
                <w:i w:val="0"/>
                <w:color w:val="000000"/>
                <w:sz w:val="11"/>
              </w:rPr>
              <w:t>住房改革支出</w:t>
            </w:r>
          </w:p>
        </w:tc>
        <w:tc>
          <w:tcPr>
            <w:tcW w:w="940" w:type="dxa"/>
            <w:vAlign w:val="center"/>
          </w:tcPr>
          <w:p w14:paraId="618BD918">
            <w:pPr>
              <w:jc w:val="right"/>
            </w:pPr>
            <w:r>
              <w:rPr>
                <w:rFonts w:ascii="宋体" w:hAnsi="宋体" w:eastAsia="宋体" w:cs="宋体"/>
                <w:b w:val="0"/>
                <w:i w:val="0"/>
                <w:color w:val="000000"/>
                <w:sz w:val="11"/>
              </w:rPr>
              <w:t>57.17</w:t>
            </w:r>
          </w:p>
        </w:tc>
        <w:tc>
          <w:tcPr>
            <w:tcW w:w="1000" w:type="dxa"/>
            <w:vAlign w:val="center"/>
          </w:tcPr>
          <w:p w14:paraId="1046EF02">
            <w:pPr>
              <w:jc w:val="right"/>
            </w:pPr>
            <w:r>
              <w:rPr>
                <w:rFonts w:ascii="宋体" w:hAnsi="宋体" w:eastAsia="宋体" w:cs="宋体"/>
                <w:b w:val="0"/>
                <w:i w:val="0"/>
                <w:color w:val="000000"/>
                <w:sz w:val="11"/>
              </w:rPr>
              <w:t>57.17</w:t>
            </w:r>
          </w:p>
        </w:tc>
        <w:tc>
          <w:tcPr>
            <w:tcW w:w="980" w:type="dxa"/>
            <w:vAlign w:val="center"/>
          </w:tcPr>
          <w:p w14:paraId="77059EF1"/>
        </w:tc>
        <w:tc>
          <w:tcPr>
            <w:tcW w:w="920" w:type="dxa"/>
            <w:vAlign w:val="center"/>
          </w:tcPr>
          <w:p w14:paraId="0F68C322"/>
        </w:tc>
        <w:tc>
          <w:tcPr>
            <w:tcW w:w="960" w:type="dxa"/>
            <w:vAlign w:val="center"/>
          </w:tcPr>
          <w:p w14:paraId="07112649"/>
        </w:tc>
        <w:tc>
          <w:tcPr>
            <w:tcW w:w="926" w:type="dxa"/>
            <w:vAlign w:val="center"/>
          </w:tcPr>
          <w:p w14:paraId="3FC98809"/>
        </w:tc>
      </w:tr>
      <w:tr w14:paraId="1E5A92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DDECACF">
            <w:pPr>
              <w:jc w:val="left"/>
            </w:pPr>
            <w:r>
              <w:rPr>
                <w:rFonts w:ascii="宋体" w:hAnsi="宋体" w:eastAsia="宋体" w:cs="宋体"/>
                <w:b w:val="0"/>
                <w:i w:val="0"/>
                <w:color w:val="000000"/>
                <w:sz w:val="11"/>
              </w:rPr>
              <w:t>2210201</w:t>
            </w:r>
          </w:p>
        </w:tc>
        <w:tc>
          <w:tcPr>
            <w:tcW w:w="1760" w:type="dxa"/>
            <w:vAlign w:val="center"/>
          </w:tcPr>
          <w:p w14:paraId="02EB29D7">
            <w:pPr>
              <w:jc w:val="left"/>
            </w:pPr>
            <w:r>
              <w:rPr>
                <w:rFonts w:ascii="宋体" w:hAnsi="宋体" w:eastAsia="宋体" w:cs="宋体"/>
                <w:b w:val="0"/>
                <w:i w:val="0"/>
                <w:color w:val="000000"/>
                <w:sz w:val="11"/>
              </w:rPr>
              <w:t>住房公积金</w:t>
            </w:r>
          </w:p>
        </w:tc>
        <w:tc>
          <w:tcPr>
            <w:tcW w:w="940" w:type="dxa"/>
            <w:vAlign w:val="center"/>
          </w:tcPr>
          <w:p w14:paraId="5CA2FE68">
            <w:pPr>
              <w:jc w:val="right"/>
            </w:pPr>
            <w:r>
              <w:rPr>
                <w:rFonts w:ascii="宋体" w:hAnsi="宋体" w:eastAsia="宋体" w:cs="宋体"/>
                <w:b w:val="0"/>
                <w:i w:val="0"/>
                <w:color w:val="000000"/>
                <w:sz w:val="11"/>
              </w:rPr>
              <w:t>57.17</w:t>
            </w:r>
          </w:p>
        </w:tc>
        <w:tc>
          <w:tcPr>
            <w:tcW w:w="1000" w:type="dxa"/>
            <w:vAlign w:val="center"/>
          </w:tcPr>
          <w:p w14:paraId="08140C68">
            <w:pPr>
              <w:jc w:val="right"/>
            </w:pPr>
            <w:r>
              <w:rPr>
                <w:rFonts w:ascii="宋体" w:hAnsi="宋体" w:eastAsia="宋体" w:cs="宋体"/>
                <w:b w:val="0"/>
                <w:i w:val="0"/>
                <w:color w:val="000000"/>
                <w:sz w:val="11"/>
              </w:rPr>
              <w:t>57.17</w:t>
            </w:r>
          </w:p>
        </w:tc>
        <w:tc>
          <w:tcPr>
            <w:tcW w:w="980" w:type="dxa"/>
            <w:vAlign w:val="center"/>
          </w:tcPr>
          <w:p w14:paraId="60A9C14C"/>
        </w:tc>
        <w:tc>
          <w:tcPr>
            <w:tcW w:w="920" w:type="dxa"/>
            <w:vAlign w:val="center"/>
          </w:tcPr>
          <w:p w14:paraId="3435DD14"/>
        </w:tc>
        <w:tc>
          <w:tcPr>
            <w:tcW w:w="960" w:type="dxa"/>
            <w:vAlign w:val="center"/>
          </w:tcPr>
          <w:p w14:paraId="41451014"/>
        </w:tc>
        <w:tc>
          <w:tcPr>
            <w:tcW w:w="926" w:type="dxa"/>
            <w:vAlign w:val="center"/>
          </w:tcPr>
          <w:p w14:paraId="3B6AB7A6"/>
        </w:tc>
      </w:tr>
      <w:tr w14:paraId="68551C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84891C7">
            <w:pPr>
              <w:jc w:val="left"/>
            </w:pPr>
            <w:r>
              <w:rPr>
                <w:rFonts w:ascii="宋体" w:hAnsi="宋体" w:eastAsia="宋体" w:cs="宋体"/>
                <w:b w:val="0"/>
                <w:i w:val="0"/>
                <w:color w:val="000000"/>
                <w:sz w:val="11"/>
              </w:rPr>
              <w:t>229</w:t>
            </w:r>
          </w:p>
        </w:tc>
        <w:tc>
          <w:tcPr>
            <w:tcW w:w="1760" w:type="dxa"/>
            <w:vAlign w:val="center"/>
          </w:tcPr>
          <w:p w14:paraId="2C049F89">
            <w:pPr>
              <w:jc w:val="left"/>
            </w:pPr>
            <w:r>
              <w:rPr>
                <w:rFonts w:ascii="宋体" w:hAnsi="宋体" w:eastAsia="宋体" w:cs="宋体"/>
                <w:b w:val="0"/>
                <w:i w:val="0"/>
                <w:color w:val="000000"/>
                <w:sz w:val="11"/>
              </w:rPr>
              <w:t>其他支出</w:t>
            </w:r>
          </w:p>
        </w:tc>
        <w:tc>
          <w:tcPr>
            <w:tcW w:w="940" w:type="dxa"/>
            <w:vAlign w:val="center"/>
          </w:tcPr>
          <w:p w14:paraId="22297637">
            <w:pPr>
              <w:jc w:val="right"/>
            </w:pPr>
            <w:r>
              <w:rPr>
                <w:rFonts w:ascii="宋体" w:hAnsi="宋体" w:eastAsia="宋体" w:cs="宋体"/>
                <w:b w:val="0"/>
                <w:i w:val="0"/>
                <w:color w:val="000000"/>
                <w:sz w:val="11"/>
              </w:rPr>
              <w:t>3,633.14</w:t>
            </w:r>
          </w:p>
        </w:tc>
        <w:tc>
          <w:tcPr>
            <w:tcW w:w="1000" w:type="dxa"/>
            <w:vAlign w:val="center"/>
          </w:tcPr>
          <w:p w14:paraId="24EBD10D">
            <w:pPr>
              <w:jc w:val="right"/>
            </w:pPr>
            <w:r>
              <w:rPr>
                <w:rFonts w:ascii="宋体" w:hAnsi="宋体" w:eastAsia="宋体" w:cs="宋体"/>
                <w:b w:val="0"/>
                <w:i w:val="0"/>
                <w:color w:val="000000"/>
                <w:sz w:val="11"/>
              </w:rPr>
              <w:t>3,633.14</w:t>
            </w:r>
          </w:p>
        </w:tc>
        <w:tc>
          <w:tcPr>
            <w:tcW w:w="980" w:type="dxa"/>
            <w:vAlign w:val="center"/>
          </w:tcPr>
          <w:p w14:paraId="787B51CD"/>
        </w:tc>
        <w:tc>
          <w:tcPr>
            <w:tcW w:w="920" w:type="dxa"/>
            <w:vAlign w:val="center"/>
          </w:tcPr>
          <w:p w14:paraId="4BD1C3DC"/>
        </w:tc>
        <w:tc>
          <w:tcPr>
            <w:tcW w:w="960" w:type="dxa"/>
            <w:vAlign w:val="center"/>
          </w:tcPr>
          <w:p w14:paraId="704EBB55"/>
        </w:tc>
        <w:tc>
          <w:tcPr>
            <w:tcW w:w="926" w:type="dxa"/>
            <w:vAlign w:val="center"/>
          </w:tcPr>
          <w:p w14:paraId="76D1F2D8"/>
        </w:tc>
      </w:tr>
      <w:tr w14:paraId="5D6364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8A307E">
            <w:pPr>
              <w:jc w:val="left"/>
            </w:pPr>
            <w:r>
              <w:rPr>
                <w:rFonts w:ascii="宋体" w:hAnsi="宋体" w:eastAsia="宋体" w:cs="宋体"/>
                <w:b w:val="0"/>
                <w:i w:val="0"/>
                <w:color w:val="000000"/>
                <w:sz w:val="11"/>
              </w:rPr>
              <w:t>22999</w:t>
            </w:r>
          </w:p>
        </w:tc>
        <w:tc>
          <w:tcPr>
            <w:tcW w:w="1760" w:type="dxa"/>
            <w:vAlign w:val="center"/>
          </w:tcPr>
          <w:p w14:paraId="3F332C63">
            <w:pPr>
              <w:jc w:val="left"/>
            </w:pPr>
            <w:r>
              <w:rPr>
                <w:rFonts w:ascii="宋体" w:hAnsi="宋体" w:eastAsia="宋体" w:cs="宋体"/>
                <w:b w:val="0"/>
                <w:i w:val="0"/>
                <w:color w:val="000000"/>
                <w:sz w:val="11"/>
              </w:rPr>
              <w:t>其他支出</w:t>
            </w:r>
          </w:p>
        </w:tc>
        <w:tc>
          <w:tcPr>
            <w:tcW w:w="940" w:type="dxa"/>
            <w:vAlign w:val="center"/>
          </w:tcPr>
          <w:p w14:paraId="2AC1B0C7">
            <w:pPr>
              <w:jc w:val="right"/>
            </w:pPr>
            <w:r>
              <w:rPr>
                <w:rFonts w:ascii="宋体" w:hAnsi="宋体" w:eastAsia="宋体" w:cs="宋体"/>
                <w:b w:val="0"/>
                <w:i w:val="0"/>
                <w:color w:val="000000"/>
                <w:sz w:val="11"/>
              </w:rPr>
              <w:t>3,633.14</w:t>
            </w:r>
          </w:p>
        </w:tc>
        <w:tc>
          <w:tcPr>
            <w:tcW w:w="1000" w:type="dxa"/>
            <w:vAlign w:val="center"/>
          </w:tcPr>
          <w:p w14:paraId="53805A91">
            <w:pPr>
              <w:jc w:val="right"/>
            </w:pPr>
            <w:r>
              <w:rPr>
                <w:rFonts w:ascii="宋体" w:hAnsi="宋体" w:eastAsia="宋体" w:cs="宋体"/>
                <w:b w:val="0"/>
                <w:i w:val="0"/>
                <w:color w:val="000000"/>
                <w:sz w:val="11"/>
              </w:rPr>
              <w:t>3,633.14</w:t>
            </w:r>
          </w:p>
        </w:tc>
        <w:tc>
          <w:tcPr>
            <w:tcW w:w="980" w:type="dxa"/>
            <w:vAlign w:val="center"/>
          </w:tcPr>
          <w:p w14:paraId="28BDB26E"/>
        </w:tc>
        <w:tc>
          <w:tcPr>
            <w:tcW w:w="920" w:type="dxa"/>
            <w:vAlign w:val="center"/>
          </w:tcPr>
          <w:p w14:paraId="5145B131"/>
        </w:tc>
        <w:tc>
          <w:tcPr>
            <w:tcW w:w="960" w:type="dxa"/>
            <w:vAlign w:val="center"/>
          </w:tcPr>
          <w:p w14:paraId="0C67788D"/>
        </w:tc>
        <w:tc>
          <w:tcPr>
            <w:tcW w:w="926" w:type="dxa"/>
            <w:vAlign w:val="center"/>
          </w:tcPr>
          <w:p w14:paraId="4B53CBD2"/>
        </w:tc>
      </w:tr>
      <w:tr w14:paraId="63F2A3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8B2E7E7">
            <w:pPr>
              <w:jc w:val="left"/>
            </w:pPr>
            <w:r>
              <w:rPr>
                <w:rFonts w:ascii="宋体" w:hAnsi="宋体" w:eastAsia="宋体" w:cs="宋体"/>
                <w:b w:val="0"/>
                <w:i w:val="0"/>
                <w:color w:val="000000"/>
                <w:sz w:val="11"/>
              </w:rPr>
              <w:t>2299999</w:t>
            </w:r>
          </w:p>
        </w:tc>
        <w:tc>
          <w:tcPr>
            <w:tcW w:w="1760" w:type="dxa"/>
            <w:vAlign w:val="center"/>
          </w:tcPr>
          <w:p w14:paraId="26C37E6E">
            <w:pPr>
              <w:jc w:val="left"/>
            </w:pPr>
            <w:r>
              <w:rPr>
                <w:rFonts w:ascii="宋体" w:hAnsi="宋体" w:eastAsia="宋体" w:cs="宋体"/>
                <w:b w:val="0"/>
                <w:i w:val="0"/>
                <w:color w:val="000000"/>
                <w:sz w:val="11"/>
              </w:rPr>
              <w:t>其他支出</w:t>
            </w:r>
          </w:p>
        </w:tc>
        <w:tc>
          <w:tcPr>
            <w:tcW w:w="940" w:type="dxa"/>
            <w:vAlign w:val="center"/>
          </w:tcPr>
          <w:p w14:paraId="16E799AC">
            <w:pPr>
              <w:jc w:val="right"/>
            </w:pPr>
            <w:r>
              <w:rPr>
                <w:rFonts w:ascii="宋体" w:hAnsi="宋体" w:eastAsia="宋体" w:cs="宋体"/>
                <w:b w:val="0"/>
                <w:i w:val="0"/>
                <w:color w:val="000000"/>
                <w:sz w:val="11"/>
              </w:rPr>
              <w:t>3,633.14</w:t>
            </w:r>
          </w:p>
        </w:tc>
        <w:tc>
          <w:tcPr>
            <w:tcW w:w="1000" w:type="dxa"/>
            <w:vAlign w:val="center"/>
          </w:tcPr>
          <w:p w14:paraId="4637D109">
            <w:pPr>
              <w:jc w:val="right"/>
            </w:pPr>
            <w:r>
              <w:rPr>
                <w:rFonts w:ascii="宋体" w:hAnsi="宋体" w:eastAsia="宋体" w:cs="宋体"/>
                <w:b w:val="0"/>
                <w:i w:val="0"/>
                <w:color w:val="000000"/>
                <w:sz w:val="11"/>
              </w:rPr>
              <w:t>3,633.14</w:t>
            </w:r>
          </w:p>
        </w:tc>
        <w:tc>
          <w:tcPr>
            <w:tcW w:w="980" w:type="dxa"/>
            <w:vAlign w:val="center"/>
          </w:tcPr>
          <w:p w14:paraId="0D51842F"/>
        </w:tc>
        <w:tc>
          <w:tcPr>
            <w:tcW w:w="920" w:type="dxa"/>
            <w:vAlign w:val="center"/>
          </w:tcPr>
          <w:p w14:paraId="4AF80DE3"/>
        </w:tc>
        <w:tc>
          <w:tcPr>
            <w:tcW w:w="960" w:type="dxa"/>
            <w:vAlign w:val="center"/>
          </w:tcPr>
          <w:p w14:paraId="266BB1C8"/>
        </w:tc>
        <w:tc>
          <w:tcPr>
            <w:tcW w:w="926" w:type="dxa"/>
            <w:vAlign w:val="center"/>
          </w:tcPr>
          <w:p w14:paraId="42A000B1"/>
        </w:tc>
      </w:tr>
      <w:tr w14:paraId="4D1A6E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57E17F47">
            <w:pPr>
              <w:jc w:val="left"/>
            </w:pPr>
            <w:r>
              <w:rPr>
                <w:rFonts w:ascii="宋体" w:hAnsi="宋体" w:eastAsia="宋体" w:cs="宋体"/>
                <w:b w:val="0"/>
                <w:i w:val="0"/>
                <w:color w:val="000000"/>
                <w:sz w:val="11"/>
              </w:rPr>
              <w:t>注：本表反映部门（单位）本年度各项支出情况。</w:t>
            </w:r>
          </w:p>
        </w:tc>
      </w:tr>
    </w:tbl>
    <w:p w14:paraId="32E50291">
      <w:pPr>
        <w:snapToGrid w:val="0"/>
        <w:spacing w:before="200" w:after="200" w:line="200" w:lineRule="auto"/>
      </w:pPr>
      <w:r>
        <w:rPr>
          <w:sz w:val="8"/>
        </w:rPr>
        <w:t xml:space="preserve"> </w:t>
      </w:r>
    </w:p>
    <w:p w14:paraId="3E0B8BF8">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2A0E2C3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6196FC7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71D76ECA">
            <w:pPr>
              <w:jc w:val="right"/>
            </w:pPr>
            <w:r>
              <w:rPr>
                <w:rFonts w:ascii="宋体" w:hAnsi="宋体" w:eastAsia="宋体" w:cs="宋体"/>
                <w:sz w:val="20"/>
              </w:rPr>
              <w:t>公开04表</w:t>
            </w:r>
          </w:p>
        </w:tc>
      </w:tr>
      <w:tr w14:paraId="50EBF72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13FB793F">
            <w:pPr>
              <w:jc w:val="left"/>
            </w:pPr>
            <w:r>
              <w:rPr>
                <w:rFonts w:ascii="宋体" w:hAnsi="宋体" w:eastAsia="宋体" w:cs="宋体"/>
                <w:sz w:val="20"/>
              </w:rPr>
              <w:t>单位：兴国县疾病预防控制中心</w:t>
            </w:r>
          </w:p>
        </w:tc>
        <w:tc>
          <w:tcPr>
            <w:tcW w:w="2000" w:type="dxa"/>
          </w:tcPr>
          <w:p w14:paraId="7AE4B995">
            <w:pPr>
              <w:jc w:val="center"/>
            </w:pPr>
            <w:r>
              <w:rPr>
                <w:rFonts w:ascii="宋体" w:hAnsi="宋体" w:eastAsia="宋体" w:cs="宋体"/>
                <w:sz w:val="20"/>
              </w:rPr>
              <w:t>2023年度</w:t>
            </w:r>
          </w:p>
        </w:tc>
        <w:tc>
          <w:tcPr>
            <w:tcW w:w="5979" w:type="dxa"/>
          </w:tcPr>
          <w:p w14:paraId="4BDA9477">
            <w:pPr>
              <w:jc w:val="right"/>
            </w:pPr>
            <w:r>
              <w:rPr>
                <w:rFonts w:ascii="宋体" w:hAnsi="宋体" w:eastAsia="宋体" w:cs="宋体"/>
                <w:sz w:val="20"/>
              </w:rPr>
              <w:t>金额单位：万元</w:t>
            </w:r>
          </w:p>
        </w:tc>
      </w:tr>
    </w:tbl>
    <w:p w14:paraId="2D434E20">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790E72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51F0A4DA">
            <w:pPr>
              <w:jc w:val="center"/>
            </w:pPr>
            <w:r>
              <w:rPr>
                <w:rFonts w:ascii="宋体" w:hAnsi="宋体" w:eastAsia="宋体" w:cs="宋体"/>
                <w:b w:val="0"/>
                <w:i w:val="0"/>
                <w:color w:val="000000"/>
                <w:sz w:val="17"/>
              </w:rPr>
              <w:t>收     入</w:t>
            </w:r>
          </w:p>
        </w:tc>
        <w:tc>
          <w:tcPr>
            <w:tcW w:w="2980" w:type="dxa"/>
            <w:gridSpan w:val="6"/>
            <w:vAlign w:val="center"/>
          </w:tcPr>
          <w:p w14:paraId="221FA881">
            <w:pPr>
              <w:jc w:val="center"/>
            </w:pPr>
            <w:r>
              <w:rPr>
                <w:rFonts w:ascii="宋体" w:hAnsi="宋体" w:eastAsia="宋体" w:cs="宋体"/>
                <w:b w:val="0"/>
                <w:i w:val="0"/>
                <w:color w:val="000000"/>
                <w:sz w:val="17"/>
              </w:rPr>
              <w:t>支     出</w:t>
            </w:r>
          </w:p>
        </w:tc>
      </w:tr>
      <w:tr w14:paraId="4135B7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0CC2BC0B">
            <w:pPr>
              <w:jc w:val="center"/>
            </w:pPr>
            <w:r>
              <w:rPr>
                <w:rFonts w:ascii="宋体" w:hAnsi="宋体" w:eastAsia="宋体" w:cs="宋体"/>
                <w:b w:val="0"/>
                <w:i w:val="0"/>
                <w:color w:val="000000"/>
                <w:sz w:val="17"/>
              </w:rPr>
              <w:t>项    目</w:t>
            </w:r>
          </w:p>
        </w:tc>
        <w:tc>
          <w:tcPr>
            <w:tcW w:w="420" w:type="dxa"/>
            <w:vMerge w:val="restart"/>
            <w:vAlign w:val="center"/>
          </w:tcPr>
          <w:p w14:paraId="0BB6BB7D">
            <w:pPr>
              <w:jc w:val="center"/>
            </w:pPr>
            <w:r>
              <w:rPr>
                <w:rFonts w:ascii="宋体" w:hAnsi="宋体" w:eastAsia="宋体" w:cs="宋体"/>
                <w:b w:val="0"/>
                <w:i w:val="0"/>
                <w:color w:val="000000"/>
                <w:sz w:val="17"/>
              </w:rPr>
              <w:t>行次</w:t>
            </w:r>
          </w:p>
        </w:tc>
        <w:tc>
          <w:tcPr>
            <w:tcW w:w="1480" w:type="dxa"/>
            <w:vMerge w:val="restart"/>
            <w:vAlign w:val="center"/>
          </w:tcPr>
          <w:p w14:paraId="1C546ADF">
            <w:pPr>
              <w:jc w:val="center"/>
            </w:pPr>
            <w:r>
              <w:rPr>
                <w:rFonts w:ascii="宋体" w:hAnsi="宋体" w:eastAsia="宋体" w:cs="宋体"/>
                <w:b w:val="0"/>
                <w:i w:val="0"/>
                <w:color w:val="000000"/>
                <w:sz w:val="17"/>
              </w:rPr>
              <w:t>决算数</w:t>
            </w:r>
          </w:p>
        </w:tc>
        <w:tc>
          <w:tcPr>
            <w:tcW w:w="2980" w:type="dxa"/>
            <w:vMerge w:val="restart"/>
            <w:vAlign w:val="center"/>
          </w:tcPr>
          <w:p w14:paraId="4022937F">
            <w:pPr>
              <w:jc w:val="center"/>
            </w:pPr>
            <w:r>
              <w:rPr>
                <w:rFonts w:ascii="宋体" w:hAnsi="宋体" w:eastAsia="宋体" w:cs="宋体"/>
                <w:b w:val="0"/>
                <w:i w:val="0"/>
                <w:color w:val="000000"/>
                <w:sz w:val="17"/>
              </w:rPr>
              <w:t>项目（按功能分类）</w:t>
            </w:r>
          </w:p>
        </w:tc>
        <w:tc>
          <w:tcPr>
            <w:tcW w:w="420" w:type="dxa"/>
            <w:vMerge w:val="restart"/>
            <w:vAlign w:val="center"/>
          </w:tcPr>
          <w:p w14:paraId="1EE91A1F">
            <w:pPr>
              <w:jc w:val="center"/>
            </w:pPr>
            <w:r>
              <w:rPr>
                <w:rFonts w:ascii="宋体" w:hAnsi="宋体" w:eastAsia="宋体" w:cs="宋体"/>
                <w:b w:val="0"/>
                <w:i w:val="0"/>
                <w:color w:val="000000"/>
                <w:sz w:val="17"/>
              </w:rPr>
              <w:t>行次</w:t>
            </w:r>
          </w:p>
        </w:tc>
        <w:tc>
          <w:tcPr>
            <w:tcW w:w="1460" w:type="dxa"/>
            <w:vMerge w:val="restart"/>
            <w:vAlign w:val="center"/>
          </w:tcPr>
          <w:p w14:paraId="7CB5EA63">
            <w:pPr>
              <w:jc w:val="center"/>
            </w:pPr>
            <w:r>
              <w:rPr>
                <w:rFonts w:ascii="宋体" w:hAnsi="宋体" w:eastAsia="宋体" w:cs="宋体"/>
                <w:b w:val="0"/>
                <w:i w:val="0"/>
                <w:color w:val="000000"/>
                <w:sz w:val="17"/>
              </w:rPr>
              <w:t>小计</w:t>
            </w:r>
          </w:p>
        </w:tc>
        <w:tc>
          <w:tcPr>
            <w:tcW w:w="1460" w:type="dxa"/>
            <w:vMerge w:val="restart"/>
            <w:vAlign w:val="center"/>
          </w:tcPr>
          <w:p w14:paraId="20B212F8">
            <w:pPr>
              <w:jc w:val="center"/>
            </w:pPr>
            <w:r>
              <w:rPr>
                <w:rFonts w:ascii="宋体" w:hAnsi="宋体" w:eastAsia="宋体" w:cs="宋体"/>
                <w:b w:val="0"/>
                <w:i w:val="0"/>
                <w:color w:val="000000"/>
                <w:sz w:val="17"/>
              </w:rPr>
              <w:t>一般公共预算财政拨款</w:t>
            </w:r>
          </w:p>
        </w:tc>
        <w:tc>
          <w:tcPr>
            <w:tcW w:w="1460" w:type="dxa"/>
            <w:vMerge w:val="restart"/>
            <w:vAlign w:val="center"/>
          </w:tcPr>
          <w:p w14:paraId="1B1BED4F">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0E5C43D4">
            <w:pPr>
              <w:jc w:val="center"/>
            </w:pPr>
            <w:r>
              <w:rPr>
                <w:rFonts w:ascii="宋体" w:hAnsi="宋体" w:eastAsia="宋体" w:cs="宋体"/>
                <w:b w:val="0"/>
                <w:i w:val="0"/>
                <w:color w:val="000000"/>
                <w:sz w:val="17"/>
              </w:rPr>
              <w:t>国有资本经营预算财政拨款</w:t>
            </w:r>
          </w:p>
        </w:tc>
      </w:tr>
      <w:tr w14:paraId="1A01F4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7F5764FB"/>
        </w:tc>
        <w:tc>
          <w:tcPr>
            <w:tcW w:w="420" w:type="dxa"/>
            <w:vMerge w:val="continue"/>
            <w:vAlign w:val="center"/>
          </w:tcPr>
          <w:p w14:paraId="77D79AFC"/>
        </w:tc>
        <w:tc>
          <w:tcPr>
            <w:tcW w:w="1480" w:type="dxa"/>
            <w:vMerge w:val="continue"/>
            <w:vAlign w:val="center"/>
          </w:tcPr>
          <w:p w14:paraId="6FFB30F0"/>
        </w:tc>
        <w:tc>
          <w:tcPr>
            <w:tcW w:w="2980" w:type="dxa"/>
            <w:vMerge w:val="continue"/>
            <w:vAlign w:val="center"/>
          </w:tcPr>
          <w:p w14:paraId="22500D0A"/>
        </w:tc>
        <w:tc>
          <w:tcPr>
            <w:tcW w:w="420" w:type="dxa"/>
            <w:vMerge w:val="continue"/>
            <w:vAlign w:val="center"/>
          </w:tcPr>
          <w:p w14:paraId="788C61F7"/>
        </w:tc>
        <w:tc>
          <w:tcPr>
            <w:tcW w:w="1460" w:type="dxa"/>
            <w:vMerge w:val="continue"/>
            <w:vAlign w:val="center"/>
          </w:tcPr>
          <w:p w14:paraId="4192B788"/>
        </w:tc>
        <w:tc>
          <w:tcPr>
            <w:tcW w:w="1460" w:type="dxa"/>
            <w:vMerge w:val="continue"/>
            <w:vAlign w:val="center"/>
          </w:tcPr>
          <w:p w14:paraId="731CB68C"/>
        </w:tc>
        <w:tc>
          <w:tcPr>
            <w:tcW w:w="1460" w:type="dxa"/>
            <w:vMerge w:val="continue"/>
            <w:vAlign w:val="center"/>
          </w:tcPr>
          <w:p w14:paraId="443E99E0"/>
        </w:tc>
        <w:tc>
          <w:tcPr>
            <w:tcW w:w="1438" w:type="dxa"/>
            <w:vMerge w:val="continue"/>
            <w:vAlign w:val="center"/>
          </w:tcPr>
          <w:p w14:paraId="14A40878"/>
        </w:tc>
      </w:tr>
      <w:tr w14:paraId="49ED2F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AC3A15C">
            <w:pPr>
              <w:jc w:val="center"/>
            </w:pPr>
            <w:r>
              <w:rPr>
                <w:rFonts w:ascii="宋体" w:hAnsi="宋体" w:eastAsia="宋体" w:cs="宋体"/>
                <w:b w:val="0"/>
                <w:i w:val="0"/>
                <w:color w:val="000000"/>
                <w:sz w:val="17"/>
              </w:rPr>
              <w:t>栏    次</w:t>
            </w:r>
          </w:p>
        </w:tc>
        <w:tc>
          <w:tcPr>
            <w:tcW w:w="420" w:type="dxa"/>
            <w:vAlign w:val="center"/>
          </w:tcPr>
          <w:p w14:paraId="42F8A84E"/>
        </w:tc>
        <w:tc>
          <w:tcPr>
            <w:tcW w:w="1480" w:type="dxa"/>
            <w:vAlign w:val="center"/>
          </w:tcPr>
          <w:p w14:paraId="6BA3F5ED">
            <w:pPr>
              <w:jc w:val="center"/>
            </w:pPr>
            <w:r>
              <w:rPr>
                <w:rFonts w:ascii="宋体" w:hAnsi="宋体" w:eastAsia="宋体" w:cs="宋体"/>
                <w:b w:val="0"/>
                <w:i w:val="0"/>
                <w:color w:val="000000"/>
                <w:sz w:val="17"/>
              </w:rPr>
              <w:t>1</w:t>
            </w:r>
          </w:p>
        </w:tc>
        <w:tc>
          <w:tcPr>
            <w:tcW w:w="2980" w:type="dxa"/>
            <w:vAlign w:val="center"/>
          </w:tcPr>
          <w:p w14:paraId="7BBF91D2">
            <w:pPr>
              <w:jc w:val="center"/>
            </w:pPr>
            <w:r>
              <w:rPr>
                <w:rFonts w:ascii="宋体" w:hAnsi="宋体" w:eastAsia="宋体" w:cs="宋体"/>
                <w:b w:val="0"/>
                <w:i w:val="0"/>
                <w:color w:val="000000"/>
                <w:sz w:val="17"/>
              </w:rPr>
              <w:t>栏    次</w:t>
            </w:r>
          </w:p>
        </w:tc>
        <w:tc>
          <w:tcPr>
            <w:tcW w:w="420" w:type="dxa"/>
            <w:vAlign w:val="center"/>
          </w:tcPr>
          <w:p w14:paraId="505DD65D"/>
        </w:tc>
        <w:tc>
          <w:tcPr>
            <w:tcW w:w="1460" w:type="dxa"/>
            <w:vAlign w:val="center"/>
          </w:tcPr>
          <w:p w14:paraId="00BC7BB7">
            <w:pPr>
              <w:jc w:val="center"/>
            </w:pPr>
            <w:r>
              <w:rPr>
                <w:rFonts w:ascii="宋体" w:hAnsi="宋体" w:eastAsia="宋体" w:cs="宋体"/>
                <w:b w:val="0"/>
                <w:i w:val="0"/>
                <w:color w:val="000000"/>
                <w:sz w:val="17"/>
              </w:rPr>
              <w:t>2</w:t>
            </w:r>
          </w:p>
        </w:tc>
        <w:tc>
          <w:tcPr>
            <w:tcW w:w="1460" w:type="dxa"/>
            <w:vAlign w:val="center"/>
          </w:tcPr>
          <w:p w14:paraId="7A2D2B5F">
            <w:pPr>
              <w:jc w:val="center"/>
            </w:pPr>
            <w:r>
              <w:rPr>
                <w:rFonts w:ascii="宋体" w:hAnsi="宋体" w:eastAsia="宋体" w:cs="宋体"/>
                <w:b w:val="0"/>
                <w:i w:val="0"/>
                <w:color w:val="000000"/>
                <w:sz w:val="17"/>
              </w:rPr>
              <w:t>3</w:t>
            </w:r>
          </w:p>
        </w:tc>
        <w:tc>
          <w:tcPr>
            <w:tcW w:w="1460" w:type="dxa"/>
            <w:vAlign w:val="center"/>
          </w:tcPr>
          <w:p w14:paraId="2E65D5DA">
            <w:pPr>
              <w:jc w:val="center"/>
            </w:pPr>
            <w:r>
              <w:rPr>
                <w:rFonts w:ascii="宋体" w:hAnsi="宋体" w:eastAsia="宋体" w:cs="宋体"/>
                <w:b w:val="0"/>
                <w:i w:val="0"/>
                <w:color w:val="000000"/>
                <w:sz w:val="17"/>
              </w:rPr>
              <w:t>4</w:t>
            </w:r>
          </w:p>
        </w:tc>
        <w:tc>
          <w:tcPr>
            <w:tcW w:w="1438" w:type="dxa"/>
            <w:vAlign w:val="center"/>
          </w:tcPr>
          <w:p w14:paraId="12953330">
            <w:pPr>
              <w:jc w:val="center"/>
            </w:pPr>
            <w:r>
              <w:rPr>
                <w:rFonts w:ascii="宋体" w:hAnsi="宋体" w:eastAsia="宋体" w:cs="宋体"/>
                <w:b w:val="0"/>
                <w:i w:val="0"/>
                <w:color w:val="000000"/>
                <w:sz w:val="17"/>
              </w:rPr>
              <w:t>5</w:t>
            </w:r>
          </w:p>
        </w:tc>
      </w:tr>
      <w:tr w14:paraId="311697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91F2192">
            <w:pPr>
              <w:jc w:val="left"/>
            </w:pPr>
            <w:r>
              <w:rPr>
                <w:rFonts w:ascii="宋体" w:hAnsi="宋体" w:eastAsia="宋体" w:cs="宋体"/>
                <w:b w:val="0"/>
                <w:i w:val="0"/>
                <w:color w:val="000000"/>
                <w:sz w:val="17"/>
              </w:rPr>
              <w:t>一、一般公共预算财政拨款</w:t>
            </w:r>
          </w:p>
        </w:tc>
        <w:tc>
          <w:tcPr>
            <w:tcW w:w="420" w:type="dxa"/>
            <w:vAlign w:val="center"/>
          </w:tcPr>
          <w:p w14:paraId="208DE510">
            <w:pPr>
              <w:jc w:val="center"/>
            </w:pPr>
            <w:r>
              <w:rPr>
                <w:rFonts w:ascii="宋体" w:hAnsi="宋体" w:eastAsia="宋体" w:cs="宋体"/>
                <w:b w:val="0"/>
                <w:i w:val="0"/>
                <w:color w:val="000000"/>
                <w:sz w:val="17"/>
              </w:rPr>
              <w:t>1</w:t>
            </w:r>
          </w:p>
        </w:tc>
        <w:tc>
          <w:tcPr>
            <w:tcW w:w="1480" w:type="dxa"/>
            <w:vAlign w:val="center"/>
          </w:tcPr>
          <w:p w14:paraId="449B0377">
            <w:pPr>
              <w:jc w:val="right"/>
            </w:pPr>
            <w:r>
              <w:rPr>
                <w:rFonts w:ascii="宋体" w:hAnsi="宋体" w:eastAsia="宋体" w:cs="宋体"/>
                <w:b w:val="0"/>
                <w:i w:val="0"/>
                <w:color w:val="000000"/>
                <w:sz w:val="17"/>
              </w:rPr>
              <w:t>2,162.57</w:t>
            </w:r>
          </w:p>
        </w:tc>
        <w:tc>
          <w:tcPr>
            <w:tcW w:w="2980" w:type="dxa"/>
            <w:vAlign w:val="center"/>
          </w:tcPr>
          <w:p w14:paraId="43B8C4BB">
            <w:pPr>
              <w:jc w:val="left"/>
            </w:pPr>
            <w:r>
              <w:rPr>
                <w:rFonts w:ascii="宋体" w:hAnsi="宋体" w:eastAsia="宋体" w:cs="宋体"/>
                <w:b w:val="0"/>
                <w:i w:val="0"/>
                <w:color w:val="000000"/>
                <w:sz w:val="17"/>
              </w:rPr>
              <w:t>一、一般公共服务支出</w:t>
            </w:r>
          </w:p>
        </w:tc>
        <w:tc>
          <w:tcPr>
            <w:tcW w:w="420" w:type="dxa"/>
            <w:vAlign w:val="center"/>
          </w:tcPr>
          <w:p w14:paraId="7F31EABC">
            <w:pPr>
              <w:jc w:val="center"/>
            </w:pPr>
            <w:r>
              <w:rPr>
                <w:rFonts w:ascii="宋体" w:hAnsi="宋体" w:eastAsia="宋体" w:cs="宋体"/>
                <w:b w:val="0"/>
                <w:i w:val="0"/>
                <w:color w:val="000000"/>
                <w:sz w:val="17"/>
              </w:rPr>
              <w:t>33</w:t>
            </w:r>
          </w:p>
        </w:tc>
        <w:tc>
          <w:tcPr>
            <w:tcW w:w="1460" w:type="dxa"/>
            <w:vAlign w:val="center"/>
          </w:tcPr>
          <w:p w14:paraId="1BA00F5F"/>
        </w:tc>
        <w:tc>
          <w:tcPr>
            <w:tcW w:w="1460" w:type="dxa"/>
            <w:vAlign w:val="center"/>
          </w:tcPr>
          <w:p w14:paraId="630F3856"/>
        </w:tc>
        <w:tc>
          <w:tcPr>
            <w:tcW w:w="1460" w:type="dxa"/>
            <w:vAlign w:val="center"/>
          </w:tcPr>
          <w:p w14:paraId="26A17D86"/>
        </w:tc>
        <w:tc>
          <w:tcPr>
            <w:tcW w:w="1438" w:type="dxa"/>
            <w:vAlign w:val="center"/>
          </w:tcPr>
          <w:p w14:paraId="5FE391D1"/>
        </w:tc>
      </w:tr>
      <w:tr w14:paraId="3627A2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467AB6">
            <w:pPr>
              <w:jc w:val="left"/>
            </w:pPr>
            <w:r>
              <w:rPr>
                <w:rFonts w:ascii="宋体" w:hAnsi="宋体" w:eastAsia="宋体" w:cs="宋体"/>
                <w:b w:val="0"/>
                <w:i w:val="0"/>
                <w:color w:val="000000"/>
                <w:sz w:val="17"/>
              </w:rPr>
              <w:t>二、政府性基金预算财政拨款</w:t>
            </w:r>
          </w:p>
        </w:tc>
        <w:tc>
          <w:tcPr>
            <w:tcW w:w="420" w:type="dxa"/>
            <w:vAlign w:val="center"/>
          </w:tcPr>
          <w:p w14:paraId="482B3DA9">
            <w:pPr>
              <w:jc w:val="center"/>
            </w:pPr>
            <w:r>
              <w:rPr>
                <w:rFonts w:ascii="宋体" w:hAnsi="宋体" w:eastAsia="宋体" w:cs="宋体"/>
                <w:b w:val="0"/>
                <w:i w:val="0"/>
                <w:color w:val="000000"/>
                <w:sz w:val="17"/>
              </w:rPr>
              <w:t>2</w:t>
            </w:r>
          </w:p>
        </w:tc>
        <w:tc>
          <w:tcPr>
            <w:tcW w:w="1480" w:type="dxa"/>
            <w:vAlign w:val="center"/>
          </w:tcPr>
          <w:p w14:paraId="6F8CEC8F"/>
        </w:tc>
        <w:tc>
          <w:tcPr>
            <w:tcW w:w="2980" w:type="dxa"/>
            <w:vAlign w:val="center"/>
          </w:tcPr>
          <w:p w14:paraId="11A98238">
            <w:pPr>
              <w:jc w:val="left"/>
            </w:pPr>
            <w:r>
              <w:rPr>
                <w:rFonts w:ascii="宋体" w:hAnsi="宋体" w:eastAsia="宋体" w:cs="宋体"/>
                <w:b w:val="0"/>
                <w:i w:val="0"/>
                <w:color w:val="000000"/>
                <w:sz w:val="17"/>
              </w:rPr>
              <w:t>二、外交支出</w:t>
            </w:r>
          </w:p>
        </w:tc>
        <w:tc>
          <w:tcPr>
            <w:tcW w:w="420" w:type="dxa"/>
            <w:vAlign w:val="center"/>
          </w:tcPr>
          <w:p w14:paraId="6668093B">
            <w:pPr>
              <w:jc w:val="center"/>
            </w:pPr>
            <w:r>
              <w:rPr>
                <w:rFonts w:ascii="宋体" w:hAnsi="宋体" w:eastAsia="宋体" w:cs="宋体"/>
                <w:b w:val="0"/>
                <w:i w:val="0"/>
                <w:color w:val="000000"/>
                <w:sz w:val="17"/>
              </w:rPr>
              <w:t>34</w:t>
            </w:r>
          </w:p>
        </w:tc>
        <w:tc>
          <w:tcPr>
            <w:tcW w:w="1460" w:type="dxa"/>
            <w:vAlign w:val="center"/>
          </w:tcPr>
          <w:p w14:paraId="09507E52"/>
        </w:tc>
        <w:tc>
          <w:tcPr>
            <w:tcW w:w="1460" w:type="dxa"/>
            <w:vAlign w:val="center"/>
          </w:tcPr>
          <w:p w14:paraId="3BFF80CD"/>
        </w:tc>
        <w:tc>
          <w:tcPr>
            <w:tcW w:w="1460" w:type="dxa"/>
            <w:vAlign w:val="center"/>
          </w:tcPr>
          <w:p w14:paraId="3CA175E2"/>
        </w:tc>
        <w:tc>
          <w:tcPr>
            <w:tcW w:w="1438" w:type="dxa"/>
            <w:vAlign w:val="center"/>
          </w:tcPr>
          <w:p w14:paraId="7C5858A5"/>
        </w:tc>
      </w:tr>
      <w:tr w14:paraId="156AF5B6">
        <w:tblPrEx>
          <w:tblCellMar>
            <w:top w:w="0" w:type="dxa"/>
            <w:left w:w="80" w:type="dxa"/>
            <w:bottom w:w="0" w:type="dxa"/>
            <w:right w:w="80" w:type="dxa"/>
          </w:tblCellMar>
        </w:tblPrEx>
        <w:trPr>
          <w:trHeight w:val="363" w:hRule="exact"/>
          <w:jc w:val="center"/>
        </w:trPr>
        <w:tc>
          <w:tcPr>
            <w:tcW w:w="2840" w:type="dxa"/>
            <w:vAlign w:val="center"/>
          </w:tcPr>
          <w:p w14:paraId="0731449E">
            <w:pPr>
              <w:jc w:val="left"/>
            </w:pPr>
            <w:r>
              <w:rPr>
                <w:rFonts w:ascii="宋体" w:hAnsi="宋体" w:eastAsia="宋体" w:cs="宋体"/>
                <w:b w:val="0"/>
                <w:i w:val="0"/>
                <w:color w:val="000000"/>
                <w:sz w:val="17"/>
              </w:rPr>
              <w:t>三、国有资本经营预算财政拨款</w:t>
            </w:r>
          </w:p>
        </w:tc>
        <w:tc>
          <w:tcPr>
            <w:tcW w:w="420" w:type="dxa"/>
            <w:vAlign w:val="center"/>
          </w:tcPr>
          <w:p w14:paraId="680FD201">
            <w:pPr>
              <w:jc w:val="center"/>
            </w:pPr>
            <w:r>
              <w:rPr>
                <w:rFonts w:ascii="宋体" w:hAnsi="宋体" w:eastAsia="宋体" w:cs="宋体"/>
                <w:b w:val="0"/>
                <w:i w:val="0"/>
                <w:color w:val="000000"/>
                <w:sz w:val="17"/>
              </w:rPr>
              <w:t>3</w:t>
            </w:r>
          </w:p>
        </w:tc>
        <w:tc>
          <w:tcPr>
            <w:tcW w:w="1480" w:type="dxa"/>
            <w:vAlign w:val="center"/>
          </w:tcPr>
          <w:p w14:paraId="6D15229A"/>
        </w:tc>
        <w:tc>
          <w:tcPr>
            <w:tcW w:w="2980" w:type="dxa"/>
            <w:vAlign w:val="center"/>
          </w:tcPr>
          <w:p w14:paraId="4BEA18C6">
            <w:pPr>
              <w:jc w:val="left"/>
            </w:pPr>
            <w:r>
              <w:rPr>
                <w:rFonts w:ascii="宋体" w:hAnsi="宋体" w:eastAsia="宋体" w:cs="宋体"/>
                <w:b w:val="0"/>
                <w:i w:val="0"/>
                <w:color w:val="000000"/>
                <w:sz w:val="17"/>
              </w:rPr>
              <w:t>三、国防支出</w:t>
            </w:r>
          </w:p>
        </w:tc>
        <w:tc>
          <w:tcPr>
            <w:tcW w:w="420" w:type="dxa"/>
            <w:vAlign w:val="center"/>
          </w:tcPr>
          <w:p w14:paraId="32843EDB">
            <w:pPr>
              <w:jc w:val="center"/>
            </w:pPr>
            <w:r>
              <w:rPr>
                <w:rFonts w:ascii="宋体" w:hAnsi="宋体" w:eastAsia="宋体" w:cs="宋体"/>
                <w:b w:val="0"/>
                <w:i w:val="0"/>
                <w:color w:val="000000"/>
                <w:sz w:val="17"/>
              </w:rPr>
              <w:t>35</w:t>
            </w:r>
          </w:p>
        </w:tc>
        <w:tc>
          <w:tcPr>
            <w:tcW w:w="1460" w:type="dxa"/>
            <w:vAlign w:val="center"/>
          </w:tcPr>
          <w:p w14:paraId="3C5567A1"/>
        </w:tc>
        <w:tc>
          <w:tcPr>
            <w:tcW w:w="1460" w:type="dxa"/>
            <w:vAlign w:val="center"/>
          </w:tcPr>
          <w:p w14:paraId="58FF64E0"/>
        </w:tc>
        <w:tc>
          <w:tcPr>
            <w:tcW w:w="1460" w:type="dxa"/>
            <w:vAlign w:val="center"/>
          </w:tcPr>
          <w:p w14:paraId="43C8957E"/>
        </w:tc>
        <w:tc>
          <w:tcPr>
            <w:tcW w:w="1438" w:type="dxa"/>
            <w:vAlign w:val="center"/>
          </w:tcPr>
          <w:p w14:paraId="764FCBC4"/>
        </w:tc>
      </w:tr>
      <w:tr w14:paraId="724489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D664FDB"/>
        </w:tc>
        <w:tc>
          <w:tcPr>
            <w:tcW w:w="420" w:type="dxa"/>
            <w:vAlign w:val="center"/>
          </w:tcPr>
          <w:p w14:paraId="624D9C2C">
            <w:pPr>
              <w:jc w:val="center"/>
            </w:pPr>
            <w:r>
              <w:rPr>
                <w:rFonts w:ascii="宋体" w:hAnsi="宋体" w:eastAsia="宋体" w:cs="宋体"/>
                <w:b w:val="0"/>
                <w:i w:val="0"/>
                <w:color w:val="000000"/>
                <w:sz w:val="17"/>
              </w:rPr>
              <w:t>4</w:t>
            </w:r>
          </w:p>
        </w:tc>
        <w:tc>
          <w:tcPr>
            <w:tcW w:w="1480" w:type="dxa"/>
            <w:vAlign w:val="center"/>
          </w:tcPr>
          <w:p w14:paraId="1844A454"/>
        </w:tc>
        <w:tc>
          <w:tcPr>
            <w:tcW w:w="2980" w:type="dxa"/>
            <w:vAlign w:val="center"/>
          </w:tcPr>
          <w:p w14:paraId="753DC17C">
            <w:pPr>
              <w:jc w:val="left"/>
            </w:pPr>
            <w:r>
              <w:rPr>
                <w:rFonts w:ascii="宋体" w:hAnsi="宋体" w:eastAsia="宋体" w:cs="宋体"/>
                <w:b w:val="0"/>
                <w:i w:val="0"/>
                <w:color w:val="000000"/>
                <w:sz w:val="17"/>
              </w:rPr>
              <w:t>四、公共安全支出</w:t>
            </w:r>
          </w:p>
        </w:tc>
        <w:tc>
          <w:tcPr>
            <w:tcW w:w="420" w:type="dxa"/>
            <w:vAlign w:val="center"/>
          </w:tcPr>
          <w:p w14:paraId="60582734">
            <w:pPr>
              <w:jc w:val="center"/>
            </w:pPr>
            <w:r>
              <w:rPr>
                <w:rFonts w:ascii="宋体" w:hAnsi="宋体" w:eastAsia="宋体" w:cs="宋体"/>
                <w:b w:val="0"/>
                <w:i w:val="0"/>
                <w:color w:val="000000"/>
                <w:sz w:val="17"/>
              </w:rPr>
              <w:t>36</w:t>
            </w:r>
          </w:p>
        </w:tc>
        <w:tc>
          <w:tcPr>
            <w:tcW w:w="1460" w:type="dxa"/>
            <w:vAlign w:val="center"/>
          </w:tcPr>
          <w:p w14:paraId="672A3929"/>
        </w:tc>
        <w:tc>
          <w:tcPr>
            <w:tcW w:w="1460" w:type="dxa"/>
            <w:vAlign w:val="center"/>
          </w:tcPr>
          <w:p w14:paraId="1473D4A0"/>
        </w:tc>
        <w:tc>
          <w:tcPr>
            <w:tcW w:w="1460" w:type="dxa"/>
            <w:vAlign w:val="center"/>
          </w:tcPr>
          <w:p w14:paraId="031C1FB7"/>
        </w:tc>
        <w:tc>
          <w:tcPr>
            <w:tcW w:w="1438" w:type="dxa"/>
            <w:vAlign w:val="center"/>
          </w:tcPr>
          <w:p w14:paraId="36077124"/>
        </w:tc>
      </w:tr>
      <w:tr w14:paraId="32C65090">
        <w:tblPrEx>
          <w:tblCellMar>
            <w:top w:w="0" w:type="dxa"/>
            <w:left w:w="80" w:type="dxa"/>
            <w:bottom w:w="0" w:type="dxa"/>
            <w:right w:w="80" w:type="dxa"/>
          </w:tblCellMar>
        </w:tblPrEx>
        <w:trPr>
          <w:trHeight w:val="308" w:hRule="exact"/>
          <w:jc w:val="center"/>
        </w:trPr>
        <w:tc>
          <w:tcPr>
            <w:tcW w:w="2840" w:type="dxa"/>
            <w:vAlign w:val="center"/>
          </w:tcPr>
          <w:p w14:paraId="6F40F05C"/>
        </w:tc>
        <w:tc>
          <w:tcPr>
            <w:tcW w:w="420" w:type="dxa"/>
            <w:vAlign w:val="center"/>
          </w:tcPr>
          <w:p w14:paraId="20547EE0">
            <w:pPr>
              <w:jc w:val="center"/>
            </w:pPr>
            <w:r>
              <w:rPr>
                <w:rFonts w:ascii="宋体" w:hAnsi="宋体" w:eastAsia="宋体" w:cs="宋体"/>
                <w:b w:val="0"/>
                <w:i w:val="0"/>
                <w:color w:val="000000"/>
                <w:sz w:val="17"/>
              </w:rPr>
              <w:t>5</w:t>
            </w:r>
          </w:p>
        </w:tc>
        <w:tc>
          <w:tcPr>
            <w:tcW w:w="1480" w:type="dxa"/>
            <w:vAlign w:val="center"/>
          </w:tcPr>
          <w:p w14:paraId="3F70ACF1"/>
        </w:tc>
        <w:tc>
          <w:tcPr>
            <w:tcW w:w="2980" w:type="dxa"/>
            <w:vAlign w:val="center"/>
          </w:tcPr>
          <w:p w14:paraId="2A6EFC9C">
            <w:pPr>
              <w:jc w:val="left"/>
            </w:pPr>
            <w:r>
              <w:rPr>
                <w:rFonts w:ascii="宋体" w:hAnsi="宋体" w:eastAsia="宋体" w:cs="宋体"/>
                <w:b w:val="0"/>
                <w:i w:val="0"/>
                <w:color w:val="000000"/>
                <w:sz w:val="17"/>
              </w:rPr>
              <w:t>五、教育支出</w:t>
            </w:r>
          </w:p>
        </w:tc>
        <w:tc>
          <w:tcPr>
            <w:tcW w:w="420" w:type="dxa"/>
            <w:vAlign w:val="center"/>
          </w:tcPr>
          <w:p w14:paraId="4BD1D2B1">
            <w:pPr>
              <w:jc w:val="center"/>
            </w:pPr>
            <w:r>
              <w:rPr>
                <w:rFonts w:ascii="宋体" w:hAnsi="宋体" w:eastAsia="宋体" w:cs="宋体"/>
                <w:b w:val="0"/>
                <w:i w:val="0"/>
                <w:color w:val="000000"/>
                <w:sz w:val="17"/>
              </w:rPr>
              <w:t>37</w:t>
            </w:r>
          </w:p>
        </w:tc>
        <w:tc>
          <w:tcPr>
            <w:tcW w:w="1460" w:type="dxa"/>
            <w:vAlign w:val="center"/>
          </w:tcPr>
          <w:p w14:paraId="7D587DC8"/>
        </w:tc>
        <w:tc>
          <w:tcPr>
            <w:tcW w:w="1460" w:type="dxa"/>
            <w:vAlign w:val="center"/>
          </w:tcPr>
          <w:p w14:paraId="189CA7B4"/>
        </w:tc>
        <w:tc>
          <w:tcPr>
            <w:tcW w:w="1460" w:type="dxa"/>
            <w:vAlign w:val="center"/>
          </w:tcPr>
          <w:p w14:paraId="0ED87081"/>
        </w:tc>
        <w:tc>
          <w:tcPr>
            <w:tcW w:w="1438" w:type="dxa"/>
            <w:vAlign w:val="center"/>
          </w:tcPr>
          <w:p w14:paraId="4E77E00C"/>
        </w:tc>
      </w:tr>
      <w:tr w14:paraId="2377F8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C82959A"/>
        </w:tc>
        <w:tc>
          <w:tcPr>
            <w:tcW w:w="420" w:type="dxa"/>
            <w:vAlign w:val="center"/>
          </w:tcPr>
          <w:p w14:paraId="01A919FD">
            <w:pPr>
              <w:jc w:val="center"/>
            </w:pPr>
            <w:r>
              <w:rPr>
                <w:rFonts w:ascii="宋体" w:hAnsi="宋体" w:eastAsia="宋体" w:cs="宋体"/>
                <w:b w:val="0"/>
                <w:i w:val="0"/>
                <w:color w:val="000000"/>
                <w:sz w:val="17"/>
              </w:rPr>
              <w:t>6</w:t>
            </w:r>
          </w:p>
        </w:tc>
        <w:tc>
          <w:tcPr>
            <w:tcW w:w="1480" w:type="dxa"/>
            <w:vAlign w:val="center"/>
          </w:tcPr>
          <w:p w14:paraId="756510F7"/>
        </w:tc>
        <w:tc>
          <w:tcPr>
            <w:tcW w:w="2980" w:type="dxa"/>
            <w:vAlign w:val="center"/>
          </w:tcPr>
          <w:p w14:paraId="27931140">
            <w:pPr>
              <w:jc w:val="left"/>
            </w:pPr>
            <w:r>
              <w:rPr>
                <w:rFonts w:ascii="宋体" w:hAnsi="宋体" w:eastAsia="宋体" w:cs="宋体"/>
                <w:b w:val="0"/>
                <w:i w:val="0"/>
                <w:color w:val="000000"/>
                <w:sz w:val="17"/>
              </w:rPr>
              <w:t>六、科学技术支出</w:t>
            </w:r>
          </w:p>
        </w:tc>
        <w:tc>
          <w:tcPr>
            <w:tcW w:w="420" w:type="dxa"/>
            <w:vAlign w:val="center"/>
          </w:tcPr>
          <w:p w14:paraId="268DA593">
            <w:pPr>
              <w:jc w:val="center"/>
            </w:pPr>
            <w:r>
              <w:rPr>
                <w:rFonts w:ascii="宋体" w:hAnsi="宋体" w:eastAsia="宋体" w:cs="宋体"/>
                <w:b w:val="0"/>
                <w:i w:val="0"/>
                <w:color w:val="000000"/>
                <w:sz w:val="17"/>
              </w:rPr>
              <w:t>38</w:t>
            </w:r>
          </w:p>
        </w:tc>
        <w:tc>
          <w:tcPr>
            <w:tcW w:w="1460" w:type="dxa"/>
            <w:vAlign w:val="center"/>
          </w:tcPr>
          <w:p w14:paraId="0660A825"/>
        </w:tc>
        <w:tc>
          <w:tcPr>
            <w:tcW w:w="1460" w:type="dxa"/>
            <w:vAlign w:val="center"/>
          </w:tcPr>
          <w:p w14:paraId="69AA0428"/>
        </w:tc>
        <w:tc>
          <w:tcPr>
            <w:tcW w:w="1460" w:type="dxa"/>
            <w:vAlign w:val="center"/>
          </w:tcPr>
          <w:p w14:paraId="7FD51E39"/>
        </w:tc>
        <w:tc>
          <w:tcPr>
            <w:tcW w:w="1438" w:type="dxa"/>
            <w:vAlign w:val="center"/>
          </w:tcPr>
          <w:p w14:paraId="36AF2621"/>
        </w:tc>
      </w:tr>
      <w:tr w14:paraId="1485CE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4F5B76E"/>
        </w:tc>
        <w:tc>
          <w:tcPr>
            <w:tcW w:w="420" w:type="dxa"/>
            <w:vAlign w:val="center"/>
          </w:tcPr>
          <w:p w14:paraId="593076AA">
            <w:pPr>
              <w:jc w:val="center"/>
            </w:pPr>
            <w:r>
              <w:rPr>
                <w:rFonts w:ascii="宋体" w:hAnsi="宋体" w:eastAsia="宋体" w:cs="宋体"/>
                <w:b w:val="0"/>
                <w:i w:val="0"/>
                <w:color w:val="000000"/>
                <w:sz w:val="17"/>
              </w:rPr>
              <w:t>7</w:t>
            </w:r>
          </w:p>
        </w:tc>
        <w:tc>
          <w:tcPr>
            <w:tcW w:w="1480" w:type="dxa"/>
            <w:vAlign w:val="center"/>
          </w:tcPr>
          <w:p w14:paraId="160839C4"/>
        </w:tc>
        <w:tc>
          <w:tcPr>
            <w:tcW w:w="2980" w:type="dxa"/>
            <w:vAlign w:val="center"/>
          </w:tcPr>
          <w:p w14:paraId="70019651">
            <w:pPr>
              <w:jc w:val="left"/>
            </w:pPr>
            <w:r>
              <w:rPr>
                <w:rFonts w:ascii="宋体" w:hAnsi="宋体" w:eastAsia="宋体" w:cs="宋体"/>
                <w:b w:val="0"/>
                <w:i w:val="0"/>
                <w:color w:val="000000"/>
                <w:sz w:val="17"/>
              </w:rPr>
              <w:t>七、文化旅游体育与传媒支出</w:t>
            </w:r>
          </w:p>
        </w:tc>
        <w:tc>
          <w:tcPr>
            <w:tcW w:w="420" w:type="dxa"/>
            <w:vAlign w:val="center"/>
          </w:tcPr>
          <w:p w14:paraId="2D4D92AB">
            <w:pPr>
              <w:jc w:val="center"/>
            </w:pPr>
            <w:r>
              <w:rPr>
                <w:rFonts w:ascii="宋体" w:hAnsi="宋体" w:eastAsia="宋体" w:cs="宋体"/>
                <w:b w:val="0"/>
                <w:i w:val="0"/>
                <w:color w:val="000000"/>
                <w:sz w:val="17"/>
              </w:rPr>
              <w:t>39</w:t>
            </w:r>
          </w:p>
        </w:tc>
        <w:tc>
          <w:tcPr>
            <w:tcW w:w="1460" w:type="dxa"/>
            <w:vAlign w:val="center"/>
          </w:tcPr>
          <w:p w14:paraId="17BC0AE3"/>
        </w:tc>
        <w:tc>
          <w:tcPr>
            <w:tcW w:w="1460" w:type="dxa"/>
            <w:vAlign w:val="center"/>
          </w:tcPr>
          <w:p w14:paraId="5313DD68"/>
        </w:tc>
        <w:tc>
          <w:tcPr>
            <w:tcW w:w="1460" w:type="dxa"/>
            <w:vAlign w:val="center"/>
          </w:tcPr>
          <w:p w14:paraId="35A33497"/>
        </w:tc>
        <w:tc>
          <w:tcPr>
            <w:tcW w:w="1438" w:type="dxa"/>
            <w:vAlign w:val="center"/>
          </w:tcPr>
          <w:p w14:paraId="117E96EC"/>
        </w:tc>
      </w:tr>
      <w:tr w14:paraId="4F3439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C50FAC"/>
        </w:tc>
        <w:tc>
          <w:tcPr>
            <w:tcW w:w="420" w:type="dxa"/>
            <w:vAlign w:val="center"/>
          </w:tcPr>
          <w:p w14:paraId="689DEEFE">
            <w:pPr>
              <w:jc w:val="center"/>
            </w:pPr>
            <w:r>
              <w:rPr>
                <w:rFonts w:ascii="宋体" w:hAnsi="宋体" w:eastAsia="宋体" w:cs="宋体"/>
                <w:b w:val="0"/>
                <w:i w:val="0"/>
                <w:color w:val="000000"/>
                <w:sz w:val="17"/>
              </w:rPr>
              <w:t>8</w:t>
            </w:r>
          </w:p>
        </w:tc>
        <w:tc>
          <w:tcPr>
            <w:tcW w:w="1480" w:type="dxa"/>
            <w:vAlign w:val="center"/>
          </w:tcPr>
          <w:p w14:paraId="654CBCF0"/>
        </w:tc>
        <w:tc>
          <w:tcPr>
            <w:tcW w:w="2980" w:type="dxa"/>
            <w:vAlign w:val="center"/>
          </w:tcPr>
          <w:p w14:paraId="1D81F465">
            <w:pPr>
              <w:jc w:val="left"/>
            </w:pPr>
            <w:r>
              <w:rPr>
                <w:rFonts w:ascii="宋体" w:hAnsi="宋体" w:eastAsia="宋体" w:cs="宋体"/>
                <w:b w:val="0"/>
                <w:i w:val="0"/>
                <w:color w:val="000000"/>
                <w:sz w:val="17"/>
              </w:rPr>
              <w:t>八、社会保障和就业支出</w:t>
            </w:r>
          </w:p>
        </w:tc>
        <w:tc>
          <w:tcPr>
            <w:tcW w:w="420" w:type="dxa"/>
            <w:vAlign w:val="center"/>
          </w:tcPr>
          <w:p w14:paraId="3D2E4051">
            <w:pPr>
              <w:jc w:val="center"/>
            </w:pPr>
            <w:r>
              <w:rPr>
                <w:rFonts w:ascii="宋体" w:hAnsi="宋体" w:eastAsia="宋体" w:cs="宋体"/>
                <w:b w:val="0"/>
                <w:i w:val="0"/>
                <w:color w:val="000000"/>
                <w:sz w:val="17"/>
              </w:rPr>
              <w:t>40</w:t>
            </w:r>
          </w:p>
        </w:tc>
        <w:tc>
          <w:tcPr>
            <w:tcW w:w="1460" w:type="dxa"/>
            <w:vAlign w:val="center"/>
          </w:tcPr>
          <w:p w14:paraId="558661CB">
            <w:pPr>
              <w:jc w:val="right"/>
            </w:pPr>
            <w:r>
              <w:rPr>
                <w:rFonts w:ascii="宋体" w:hAnsi="宋体" w:eastAsia="宋体" w:cs="宋体"/>
                <w:b w:val="0"/>
                <w:i w:val="0"/>
                <w:color w:val="000000"/>
                <w:sz w:val="17"/>
              </w:rPr>
              <w:t>102.25</w:t>
            </w:r>
          </w:p>
        </w:tc>
        <w:tc>
          <w:tcPr>
            <w:tcW w:w="1460" w:type="dxa"/>
            <w:vAlign w:val="center"/>
          </w:tcPr>
          <w:p w14:paraId="4AAB865D">
            <w:pPr>
              <w:jc w:val="right"/>
            </w:pPr>
            <w:r>
              <w:rPr>
                <w:rFonts w:ascii="宋体" w:hAnsi="宋体" w:eastAsia="宋体" w:cs="宋体"/>
                <w:b w:val="0"/>
                <w:i w:val="0"/>
                <w:color w:val="000000"/>
                <w:sz w:val="17"/>
              </w:rPr>
              <w:t>102.25</w:t>
            </w:r>
          </w:p>
        </w:tc>
        <w:tc>
          <w:tcPr>
            <w:tcW w:w="1460" w:type="dxa"/>
            <w:vAlign w:val="center"/>
          </w:tcPr>
          <w:p w14:paraId="317B0671"/>
        </w:tc>
        <w:tc>
          <w:tcPr>
            <w:tcW w:w="1438" w:type="dxa"/>
            <w:vAlign w:val="center"/>
          </w:tcPr>
          <w:p w14:paraId="0CEFD1FF"/>
        </w:tc>
      </w:tr>
      <w:tr w14:paraId="1C3924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8271BB7"/>
        </w:tc>
        <w:tc>
          <w:tcPr>
            <w:tcW w:w="420" w:type="dxa"/>
            <w:vAlign w:val="center"/>
          </w:tcPr>
          <w:p w14:paraId="35465D31">
            <w:pPr>
              <w:jc w:val="center"/>
            </w:pPr>
            <w:r>
              <w:rPr>
                <w:rFonts w:ascii="宋体" w:hAnsi="宋体" w:eastAsia="宋体" w:cs="宋体"/>
                <w:b w:val="0"/>
                <w:i w:val="0"/>
                <w:color w:val="000000"/>
                <w:sz w:val="17"/>
              </w:rPr>
              <w:t>9</w:t>
            </w:r>
          </w:p>
        </w:tc>
        <w:tc>
          <w:tcPr>
            <w:tcW w:w="1480" w:type="dxa"/>
            <w:vAlign w:val="center"/>
          </w:tcPr>
          <w:p w14:paraId="0E55D071"/>
        </w:tc>
        <w:tc>
          <w:tcPr>
            <w:tcW w:w="2980" w:type="dxa"/>
            <w:vAlign w:val="center"/>
          </w:tcPr>
          <w:p w14:paraId="4E6314DA">
            <w:pPr>
              <w:jc w:val="left"/>
            </w:pPr>
            <w:r>
              <w:rPr>
                <w:rFonts w:ascii="宋体" w:hAnsi="宋体" w:eastAsia="宋体" w:cs="宋体"/>
                <w:b w:val="0"/>
                <w:i w:val="0"/>
                <w:color w:val="000000"/>
                <w:sz w:val="17"/>
              </w:rPr>
              <w:t>九、卫生健康支出</w:t>
            </w:r>
          </w:p>
        </w:tc>
        <w:tc>
          <w:tcPr>
            <w:tcW w:w="420" w:type="dxa"/>
            <w:vAlign w:val="center"/>
          </w:tcPr>
          <w:p w14:paraId="7BEE9C61">
            <w:pPr>
              <w:jc w:val="center"/>
            </w:pPr>
            <w:r>
              <w:rPr>
                <w:rFonts w:ascii="宋体" w:hAnsi="宋体" w:eastAsia="宋体" w:cs="宋体"/>
                <w:b w:val="0"/>
                <w:i w:val="0"/>
                <w:color w:val="000000"/>
                <w:sz w:val="17"/>
              </w:rPr>
              <w:t>41</w:t>
            </w:r>
          </w:p>
        </w:tc>
        <w:tc>
          <w:tcPr>
            <w:tcW w:w="1460" w:type="dxa"/>
            <w:vAlign w:val="center"/>
          </w:tcPr>
          <w:p w14:paraId="44A5078D">
            <w:pPr>
              <w:jc w:val="right"/>
            </w:pPr>
            <w:r>
              <w:rPr>
                <w:rFonts w:ascii="宋体" w:hAnsi="宋体" w:eastAsia="宋体" w:cs="宋体"/>
                <w:b w:val="0"/>
                <w:i w:val="0"/>
                <w:color w:val="000000"/>
                <w:sz w:val="17"/>
              </w:rPr>
              <w:t>1,929.97</w:t>
            </w:r>
          </w:p>
        </w:tc>
        <w:tc>
          <w:tcPr>
            <w:tcW w:w="1460" w:type="dxa"/>
            <w:vAlign w:val="center"/>
          </w:tcPr>
          <w:p w14:paraId="3E222FDB">
            <w:pPr>
              <w:jc w:val="right"/>
            </w:pPr>
            <w:r>
              <w:rPr>
                <w:rFonts w:ascii="宋体" w:hAnsi="宋体" w:eastAsia="宋体" w:cs="宋体"/>
                <w:b w:val="0"/>
                <w:i w:val="0"/>
                <w:color w:val="000000"/>
                <w:sz w:val="17"/>
              </w:rPr>
              <w:t>1,929.97</w:t>
            </w:r>
          </w:p>
        </w:tc>
        <w:tc>
          <w:tcPr>
            <w:tcW w:w="1460" w:type="dxa"/>
            <w:vAlign w:val="center"/>
          </w:tcPr>
          <w:p w14:paraId="57928533"/>
        </w:tc>
        <w:tc>
          <w:tcPr>
            <w:tcW w:w="1438" w:type="dxa"/>
            <w:vAlign w:val="center"/>
          </w:tcPr>
          <w:p w14:paraId="7AEEEFFE"/>
        </w:tc>
      </w:tr>
      <w:tr w14:paraId="5DE3DA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B444F0E"/>
        </w:tc>
        <w:tc>
          <w:tcPr>
            <w:tcW w:w="420" w:type="dxa"/>
            <w:vAlign w:val="center"/>
          </w:tcPr>
          <w:p w14:paraId="3921376E">
            <w:pPr>
              <w:jc w:val="center"/>
            </w:pPr>
            <w:r>
              <w:rPr>
                <w:rFonts w:ascii="宋体" w:hAnsi="宋体" w:eastAsia="宋体" w:cs="宋体"/>
                <w:b w:val="0"/>
                <w:i w:val="0"/>
                <w:color w:val="000000"/>
                <w:sz w:val="17"/>
              </w:rPr>
              <w:t>10</w:t>
            </w:r>
          </w:p>
        </w:tc>
        <w:tc>
          <w:tcPr>
            <w:tcW w:w="1480" w:type="dxa"/>
            <w:vAlign w:val="center"/>
          </w:tcPr>
          <w:p w14:paraId="190851DB"/>
        </w:tc>
        <w:tc>
          <w:tcPr>
            <w:tcW w:w="2980" w:type="dxa"/>
            <w:vAlign w:val="center"/>
          </w:tcPr>
          <w:p w14:paraId="6E5D3673">
            <w:pPr>
              <w:jc w:val="left"/>
            </w:pPr>
            <w:r>
              <w:rPr>
                <w:rFonts w:ascii="宋体" w:hAnsi="宋体" w:eastAsia="宋体" w:cs="宋体"/>
                <w:b w:val="0"/>
                <w:i w:val="0"/>
                <w:color w:val="000000"/>
                <w:sz w:val="17"/>
              </w:rPr>
              <w:t>十、节能环保支出</w:t>
            </w:r>
          </w:p>
        </w:tc>
        <w:tc>
          <w:tcPr>
            <w:tcW w:w="420" w:type="dxa"/>
            <w:vAlign w:val="center"/>
          </w:tcPr>
          <w:p w14:paraId="077B9C98">
            <w:pPr>
              <w:jc w:val="center"/>
            </w:pPr>
            <w:r>
              <w:rPr>
                <w:rFonts w:ascii="宋体" w:hAnsi="宋体" w:eastAsia="宋体" w:cs="宋体"/>
                <w:b w:val="0"/>
                <w:i w:val="0"/>
                <w:color w:val="000000"/>
                <w:sz w:val="17"/>
              </w:rPr>
              <w:t>42</w:t>
            </w:r>
          </w:p>
        </w:tc>
        <w:tc>
          <w:tcPr>
            <w:tcW w:w="1460" w:type="dxa"/>
            <w:vAlign w:val="center"/>
          </w:tcPr>
          <w:p w14:paraId="39C8ECFD"/>
        </w:tc>
        <w:tc>
          <w:tcPr>
            <w:tcW w:w="1460" w:type="dxa"/>
            <w:vAlign w:val="center"/>
          </w:tcPr>
          <w:p w14:paraId="64A48119"/>
        </w:tc>
        <w:tc>
          <w:tcPr>
            <w:tcW w:w="1460" w:type="dxa"/>
            <w:vAlign w:val="center"/>
          </w:tcPr>
          <w:p w14:paraId="0A91BE8A"/>
        </w:tc>
        <w:tc>
          <w:tcPr>
            <w:tcW w:w="1438" w:type="dxa"/>
            <w:vAlign w:val="center"/>
          </w:tcPr>
          <w:p w14:paraId="0ACAD9F8"/>
        </w:tc>
      </w:tr>
      <w:tr w14:paraId="43F743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E92CD25"/>
        </w:tc>
        <w:tc>
          <w:tcPr>
            <w:tcW w:w="420" w:type="dxa"/>
            <w:vAlign w:val="center"/>
          </w:tcPr>
          <w:p w14:paraId="275C23CE">
            <w:pPr>
              <w:jc w:val="center"/>
            </w:pPr>
            <w:r>
              <w:rPr>
                <w:rFonts w:ascii="宋体" w:hAnsi="宋体" w:eastAsia="宋体" w:cs="宋体"/>
                <w:b w:val="0"/>
                <w:i w:val="0"/>
                <w:color w:val="000000"/>
                <w:sz w:val="17"/>
              </w:rPr>
              <w:t>11</w:t>
            </w:r>
          </w:p>
        </w:tc>
        <w:tc>
          <w:tcPr>
            <w:tcW w:w="1480" w:type="dxa"/>
            <w:vAlign w:val="center"/>
          </w:tcPr>
          <w:p w14:paraId="1E308A60"/>
        </w:tc>
        <w:tc>
          <w:tcPr>
            <w:tcW w:w="2980" w:type="dxa"/>
            <w:vAlign w:val="center"/>
          </w:tcPr>
          <w:p w14:paraId="7D318B54">
            <w:pPr>
              <w:jc w:val="left"/>
            </w:pPr>
            <w:r>
              <w:rPr>
                <w:rFonts w:ascii="宋体" w:hAnsi="宋体" w:eastAsia="宋体" w:cs="宋体"/>
                <w:b w:val="0"/>
                <w:i w:val="0"/>
                <w:color w:val="000000"/>
                <w:sz w:val="17"/>
              </w:rPr>
              <w:t>十一、城乡社区支出</w:t>
            </w:r>
          </w:p>
        </w:tc>
        <w:tc>
          <w:tcPr>
            <w:tcW w:w="420" w:type="dxa"/>
            <w:vAlign w:val="center"/>
          </w:tcPr>
          <w:p w14:paraId="6535DDF6">
            <w:pPr>
              <w:jc w:val="center"/>
            </w:pPr>
            <w:r>
              <w:rPr>
                <w:rFonts w:ascii="宋体" w:hAnsi="宋体" w:eastAsia="宋体" w:cs="宋体"/>
                <w:b w:val="0"/>
                <w:i w:val="0"/>
                <w:color w:val="000000"/>
                <w:sz w:val="17"/>
              </w:rPr>
              <w:t>43</w:t>
            </w:r>
          </w:p>
        </w:tc>
        <w:tc>
          <w:tcPr>
            <w:tcW w:w="1460" w:type="dxa"/>
            <w:vAlign w:val="center"/>
          </w:tcPr>
          <w:p w14:paraId="536AD3E0"/>
        </w:tc>
        <w:tc>
          <w:tcPr>
            <w:tcW w:w="1460" w:type="dxa"/>
            <w:vAlign w:val="center"/>
          </w:tcPr>
          <w:p w14:paraId="0318076B"/>
        </w:tc>
        <w:tc>
          <w:tcPr>
            <w:tcW w:w="1460" w:type="dxa"/>
            <w:vAlign w:val="center"/>
          </w:tcPr>
          <w:p w14:paraId="5B91F072"/>
        </w:tc>
        <w:tc>
          <w:tcPr>
            <w:tcW w:w="1438" w:type="dxa"/>
            <w:vAlign w:val="center"/>
          </w:tcPr>
          <w:p w14:paraId="1C0B185C"/>
        </w:tc>
      </w:tr>
      <w:tr w14:paraId="2CFC44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EEAD9E7"/>
        </w:tc>
        <w:tc>
          <w:tcPr>
            <w:tcW w:w="420" w:type="dxa"/>
            <w:vAlign w:val="center"/>
          </w:tcPr>
          <w:p w14:paraId="72485738">
            <w:pPr>
              <w:jc w:val="center"/>
            </w:pPr>
            <w:r>
              <w:rPr>
                <w:rFonts w:ascii="宋体" w:hAnsi="宋体" w:eastAsia="宋体" w:cs="宋体"/>
                <w:b w:val="0"/>
                <w:i w:val="0"/>
                <w:color w:val="000000"/>
                <w:sz w:val="17"/>
              </w:rPr>
              <w:t>12</w:t>
            </w:r>
          </w:p>
        </w:tc>
        <w:tc>
          <w:tcPr>
            <w:tcW w:w="1480" w:type="dxa"/>
            <w:vAlign w:val="center"/>
          </w:tcPr>
          <w:p w14:paraId="0C763DCD"/>
        </w:tc>
        <w:tc>
          <w:tcPr>
            <w:tcW w:w="2980" w:type="dxa"/>
            <w:vAlign w:val="center"/>
          </w:tcPr>
          <w:p w14:paraId="36FA2802">
            <w:pPr>
              <w:jc w:val="left"/>
            </w:pPr>
            <w:r>
              <w:rPr>
                <w:rFonts w:ascii="宋体" w:hAnsi="宋体" w:eastAsia="宋体" w:cs="宋体"/>
                <w:b w:val="0"/>
                <w:i w:val="0"/>
                <w:color w:val="000000"/>
                <w:sz w:val="17"/>
              </w:rPr>
              <w:t>十二、农林水支出</w:t>
            </w:r>
          </w:p>
        </w:tc>
        <w:tc>
          <w:tcPr>
            <w:tcW w:w="420" w:type="dxa"/>
            <w:vAlign w:val="center"/>
          </w:tcPr>
          <w:p w14:paraId="54713BF9">
            <w:pPr>
              <w:jc w:val="center"/>
            </w:pPr>
            <w:r>
              <w:rPr>
                <w:rFonts w:ascii="宋体" w:hAnsi="宋体" w:eastAsia="宋体" w:cs="宋体"/>
                <w:b w:val="0"/>
                <w:i w:val="0"/>
                <w:color w:val="000000"/>
                <w:sz w:val="17"/>
              </w:rPr>
              <w:t>44</w:t>
            </w:r>
          </w:p>
        </w:tc>
        <w:tc>
          <w:tcPr>
            <w:tcW w:w="1460" w:type="dxa"/>
            <w:vAlign w:val="center"/>
          </w:tcPr>
          <w:p w14:paraId="27A19CF2">
            <w:pPr>
              <w:jc w:val="right"/>
            </w:pPr>
            <w:r>
              <w:rPr>
                <w:rFonts w:ascii="宋体" w:hAnsi="宋体" w:eastAsia="宋体" w:cs="宋体"/>
                <w:b w:val="0"/>
                <w:i w:val="0"/>
                <w:color w:val="000000"/>
                <w:sz w:val="17"/>
              </w:rPr>
              <w:t>73.19</w:t>
            </w:r>
          </w:p>
        </w:tc>
        <w:tc>
          <w:tcPr>
            <w:tcW w:w="1460" w:type="dxa"/>
            <w:vAlign w:val="center"/>
          </w:tcPr>
          <w:p w14:paraId="2FDC8117">
            <w:pPr>
              <w:jc w:val="right"/>
            </w:pPr>
            <w:r>
              <w:rPr>
                <w:rFonts w:ascii="宋体" w:hAnsi="宋体" w:eastAsia="宋体" w:cs="宋体"/>
                <w:b w:val="0"/>
                <w:i w:val="0"/>
                <w:color w:val="000000"/>
                <w:sz w:val="17"/>
              </w:rPr>
              <w:t>73.19</w:t>
            </w:r>
          </w:p>
        </w:tc>
        <w:tc>
          <w:tcPr>
            <w:tcW w:w="1460" w:type="dxa"/>
            <w:vAlign w:val="center"/>
          </w:tcPr>
          <w:p w14:paraId="6EA568BD"/>
        </w:tc>
        <w:tc>
          <w:tcPr>
            <w:tcW w:w="1438" w:type="dxa"/>
            <w:vAlign w:val="center"/>
          </w:tcPr>
          <w:p w14:paraId="66F4FBB5"/>
        </w:tc>
      </w:tr>
      <w:tr w14:paraId="2EA636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24F593"/>
        </w:tc>
        <w:tc>
          <w:tcPr>
            <w:tcW w:w="420" w:type="dxa"/>
            <w:vAlign w:val="center"/>
          </w:tcPr>
          <w:p w14:paraId="7CDE0631">
            <w:pPr>
              <w:jc w:val="center"/>
            </w:pPr>
            <w:r>
              <w:rPr>
                <w:rFonts w:ascii="宋体" w:hAnsi="宋体" w:eastAsia="宋体" w:cs="宋体"/>
                <w:b w:val="0"/>
                <w:i w:val="0"/>
                <w:color w:val="000000"/>
                <w:sz w:val="17"/>
              </w:rPr>
              <w:t>13</w:t>
            </w:r>
          </w:p>
        </w:tc>
        <w:tc>
          <w:tcPr>
            <w:tcW w:w="1480" w:type="dxa"/>
            <w:vAlign w:val="center"/>
          </w:tcPr>
          <w:p w14:paraId="49F732D1"/>
        </w:tc>
        <w:tc>
          <w:tcPr>
            <w:tcW w:w="2980" w:type="dxa"/>
            <w:vAlign w:val="center"/>
          </w:tcPr>
          <w:p w14:paraId="447DD703">
            <w:pPr>
              <w:jc w:val="left"/>
            </w:pPr>
            <w:r>
              <w:rPr>
                <w:rFonts w:ascii="宋体" w:hAnsi="宋体" w:eastAsia="宋体" w:cs="宋体"/>
                <w:b w:val="0"/>
                <w:i w:val="0"/>
                <w:color w:val="000000"/>
                <w:sz w:val="17"/>
              </w:rPr>
              <w:t>十三、交通运输支出</w:t>
            </w:r>
          </w:p>
        </w:tc>
        <w:tc>
          <w:tcPr>
            <w:tcW w:w="420" w:type="dxa"/>
            <w:vAlign w:val="center"/>
          </w:tcPr>
          <w:p w14:paraId="74216994">
            <w:pPr>
              <w:jc w:val="center"/>
            </w:pPr>
            <w:r>
              <w:rPr>
                <w:rFonts w:ascii="宋体" w:hAnsi="宋体" w:eastAsia="宋体" w:cs="宋体"/>
                <w:b w:val="0"/>
                <w:i w:val="0"/>
                <w:color w:val="000000"/>
                <w:sz w:val="17"/>
              </w:rPr>
              <w:t>45</w:t>
            </w:r>
          </w:p>
        </w:tc>
        <w:tc>
          <w:tcPr>
            <w:tcW w:w="1460" w:type="dxa"/>
            <w:vAlign w:val="center"/>
          </w:tcPr>
          <w:p w14:paraId="43198039"/>
        </w:tc>
        <w:tc>
          <w:tcPr>
            <w:tcW w:w="1460" w:type="dxa"/>
            <w:vAlign w:val="center"/>
          </w:tcPr>
          <w:p w14:paraId="4E8D05A8"/>
        </w:tc>
        <w:tc>
          <w:tcPr>
            <w:tcW w:w="1460" w:type="dxa"/>
            <w:vAlign w:val="center"/>
          </w:tcPr>
          <w:p w14:paraId="394EE3C6"/>
        </w:tc>
        <w:tc>
          <w:tcPr>
            <w:tcW w:w="1438" w:type="dxa"/>
            <w:vAlign w:val="center"/>
          </w:tcPr>
          <w:p w14:paraId="49F314F4"/>
        </w:tc>
      </w:tr>
      <w:tr w14:paraId="1F4AA5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8029779"/>
        </w:tc>
        <w:tc>
          <w:tcPr>
            <w:tcW w:w="420" w:type="dxa"/>
            <w:vAlign w:val="center"/>
          </w:tcPr>
          <w:p w14:paraId="19BBF717">
            <w:pPr>
              <w:jc w:val="center"/>
            </w:pPr>
            <w:r>
              <w:rPr>
                <w:rFonts w:ascii="宋体" w:hAnsi="宋体" w:eastAsia="宋体" w:cs="宋体"/>
                <w:b w:val="0"/>
                <w:i w:val="0"/>
                <w:color w:val="000000"/>
                <w:sz w:val="17"/>
              </w:rPr>
              <w:t>14</w:t>
            </w:r>
          </w:p>
        </w:tc>
        <w:tc>
          <w:tcPr>
            <w:tcW w:w="1480" w:type="dxa"/>
            <w:vAlign w:val="center"/>
          </w:tcPr>
          <w:p w14:paraId="358E565A"/>
        </w:tc>
        <w:tc>
          <w:tcPr>
            <w:tcW w:w="2980" w:type="dxa"/>
            <w:vAlign w:val="center"/>
          </w:tcPr>
          <w:p w14:paraId="437B3994">
            <w:pPr>
              <w:jc w:val="left"/>
            </w:pPr>
            <w:r>
              <w:rPr>
                <w:rFonts w:ascii="宋体" w:hAnsi="宋体" w:eastAsia="宋体" w:cs="宋体"/>
                <w:b w:val="0"/>
                <w:i w:val="0"/>
                <w:color w:val="000000"/>
                <w:sz w:val="17"/>
              </w:rPr>
              <w:t>十四、资源勘探工业信息等支出</w:t>
            </w:r>
          </w:p>
        </w:tc>
        <w:tc>
          <w:tcPr>
            <w:tcW w:w="420" w:type="dxa"/>
            <w:vAlign w:val="center"/>
          </w:tcPr>
          <w:p w14:paraId="2B68E70C">
            <w:pPr>
              <w:jc w:val="center"/>
            </w:pPr>
            <w:r>
              <w:rPr>
                <w:rFonts w:ascii="宋体" w:hAnsi="宋体" w:eastAsia="宋体" w:cs="宋体"/>
                <w:b w:val="0"/>
                <w:i w:val="0"/>
                <w:color w:val="000000"/>
                <w:sz w:val="17"/>
              </w:rPr>
              <w:t>46</w:t>
            </w:r>
          </w:p>
        </w:tc>
        <w:tc>
          <w:tcPr>
            <w:tcW w:w="1460" w:type="dxa"/>
            <w:vAlign w:val="center"/>
          </w:tcPr>
          <w:p w14:paraId="0577F8C6"/>
        </w:tc>
        <w:tc>
          <w:tcPr>
            <w:tcW w:w="1460" w:type="dxa"/>
            <w:vAlign w:val="center"/>
          </w:tcPr>
          <w:p w14:paraId="4D905FD2"/>
        </w:tc>
        <w:tc>
          <w:tcPr>
            <w:tcW w:w="1460" w:type="dxa"/>
            <w:vAlign w:val="center"/>
          </w:tcPr>
          <w:p w14:paraId="000538D1"/>
        </w:tc>
        <w:tc>
          <w:tcPr>
            <w:tcW w:w="1438" w:type="dxa"/>
            <w:vAlign w:val="center"/>
          </w:tcPr>
          <w:p w14:paraId="7E241949"/>
        </w:tc>
      </w:tr>
      <w:tr w14:paraId="76BFCA5B">
        <w:tblPrEx>
          <w:tblCellMar>
            <w:top w:w="0" w:type="dxa"/>
            <w:left w:w="80" w:type="dxa"/>
            <w:bottom w:w="0" w:type="dxa"/>
            <w:right w:w="80" w:type="dxa"/>
          </w:tblCellMar>
        </w:tblPrEx>
        <w:trPr>
          <w:trHeight w:val="363" w:hRule="exact"/>
          <w:jc w:val="center"/>
        </w:trPr>
        <w:tc>
          <w:tcPr>
            <w:tcW w:w="2840" w:type="dxa"/>
            <w:vAlign w:val="center"/>
          </w:tcPr>
          <w:p w14:paraId="0176FF54"/>
        </w:tc>
        <w:tc>
          <w:tcPr>
            <w:tcW w:w="420" w:type="dxa"/>
            <w:vAlign w:val="center"/>
          </w:tcPr>
          <w:p w14:paraId="6574D465">
            <w:pPr>
              <w:jc w:val="center"/>
            </w:pPr>
            <w:r>
              <w:rPr>
                <w:rFonts w:ascii="宋体" w:hAnsi="宋体" w:eastAsia="宋体" w:cs="宋体"/>
                <w:b w:val="0"/>
                <w:i w:val="0"/>
                <w:color w:val="000000"/>
                <w:sz w:val="17"/>
              </w:rPr>
              <w:t>15</w:t>
            </w:r>
          </w:p>
        </w:tc>
        <w:tc>
          <w:tcPr>
            <w:tcW w:w="1480" w:type="dxa"/>
            <w:vAlign w:val="center"/>
          </w:tcPr>
          <w:p w14:paraId="1E72621A"/>
        </w:tc>
        <w:tc>
          <w:tcPr>
            <w:tcW w:w="2980" w:type="dxa"/>
            <w:vAlign w:val="center"/>
          </w:tcPr>
          <w:p w14:paraId="5962C58B">
            <w:pPr>
              <w:jc w:val="left"/>
            </w:pPr>
            <w:r>
              <w:rPr>
                <w:rFonts w:ascii="宋体" w:hAnsi="宋体" w:eastAsia="宋体" w:cs="宋体"/>
                <w:b w:val="0"/>
                <w:i w:val="0"/>
                <w:color w:val="000000"/>
                <w:sz w:val="17"/>
              </w:rPr>
              <w:t>十五、商业服务业等支出</w:t>
            </w:r>
          </w:p>
        </w:tc>
        <w:tc>
          <w:tcPr>
            <w:tcW w:w="420" w:type="dxa"/>
            <w:vAlign w:val="center"/>
          </w:tcPr>
          <w:p w14:paraId="547E8E21">
            <w:pPr>
              <w:jc w:val="center"/>
            </w:pPr>
            <w:r>
              <w:rPr>
                <w:rFonts w:ascii="宋体" w:hAnsi="宋体" w:eastAsia="宋体" w:cs="宋体"/>
                <w:b w:val="0"/>
                <w:i w:val="0"/>
                <w:color w:val="000000"/>
                <w:sz w:val="17"/>
              </w:rPr>
              <w:t>47</w:t>
            </w:r>
          </w:p>
        </w:tc>
        <w:tc>
          <w:tcPr>
            <w:tcW w:w="1460" w:type="dxa"/>
            <w:vAlign w:val="center"/>
          </w:tcPr>
          <w:p w14:paraId="031C117D"/>
        </w:tc>
        <w:tc>
          <w:tcPr>
            <w:tcW w:w="1460" w:type="dxa"/>
            <w:vAlign w:val="center"/>
          </w:tcPr>
          <w:p w14:paraId="3DB1A004"/>
        </w:tc>
        <w:tc>
          <w:tcPr>
            <w:tcW w:w="1460" w:type="dxa"/>
            <w:vAlign w:val="center"/>
          </w:tcPr>
          <w:p w14:paraId="53AB6726"/>
        </w:tc>
        <w:tc>
          <w:tcPr>
            <w:tcW w:w="1438" w:type="dxa"/>
            <w:vAlign w:val="center"/>
          </w:tcPr>
          <w:p w14:paraId="5877EA4B"/>
        </w:tc>
      </w:tr>
      <w:tr w14:paraId="60C267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EC190D1"/>
        </w:tc>
        <w:tc>
          <w:tcPr>
            <w:tcW w:w="420" w:type="dxa"/>
            <w:vAlign w:val="center"/>
          </w:tcPr>
          <w:p w14:paraId="5C6CA3FB">
            <w:pPr>
              <w:jc w:val="center"/>
            </w:pPr>
            <w:r>
              <w:rPr>
                <w:rFonts w:ascii="宋体" w:hAnsi="宋体" w:eastAsia="宋体" w:cs="宋体"/>
                <w:b w:val="0"/>
                <w:i w:val="0"/>
                <w:color w:val="000000"/>
                <w:sz w:val="17"/>
              </w:rPr>
              <w:t>16</w:t>
            </w:r>
          </w:p>
        </w:tc>
        <w:tc>
          <w:tcPr>
            <w:tcW w:w="1480" w:type="dxa"/>
            <w:vAlign w:val="center"/>
          </w:tcPr>
          <w:p w14:paraId="5FA66BDD"/>
        </w:tc>
        <w:tc>
          <w:tcPr>
            <w:tcW w:w="2980" w:type="dxa"/>
            <w:vAlign w:val="center"/>
          </w:tcPr>
          <w:p w14:paraId="106F78D8">
            <w:pPr>
              <w:jc w:val="left"/>
            </w:pPr>
            <w:r>
              <w:rPr>
                <w:rFonts w:ascii="宋体" w:hAnsi="宋体" w:eastAsia="宋体" w:cs="宋体"/>
                <w:b w:val="0"/>
                <w:i w:val="0"/>
                <w:color w:val="000000"/>
                <w:sz w:val="17"/>
              </w:rPr>
              <w:t>十六、金融支出</w:t>
            </w:r>
          </w:p>
        </w:tc>
        <w:tc>
          <w:tcPr>
            <w:tcW w:w="420" w:type="dxa"/>
            <w:vAlign w:val="center"/>
          </w:tcPr>
          <w:p w14:paraId="7828F573">
            <w:pPr>
              <w:jc w:val="center"/>
            </w:pPr>
            <w:r>
              <w:rPr>
                <w:rFonts w:ascii="宋体" w:hAnsi="宋体" w:eastAsia="宋体" w:cs="宋体"/>
                <w:b w:val="0"/>
                <w:i w:val="0"/>
                <w:color w:val="000000"/>
                <w:sz w:val="17"/>
              </w:rPr>
              <w:t>48</w:t>
            </w:r>
          </w:p>
        </w:tc>
        <w:tc>
          <w:tcPr>
            <w:tcW w:w="1460" w:type="dxa"/>
            <w:vAlign w:val="center"/>
          </w:tcPr>
          <w:p w14:paraId="57ABC2AE"/>
        </w:tc>
        <w:tc>
          <w:tcPr>
            <w:tcW w:w="1460" w:type="dxa"/>
            <w:vAlign w:val="center"/>
          </w:tcPr>
          <w:p w14:paraId="33A52234"/>
        </w:tc>
        <w:tc>
          <w:tcPr>
            <w:tcW w:w="1460" w:type="dxa"/>
            <w:vAlign w:val="center"/>
          </w:tcPr>
          <w:p w14:paraId="703793A1"/>
        </w:tc>
        <w:tc>
          <w:tcPr>
            <w:tcW w:w="1438" w:type="dxa"/>
            <w:vAlign w:val="center"/>
          </w:tcPr>
          <w:p w14:paraId="6A892B79"/>
        </w:tc>
      </w:tr>
      <w:tr w14:paraId="51BDC4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B444349"/>
        </w:tc>
        <w:tc>
          <w:tcPr>
            <w:tcW w:w="420" w:type="dxa"/>
            <w:vAlign w:val="center"/>
          </w:tcPr>
          <w:p w14:paraId="7903A775">
            <w:pPr>
              <w:jc w:val="center"/>
            </w:pPr>
            <w:r>
              <w:rPr>
                <w:rFonts w:ascii="宋体" w:hAnsi="宋体" w:eastAsia="宋体" w:cs="宋体"/>
                <w:b w:val="0"/>
                <w:i w:val="0"/>
                <w:color w:val="000000"/>
                <w:sz w:val="17"/>
              </w:rPr>
              <w:t>17</w:t>
            </w:r>
          </w:p>
        </w:tc>
        <w:tc>
          <w:tcPr>
            <w:tcW w:w="1480" w:type="dxa"/>
            <w:vAlign w:val="center"/>
          </w:tcPr>
          <w:p w14:paraId="152166BB"/>
        </w:tc>
        <w:tc>
          <w:tcPr>
            <w:tcW w:w="2980" w:type="dxa"/>
            <w:vAlign w:val="center"/>
          </w:tcPr>
          <w:p w14:paraId="039B611B">
            <w:pPr>
              <w:jc w:val="left"/>
            </w:pPr>
            <w:r>
              <w:rPr>
                <w:rFonts w:ascii="宋体" w:hAnsi="宋体" w:eastAsia="宋体" w:cs="宋体"/>
                <w:b w:val="0"/>
                <w:i w:val="0"/>
                <w:color w:val="000000"/>
                <w:sz w:val="17"/>
              </w:rPr>
              <w:t>十七、援助其他地区支出</w:t>
            </w:r>
          </w:p>
        </w:tc>
        <w:tc>
          <w:tcPr>
            <w:tcW w:w="420" w:type="dxa"/>
            <w:vAlign w:val="center"/>
          </w:tcPr>
          <w:p w14:paraId="01580864">
            <w:pPr>
              <w:jc w:val="center"/>
            </w:pPr>
            <w:r>
              <w:rPr>
                <w:rFonts w:ascii="宋体" w:hAnsi="宋体" w:eastAsia="宋体" w:cs="宋体"/>
                <w:b w:val="0"/>
                <w:i w:val="0"/>
                <w:color w:val="000000"/>
                <w:sz w:val="17"/>
              </w:rPr>
              <w:t>49</w:t>
            </w:r>
          </w:p>
        </w:tc>
        <w:tc>
          <w:tcPr>
            <w:tcW w:w="1460" w:type="dxa"/>
            <w:vAlign w:val="center"/>
          </w:tcPr>
          <w:p w14:paraId="63F15C87"/>
        </w:tc>
        <w:tc>
          <w:tcPr>
            <w:tcW w:w="1460" w:type="dxa"/>
            <w:vAlign w:val="center"/>
          </w:tcPr>
          <w:p w14:paraId="7903D4EC"/>
        </w:tc>
        <w:tc>
          <w:tcPr>
            <w:tcW w:w="1460" w:type="dxa"/>
            <w:vAlign w:val="center"/>
          </w:tcPr>
          <w:p w14:paraId="7A139C79"/>
        </w:tc>
        <w:tc>
          <w:tcPr>
            <w:tcW w:w="1438" w:type="dxa"/>
            <w:vAlign w:val="center"/>
          </w:tcPr>
          <w:p w14:paraId="5A89452B"/>
        </w:tc>
      </w:tr>
      <w:tr w14:paraId="39FB35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839EDBB"/>
        </w:tc>
        <w:tc>
          <w:tcPr>
            <w:tcW w:w="420" w:type="dxa"/>
            <w:vAlign w:val="center"/>
          </w:tcPr>
          <w:p w14:paraId="2C4A338C">
            <w:pPr>
              <w:jc w:val="center"/>
            </w:pPr>
            <w:r>
              <w:rPr>
                <w:rFonts w:ascii="宋体" w:hAnsi="宋体" w:eastAsia="宋体" w:cs="宋体"/>
                <w:b w:val="0"/>
                <w:i w:val="0"/>
                <w:color w:val="000000"/>
                <w:sz w:val="17"/>
              </w:rPr>
              <w:t>18</w:t>
            </w:r>
          </w:p>
        </w:tc>
        <w:tc>
          <w:tcPr>
            <w:tcW w:w="1480" w:type="dxa"/>
            <w:vAlign w:val="center"/>
          </w:tcPr>
          <w:p w14:paraId="6DB4ED98"/>
        </w:tc>
        <w:tc>
          <w:tcPr>
            <w:tcW w:w="2980" w:type="dxa"/>
            <w:vAlign w:val="center"/>
          </w:tcPr>
          <w:p w14:paraId="456E94B9">
            <w:pPr>
              <w:jc w:val="left"/>
            </w:pPr>
            <w:r>
              <w:rPr>
                <w:rFonts w:ascii="宋体" w:hAnsi="宋体" w:eastAsia="宋体" w:cs="宋体"/>
                <w:b w:val="0"/>
                <w:i w:val="0"/>
                <w:color w:val="000000"/>
                <w:sz w:val="17"/>
              </w:rPr>
              <w:t>十八、自然资源海洋气象等支出</w:t>
            </w:r>
          </w:p>
        </w:tc>
        <w:tc>
          <w:tcPr>
            <w:tcW w:w="420" w:type="dxa"/>
            <w:vAlign w:val="center"/>
          </w:tcPr>
          <w:p w14:paraId="73064687">
            <w:pPr>
              <w:jc w:val="center"/>
            </w:pPr>
            <w:r>
              <w:rPr>
                <w:rFonts w:ascii="宋体" w:hAnsi="宋体" w:eastAsia="宋体" w:cs="宋体"/>
                <w:b w:val="0"/>
                <w:i w:val="0"/>
                <w:color w:val="000000"/>
                <w:sz w:val="17"/>
              </w:rPr>
              <w:t>50</w:t>
            </w:r>
          </w:p>
        </w:tc>
        <w:tc>
          <w:tcPr>
            <w:tcW w:w="1460" w:type="dxa"/>
            <w:vAlign w:val="center"/>
          </w:tcPr>
          <w:p w14:paraId="02BF9FCA"/>
        </w:tc>
        <w:tc>
          <w:tcPr>
            <w:tcW w:w="1460" w:type="dxa"/>
            <w:vAlign w:val="center"/>
          </w:tcPr>
          <w:p w14:paraId="30DDF20D"/>
        </w:tc>
        <w:tc>
          <w:tcPr>
            <w:tcW w:w="1460" w:type="dxa"/>
            <w:vAlign w:val="center"/>
          </w:tcPr>
          <w:p w14:paraId="15843DA2"/>
        </w:tc>
        <w:tc>
          <w:tcPr>
            <w:tcW w:w="1438" w:type="dxa"/>
            <w:vAlign w:val="center"/>
          </w:tcPr>
          <w:p w14:paraId="5A49E8EB"/>
        </w:tc>
      </w:tr>
      <w:tr w14:paraId="43FE9165">
        <w:tblPrEx>
          <w:tblCellMar>
            <w:top w:w="0" w:type="dxa"/>
            <w:left w:w="80" w:type="dxa"/>
            <w:bottom w:w="0" w:type="dxa"/>
            <w:right w:w="80" w:type="dxa"/>
          </w:tblCellMar>
        </w:tblPrEx>
        <w:trPr>
          <w:trHeight w:val="363" w:hRule="exact"/>
          <w:jc w:val="center"/>
        </w:trPr>
        <w:tc>
          <w:tcPr>
            <w:tcW w:w="2840" w:type="dxa"/>
            <w:vAlign w:val="center"/>
          </w:tcPr>
          <w:p w14:paraId="619DEEC3"/>
        </w:tc>
        <w:tc>
          <w:tcPr>
            <w:tcW w:w="420" w:type="dxa"/>
            <w:vAlign w:val="center"/>
          </w:tcPr>
          <w:p w14:paraId="0F0DDDFF">
            <w:pPr>
              <w:jc w:val="center"/>
            </w:pPr>
            <w:r>
              <w:rPr>
                <w:rFonts w:ascii="宋体" w:hAnsi="宋体" w:eastAsia="宋体" w:cs="宋体"/>
                <w:b w:val="0"/>
                <w:i w:val="0"/>
                <w:color w:val="000000"/>
                <w:sz w:val="17"/>
              </w:rPr>
              <w:t>19</w:t>
            </w:r>
          </w:p>
        </w:tc>
        <w:tc>
          <w:tcPr>
            <w:tcW w:w="1480" w:type="dxa"/>
            <w:vAlign w:val="center"/>
          </w:tcPr>
          <w:p w14:paraId="4CFE1CBF"/>
        </w:tc>
        <w:tc>
          <w:tcPr>
            <w:tcW w:w="2980" w:type="dxa"/>
            <w:vAlign w:val="center"/>
          </w:tcPr>
          <w:p w14:paraId="0990BC7F">
            <w:pPr>
              <w:jc w:val="left"/>
            </w:pPr>
            <w:r>
              <w:rPr>
                <w:rFonts w:ascii="宋体" w:hAnsi="宋体" w:eastAsia="宋体" w:cs="宋体"/>
                <w:b w:val="0"/>
                <w:i w:val="0"/>
                <w:color w:val="000000"/>
                <w:sz w:val="17"/>
              </w:rPr>
              <w:t>十九、住房保障支出</w:t>
            </w:r>
          </w:p>
        </w:tc>
        <w:tc>
          <w:tcPr>
            <w:tcW w:w="420" w:type="dxa"/>
            <w:vAlign w:val="center"/>
          </w:tcPr>
          <w:p w14:paraId="167445E8">
            <w:pPr>
              <w:jc w:val="center"/>
            </w:pPr>
            <w:r>
              <w:rPr>
                <w:rFonts w:ascii="宋体" w:hAnsi="宋体" w:eastAsia="宋体" w:cs="宋体"/>
                <w:b w:val="0"/>
                <w:i w:val="0"/>
                <w:color w:val="000000"/>
                <w:sz w:val="17"/>
              </w:rPr>
              <w:t>51</w:t>
            </w:r>
          </w:p>
        </w:tc>
        <w:tc>
          <w:tcPr>
            <w:tcW w:w="1460" w:type="dxa"/>
            <w:vAlign w:val="center"/>
          </w:tcPr>
          <w:p w14:paraId="2F4AA7B8">
            <w:pPr>
              <w:jc w:val="right"/>
            </w:pPr>
            <w:r>
              <w:rPr>
                <w:rFonts w:ascii="宋体" w:hAnsi="宋体" w:eastAsia="宋体" w:cs="宋体"/>
                <w:b w:val="0"/>
                <w:i w:val="0"/>
                <w:color w:val="000000"/>
                <w:sz w:val="17"/>
              </w:rPr>
              <w:t>57.17</w:t>
            </w:r>
          </w:p>
        </w:tc>
        <w:tc>
          <w:tcPr>
            <w:tcW w:w="1460" w:type="dxa"/>
            <w:vAlign w:val="center"/>
          </w:tcPr>
          <w:p w14:paraId="66B365E4">
            <w:pPr>
              <w:jc w:val="right"/>
            </w:pPr>
            <w:r>
              <w:rPr>
                <w:rFonts w:ascii="宋体" w:hAnsi="宋体" w:eastAsia="宋体" w:cs="宋体"/>
                <w:b w:val="0"/>
                <w:i w:val="0"/>
                <w:color w:val="000000"/>
                <w:sz w:val="17"/>
              </w:rPr>
              <w:t>57.17</w:t>
            </w:r>
          </w:p>
        </w:tc>
        <w:tc>
          <w:tcPr>
            <w:tcW w:w="1460" w:type="dxa"/>
            <w:vAlign w:val="center"/>
          </w:tcPr>
          <w:p w14:paraId="5001B7C7"/>
        </w:tc>
        <w:tc>
          <w:tcPr>
            <w:tcW w:w="1438" w:type="dxa"/>
            <w:vAlign w:val="center"/>
          </w:tcPr>
          <w:p w14:paraId="4F01F3F9"/>
        </w:tc>
      </w:tr>
      <w:tr w14:paraId="27B95F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AE83D2B"/>
        </w:tc>
        <w:tc>
          <w:tcPr>
            <w:tcW w:w="420" w:type="dxa"/>
            <w:vAlign w:val="center"/>
          </w:tcPr>
          <w:p w14:paraId="4B6EC8DD">
            <w:pPr>
              <w:jc w:val="center"/>
            </w:pPr>
            <w:r>
              <w:rPr>
                <w:rFonts w:ascii="宋体" w:hAnsi="宋体" w:eastAsia="宋体" w:cs="宋体"/>
                <w:b w:val="0"/>
                <w:i w:val="0"/>
                <w:color w:val="000000"/>
                <w:sz w:val="17"/>
              </w:rPr>
              <w:t>20</w:t>
            </w:r>
          </w:p>
        </w:tc>
        <w:tc>
          <w:tcPr>
            <w:tcW w:w="1480" w:type="dxa"/>
            <w:vAlign w:val="center"/>
          </w:tcPr>
          <w:p w14:paraId="41BD3690"/>
        </w:tc>
        <w:tc>
          <w:tcPr>
            <w:tcW w:w="2980" w:type="dxa"/>
            <w:vAlign w:val="center"/>
          </w:tcPr>
          <w:p w14:paraId="1CC1338B">
            <w:pPr>
              <w:jc w:val="left"/>
            </w:pPr>
            <w:r>
              <w:rPr>
                <w:rFonts w:ascii="宋体" w:hAnsi="宋体" w:eastAsia="宋体" w:cs="宋体"/>
                <w:b w:val="0"/>
                <w:i w:val="0"/>
                <w:color w:val="000000"/>
                <w:sz w:val="17"/>
              </w:rPr>
              <w:t>二十、粮油物资储备支出</w:t>
            </w:r>
          </w:p>
        </w:tc>
        <w:tc>
          <w:tcPr>
            <w:tcW w:w="420" w:type="dxa"/>
            <w:vAlign w:val="center"/>
          </w:tcPr>
          <w:p w14:paraId="3AEAA040">
            <w:pPr>
              <w:jc w:val="center"/>
            </w:pPr>
            <w:r>
              <w:rPr>
                <w:rFonts w:ascii="宋体" w:hAnsi="宋体" w:eastAsia="宋体" w:cs="宋体"/>
                <w:b w:val="0"/>
                <w:i w:val="0"/>
                <w:color w:val="000000"/>
                <w:sz w:val="17"/>
              </w:rPr>
              <w:t>52</w:t>
            </w:r>
          </w:p>
        </w:tc>
        <w:tc>
          <w:tcPr>
            <w:tcW w:w="1460" w:type="dxa"/>
            <w:vAlign w:val="center"/>
          </w:tcPr>
          <w:p w14:paraId="3DCC5624"/>
        </w:tc>
        <w:tc>
          <w:tcPr>
            <w:tcW w:w="1460" w:type="dxa"/>
            <w:vAlign w:val="center"/>
          </w:tcPr>
          <w:p w14:paraId="52566295"/>
        </w:tc>
        <w:tc>
          <w:tcPr>
            <w:tcW w:w="1460" w:type="dxa"/>
            <w:vAlign w:val="center"/>
          </w:tcPr>
          <w:p w14:paraId="0B98F1D3"/>
        </w:tc>
        <w:tc>
          <w:tcPr>
            <w:tcW w:w="1438" w:type="dxa"/>
            <w:vAlign w:val="center"/>
          </w:tcPr>
          <w:p w14:paraId="69E65DAF"/>
        </w:tc>
      </w:tr>
      <w:tr w14:paraId="30487E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B0AA247"/>
        </w:tc>
        <w:tc>
          <w:tcPr>
            <w:tcW w:w="420" w:type="dxa"/>
            <w:vAlign w:val="center"/>
          </w:tcPr>
          <w:p w14:paraId="25B88412">
            <w:pPr>
              <w:jc w:val="center"/>
            </w:pPr>
            <w:r>
              <w:rPr>
                <w:rFonts w:ascii="宋体" w:hAnsi="宋体" w:eastAsia="宋体" w:cs="宋体"/>
                <w:b w:val="0"/>
                <w:i w:val="0"/>
                <w:color w:val="000000"/>
                <w:sz w:val="17"/>
              </w:rPr>
              <w:t>21</w:t>
            </w:r>
          </w:p>
        </w:tc>
        <w:tc>
          <w:tcPr>
            <w:tcW w:w="1480" w:type="dxa"/>
            <w:vAlign w:val="center"/>
          </w:tcPr>
          <w:p w14:paraId="5BF15E7E"/>
        </w:tc>
        <w:tc>
          <w:tcPr>
            <w:tcW w:w="2980" w:type="dxa"/>
            <w:vAlign w:val="center"/>
          </w:tcPr>
          <w:p w14:paraId="64A34079">
            <w:pPr>
              <w:jc w:val="left"/>
            </w:pPr>
            <w:r>
              <w:rPr>
                <w:rFonts w:ascii="宋体" w:hAnsi="宋体" w:eastAsia="宋体" w:cs="宋体"/>
                <w:b w:val="0"/>
                <w:i w:val="0"/>
                <w:color w:val="000000"/>
                <w:sz w:val="17"/>
              </w:rPr>
              <w:t>二十一、国有资本经营预算支出</w:t>
            </w:r>
          </w:p>
        </w:tc>
        <w:tc>
          <w:tcPr>
            <w:tcW w:w="420" w:type="dxa"/>
            <w:vAlign w:val="center"/>
          </w:tcPr>
          <w:p w14:paraId="6BB0DF6C">
            <w:pPr>
              <w:jc w:val="center"/>
            </w:pPr>
            <w:r>
              <w:rPr>
                <w:rFonts w:ascii="宋体" w:hAnsi="宋体" w:eastAsia="宋体" w:cs="宋体"/>
                <w:b w:val="0"/>
                <w:i w:val="0"/>
                <w:color w:val="000000"/>
                <w:sz w:val="17"/>
              </w:rPr>
              <w:t>53</w:t>
            </w:r>
          </w:p>
        </w:tc>
        <w:tc>
          <w:tcPr>
            <w:tcW w:w="1460" w:type="dxa"/>
            <w:vAlign w:val="center"/>
          </w:tcPr>
          <w:p w14:paraId="184CE6B9"/>
        </w:tc>
        <w:tc>
          <w:tcPr>
            <w:tcW w:w="1460" w:type="dxa"/>
            <w:vAlign w:val="center"/>
          </w:tcPr>
          <w:p w14:paraId="4E184DBD"/>
        </w:tc>
        <w:tc>
          <w:tcPr>
            <w:tcW w:w="1460" w:type="dxa"/>
            <w:vAlign w:val="center"/>
          </w:tcPr>
          <w:p w14:paraId="00A7F693"/>
        </w:tc>
        <w:tc>
          <w:tcPr>
            <w:tcW w:w="1438" w:type="dxa"/>
            <w:vAlign w:val="center"/>
          </w:tcPr>
          <w:p w14:paraId="0C392428"/>
        </w:tc>
      </w:tr>
      <w:tr w14:paraId="0B0F33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29E6F63"/>
        </w:tc>
        <w:tc>
          <w:tcPr>
            <w:tcW w:w="420" w:type="dxa"/>
            <w:vAlign w:val="center"/>
          </w:tcPr>
          <w:p w14:paraId="09590CDB">
            <w:pPr>
              <w:jc w:val="center"/>
            </w:pPr>
            <w:r>
              <w:rPr>
                <w:rFonts w:ascii="宋体" w:hAnsi="宋体" w:eastAsia="宋体" w:cs="宋体"/>
                <w:b w:val="0"/>
                <w:i w:val="0"/>
                <w:color w:val="000000"/>
                <w:sz w:val="17"/>
              </w:rPr>
              <w:t>22</w:t>
            </w:r>
          </w:p>
        </w:tc>
        <w:tc>
          <w:tcPr>
            <w:tcW w:w="1480" w:type="dxa"/>
            <w:vAlign w:val="center"/>
          </w:tcPr>
          <w:p w14:paraId="1FE63C60"/>
        </w:tc>
        <w:tc>
          <w:tcPr>
            <w:tcW w:w="2980" w:type="dxa"/>
            <w:vAlign w:val="center"/>
          </w:tcPr>
          <w:p w14:paraId="040F6652">
            <w:pPr>
              <w:jc w:val="left"/>
            </w:pPr>
            <w:r>
              <w:rPr>
                <w:rFonts w:ascii="宋体" w:hAnsi="宋体" w:eastAsia="宋体" w:cs="宋体"/>
                <w:b w:val="0"/>
                <w:i w:val="0"/>
                <w:color w:val="000000"/>
                <w:sz w:val="17"/>
              </w:rPr>
              <w:t>二十二、灾害防治及应急管理支出</w:t>
            </w:r>
          </w:p>
        </w:tc>
        <w:tc>
          <w:tcPr>
            <w:tcW w:w="420" w:type="dxa"/>
            <w:vAlign w:val="center"/>
          </w:tcPr>
          <w:p w14:paraId="3BC1F911">
            <w:pPr>
              <w:jc w:val="center"/>
            </w:pPr>
            <w:r>
              <w:rPr>
                <w:rFonts w:ascii="宋体" w:hAnsi="宋体" w:eastAsia="宋体" w:cs="宋体"/>
                <w:b w:val="0"/>
                <w:i w:val="0"/>
                <w:color w:val="000000"/>
                <w:sz w:val="17"/>
              </w:rPr>
              <w:t>54</w:t>
            </w:r>
          </w:p>
        </w:tc>
        <w:tc>
          <w:tcPr>
            <w:tcW w:w="1460" w:type="dxa"/>
            <w:vAlign w:val="center"/>
          </w:tcPr>
          <w:p w14:paraId="6EBB8421"/>
        </w:tc>
        <w:tc>
          <w:tcPr>
            <w:tcW w:w="1460" w:type="dxa"/>
            <w:vAlign w:val="center"/>
          </w:tcPr>
          <w:p w14:paraId="60C64BE5"/>
        </w:tc>
        <w:tc>
          <w:tcPr>
            <w:tcW w:w="1460" w:type="dxa"/>
            <w:vAlign w:val="center"/>
          </w:tcPr>
          <w:p w14:paraId="70A1C2D2"/>
        </w:tc>
        <w:tc>
          <w:tcPr>
            <w:tcW w:w="1438" w:type="dxa"/>
            <w:vAlign w:val="center"/>
          </w:tcPr>
          <w:p w14:paraId="67CFD191"/>
        </w:tc>
      </w:tr>
      <w:tr w14:paraId="3E396C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54774F4"/>
        </w:tc>
        <w:tc>
          <w:tcPr>
            <w:tcW w:w="420" w:type="dxa"/>
            <w:vAlign w:val="center"/>
          </w:tcPr>
          <w:p w14:paraId="13068449">
            <w:pPr>
              <w:jc w:val="center"/>
            </w:pPr>
            <w:r>
              <w:rPr>
                <w:rFonts w:ascii="宋体" w:hAnsi="宋体" w:eastAsia="宋体" w:cs="宋体"/>
                <w:b w:val="0"/>
                <w:i w:val="0"/>
                <w:color w:val="000000"/>
                <w:sz w:val="17"/>
              </w:rPr>
              <w:t>23</w:t>
            </w:r>
          </w:p>
        </w:tc>
        <w:tc>
          <w:tcPr>
            <w:tcW w:w="1480" w:type="dxa"/>
            <w:vAlign w:val="center"/>
          </w:tcPr>
          <w:p w14:paraId="781AB98E"/>
        </w:tc>
        <w:tc>
          <w:tcPr>
            <w:tcW w:w="2980" w:type="dxa"/>
            <w:vAlign w:val="center"/>
          </w:tcPr>
          <w:p w14:paraId="635813B0">
            <w:pPr>
              <w:jc w:val="left"/>
            </w:pPr>
            <w:r>
              <w:rPr>
                <w:rFonts w:ascii="宋体" w:hAnsi="宋体" w:eastAsia="宋体" w:cs="宋体"/>
                <w:b w:val="0"/>
                <w:i w:val="0"/>
                <w:color w:val="000000"/>
                <w:sz w:val="17"/>
              </w:rPr>
              <w:t>二十三、其他支出</w:t>
            </w:r>
          </w:p>
        </w:tc>
        <w:tc>
          <w:tcPr>
            <w:tcW w:w="420" w:type="dxa"/>
            <w:vAlign w:val="center"/>
          </w:tcPr>
          <w:p w14:paraId="2C54EAD4">
            <w:pPr>
              <w:jc w:val="center"/>
            </w:pPr>
            <w:r>
              <w:rPr>
                <w:rFonts w:ascii="宋体" w:hAnsi="宋体" w:eastAsia="宋体" w:cs="宋体"/>
                <w:b w:val="0"/>
                <w:i w:val="0"/>
                <w:color w:val="000000"/>
                <w:sz w:val="17"/>
              </w:rPr>
              <w:t>55</w:t>
            </w:r>
          </w:p>
        </w:tc>
        <w:tc>
          <w:tcPr>
            <w:tcW w:w="1460" w:type="dxa"/>
            <w:vAlign w:val="center"/>
          </w:tcPr>
          <w:p w14:paraId="5DDAB503"/>
        </w:tc>
        <w:tc>
          <w:tcPr>
            <w:tcW w:w="1460" w:type="dxa"/>
            <w:vAlign w:val="center"/>
          </w:tcPr>
          <w:p w14:paraId="2CDC1742"/>
        </w:tc>
        <w:tc>
          <w:tcPr>
            <w:tcW w:w="1460" w:type="dxa"/>
            <w:vAlign w:val="center"/>
          </w:tcPr>
          <w:p w14:paraId="612FEC7C"/>
        </w:tc>
        <w:tc>
          <w:tcPr>
            <w:tcW w:w="1438" w:type="dxa"/>
            <w:vAlign w:val="center"/>
          </w:tcPr>
          <w:p w14:paraId="52F323EC"/>
        </w:tc>
      </w:tr>
      <w:tr w14:paraId="6D72E8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FA05F29"/>
        </w:tc>
        <w:tc>
          <w:tcPr>
            <w:tcW w:w="420" w:type="dxa"/>
            <w:vAlign w:val="center"/>
          </w:tcPr>
          <w:p w14:paraId="05DA2E97">
            <w:pPr>
              <w:jc w:val="center"/>
            </w:pPr>
            <w:r>
              <w:rPr>
                <w:rFonts w:ascii="宋体" w:hAnsi="宋体" w:eastAsia="宋体" w:cs="宋体"/>
                <w:b w:val="0"/>
                <w:i w:val="0"/>
                <w:color w:val="000000"/>
                <w:sz w:val="17"/>
              </w:rPr>
              <w:t>24</w:t>
            </w:r>
          </w:p>
        </w:tc>
        <w:tc>
          <w:tcPr>
            <w:tcW w:w="1480" w:type="dxa"/>
            <w:vAlign w:val="center"/>
          </w:tcPr>
          <w:p w14:paraId="0C7AE818"/>
        </w:tc>
        <w:tc>
          <w:tcPr>
            <w:tcW w:w="2980" w:type="dxa"/>
            <w:vAlign w:val="center"/>
          </w:tcPr>
          <w:p w14:paraId="50EED980">
            <w:pPr>
              <w:jc w:val="left"/>
            </w:pPr>
            <w:r>
              <w:rPr>
                <w:rFonts w:ascii="宋体" w:hAnsi="宋体" w:eastAsia="宋体" w:cs="宋体"/>
                <w:b w:val="0"/>
                <w:i w:val="0"/>
                <w:color w:val="000000"/>
                <w:sz w:val="17"/>
              </w:rPr>
              <w:t>二十四、债务还本支出</w:t>
            </w:r>
          </w:p>
        </w:tc>
        <w:tc>
          <w:tcPr>
            <w:tcW w:w="420" w:type="dxa"/>
            <w:vAlign w:val="center"/>
          </w:tcPr>
          <w:p w14:paraId="78578352">
            <w:pPr>
              <w:jc w:val="center"/>
            </w:pPr>
            <w:r>
              <w:rPr>
                <w:rFonts w:ascii="宋体" w:hAnsi="宋体" w:eastAsia="宋体" w:cs="宋体"/>
                <w:b w:val="0"/>
                <w:i w:val="0"/>
                <w:color w:val="000000"/>
                <w:sz w:val="17"/>
              </w:rPr>
              <w:t>56</w:t>
            </w:r>
          </w:p>
        </w:tc>
        <w:tc>
          <w:tcPr>
            <w:tcW w:w="1460" w:type="dxa"/>
            <w:vAlign w:val="center"/>
          </w:tcPr>
          <w:p w14:paraId="5F272950"/>
        </w:tc>
        <w:tc>
          <w:tcPr>
            <w:tcW w:w="1460" w:type="dxa"/>
            <w:vAlign w:val="center"/>
          </w:tcPr>
          <w:p w14:paraId="70A87BE9"/>
        </w:tc>
        <w:tc>
          <w:tcPr>
            <w:tcW w:w="1460" w:type="dxa"/>
            <w:vAlign w:val="center"/>
          </w:tcPr>
          <w:p w14:paraId="1A744D00"/>
        </w:tc>
        <w:tc>
          <w:tcPr>
            <w:tcW w:w="1438" w:type="dxa"/>
            <w:vAlign w:val="center"/>
          </w:tcPr>
          <w:p w14:paraId="4C7334E7"/>
        </w:tc>
      </w:tr>
      <w:tr w14:paraId="51508C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B5026D"/>
        </w:tc>
        <w:tc>
          <w:tcPr>
            <w:tcW w:w="420" w:type="dxa"/>
            <w:vAlign w:val="center"/>
          </w:tcPr>
          <w:p w14:paraId="4D1DB26D">
            <w:pPr>
              <w:jc w:val="center"/>
            </w:pPr>
            <w:r>
              <w:rPr>
                <w:rFonts w:ascii="宋体" w:hAnsi="宋体" w:eastAsia="宋体" w:cs="宋体"/>
                <w:b w:val="0"/>
                <w:i w:val="0"/>
                <w:color w:val="000000"/>
                <w:sz w:val="17"/>
              </w:rPr>
              <w:t>25</w:t>
            </w:r>
          </w:p>
        </w:tc>
        <w:tc>
          <w:tcPr>
            <w:tcW w:w="1480" w:type="dxa"/>
            <w:vAlign w:val="center"/>
          </w:tcPr>
          <w:p w14:paraId="6501AAB6"/>
        </w:tc>
        <w:tc>
          <w:tcPr>
            <w:tcW w:w="2980" w:type="dxa"/>
            <w:vAlign w:val="center"/>
          </w:tcPr>
          <w:p w14:paraId="6824DA85">
            <w:pPr>
              <w:jc w:val="left"/>
            </w:pPr>
            <w:r>
              <w:rPr>
                <w:rFonts w:ascii="宋体" w:hAnsi="宋体" w:eastAsia="宋体" w:cs="宋体"/>
                <w:b w:val="0"/>
                <w:i w:val="0"/>
                <w:color w:val="000000"/>
                <w:sz w:val="17"/>
              </w:rPr>
              <w:t>二十五、债务付息支出</w:t>
            </w:r>
          </w:p>
        </w:tc>
        <w:tc>
          <w:tcPr>
            <w:tcW w:w="420" w:type="dxa"/>
            <w:vAlign w:val="center"/>
          </w:tcPr>
          <w:p w14:paraId="7A3FEBAE">
            <w:pPr>
              <w:jc w:val="center"/>
            </w:pPr>
            <w:r>
              <w:rPr>
                <w:rFonts w:ascii="宋体" w:hAnsi="宋体" w:eastAsia="宋体" w:cs="宋体"/>
                <w:b w:val="0"/>
                <w:i w:val="0"/>
                <w:color w:val="000000"/>
                <w:sz w:val="17"/>
              </w:rPr>
              <w:t>57</w:t>
            </w:r>
          </w:p>
        </w:tc>
        <w:tc>
          <w:tcPr>
            <w:tcW w:w="1460" w:type="dxa"/>
            <w:vAlign w:val="center"/>
          </w:tcPr>
          <w:p w14:paraId="48EA4DD3"/>
        </w:tc>
        <w:tc>
          <w:tcPr>
            <w:tcW w:w="1460" w:type="dxa"/>
            <w:vAlign w:val="center"/>
          </w:tcPr>
          <w:p w14:paraId="3BEAA4DC"/>
        </w:tc>
        <w:tc>
          <w:tcPr>
            <w:tcW w:w="1460" w:type="dxa"/>
            <w:vAlign w:val="center"/>
          </w:tcPr>
          <w:p w14:paraId="2FF9F387"/>
        </w:tc>
        <w:tc>
          <w:tcPr>
            <w:tcW w:w="1438" w:type="dxa"/>
            <w:vAlign w:val="center"/>
          </w:tcPr>
          <w:p w14:paraId="3B4FD528"/>
        </w:tc>
      </w:tr>
      <w:tr w14:paraId="149350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43F6535"/>
        </w:tc>
        <w:tc>
          <w:tcPr>
            <w:tcW w:w="420" w:type="dxa"/>
            <w:vAlign w:val="center"/>
          </w:tcPr>
          <w:p w14:paraId="1BAA7415">
            <w:pPr>
              <w:jc w:val="center"/>
            </w:pPr>
            <w:r>
              <w:rPr>
                <w:rFonts w:ascii="宋体" w:hAnsi="宋体" w:eastAsia="宋体" w:cs="宋体"/>
                <w:b w:val="0"/>
                <w:i w:val="0"/>
                <w:color w:val="000000"/>
                <w:sz w:val="17"/>
              </w:rPr>
              <w:t>26</w:t>
            </w:r>
          </w:p>
        </w:tc>
        <w:tc>
          <w:tcPr>
            <w:tcW w:w="1480" w:type="dxa"/>
            <w:vAlign w:val="center"/>
          </w:tcPr>
          <w:p w14:paraId="78962722"/>
        </w:tc>
        <w:tc>
          <w:tcPr>
            <w:tcW w:w="2980" w:type="dxa"/>
            <w:vAlign w:val="center"/>
          </w:tcPr>
          <w:p w14:paraId="4614E7BD">
            <w:pPr>
              <w:jc w:val="left"/>
            </w:pPr>
            <w:r>
              <w:rPr>
                <w:rFonts w:ascii="宋体" w:hAnsi="宋体" w:eastAsia="宋体" w:cs="宋体"/>
                <w:b w:val="0"/>
                <w:i w:val="0"/>
                <w:color w:val="000000"/>
                <w:sz w:val="17"/>
              </w:rPr>
              <w:t>二十六、抗疫特别国债安排的支出</w:t>
            </w:r>
          </w:p>
        </w:tc>
        <w:tc>
          <w:tcPr>
            <w:tcW w:w="420" w:type="dxa"/>
            <w:vAlign w:val="center"/>
          </w:tcPr>
          <w:p w14:paraId="5B2144D7">
            <w:pPr>
              <w:jc w:val="center"/>
            </w:pPr>
            <w:r>
              <w:rPr>
                <w:rFonts w:ascii="宋体" w:hAnsi="宋体" w:eastAsia="宋体" w:cs="宋体"/>
                <w:b w:val="0"/>
                <w:i w:val="0"/>
                <w:color w:val="000000"/>
                <w:sz w:val="17"/>
              </w:rPr>
              <w:t>58</w:t>
            </w:r>
          </w:p>
        </w:tc>
        <w:tc>
          <w:tcPr>
            <w:tcW w:w="1460" w:type="dxa"/>
            <w:vAlign w:val="center"/>
          </w:tcPr>
          <w:p w14:paraId="32463BFF"/>
        </w:tc>
        <w:tc>
          <w:tcPr>
            <w:tcW w:w="1460" w:type="dxa"/>
            <w:vAlign w:val="center"/>
          </w:tcPr>
          <w:p w14:paraId="5FCA1DBB"/>
        </w:tc>
        <w:tc>
          <w:tcPr>
            <w:tcW w:w="1460" w:type="dxa"/>
            <w:vAlign w:val="center"/>
          </w:tcPr>
          <w:p w14:paraId="11748DAF"/>
        </w:tc>
        <w:tc>
          <w:tcPr>
            <w:tcW w:w="1438" w:type="dxa"/>
            <w:vAlign w:val="center"/>
          </w:tcPr>
          <w:p w14:paraId="2EC52CCD"/>
        </w:tc>
      </w:tr>
      <w:tr w14:paraId="4FF5F4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0F72A4">
            <w:pPr>
              <w:jc w:val="center"/>
            </w:pPr>
            <w:r>
              <w:rPr>
                <w:rFonts w:ascii="宋体" w:hAnsi="宋体" w:eastAsia="宋体" w:cs="宋体"/>
                <w:b/>
                <w:i w:val="0"/>
                <w:color w:val="000000"/>
                <w:sz w:val="17"/>
              </w:rPr>
              <w:t>本年收入合计</w:t>
            </w:r>
          </w:p>
        </w:tc>
        <w:tc>
          <w:tcPr>
            <w:tcW w:w="420" w:type="dxa"/>
            <w:vAlign w:val="center"/>
          </w:tcPr>
          <w:p w14:paraId="69FB090B">
            <w:pPr>
              <w:jc w:val="center"/>
            </w:pPr>
            <w:r>
              <w:rPr>
                <w:rFonts w:ascii="宋体" w:hAnsi="宋体" w:eastAsia="宋体" w:cs="宋体"/>
                <w:b w:val="0"/>
                <w:i w:val="0"/>
                <w:color w:val="000000"/>
                <w:sz w:val="17"/>
              </w:rPr>
              <w:t>27</w:t>
            </w:r>
          </w:p>
        </w:tc>
        <w:tc>
          <w:tcPr>
            <w:tcW w:w="1480" w:type="dxa"/>
            <w:vAlign w:val="center"/>
          </w:tcPr>
          <w:p w14:paraId="2BEE68D9">
            <w:pPr>
              <w:jc w:val="right"/>
            </w:pPr>
            <w:r>
              <w:rPr>
                <w:rFonts w:ascii="宋体" w:hAnsi="宋体" w:eastAsia="宋体" w:cs="宋体"/>
                <w:b w:val="0"/>
                <w:i w:val="0"/>
                <w:color w:val="000000"/>
                <w:sz w:val="17"/>
              </w:rPr>
              <w:t>2,162.57</w:t>
            </w:r>
          </w:p>
        </w:tc>
        <w:tc>
          <w:tcPr>
            <w:tcW w:w="2980" w:type="dxa"/>
            <w:vAlign w:val="center"/>
          </w:tcPr>
          <w:p w14:paraId="249677B2">
            <w:pPr>
              <w:jc w:val="center"/>
            </w:pPr>
            <w:r>
              <w:rPr>
                <w:rFonts w:ascii="宋体" w:hAnsi="宋体" w:eastAsia="宋体" w:cs="宋体"/>
                <w:b/>
                <w:i w:val="0"/>
                <w:color w:val="000000"/>
                <w:sz w:val="17"/>
              </w:rPr>
              <w:t>本年支出合计</w:t>
            </w:r>
          </w:p>
        </w:tc>
        <w:tc>
          <w:tcPr>
            <w:tcW w:w="420" w:type="dxa"/>
            <w:vAlign w:val="center"/>
          </w:tcPr>
          <w:p w14:paraId="4C6F593F">
            <w:pPr>
              <w:jc w:val="center"/>
            </w:pPr>
            <w:r>
              <w:rPr>
                <w:rFonts w:ascii="宋体" w:hAnsi="宋体" w:eastAsia="宋体" w:cs="宋体"/>
                <w:b w:val="0"/>
                <w:i w:val="0"/>
                <w:color w:val="000000"/>
                <w:sz w:val="17"/>
              </w:rPr>
              <w:t>59</w:t>
            </w:r>
          </w:p>
        </w:tc>
        <w:tc>
          <w:tcPr>
            <w:tcW w:w="1460" w:type="dxa"/>
            <w:vAlign w:val="center"/>
          </w:tcPr>
          <w:p w14:paraId="79AC6377">
            <w:pPr>
              <w:jc w:val="right"/>
            </w:pPr>
            <w:r>
              <w:rPr>
                <w:rFonts w:ascii="宋体" w:hAnsi="宋体" w:eastAsia="宋体" w:cs="宋体"/>
                <w:b w:val="0"/>
                <w:i w:val="0"/>
                <w:color w:val="000000"/>
                <w:sz w:val="17"/>
              </w:rPr>
              <w:t>2,162.57</w:t>
            </w:r>
          </w:p>
        </w:tc>
        <w:tc>
          <w:tcPr>
            <w:tcW w:w="1460" w:type="dxa"/>
            <w:vAlign w:val="center"/>
          </w:tcPr>
          <w:p w14:paraId="2767B541">
            <w:pPr>
              <w:jc w:val="right"/>
            </w:pPr>
            <w:r>
              <w:rPr>
                <w:rFonts w:ascii="宋体" w:hAnsi="宋体" w:eastAsia="宋体" w:cs="宋体"/>
                <w:b w:val="0"/>
                <w:i w:val="0"/>
                <w:color w:val="000000"/>
                <w:sz w:val="17"/>
              </w:rPr>
              <w:t>2,162.57</w:t>
            </w:r>
          </w:p>
        </w:tc>
        <w:tc>
          <w:tcPr>
            <w:tcW w:w="1460" w:type="dxa"/>
            <w:vAlign w:val="center"/>
          </w:tcPr>
          <w:p w14:paraId="54820E8C"/>
        </w:tc>
        <w:tc>
          <w:tcPr>
            <w:tcW w:w="1438" w:type="dxa"/>
            <w:vAlign w:val="center"/>
          </w:tcPr>
          <w:p w14:paraId="5C234081"/>
        </w:tc>
      </w:tr>
      <w:tr w14:paraId="10E461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358C18">
            <w:pPr>
              <w:jc w:val="left"/>
            </w:pPr>
            <w:r>
              <w:rPr>
                <w:rFonts w:ascii="宋体" w:hAnsi="宋体" w:eastAsia="宋体" w:cs="宋体"/>
                <w:b w:val="0"/>
                <w:i w:val="0"/>
                <w:color w:val="000000"/>
                <w:sz w:val="17"/>
              </w:rPr>
              <w:t>年初财政拨款结转和结余</w:t>
            </w:r>
          </w:p>
        </w:tc>
        <w:tc>
          <w:tcPr>
            <w:tcW w:w="420" w:type="dxa"/>
            <w:vAlign w:val="center"/>
          </w:tcPr>
          <w:p w14:paraId="663DCE7F">
            <w:pPr>
              <w:jc w:val="center"/>
            </w:pPr>
            <w:r>
              <w:rPr>
                <w:rFonts w:ascii="宋体" w:hAnsi="宋体" w:eastAsia="宋体" w:cs="宋体"/>
                <w:b w:val="0"/>
                <w:i w:val="0"/>
                <w:color w:val="000000"/>
                <w:sz w:val="17"/>
              </w:rPr>
              <w:t>28</w:t>
            </w:r>
          </w:p>
        </w:tc>
        <w:tc>
          <w:tcPr>
            <w:tcW w:w="1480" w:type="dxa"/>
            <w:vAlign w:val="center"/>
          </w:tcPr>
          <w:p w14:paraId="7559649D"/>
        </w:tc>
        <w:tc>
          <w:tcPr>
            <w:tcW w:w="2980" w:type="dxa"/>
            <w:vAlign w:val="center"/>
          </w:tcPr>
          <w:p w14:paraId="1E7DFC06">
            <w:pPr>
              <w:jc w:val="left"/>
            </w:pPr>
            <w:r>
              <w:rPr>
                <w:rFonts w:ascii="宋体" w:hAnsi="宋体" w:eastAsia="宋体" w:cs="宋体"/>
                <w:b w:val="0"/>
                <w:i w:val="0"/>
                <w:color w:val="000000"/>
                <w:sz w:val="17"/>
              </w:rPr>
              <w:t>年末财政拨款结转和结余</w:t>
            </w:r>
          </w:p>
        </w:tc>
        <w:tc>
          <w:tcPr>
            <w:tcW w:w="420" w:type="dxa"/>
            <w:vAlign w:val="center"/>
          </w:tcPr>
          <w:p w14:paraId="4964F0D5">
            <w:pPr>
              <w:jc w:val="center"/>
            </w:pPr>
            <w:r>
              <w:rPr>
                <w:rFonts w:ascii="宋体" w:hAnsi="宋体" w:eastAsia="宋体" w:cs="宋体"/>
                <w:b w:val="0"/>
                <w:i w:val="0"/>
                <w:color w:val="000000"/>
                <w:sz w:val="17"/>
              </w:rPr>
              <w:t>60</w:t>
            </w:r>
          </w:p>
        </w:tc>
        <w:tc>
          <w:tcPr>
            <w:tcW w:w="1460" w:type="dxa"/>
            <w:vAlign w:val="center"/>
          </w:tcPr>
          <w:p w14:paraId="6213D791"/>
        </w:tc>
        <w:tc>
          <w:tcPr>
            <w:tcW w:w="1460" w:type="dxa"/>
            <w:vAlign w:val="center"/>
          </w:tcPr>
          <w:p w14:paraId="4F1D1A9E"/>
        </w:tc>
        <w:tc>
          <w:tcPr>
            <w:tcW w:w="1460" w:type="dxa"/>
            <w:vAlign w:val="center"/>
          </w:tcPr>
          <w:p w14:paraId="25D5FC66"/>
        </w:tc>
        <w:tc>
          <w:tcPr>
            <w:tcW w:w="1438" w:type="dxa"/>
            <w:vAlign w:val="center"/>
          </w:tcPr>
          <w:p w14:paraId="790425D5"/>
        </w:tc>
      </w:tr>
      <w:tr w14:paraId="52EB8E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B450B89">
            <w:pPr>
              <w:jc w:val="left"/>
            </w:pPr>
            <w:r>
              <w:rPr>
                <w:rFonts w:ascii="宋体" w:hAnsi="宋体" w:eastAsia="宋体" w:cs="宋体"/>
                <w:b w:val="0"/>
                <w:i w:val="0"/>
                <w:color w:val="000000"/>
                <w:sz w:val="17"/>
              </w:rPr>
              <w:t>一、一般公共预算财政拨款</w:t>
            </w:r>
          </w:p>
        </w:tc>
        <w:tc>
          <w:tcPr>
            <w:tcW w:w="420" w:type="dxa"/>
            <w:vAlign w:val="center"/>
          </w:tcPr>
          <w:p w14:paraId="030D4D77">
            <w:pPr>
              <w:jc w:val="center"/>
            </w:pPr>
            <w:r>
              <w:rPr>
                <w:rFonts w:ascii="宋体" w:hAnsi="宋体" w:eastAsia="宋体" w:cs="宋体"/>
                <w:b w:val="0"/>
                <w:i w:val="0"/>
                <w:color w:val="000000"/>
                <w:sz w:val="17"/>
              </w:rPr>
              <w:t>29</w:t>
            </w:r>
          </w:p>
        </w:tc>
        <w:tc>
          <w:tcPr>
            <w:tcW w:w="1480" w:type="dxa"/>
            <w:vAlign w:val="center"/>
          </w:tcPr>
          <w:p w14:paraId="777A5DB2"/>
        </w:tc>
        <w:tc>
          <w:tcPr>
            <w:tcW w:w="2980" w:type="dxa"/>
            <w:vAlign w:val="center"/>
          </w:tcPr>
          <w:p w14:paraId="3376D67D"/>
        </w:tc>
        <w:tc>
          <w:tcPr>
            <w:tcW w:w="420" w:type="dxa"/>
            <w:vAlign w:val="center"/>
          </w:tcPr>
          <w:p w14:paraId="463368A3">
            <w:pPr>
              <w:jc w:val="center"/>
            </w:pPr>
            <w:r>
              <w:rPr>
                <w:rFonts w:ascii="宋体" w:hAnsi="宋体" w:eastAsia="宋体" w:cs="宋体"/>
                <w:b w:val="0"/>
                <w:i w:val="0"/>
                <w:color w:val="000000"/>
                <w:sz w:val="17"/>
              </w:rPr>
              <w:t>61</w:t>
            </w:r>
          </w:p>
        </w:tc>
        <w:tc>
          <w:tcPr>
            <w:tcW w:w="1460" w:type="dxa"/>
            <w:vAlign w:val="center"/>
          </w:tcPr>
          <w:p w14:paraId="18ACFB17"/>
        </w:tc>
        <w:tc>
          <w:tcPr>
            <w:tcW w:w="1460" w:type="dxa"/>
            <w:vAlign w:val="center"/>
          </w:tcPr>
          <w:p w14:paraId="52A63E74"/>
        </w:tc>
        <w:tc>
          <w:tcPr>
            <w:tcW w:w="1460" w:type="dxa"/>
            <w:vAlign w:val="center"/>
          </w:tcPr>
          <w:p w14:paraId="57859DEC"/>
        </w:tc>
        <w:tc>
          <w:tcPr>
            <w:tcW w:w="1438" w:type="dxa"/>
            <w:vAlign w:val="center"/>
          </w:tcPr>
          <w:p w14:paraId="7FAED169"/>
        </w:tc>
      </w:tr>
      <w:tr w14:paraId="381410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C802EE0">
            <w:pPr>
              <w:jc w:val="left"/>
            </w:pPr>
            <w:r>
              <w:rPr>
                <w:rFonts w:ascii="宋体" w:hAnsi="宋体" w:eastAsia="宋体" w:cs="宋体"/>
                <w:b w:val="0"/>
                <w:i w:val="0"/>
                <w:color w:val="000000"/>
                <w:sz w:val="17"/>
              </w:rPr>
              <w:t>二、政府性基金预算财政拨款</w:t>
            </w:r>
          </w:p>
        </w:tc>
        <w:tc>
          <w:tcPr>
            <w:tcW w:w="420" w:type="dxa"/>
            <w:vAlign w:val="center"/>
          </w:tcPr>
          <w:p w14:paraId="7F6ADF1B">
            <w:pPr>
              <w:jc w:val="center"/>
            </w:pPr>
            <w:r>
              <w:rPr>
                <w:rFonts w:ascii="宋体" w:hAnsi="宋体" w:eastAsia="宋体" w:cs="宋体"/>
                <w:b w:val="0"/>
                <w:i w:val="0"/>
                <w:color w:val="000000"/>
                <w:sz w:val="17"/>
              </w:rPr>
              <w:t>30</w:t>
            </w:r>
          </w:p>
        </w:tc>
        <w:tc>
          <w:tcPr>
            <w:tcW w:w="1480" w:type="dxa"/>
            <w:vAlign w:val="center"/>
          </w:tcPr>
          <w:p w14:paraId="64F97DD6"/>
        </w:tc>
        <w:tc>
          <w:tcPr>
            <w:tcW w:w="2980" w:type="dxa"/>
            <w:vAlign w:val="center"/>
          </w:tcPr>
          <w:p w14:paraId="51E2B7BB"/>
        </w:tc>
        <w:tc>
          <w:tcPr>
            <w:tcW w:w="420" w:type="dxa"/>
            <w:vAlign w:val="center"/>
          </w:tcPr>
          <w:p w14:paraId="6F167EAE">
            <w:pPr>
              <w:jc w:val="center"/>
            </w:pPr>
            <w:r>
              <w:rPr>
                <w:rFonts w:ascii="宋体" w:hAnsi="宋体" w:eastAsia="宋体" w:cs="宋体"/>
                <w:b w:val="0"/>
                <w:i w:val="0"/>
                <w:color w:val="000000"/>
                <w:sz w:val="17"/>
              </w:rPr>
              <w:t>62</w:t>
            </w:r>
          </w:p>
        </w:tc>
        <w:tc>
          <w:tcPr>
            <w:tcW w:w="1460" w:type="dxa"/>
            <w:vAlign w:val="center"/>
          </w:tcPr>
          <w:p w14:paraId="132F0467"/>
        </w:tc>
        <w:tc>
          <w:tcPr>
            <w:tcW w:w="1460" w:type="dxa"/>
            <w:vAlign w:val="center"/>
          </w:tcPr>
          <w:p w14:paraId="302F8E62"/>
        </w:tc>
        <w:tc>
          <w:tcPr>
            <w:tcW w:w="1460" w:type="dxa"/>
            <w:vAlign w:val="center"/>
          </w:tcPr>
          <w:p w14:paraId="51023FE0"/>
        </w:tc>
        <w:tc>
          <w:tcPr>
            <w:tcW w:w="1438" w:type="dxa"/>
            <w:vAlign w:val="center"/>
          </w:tcPr>
          <w:p w14:paraId="7FD09084"/>
        </w:tc>
      </w:tr>
      <w:tr w14:paraId="680B50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AA04BDB">
            <w:pPr>
              <w:jc w:val="left"/>
            </w:pPr>
            <w:r>
              <w:rPr>
                <w:rFonts w:ascii="宋体" w:hAnsi="宋体" w:eastAsia="宋体" w:cs="宋体"/>
                <w:b w:val="0"/>
                <w:i w:val="0"/>
                <w:color w:val="000000"/>
                <w:sz w:val="17"/>
              </w:rPr>
              <w:t>三、国有资本经营预算财政拨款</w:t>
            </w:r>
          </w:p>
        </w:tc>
        <w:tc>
          <w:tcPr>
            <w:tcW w:w="420" w:type="dxa"/>
            <w:vAlign w:val="center"/>
          </w:tcPr>
          <w:p w14:paraId="3D868A37">
            <w:pPr>
              <w:jc w:val="center"/>
            </w:pPr>
            <w:r>
              <w:rPr>
                <w:rFonts w:ascii="宋体" w:hAnsi="宋体" w:eastAsia="宋体" w:cs="宋体"/>
                <w:b w:val="0"/>
                <w:i w:val="0"/>
                <w:color w:val="000000"/>
                <w:sz w:val="17"/>
              </w:rPr>
              <w:t>31</w:t>
            </w:r>
          </w:p>
        </w:tc>
        <w:tc>
          <w:tcPr>
            <w:tcW w:w="1480" w:type="dxa"/>
            <w:vAlign w:val="center"/>
          </w:tcPr>
          <w:p w14:paraId="2607EE44"/>
        </w:tc>
        <w:tc>
          <w:tcPr>
            <w:tcW w:w="2980" w:type="dxa"/>
            <w:vAlign w:val="center"/>
          </w:tcPr>
          <w:p w14:paraId="1320A9B5"/>
        </w:tc>
        <w:tc>
          <w:tcPr>
            <w:tcW w:w="420" w:type="dxa"/>
            <w:vAlign w:val="center"/>
          </w:tcPr>
          <w:p w14:paraId="5112A9C4">
            <w:pPr>
              <w:jc w:val="center"/>
            </w:pPr>
            <w:r>
              <w:rPr>
                <w:rFonts w:ascii="宋体" w:hAnsi="宋体" w:eastAsia="宋体" w:cs="宋体"/>
                <w:b w:val="0"/>
                <w:i w:val="0"/>
                <w:color w:val="000000"/>
                <w:sz w:val="17"/>
              </w:rPr>
              <w:t>63</w:t>
            </w:r>
          </w:p>
        </w:tc>
        <w:tc>
          <w:tcPr>
            <w:tcW w:w="1460" w:type="dxa"/>
            <w:vAlign w:val="center"/>
          </w:tcPr>
          <w:p w14:paraId="207C8BE2"/>
        </w:tc>
        <w:tc>
          <w:tcPr>
            <w:tcW w:w="1460" w:type="dxa"/>
            <w:vAlign w:val="center"/>
          </w:tcPr>
          <w:p w14:paraId="7C2E9F5D"/>
        </w:tc>
        <w:tc>
          <w:tcPr>
            <w:tcW w:w="1460" w:type="dxa"/>
            <w:vAlign w:val="center"/>
          </w:tcPr>
          <w:p w14:paraId="4F9F4DDF"/>
        </w:tc>
        <w:tc>
          <w:tcPr>
            <w:tcW w:w="1438" w:type="dxa"/>
            <w:vAlign w:val="center"/>
          </w:tcPr>
          <w:p w14:paraId="2804A3E3"/>
        </w:tc>
      </w:tr>
      <w:tr w14:paraId="132DAB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37154D2">
            <w:pPr>
              <w:jc w:val="center"/>
            </w:pPr>
            <w:r>
              <w:rPr>
                <w:rFonts w:ascii="宋体" w:hAnsi="宋体" w:eastAsia="宋体" w:cs="宋体"/>
                <w:b/>
                <w:i w:val="0"/>
                <w:color w:val="000000"/>
                <w:sz w:val="17"/>
              </w:rPr>
              <w:t>总计</w:t>
            </w:r>
          </w:p>
        </w:tc>
        <w:tc>
          <w:tcPr>
            <w:tcW w:w="420" w:type="dxa"/>
            <w:vAlign w:val="center"/>
          </w:tcPr>
          <w:p w14:paraId="30CE906B">
            <w:pPr>
              <w:jc w:val="center"/>
            </w:pPr>
            <w:r>
              <w:rPr>
                <w:rFonts w:ascii="宋体" w:hAnsi="宋体" w:eastAsia="宋体" w:cs="宋体"/>
                <w:b w:val="0"/>
                <w:i w:val="0"/>
                <w:color w:val="000000"/>
                <w:sz w:val="17"/>
              </w:rPr>
              <w:t>32</w:t>
            </w:r>
          </w:p>
        </w:tc>
        <w:tc>
          <w:tcPr>
            <w:tcW w:w="1480" w:type="dxa"/>
            <w:vAlign w:val="center"/>
          </w:tcPr>
          <w:p w14:paraId="4D5C762E">
            <w:pPr>
              <w:jc w:val="right"/>
            </w:pPr>
            <w:r>
              <w:rPr>
                <w:rFonts w:ascii="宋体" w:hAnsi="宋体" w:eastAsia="宋体" w:cs="宋体"/>
                <w:b w:val="0"/>
                <w:i w:val="0"/>
                <w:color w:val="000000"/>
                <w:sz w:val="17"/>
              </w:rPr>
              <w:t>2,162.57</w:t>
            </w:r>
          </w:p>
        </w:tc>
        <w:tc>
          <w:tcPr>
            <w:tcW w:w="2980" w:type="dxa"/>
            <w:vAlign w:val="center"/>
          </w:tcPr>
          <w:p w14:paraId="230C450C">
            <w:pPr>
              <w:jc w:val="center"/>
            </w:pPr>
            <w:r>
              <w:rPr>
                <w:rFonts w:ascii="宋体" w:hAnsi="宋体" w:eastAsia="宋体" w:cs="宋体"/>
                <w:b/>
                <w:i w:val="0"/>
                <w:color w:val="000000"/>
                <w:sz w:val="17"/>
              </w:rPr>
              <w:t>总计</w:t>
            </w:r>
          </w:p>
        </w:tc>
        <w:tc>
          <w:tcPr>
            <w:tcW w:w="420" w:type="dxa"/>
            <w:vAlign w:val="center"/>
          </w:tcPr>
          <w:p w14:paraId="4B1962C4">
            <w:pPr>
              <w:jc w:val="center"/>
            </w:pPr>
            <w:r>
              <w:rPr>
                <w:rFonts w:ascii="宋体" w:hAnsi="宋体" w:eastAsia="宋体" w:cs="宋体"/>
                <w:b w:val="0"/>
                <w:i w:val="0"/>
                <w:color w:val="000000"/>
                <w:sz w:val="17"/>
              </w:rPr>
              <w:t>64</w:t>
            </w:r>
          </w:p>
        </w:tc>
        <w:tc>
          <w:tcPr>
            <w:tcW w:w="1460" w:type="dxa"/>
            <w:vAlign w:val="center"/>
          </w:tcPr>
          <w:p w14:paraId="5EC0377B">
            <w:pPr>
              <w:jc w:val="right"/>
            </w:pPr>
            <w:r>
              <w:rPr>
                <w:rFonts w:ascii="宋体" w:hAnsi="宋体" w:eastAsia="宋体" w:cs="宋体"/>
                <w:b w:val="0"/>
                <w:i w:val="0"/>
                <w:color w:val="000000"/>
                <w:sz w:val="17"/>
              </w:rPr>
              <w:t>2,162.57</w:t>
            </w:r>
          </w:p>
        </w:tc>
        <w:tc>
          <w:tcPr>
            <w:tcW w:w="1460" w:type="dxa"/>
            <w:vAlign w:val="center"/>
          </w:tcPr>
          <w:p w14:paraId="0F0D983D">
            <w:pPr>
              <w:jc w:val="right"/>
            </w:pPr>
            <w:r>
              <w:rPr>
                <w:rFonts w:ascii="宋体" w:hAnsi="宋体" w:eastAsia="宋体" w:cs="宋体"/>
                <w:b w:val="0"/>
                <w:i w:val="0"/>
                <w:color w:val="000000"/>
                <w:sz w:val="17"/>
              </w:rPr>
              <w:t>2,162.57</w:t>
            </w:r>
          </w:p>
        </w:tc>
        <w:tc>
          <w:tcPr>
            <w:tcW w:w="1460" w:type="dxa"/>
            <w:vAlign w:val="center"/>
          </w:tcPr>
          <w:p w14:paraId="74E4DE20"/>
        </w:tc>
        <w:tc>
          <w:tcPr>
            <w:tcW w:w="1438" w:type="dxa"/>
            <w:vAlign w:val="center"/>
          </w:tcPr>
          <w:p w14:paraId="320AA9C8"/>
        </w:tc>
      </w:tr>
      <w:tr w14:paraId="7659AE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4E68E724">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14986C76">
      <w:pPr>
        <w:snapToGrid w:val="0"/>
        <w:spacing w:before="200" w:after="200" w:line="200" w:lineRule="auto"/>
      </w:pPr>
      <w:r>
        <w:rPr>
          <w:sz w:val="8"/>
        </w:rPr>
        <w:t xml:space="preserve"> </w:t>
      </w:r>
    </w:p>
    <w:p w14:paraId="49626D9F">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2C6D64E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7123E9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B7598C0">
            <w:pPr>
              <w:jc w:val="right"/>
            </w:pPr>
            <w:r>
              <w:rPr>
                <w:rFonts w:ascii="宋体" w:hAnsi="宋体" w:eastAsia="宋体" w:cs="宋体"/>
                <w:sz w:val="20"/>
              </w:rPr>
              <w:t>公开05表</w:t>
            </w:r>
          </w:p>
        </w:tc>
      </w:tr>
      <w:tr w14:paraId="4D770E0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229C9DE">
            <w:pPr>
              <w:jc w:val="left"/>
            </w:pPr>
            <w:r>
              <w:rPr>
                <w:rFonts w:ascii="宋体" w:hAnsi="宋体" w:eastAsia="宋体" w:cs="宋体"/>
                <w:sz w:val="20"/>
              </w:rPr>
              <w:t>单位：兴国县疾病预防控制中心</w:t>
            </w:r>
          </w:p>
        </w:tc>
        <w:tc>
          <w:tcPr>
            <w:tcW w:w="2000" w:type="dxa"/>
          </w:tcPr>
          <w:p w14:paraId="7D80695E">
            <w:pPr>
              <w:jc w:val="center"/>
            </w:pPr>
            <w:r>
              <w:rPr>
                <w:rFonts w:ascii="宋体" w:hAnsi="宋体" w:eastAsia="宋体" w:cs="宋体"/>
                <w:sz w:val="20"/>
              </w:rPr>
              <w:t>2023年度</w:t>
            </w:r>
          </w:p>
        </w:tc>
        <w:tc>
          <w:tcPr>
            <w:tcW w:w="3153" w:type="dxa"/>
          </w:tcPr>
          <w:p w14:paraId="796CC023">
            <w:pPr>
              <w:jc w:val="right"/>
            </w:pPr>
            <w:r>
              <w:rPr>
                <w:rFonts w:ascii="宋体" w:hAnsi="宋体" w:eastAsia="宋体" w:cs="宋体"/>
                <w:sz w:val="20"/>
              </w:rPr>
              <w:t>金额单位：万元</w:t>
            </w:r>
          </w:p>
        </w:tc>
      </w:tr>
    </w:tbl>
    <w:p w14:paraId="3FA0D21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2F77AB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759159A0">
            <w:pPr>
              <w:jc w:val="center"/>
            </w:pPr>
            <w:r>
              <w:rPr>
                <w:rFonts w:ascii="宋体" w:hAnsi="宋体" w:eastAsia="宋体" w:cs="宋体"/>
                <w:b w:val="0"/>
                <w:i w:val="0"/>
                <w:color w:val="000000"/>
                <w:sz w:val="16"/>
              </w:rPr>
              <w:t>项    目</w:t>
            </w:r>
          </w:p>
        </w:tc>
        <w:tc>
          <w:tcPr>
            <w:tcW w:w="1420" w:type="dxa"/>
            <w:vMerge w:val="restart"/>
            <w:vAlign w:val="center"/>
          </w:tcPr>
          <w:p w14:paraId="75F1A6D4">
            <w:pPr>
              <w:jc w:val="center"/>
            </w:pPr>
            <w:r>
              <w:rPr>
                <w:rFonts w:ascii="宋体" w:hAnsi="宋体" w:eastAsia="宋体" w:cs="宋体"/>
                <w:b w:val="0"/>
                <w:i w:val="0"/>
                <w:color w:val="000000"/>
                <w:sz w:val="16"/>
              </w:rPr>
              <w:t>本年支出合计</w:t>
            </w:r>
          </w:p>
        </w:tc>
        <w:tc>
          <w:tcPr>
            <w:tcW w:w="1520" w:type="dxa"/>
            <w:vMerge w:val="restart"/>
            <w:vAlign w:val="center"/>
          </w:tcPr>
          <w:p w14:paraId="7DD72FB3">
            <w:pPr>
              <w:jc w:val="center"/>
            </w:pPr>
            <w:r>
              <w:rPr>
                <w:rFonts w:ascii="宋体" w:hAnsi="宋体" w:eastAsia="宋体" w:cs="宋体"/>
                <w:b w:val="0"/>
                <w:i w:val="0"/>
                <w:color w:val="000000"/>
                <w:sz w:val="16"/>
              </w:rPr>
              <w:t>基本支出</w:t>
            </w:r>
          </w:p>
        </w:tc>
        <w:tc>
          <w:tcPr>
            <w:tcW w:w="1526" w:type="dxa"/>
            <w:vMerge w:val="restart"/>
            <w:vAlign w:val="center"/>
          </w:tcPr>
          <w:p w14:paraId="15C4329A">
            <w:pPr>
              <w:jc w:val="center"/>
            </w:pPr>
            <w:r>
              <w:rPr>
                <w:rFonts w:ascii="宋体" w:hAnsi="宋体" w:eastAsia="宋体" w:cs="宋体"/>
                <w:b w:val="0"/>
                <w:i w:val="0"/>
                <w:color w:val="000000"/>
                <w:sz w:val="16"/>
              </w:rPr>
              <w:t>项目支出</w:t>
            </w:r>
          </w:p>
        </w:tc>
      </w:tr>
      <w:tr w14:paraId="420FAC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3EEA7D83">
            <w:pPr>
              <w:jc w:val="center"/>
            </w:pPr>
            <w:r>
              <w:rPr>
                <w:rFonts w:ascii="宋体" w:hAnsi="宋体" w:eastAsia="宋体" w:cs="宋体"/>
                <w:b w:val="0"/>
                <w:i w:val="0"/>
                <w:color w:val="000000"/>
                <w:sz w:val="16"/>
              </w:rPr>
              <w:t>支出功能分类科目编码</w:t>
            </w:r>
          </w:p>
        </w:tc>
        <w:tc>
          <w:tcPr>
            <w:tcW w:w="2700" w:type="dxa"/>
            <w:vMerge w:val="restart"/>
            <w:vAlign w:val="center"/>
          </w:tcPr>
          <w:p w14:paraId="05F32872">
            <w:pPr>
              <w:jc w:val="center"/>
            </w:pPr>
            <w:r>
              <w:rPr>
                <w:rFonts w:ascii="宋体" w:hAnsi="宋体" w:eastAsia="宋体" w:cs="宋体"/>
                <w:b w:val="0"/>
                <w:i w:val="0"/>
                <w:color w:val="000000"/>
                <w:sz w:val="16"/>
              </w:rPr>
              <w:t>科目名称</w:t>
            </w:r>
          </w:p>
        </w:tc>
        <w:tc>
          <w:tcPr>
            <w:tcW w:w="1420" w:type="dxa"/>
            <w:vMerge w:val="continue"/>
            <w:vAlign w:val="center"/>
          </w:tcPr>
          <w:p w14:paraId="4A7B6707"/>
        </w:tc>
        <w:tc>
          <w:tcPr>
            <w:tcW w:w="1520" w:type="dxa"/>
            <w:vMerge w:val="continue"/>
            <w:vAlign w:val="center"/>
          </w:tcPr>
          <w:p w14:paraId="024E755B"/>
        </w:tc>
        <w:tc>
          <w:tcPr>
            <w:tcW w:w="1526" w:type="dxa"/>
            <w:vMerge w:val="continue"/>
            <w:vAlign w:val="center"/>
          </w:tcPr>
          <w:p w14:paraId="1CE21E88"/>
        </w:tc>
      </w:tr>
      <w:tr w14:paraId="2D336A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32B2BF33"/>
        </w:tc>
        <w:tc>
          <w:tcPr>
            <w:tcW w:w="2700" w:type="dxa"/>
            <w:vMerge w:val="continue"/>
            <w:vAlign w:val="center"/>
          </w:tcPr>
          <w:p w14:paraId="49A2FED1"/>
        </w:tc>
        <w:tc>
          <w:tcPr>
            <w:tcW w:w="1420" w:type="dxa"/>
            <w:vMerge w:val="continue"/>
            <w:vAlign w:val="center"/>
          </w:tcPr>
          <w:p w14:paraId="1B7D2F0A"/>
        </w:tc>
        <w:tc>
          <w:tcPr>
            <w:tcW w:w="1520" w:type="dxa"/>
            <w:vMerge w:val="continue"/>
            <w:vAlign w:val="center"/>
          </w:tcPr>
          <w:p w14:paraId="7E1520EA"/>
        </w:tc>
        <w:tc>
          <w:tcPr>
            <w:tcW w:w="1526" w:type="dxa"/>
            <w:vMerge w:val="continue"/>
            <w:vAlign w:val="center"/>
          </w:tcPr>
          <w:p w14:paraId="48559A62"/>
        </w:tc>
      </w:tr>
      <w:tr w14:paraId="64F108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4B336FDC"/>
        </w:tc>
        <w:tc>
          <w:tcPr>
            <w:tcW w:w="2700" w:type="dxa"/>
            <w:vMerge w:val="continue"/>
            <w:vAlign w:val="center"/>
          </w:tcPr>
          <w:p w14:paraId="2E6CFB68"/>
        </w:tc>
        <w:tc>
          <w:tcPr>
            <w:tcW w:w="1420" w:type="dxa"/>
            <w:vMerge w:val="continue"/>
            <w:vAlign w:val="center"/>
          </w:tcPr>
          <w:p w14:paraId="6C1D9663"/>
        </w:tc>
        <w:tc>
          <w:tcPr>
            <w:tcW w:w="1520" w:type="dxa"/>
            <w:vMerge w:val="continue"/>
            <w:vAlign w:val="center"/>
          </w:tcPr>
          <w:p w14:paraId="3EA746E5"/>
        </w:tc>
        <w:tc>
          <w:tcPr>
            <w:tcW w:w="1526" w:type="dxa"/>
            <w:vMerge w:val="continue"/>
            <w:vAlign w:val="center"/>
          </w:tcPr>
          <w:p w14:paraId="7ABFEBE3"/>
        </w:tc>
      </w:tr>
      <w:tr w14:paraId="41E2CBD2">
        <w:tblPrEx>
          <w:tblCellMar>
            <w:top w:w="0" w:type="dxa"/>
            <w:left w:w="80" w:type="dxa"/>
            <w:bottom w:w="0" w:type="dxa"/>
            <w:right w:w="80" w:type="dxa"/>
          </w:tblCellMar>
        </w:tblPrEx>
        <w:trPr>
          <w:trHeight w:val="378" w:hRule="exact"/>
          <w:jc w:val="center"/>
        </w:trPr>
        <w:tc>
          <w:tcPr>
            <w:tcW w:w="360" w:type="dxa"/>
            <w:vMerge w:val="restart"/>
            <w:vAlign w:val="center"/>
          </w:tcPr>
          <w:p w14:paraId="7AA95DAC">
            <w:pPr>
              <w:jc w:val="center"/>
            </w:pPr>
            <w:r>
              <w:rPr>
                <w:rFonts w:ascii="宋体" w:hAnsi="宋体" w:eastAsia="宋体" w:cs="宋体"/>
                <w:b w:val="0"/>
                <w:i w:val="0"/>
                <w:color w:val="000000"/>
                <w:sz w:val="16"/>
              </w:rPr>
              <w:t>类</w:t>
            </w:r>
          </w:p>
        </w:tc>
        <w:tc>
          <w:tcPr>
            <w:tcW w:w="400" w:type="dxa"/>
            <w:vMerge w:val="restart"/>
            <w:vAlign w:val="center"/>
          </w:tcPr>
          <w:p w14:paraId="4AF7DA6D">
            <w:pPr>
              <w:jc w:val="center"/>
            </w:pPr>
            <w:r>
              <w:rPr>
                <w:rFonts w:ascii="宋体" w:hAnsi="宋体" w:eastAsia="宋体" w:cs="宋体"/>
                <w:b w:val="0"/>
                <w:i w:val="0"/>
                <w:color w:val="000000"/>
                <w:sz w:val="16"/>
              </w:rPr>
              <w:t>款</w:t>
            </w:r>
          </w:p>
        </w:tc>
        <w:tc>
          <w:tcPr>
            <w:tcW w:w="380" w:type="dxa"/>
            <w:vMerge w:val="restart"/>
            <w:vAlign w:val="center"/>
          </w:tcPr>
          <w:p w14:paraId="5196E7C0">
            <w:pPr>
              <w:jc w:val="center"/>
            </w:pPr>
            <w:r>
              <w:rPr>
                <w:rFonts w:ascii="宋体" w:hAnsi="宋体" w:eastAsia="宋体" w:cs="宋体"/>
                <w:b w:val="0"/>
                <w:i w:val="0"/>
                <w:color w:val="000000"/>
                <w:sz w:val="16"/>
              </w:rPr>
              <w:t>项</w:t>
            </w:r>
          </w:p>
        </w:tc>
        <w:tc>
          <w:tcPr>
            <w:tcW w:w="2700" w:type="dxa"/>
            <w:vAlign w:val="center"/>
          </w:tcPr>
          <w:p w14:paraId="4C6A86E5">
            <w:pPr>
              <w:jc w:val="center"/>
            </w:pPr>
            <w:r>
              <w:rPr>
                <w:rFonts w:ascii="宋体" w:hAnsi="宋体" w:eastAsia="宋体" w:cs="宋体"/>
                <w:b w:val="0"/>
                <w:i w:val="0"/>
                <w:color w:val="000000"/>
                <w:sz w:val="16"/>
              </w:rPr>
              <w:t>栏次</w:t>
            </w:r>
          </w:p>
        </w:tc>
        <w:tc>
          <w:tcPr>
            <w:tcW w:w="1420" w:type="dxa"/>
            <w:vAlign w:val="center"/>
          </w:tcPr>
          <w:p w14:paraId="74440400">
            <w:pPr>
              <w:jc w:val="center"/>
            </w:pPr>
            <w:r>
              <w:rPr>
                <w:rFonts w:ascii="宋体" w:hAnsi="宋体" w:eastAsia="宋体" w:cs="宋体"/>
                <w:b w:val="0"/>
                <w:i w:val="0"/>
                <w:color w:val="000000"/>
                <w:sz w:val="16"/>
              </w:rPr>
              <w:t>1</w:t>
            </w:r>
          </w:p>
        </w:tc>
        <w:tc>
          <w:tcPr>
            <w:tcW w:w="1520" w:type="dxa"/>
            <w:vAlign w:val="center"/>
          </w:tcPr>
          <w:p w14:paraId="123A9958">
            <w:pPr>
              <w:jc w:val="center"/>
            </w:pPr>
            <w:r>
              <w:rPr>
                <w:rFonts w:ascii="宋体" w:hAnsi="宋体" w:eastAsia="宋体" w:cs="宋体"/>
                <w:b w:val="0"/>
                <w:i w:val="0"/>
                <w:color w:val="000000"/>
                <w:sz w:val="16"/>
              </w:rPr>
              <w:t>2</w:t>
            </w:r>
          </w:p>
        </w:tc>
        <w:tc>
          <w:tcPr>
            <w:tcW w:w="1526" w:type="dxa"/>
            <w:vAlign w:val="center"/>
          </w:tcPr>
          <w:p w14:paraId="664937B4">
            <w:pPr>
              <w:jc w:val="center"/>
            </w:pPr>
            <w:r>
              <w:rPr>
                <w:rFonts w:ascii="宋体" w:hAnsi="宋体" w:eastAsia="宋体" w:cs="宋体"/>
                <w:b w:val="0"/>
                <w:i w:val="0"/>
                <w:color w:val="000000"/>
                <w:sz w:val="16"/>
              </w:rPr>
              <w:t>3</w:t>
            </w:r>
          </w:p>
        </w:tc>
      </w:tr>
      <w:tr w14:paraId="742A3D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36A2A3FA"/>
        </w:tc>
        <w:tc>
          <w:tcPr>
            <w:tcW w:w="400" w:type="dxa"/>
            <w:vMerge w:val="continue"/>
            <w:vAlign w:val="center"/>
          </w:tcPr>
          <w:p w14:paraId="43950837"/>
        </w:tc>
        <w:tc>
          <w:tcPr>
            <w:tcW w:w="380" w:type="dxa"/>
            <w:vMerge w:val="continue"/>
            <w:vAlign w:val="center"/>
          </w:tcPr>
          <w:p w14:paraId="7038C8FE"/>
        </w:tc>
        <w:tc>
          <w:tcPr>
            <w:tcW w:w="2700" w:type="dxa"/>
            <w:vAlign w:val="center"/>
          </w:tcPr>
          <w:p w14:paraId="57E96261">
            <w:pPr>
              <w:jc w:val="center"/>
            </w:pPr>
            <w:r>
              <w:rPr>
                <w:rFonts w:ascii="宋体" w:hAnsi="宋体" w:eastAsia="宋体" w:cs="宋体"/>
                <w:b w:val="0"/>
                <w:i w:val="0"/>
                <w:color w:val="000000"/>
                <w:sz w:val="16"/>
              </w:rPr>
              <w:t>合计</w:t>
            </w:r>
          </w:p>
        </w:tc>
        <w:tc>
          <w:tcPr>
            <w:tcW w:w="1420" w:type="dxa"/>
            <w:vAlign w:val="center"/>
          </w:tcPr>
          <w:p w14:paraId="1D83BE3E">
            <w:pPr>
              <w:jc w:val="right"/>
            </w:pPr>
            <w:r>
              <w:rPr>
                <w:rFonts w:ascii="宋体" w:hAnsi="宋体" w:eastAsia="宋体" w:cs="宋体"/>
                <w:b w:val="0"/>
                <w:i w:val="0"/>
                <w:color w:val="000000"/>
                <w:sz w:val="16"/>
              </w:rPr>
              <w:t>2,162.57</w:t>
            </w:r>
          </w:p>
        </w:tc>
        <w:tc>
          <w:tcPr>
            <w:tcW w:w="1520" w:type="dxa"/>
            <w:vAlign w:val="center"/>
          </w:tcPr>
          <w:p w14:paraId="16964B70">
            <w:pPr>
              <w:jc w:val="right"/>
            </w:pPr>
            <w:r>
              <w:rPr>
                <w:rFonts w:ascii="宋体" w:hAnsi="宋体" w:eastAsia="宋体" w:cs="宋体"/>
                <w:b w:val="0"/>
                <w:i w:val="0"/>
                <w:color w:val="000000"/>
                <w:sz w:val="16"/>
              </w:rPr>
              <w:t>1,729.54</w:t>
            </w:r>
          </w:p>
        </w:tc>
        <w:tc>
          <w:tcPr>
            <w:tcW w:w="1526" w:type="dxa"/>
            <w:vAlign w:val="center"/>
          </w:tcPr>
          <w:p w14:paraId="67C240FD">
            <w:pPr>
              <w:jc w:val="right"/>
            </w:pPr>
            <w:r>
              <w:rPr>
                <w:rFonts w:ascii="宋体" w:hAnsi="宋体" w:eastAsia="宋体" w:cs="宋体"/>
                <w:b w:val="0"/>
                <w:i w:val="0"/>
                <w:color w:val="000000"/>
                <w:sz w:val="16"/>
              </w:rPr>
              <w:t>433.04</w:t>
            </w:r>
          </w:p>
        </w:tc>
      </w:tr>
      <w:tr w14:paraId="70BF03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3F015F">
            <w:pPr>
              <w:jc w:val="left"/>
            </w:pPr>
            <w:r>
              <w:rPr>
                <w:rFonts w:ascii="宋体" w:hAnsi="宋体" w:eastAsia="宋体" w:cs="宋体"/>
                <w:b w:val="0"/>
                <w:i w:val="0"/>
                <w:color w:val="000000"/>
                <w:sz w:val="16"/>
              </w:rPr>
              <w:t>208</w:t>
            </w:r>
          </w:p>
        </w:tc>
        <w:tc>
          <w:tcPr>
            <w:tcW w:w="2700" w:type="dxa"/>
            <w:vAlign w:val="center"/>
          </w:tcPr>
          <w:p w14:paraId="24A6140B">
            <w:pPr>
              <w:jc w:val="left"/>
            </w:pPr>
            <w:r>
              <w:rPr>
                <w:rFonts w:ascii="宋体" w:hAnsi="宋体" w:eastAsia="宋体" w:cs="宋体"/>
                <w:b w:val="0"/>
                <w:i w:val="0"/>
                <w:color w:val="000000"/>
                <w:sz w:val="16"/>
              </w:rPr>
              <w:t>社会保障和就业支出</w:t>
            </w:r>
          </w:p>
        </w:tc>
        <w:tc>
          <w:tcPr>
            <w:tcW w:w="1420" w:type="dxa"/>
            <w:vAlign w:val="center"/>
          </w:tcPr>
          <w:p w14:paraId="311F264D">
            <w:pPr>
              <w:jc w:val="right"/>
            </w:pPr>
            <w:r>
              <w:rPr>
                <w:rFonts w:ascii="宋体" w:hAnsi="宋体" w:eastAsia="宋体" w:cs="宋体"/>
                <w:b w:val="0"/>
                <w:i w:val="0"/>
                <w:color w:val="000000"/>
                <w:sz w:val="16"/>
              </w:rPr>
              <w:t>102.25</w:t>
            </w:r>
          </w:p>
        </w:tc>
        <w:tc>
          <w:tcPr>
            <w:tcW w:w="1520" w:type="dxa"/>
            <w:vAlign w:val="center"/>
          </w:tcPr>
          <w:p w14:paraId="13723BF2">
            <w:pPr>
              <w:jc w:val="right"/>
            </w:pPr>
            <w:r>
              <w:rPr>
                <w:rFonts w:ascii="宋体" w:hAnsi="宋体" w:eastAsia="宋体" w:cs="宋体"/>
                <w:b w:val="0"/>
                <w:i w:val="0"/>
                <w:color w:val="000000"/>
                <w:sz w:val="16"/>
              </w:rPr>
              <w:t>102.25</w:t>
            </w:r>
          </w:p>
        </w:tc>
        <w:tc>
          <w:tcPr>
            <w:tcW w:w="1526" w:type="dxa"/>
            <w:vAlign w:val="center"/>
          </w:tcPr>
          <w:p w14:paraId="2BFFBCD5"/>
        </w:tc>
      </w:tr>
      <w:tr w14:paraId="431538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E1869F">
            <w:pPr>
              <w:jc w:val="left"/>
            </w:pPr>
            <w:r>
              <w:rPr>
                <w:rFonts w:ascii="宋体" w:hAnsi="宋体" w:eastAsia="宋体" w:cs="宋体"/>
                <w:b w:val="0"/>
                <w:i w:val="0"/>
                <w:color w:val="000000"/>
                <w:sz w:val="16"/>
              </w:rPr>
              <w:t>20805</w:t>
            </w:r>
          </w:p>
        </w:tc>
        <w:tc>
          <w:tcPr>
            <w:tcW w:w="2700" w:type="dxa"/>
            <w:vAlign w:val="center"/>
          </w:tcPr>
          <w:p w14:paraId="27A7BE41">
            <w:pPr>
              <w:jc w:val="left"/>
            </w:pPr>
            <w:r>
              <w:rPr>
                <w:rFonts w:ascii="宋体" w:hAnsi="宋体" w:eastAsia="宋体" w:cs="宋体"/>
                <w:b w:val="0"/>
                <w:i w:val="0"/>
                <w:color w:val="000000"/>
                <w:sz w:val="16"/>
              </w:rPr>
              <w:t>行政事业单位养老支出</w:t>
            </w:r>
          </w:p>
        </w:tc>
        <w:tc>
          <w:tcPr>
            <w:tcW w:w="1420" w:type="dxa"/>
            <w:vAlign w:val="center"/>
          </w:tcPr>
          <w:p w14:paraId="09F00874">
            <w:pPr>
              <w:jc w:val="right"/>
            </w:pPr>
            <w:r>
              <w:rPr>
                <w:rFonts w:ascii="宋体" w:hAnsi="宋体" w:eastAsia="宋体" w:cs="宋体"/>
                <w:b w:val="0"/>
                <w:i w:val="0"/>
                <w:color w:val="000000"/>
                <w:sz w:val="16"/>
              </w:rPr>
              <w:t>90.00</w:t>
            </w:r>
          </w:p>
        </w:tc>
        <w:tc>
          <w:tcPr>
            <w:tcW w:w="1520" w:type="dxa"/>
            <w:vAlign w:val="center"/>
          </w:tcPr>
          <w:p w14:paraId="746DB163">
            <w:pPr>
              <w:jc w:val="right"/>
            </w:pPr>
            <w:r>
              <w:rPr>
                <w:rFonts w:ascii="宋体" w:hAnsi="宋体" w:eastAsia="宋体" w:cs="宋体"/>
                <w:b w:val="0"/>
                <w:i w:val="0"/>
                <w:color w:val="000000"/>
                <w:sz w:val="16"/>
              </w:rPr>
              <w:t>90.00</w:t>
            </w:r>
          </w:p>
        </w:tc>
        <w:tc>
          <w:tcPr>
            <w:tcW w:w="1526" w:type="dxa"/>
            <w:vAlign w:val="center"/>
          </w:tcPr>
          <w:p w14:paraId="7E4EC5BD"/>
        </w:tc>
      </w:tr>
      <w:tr w14:paraId="1F7DAC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50CD7D">
            <w:pPr>
              <w:jc w:val="left"/>
            </w:pPr>
            <w:r>
              <w:rPr>
                <w:rFonts w:ascii="宋体" w:hAnsi="宋体" w:eastAsia="宋体" w:cs="宋体"/>
                <w:b w:val="0"/>
                <w:i w:val="0"/>
                <w:color w:val="000000"/>
                <w:sz w:val="16"/>
              </w:rPr>
              <w:t>2080505</w:t>
            </w:r>
          </w:p>
        </w:tc>
        <w:tc>
          <w:tcPr>
            <w:tcW w:w="2700" w:type="dxa"/>
            <w:vAlign w:val="center"/>
          </w:tcPr>
          <w:p w14:paraId="2205957A">
            <w:pPr>
              <w:jc w:val="left"/>
            </w:pPr>
            <w:r>
              <w:rPr>
                <w:rFonts w:ascii="宋体" w:hAnsi="宋体" w:eastAsia="宋体" w:cs="宋体"/>
                <w:b w:val="0"/>
                <w:i w:val="0"/>
                <w:color w:val="000000"/>
                <w:sz w:val="16"/>
              </w:rPr>
              <w:t>机关事业单位基本养老保险缴费支出</w:t>
            </w:r>
          </w:p>
        </w:tc>
        <w:tc>
          <w:tcPr>
            <w:tcW w:w="1420" w:type="dxa"/>
            <w:vAlign w:val="center"/>
          </w:tcPr>
          <w:p w14:paraId="029B26C1">
            <w:pPr>
              <w:jc w:val="right"/>
            </w:pPr>
            <w:r>
              <w:rPr>
                <w:rFonts w:ascii="宋体" w:hAnsi="宋体" w:eastAsia="宋体" w:cs="宋体"/>
                <w:b w:val="0"/>
                <w:i w:val="0"/>
                <w:color w:val="000000"/>
                <w:sz w:val="16"/>
              </w:rPr>
              <w:t>72.06</w:t>
            </w:r>
          </w:p>
        </w:tc>
        <w:tc>
          <w:tcPr>
            <w:tcW w:w="1520" w:type="dxa"/>
            <w:vAlign w:val="center"/>
          </w:tcPr>
          <w:p w14:paraId="0AFFF140">
            <w:pPr>
              <w:jc w:val="right"/>
            </w:pPr>
            <w:r>
              <w:rPr>
                <w:rFonts w:ascii="宋体" w:hAnsi="宋体" w:eastAsia="宋体" w:cs="宋体"/>
                <w:b w:val="0"/>
                <w:i w:val="0"/>
                <w:color w:val="000000"/>
                <w:sz w:val="16"/>
              </w:rPr>
              <w:t>72.06</w:t>
            </w:r>
          </w:p>
        </w:tc>
        <w:tc>
          <w:tcPr>
            <w:tcW w:w="1526" w:type="dxa"/>
            <w:vAlign w:val="center"/>
          </w:tcPr>
          <w:p w14:paraId="0C1CC61A"/>
        </w:tc>
      </w:tr>
      <w:tr w14:paraId="07808F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685FB2C">
            <w:pPr>
              <w:jc w:val="left"/>
            </w:pPr>
            <w:r>
              <w:rPr>
                <w:rFonts w:ascii="宋体" w:hAnsi="宋体" w:eastAsia="宋体" w:cs="宋体"/>
                <w:b w:val="0"/>
                <w:i w:val="0"/>
                <w:color w:val="000000"/>
                <w:sz w:val="16"/>
              </w:rPr>
              <w:t>2080506</w:t>
            </w:r>
          </w:p>
        </w:tc>
        <w:tc>
          <w:tcPr>
            <w:tcW w:w="2700" w:type="dxa"/>
            <w:vAlign w:val="center"/>
          </w:tcPr>
          <w:p w14:paraId="4D29E7B0">
            <w:pPr>
              <w:jc w:val="left"/>
            </w:pPr>
            <w:r>
              <w:rPr>
                <w:rFonts w:ascii="宋体" w:hAnsi="宋体" w:eastAsia="宋体" w:cs="宋体"/>
                <w:b w:val="0"/>
                <w:i w:val="0"/>
                <w:color w:val="000000"/>
                <w:sz w:val="16"/>
              </w:rPr>
              <w:t>机关事业单位职业年金缴费支出</w:t>
            </w:r>
          </w:p>
        </w:tc>
        <w:tc>
          <w:tcPr>
            <w:tcW w:w="1420" w:type="dxa"/>
            <w:vAlign w:val="center"/>
          </w:tcPr>
          <w:p w14:paraId="5A3F9A1D">
            <w:pPr>
              <w:jc w:val="right"/>
            </w:pPr>
            <w:r>
              <w:rPr>
                <w:rFonts w:ascii="宋体" w:hAnsi="宋体" w:eastAsia="宋体" w:cs="宋体"/>
                <w:b w:val="0"/>
                <w:i w:val="0"/>
                <w:color w:val="000000"/>
                <w:sz w:val="16"/>
              </w:rPr>
              <w:t>17.94</w:t>
            </w:r>
          </w:p>
        </w:tc>
        <w:tc>
          <w:tcPr>
            <w:tcW w:w="1520" w:type="dxa"/>
            <w:vAlign w:val="center"/>
          </w:tcPr>
          <w:p w14:paraId="332A6346">
            <w:pPr>
              <w:jc w:val="right"/>
            </w:pPr>
            <w:r>
              <w:rPr>
                <w:rFonts w:ascii="宋体" w:hAnsi="宋体" w:eastAsia="宋体" w:cs="宋体"/>
                <w:b w:val="0"/>
                <w:i w:val="0"/>
                <w:color w:val="000000"/>
                <w:sz w:val="16"/>
              </w:rPr>
              <w:t>17.94</w:t>
            </w:r>
          </w:p>
        </w:tc>
        <w:tc>
          <w:tcPr>
            <w:tcW w:w="1526" w:type="dxa"/>
            <w:vAlign w:val="center"/>
          </w:tcPr>
          <w:p w14:paraId="55C1F9E7"/>
        </w:tc>
      </w:tr>
      <w:tr w14:paraId="0739EE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4162BC1">
            <w:pPr>
              <w:jc w:val="left"/>
            </w:pPr>
            <w:r>
              <w:rPr>
                <w:rFonts w:ascii="宋体" w:hAnsi="宋体" w:eastAsia="宋体" w:cs="宋体"/>
                <w:b w:val="0"/>
                <w:i w:val="0"/>
                <w:color w:val="000000"/>
                <w:sz w:val="16"/>
              </w:rPr>
              <w:t>20808</w:t>
            </w:r>
          </w:p>
        </w:tc>
        <w:tc>
          <w:tcPr>
            <w:tcW w:w="2700" w:type="dxa"/>
            <w:vAlign w:val="center"/>
          </w:tcPr>
          <w:p w14:paraId="48513BD0">
            <w:pPr>
              <w:jc w:val="left"/>
            </w:pPr>
            <w:r>
              <w:rPr>
                <w:rFonts w:ascii="宋体" w:hAnsi="宋体" w:eastAsia="宋体" w:cs="宋体"/>
                <w:b w:val="0"/>
                <w:i w:val="0"/>
                <w:color w:val="000000"/>
                <w:sz w:val="16"/>
              </w:rPr>
              <w:t>抚恤</w:t>
            </w:r>
          </w:p>
        </w:tc>
        <w:tc>
          <w:tcPr>
            <w:tcW w:w="1420" w:type="dxa"/>
            <w:vAlign w:val="center"/>
          </w:tcPr>
          <w:p w14:paraId="138F35A8">
            <w:pPr>
              <w:jc w:val="right"/>
            </w:pPr>
            <w:r>
              <w:rPr>
                <w:rFonts w:ascii="宋体" w:hAnsi="宋体" w:eastAsia="宋体" w:cs="宋体"/>
                <w:b w:val="0"/>
                <w:i w:val="0"/>
                <w:color w:val="000000"/>
                <w:sz w:val="16"/>
              </w:rPr>
              <w:t>10.99</w:t>
            </w:r>
          </w:p>
        </w:tc>
        <w:tc>
          <w:tcPr>
            <w:tcW w:w="1520" w:type="dxa"/>
            <w:vAlign w:val="center"/>
          </w:tcPr>
          <w:p w14:paraId="3903E75D">
            <w:pPr>
              <w:jc w:val="right"/>
            </w:pPr>
            <w:r>
              <w:rPr>
                <w:rFonts w:ascii="宋体" w:hAnsi="宋体" w:eastAsia="宋体" w:cs="宋体"/>
                <w:b w:val="0"/>
                <w:i w:val="0"/>
                <w:color w:val="000000"/>
                <w:sz w:val="16"/>
              </w:rPr>
              <w:t>10.99</w:t>
            </w:r>
          </w:p>
        </w:tc>
        <w:tc>
          <w:tcPr>
            <w:tcW w:w="1526" w:type="dxa"/>
            <w:vAlign w:val="center"/>
          </w:tcPr>
          <w:p w14:paraId="2971F340"/>
        </w:tc>
      </w:tr>
      <w:tr w14:paraId="27F030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0F58003">
            <w:pPr>
              <w:jc w:val="left"/>
            </w:pPr>
            <w:r>
              <w:rPr>
                <w:rFonts w:ascii="宋体" w:hAnsi="宋体" w:eastAsia="宋体" w:cs="宋体"/>
                <w:b w:val="0"/>
                <w:i w:val="0"/>
                <w:color w:val="000000"/>
                <w:sz w:val="16"/>
              </w:rPr>
              <w:t>2080801</w:t>
            </w:r>
          </w:p>
        </w:tc>
        <w:tc>
          <w:tcPr>
            <w:tcW w:w="2700" w:type="dxa"/>
            <w:vAlign w:val="center"/>
          </w:tcPr>
          <w:p w14:paraId="6CEF451F">
            <w:pPr>
              <w:jc w:val="left"/>
            </w:pPr>
            <w:r>
              <w:rPr>
                <w:rFonts w:ascii="宋体" w:hAnsi="宋体" w:eastAsia="宋体" w:cs="宋体"/>
                <w:b w:val="0"/>
                <w:i w:val="0"/>
                <w:color w:val="000000"/>
                <w:sz w:val="16"/>
              </w:rPr>
              <w:t>死亡抚恤</w:t>
            </w:r>
          </w:p>
        </w:tc>
        <w:tc>
          <w:tcPr>
            <w:tcW w:w="1420" w:type="dxa"/>
            <w:vAlign w:val="center"/>
          </w:tcPr>
          <w:p w14:paraId="74674CBC">
            <w:pPr>
              <w:jc w:val="right"/>
            </w:pPr>
            <w:r>
              <w:rPr>
                <w:rFonts w:ascii="宋体" w:hAnsi="宋体" w:eastAsia="宋体" w:cs="宋体"/>
                <w:b w:val="0"/>
                <w:i w:val="0"/>
                <w:color w:val="000000"/>
                <w:sz w:val="16"/>
              </w:rPr>
              <w:t>10.99</w:t>
            </w:r>
          </w:p>
        </w:tc>
        <w:tc>
          <w:tcPr>
            <w:tcW w:w="1520" w:type="dxa"/>
            <w:vAlign w:val="center"/>
          </w:tcPr>
          <w:p w14:paraId="3463F005">
            <w:pPr>
              <w:jc w:val="right"/>
            </w:pPr>
            <w:r>
              <w:rPr>
                <w:rFonts w:ascii="宋体" w:hAnsi="宋体" w:eastAsia="宋体" w:cs="宋体"/>
                <w:b w:val="0"/>
                <w:i w:val="0"/>
                <w:color w:val="000000"/>
                <w:sz w:val="16"/>
              </w:rPr>
              <w:t>10.99</w:t>
            </w:r>
          </w:p>
        </w:tc>
        <w:tc>
          <w:tcPr>
            <w:tcW w:w="1526" w:type="dxa"/>
            <w:vAlign w:val="center"/>
          </w:tcPr>
          <w:p w14:paraId="71C115C9"/>
        </w:tc>
      </w:tr>
      <w:tr w14:paraId="204B40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8C45AD">
            <w:pPr>
              <w:jc w:val="left"/>
            </w:pPr>
            <w:r>
              <w:rPr>
                <w:rFonts w:ascii="宋体" w:hAnsi="宋体" w:eastAsia="宋体" w:cs="宋体"/>
                <w:b w:val="0"/>
                <w:i w:val="0"/>
                <w:color w:val="000000"/>
                <w:sz w:val="16"/>
              </w:rPr>
              <w:t>20899</w:t>
            </w:r>
          </w:p>
        </w:tc>
        <w:tc>
          <w:tcPr>
            <w:tcW w:w="2700" w:type="dxa"/>
            <w:vAlign w:val="center"/>
          </w:tcPr>
          <w:p w14:paraId="7BB00FBF">
            <w:pPr>
              <w:jc w:val="left"/>
            </w:pPr>
            <w:r>
              <w:rPr>
                <w:rFonts w:ascii="宋体" w:hAnsi="宋体" w:eastAsia="宋体" w:cs="宋体"/>
                <w:b w:val="0"/>
                <w:i w:val="0"/>
                <w:color w:val="000000"/>
                <w:sz w:val="16"/>
              </w:rPr>
              <w:t>其他社会保障和就业支出</w:t>
            </w:r>
          </w:p>
        </w:tc>
        <w:tc>
          <w:tcPr>
            <w:tcW w:w="1420" w:type="dxa"/>
            <w:vAlign w:val="center"/>
          </w:tcPr>
          <w:p w14:paraId="4E8DE3DB">
            <w:pPr>
              <w:jc w:val="right"/>
            </w:pPr>
            <w:r>
              <w:rPr>
                <w:rFonts w:ascii="宋体" w:hAnsi="宋体" w:eastAsia="宋体" w:cs="宋体"/>
                <w:b w:val="0"/>
                <w:i w:val="0"/>
                <w:color w:val="000000"/>
                <w:sz w:val="16"/>
              </w:rPr>
              <w:t>1.25</w:t>
            </w:r>
          </w:p>
        </w:tc>
        <w:tc>
          <w:tcPr>
            <w:tcW w:w="1520" w:type="dxa"/>
            <w:vAlign w:val="center"/>
          </w:tcPr>
          <w:p w14:paraId="6B68970B">
            <w:pPr>
              <w:jc w:val="right"/>
            </w:pPr>
            <w:r>
              <w:rPr>
                <w:rFonts w:ascii="宋体" w:hAnsi="宋体" w:eastAsia="宋体" w:cs="宋体"/>
                <w:b w:val="0"/>
                <w:i w:val="0"/>
                <w:color w:val="000000"/>
                <w:sz w:val="16"/>
              </w:rPr>
              <w:t>1.25</w:t>
            </w:r>
          </w:p>
        </w:tc>
        <w:tc>
          <w:tcPr>
            <w:tcW w:w="1526" w:type="dxa"/>
            <w:vAlign w:val="center"/>
          </w:tcPr>
          <w:p w14:paraId="252D2234"/>
        </w:tc>
      </w:tr>
      <w:tr w14:paraId="3E439E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0D41BD">
            <w:pPr>
              <w:jc w:val="left"/>
            </w:pPr>
            <w:r>
              <w:rPr>
                <w:rFonts w:ascii="宋体" w:hAnsi="宋体" w:eastAsia="宋体" w:cs="宋体"/>
                <w:b w:val="0"/>
                <w:i w:val="0"/>
                <w:color w:val="000000"/>
                <w:sz w:val="16"/>
              </w:rPr>
              <w:t>2089999</w:t>
            </w:r>
          </w:p>
        </w:tc>
        <w:tc>
          <w:tcPr>
            <w:tcW w:w="2700" w:type="dxa"/>
            <w:vAlign w:val="center"/>
          </w:tcPr>
          <w:p w14:paraId="66F98EBC">
            <w:pPr>
              <w:jc w:val="left"/>
            </w:pPr>
            <w:r>
              <w:rPr>
                <w:rFonts w:ascii="宋体" w:hAnsi="宋体" w:eastAsia="宋体" w:cs="宋体"/>
                <w:b w:val="0"/>
                <w:i w:val="0"/>
                <w:color w:val="000000"/>
                <w:sz w:val="16"/>
              </w:rPr>
              <w:t>其他社会保障和就业支出</w:t>
            </w:r>
          </w:p>
        </w:tc>
        <w:tc>
          <w:tcPr>
            <w:tcW w:w="1420" w:type="dxa"/>
            <w:vAlign w:val="center"/>
          </w:tcPr>
          <w:p w14:paraId="1F355B79">
            <w:pPr>
              <w:jc w:val="right"/>
            </w:pPr>
            <w:r>
              <w:rPr>
                <w:rFonts w:ascii="宋体" w:hAnsi="宋体" w:eastAsia="宋体" w:cs="宋体"/>
                <w:b w:val="0"/>
                <w:i w:val="0"/>
                <w:color w:val="000000"/>
                <w:sz w:val="16"/>
              </w:rPr>
              <w:t>1.25</w:t>
            </w:r>
          </w:p>
        </w:tc>
        <w:tc>
          <w:tcPr>
            <w:tcW w:w="1520" w:type="dxa"/>
            <w:vAlign w:val="center"/>
          </w:tcPr>
          <w:p w14:paraId="664AACF7">
            <w:pPr>
              <w:jc w:val="right"/>
            </w:pPr>
            <w:r>
              <w:rPr>
                <w:rFonts w:ascii="宋体" w:hAnsi="宋体" w:eastAsia="宋体" w:cs="宋体"/>
                <w:b w:val="0"/>
                <w:i w:val="0"/>
                <w:color w:val="000000"/>
                <w:sz w:val="16"/>
              </w:rPr>
              <w:t>1.25</w:t>
            </w:r>
          </w:p>
        </w:tc>
        <w:tc>
          <w:tcPr>
            <w:tcW w:w="1526" w:type="dxa"/>
            <w:vAlign w:val="center"/>
          </w:tcPr>
          <w:p w14:paraId="5234C8B4"/>
        </w:tc>
      </w:tr>
      <w:tr w14:paraId="12ACD4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92FE7F4">
            <w:pPr>
              <w:jc w:val="left"/>
            </w:pPr>
            <w:r>
              <w:rPr>
                <w:rFonts w:ascii="宋体" w:hAnsi="宋体" w:eastAsia="宋体" w:cs="宋体"/>
                <w:b w:val="0"/>
                <w:i w:val="0"/>
                <w:color w:val="000000"/>
                <w:sz w:val="16"/>
              </w:rPr>
              <w:t>210</w:t>
            </w:r>
          </w:p>
        </w:tc>
        <w:tc>
          <w:tcPr>
            <w:tcW w:w="2700" w:type="dxa"/>
            <w:vAlign w:val="center"/>
          </w:tcPr>
          <w:p w14:paraId="4B55A154">
            <w:pPr>
              <w:jc w:val="left"/>
            </w:pPr>
            <w:r>
              <w:rPr>
                <w:rFonts w:ascii="宋体" w:hAnsi="宋体" w:eastAsia="宋体" w:cs="宋体"/>
                <w:b w:val="0"/>
                <w:i w:val="0"/>
                <w:color w:val="000000"/>
                <w:sz w:val="16"/>
              </w:rPr>
              <w:t>卫生健康支出</w:t>
            </w:r>
          </w:p>
        </w:tc>
        <w:tc>
          <w:tcPr>
            <w:tcW w:w="1420" w:type="dxa"/>
            <w:vAlign w:val="center"/>
          </w:tcPr>
          <w:p w14:paraId="4E39F57A">
            <w:pPr>
              <w:jc w:val="right"/>
            </w:pPr>
            <w:r>
              <w:rPr>
                <w:rFonts w:ascii="宋体" w:hAnsi="宋体" w:eastAsia="宋体" w:cs="宋体"/>
                <w:b w:val="0"/>
                <w:i w:val="0"/>
                <w:color w:val="000000"/>
                <w:sz w:val="16"/>
              </w:rPr>
              <w:t>1,929.97</w:t>
            </w:r>
          </w:p>
        </w:tc>
        <w:tc>
          <w:tcPr>
            <w:tcW w:w="1520" w:type="dxa"/>
            <w:vAlign w:val="center"/>
          </w:tcPr>
          <w:p w14:paraId="79CC3F24">
            <w:pPr>
              <w:jc w:val="right"/>
            </w:pPr>
            <w:r>
              <w:rPr>
                <w:rFonts w:ascii="宋体" w:hAnsi="宋体" w:eastAsia="宋体" w:cs="宋体"/>
                <w:b w:val="0"/>
                <w:i w:val="0"/>
                <w:color w:val="000000"/>
                <w:sz w:val="16"/>
              </w:rPr>
              <w:t>1,570.12</w:t>
            </w:r>
          </w:p>
        </w:tc>
        <w:tc>
          <w:tcPr>
            <w:tcW w:w="1526" w:type="dxa"/>
            <w:vAlign w:val="center"/>
          </w:tcPr>
          <w:p w14:paraId="41AF6E79">
            <w:pPr>
              <w:jc w:val="right"/>
            </w:pPr>
            <w:r>
              <w:rPr>
                <w:rFonts w:ascii="宋体" w:hAnsi="宋体" w:eastAsia="宋体" w:cs="宋体"/>
                <w:b w:val="0"/>
                <w:i w:val="0"/>
                <w:color w:val="000000"/>
                <w:sz w:val="16"/>
              </w:rPr>
              <w:t>359.85</w:t>
            </w:r>
          </w:p>
        </w:tc>
      </w:tr>
      <w:tr w14:paraId="1C767B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B47303">
            <w:pPr>
              <w:jc w:val="left"/>
            </w:pPr>
            <w:r>
              <w:rPr>
                <w:rFonts w:ascii="宋体" w:hAnsi="宋体" w:eastAsia="宋体" w:cs="宋体"/>
                <w:b w:val="0"/>
                <w:i w:val="0"/>
                <w:color w:val="000000"/>
                <w:sz w:val="16"/>
              </w:rPr>
              <w:t>21004</w:t>
            </w:r>
          </w:p>
        </w:tc>
        <w:tc>
          <w:tcPr>
            <w:tcW w:w="2700" w:type="dxa"/>
            <w:vAlign w:val="center"/>
          </w:tcPr>
          <w:p w14:paraId="1C639727">
            <w:pPr>
              <w:jc w:val="left"/>
            </w:pPr>
            <w:r>
              <w:rPr>
                <w:rFonts w:ascii="宋体" w:hAnsi="宋体" w:eastAsia="宋体" w:cs="宋体"/>
                <w:b w:val="0"/>
                <w:i w:val="0"/>
                <w:color w:val="000000"/>
                <w:sz w:val="16"/>
              </w:rPr>
              <w:t>公共卫生</w:t>
            </w:r>
          </w:p>
        </w:tc>
        <w:tc>
          <w:tcPr>
            <w:tcW w:w="1420" w:type="dxa"/>
            <w:vAlign w:val="center"/>
          </w:tcPr>
          <w:p w14:paraId="7F2EB538">
            <w:pPr>
              <w:jc w:val="right"/>
            </w:pPr>
            <w:r>
              <w:rPr>
                <w:rFonts w:ascii="宋体" w:hAnsi="宋体" w:eastAsia="宋体" w:cs="宋体"/>
                <w:b w:val="0"/>
                <w:i w:val="0"/>
                <w:color w:val="000000"/>
                <w:sz w:val="16"/>
              </w:rPr>
              <w:t>1,897.04</w:t>
            </w:r>
          </w:p>
        </w:tc>
        <w:tc>
          <w:tcPr>
            <w:tcW w:w="1520" w:type="dxa"/>
            <w:vAlign w:val="center"/>
          </w:tcPr>
          <w:p w14:paraId="655D075D">
            <w:pPr>
              <w:jc w:val="right"/>
            </w:pPr>
            <w:r>
              <w:rPr>
                <w:rFonts w:ascii="宋体" w:hAnsi="宋体" w:eastAsia="宋体" w:cs="宋体"/>
                <w:b w:val="0"/>
                <w:i w:val="0"/>
                <w:color w:val="000000"/>
                <w:sz w:val="16"/>
              </w:rPr>
              <w:t>1,537.19</w:t>
            </w:r>
          </w:p>
        </w:tc>
        <w:tc>
          <w:tcPr>
            <w:tcW w:w="1526" w:type="dxa"/>
            <w:vAlign w:val="center"/>
          </w:tcPr>
          <w:p w14:paraId="35118CBB">
            <w:pPr>
              <w:jc w:val="right"/>
            </w:pPr>
            <w:r>
              <w:rPr>
                <w:rFonts w:ascii="宋体" w:hAnsi="宋体" w:eastAsia="宋体" w:cs="宋体"/>
                <w:b w:val="0"/>
                <w:i w:val="0"/>
                <w:color w:val="000000"/>
                <w:sz w:val="16"/>
              </w:rPr>
              <w:t>359.85</w:t>
            </w:r>
          </w:p>
        </w:tc>
      </w:tr>
      <w:tr w14:paraId="2C8DA2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D461513">
            <w:pPr>
              <w:jc w:val="left"/>
            </w:pPr>
            <w:r>
              <w:rPr>
                <w:rFonts w:ascii="宋体" w:hAnsi="宋体" w:eastAsia="宋体" w:cs="宋体"/>
                <w:b w:val="0"/>
                <w:i w:val="0"/>
                <w:color w:val="000000"/>
                <w:sz w:val="16"/>
              </w:rPr>
              <w:t>2100401</w:t>
            </w:r>
          </w:p>
        </w:tc>
        <w:tc>
          <w:tcPr>
            <w:tcW w:w="2700" w:type="dxa"/>
            <w:vAlign w:val="center"/>
          </w:tcPr>
          <w:p w14:paraId="53D65F86">
            <w:pPr>
              <w:jc w:val="left"/>
            </w:pPr>
            <w:r>
              <w:rPr>
                <w:rFonts w:ascii="宋体" w:hAnsi="宋体" w:eastAsia="宋体" w:cs="宋体"/>
                <w:b w:val="0"/>
                <w:i w:val="0"/>
                <w:color w:val="000000"/>
                <w:sz w:val="16"/>
              </w:rPr>
              <w:t>疾病预防控制机构</w:t>
            </w:r>
          </w:p>
        </w:tc>
        <w:tc>
          <w:tcPr>
            <w:tcW w:w="1420" w:type="dxa"/>
            <w:vAlign w:val="center"/>
          </w:tcPr>
          <w:p w14:paraId="105800D2">
            <w:pPr>
              <w:jc w:val="right"/>
            </w:pPr>
            <w:r>
              <w:rPr>
                <w:rFonts w:ascii="宋体" w:hAnsi="宋体" w:eastAsia="宋体" w:cs="宋体"/>
                <w:b w:val="0"/>
                <w:i w:val="0"/>
                <w:color w:val="000000"/>
                <w:sz w:val="16"/>
              </w:rPr>
              <w:t>1,515.19</w:t>
            </w:r>
          </w:p>
        </w:tc>
        <w:tc>
          <w:tcPr>
            <w:tcW w:w="1520" w:type="dxa"/>
            <w:vAlign w:val="center"/>
          </w:tcPr>
          <w:p w14:paraId="696C37F4">
            <w:pPr>
              <w:jc w:val="right"/>
            </w:pPr>
            <w:r>
              <w:rPr>
                <w:rFonts w:ascii="宋体" w:hAnsi="宋体" w:eastAsia="宋体" w:cs="宋体"/>
                <w:b w:val="0"/>
                <w:i w:val="0"/>
                <w:color w:val="000000"/>
                <w:sz w:val="16"/>
              </w:rPr>
              <w:t>1,515.19</w:t>
            </w:r>
          </w:p>
        </w:tc>
        <w:tc>
          <w:tcPr>
            <w:tcW w:w="1526" w:type="dxa"/>
            <w:vAlign w:val="center"/>
          </w:tcPr>
          <w:p w14:paraId="543A5C3E"/>
        </w:tc>
      </w:tr>
      <w:tr w14:paraId="1ADB37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8276F9">
            <w:pPr>
              <w:jc w:val="left"/>
            </w:pPr>
            <w:r>
              <w:rPr>
                <w:rFonts w:ascii="宋体" w:hAnsi="宋体" w:eastAsia="宋体" w:cs="宋体"/>
                <w:b w:val="0"/>
                <w:i w:val="0"/>
                <w:color w:val="000000"/>
                <w:sz w:val="16"/>
              </w:rPr>
              <w:t>2100402</w:t>
            </w:r>
          </w:p>
        </w:tc>
        <w:tc>
          <w:tcPr>
            <w:tcW w:w="2700" w:type="dxa"/>
            <w:vAlign w:val="center"/>
          </w:tcPr>
          <w:p w14:paraId="04786EF7">
            <w:pPr>
              <w:jc w:val="left"/>
            </w:pPr>
            <w:r>
              <w:rPr>
                <w:rFonts w:ascii="宋体" w:hAnsi="宋体" w:eastAsia="宋体" w:cs="宋体"/>
                <w:b w:val="0"/>
                <w:i w:val="0"/>
                <w:color w:val="000000"/>
                <w:sz w:val="16"/>
              </w:rPr>
              <w:t>卫生监督机构</w:t>
            </w:r>
          </w:p>
        </w:tc>
        <w:tc>
          <w:tcPr>
            <w:tcW w:w="1420" w:type="dxa"/>
            <w:vAlign w:val="center"/>
          </w:tcPr>
          <w:p w14:paraId="2C34A25D">
            <w:pPr>
              <w:jc w:val="right"/>
            </w:pPr>
            <w:r>
              <w:rPr>
                <w:rFonts w:ascii="宋体" w:hAnsi="宋体" w:eastAsia="宋体" w:cs="宋体"/>
                <w:b w:val="0"/>
                <w:i w:val="0"/>
                <w:color w:val="000000"/>
                <w:sz w:val="16"/>
              </w:rPr>
              <w:t>22.00</w:t>
            </w:r>
          </w:p>
        </w:tc>
        <w:tc>
          <w:tcPr>
            <w:tcW w:w="1520" w:type="dxa"/>
            <w:vAlign w:val="center"/>
          </w:tcPr>
          <w:p w14:paraId="41C7F60E">
            <w:pPr>
              <w:jc w:val="right"/>
            </w:pPr>
            <w:r>
              <w:rPr>
                <w:rFonts w:ascii="宋体" w:hAnsi="宋体" w:eastAsia="宋体" w:cs="宋体"/>
                <w:b w:val="0"/>
                <w:i w:val="0"/>
                <w:color w:val="000000"/>
                <w:sz w:val="16"/>
              </w:rPr>
              <w:t>22.00</w:t>
            </w:r>
          </w:p>
        </w:tc>
        <w:tc>
          <w:tcPr>
            <w:tcW w:w="1526" w:type="dxa"/>
            <w:vAlign w:val="center"/>
          </w:tcPr>
          <w:p w14:paraId="4D0FAFA8"/>
        </w:tc>
      </w:tr>
      <w:tr w14:paraId="7434EDD7">
        <w:tblPrEx>
          <w:tblCellMar>
            <w:top w:w="0" w:type="dxa"/>
            <w:left w:w="80" w:type="dxa"/>
            <w:bottom w:w="0" w:type="dxa"/>
            <w:right w:w="80" w:type="dxa"/>
          </w:tblCellMar>
        </w:tblPrEx>
        <w:trPr>
          <w:trHeight w:val="344" w:hRule="exact"/>
          <w:jc w:val="center"/>
        </w:trPr>
        <w:tc>
          <w:tcPr>
            <w:tcW w:w="360" w:type="dxa"/>
            <w:gridSpan w:val="3"/>
            <w:vAlign w:val="center"/>
          </w:tcPr>
          <w:p w14:paraId="38B02489">
            <w:pPr>
              <w:jc w:val="left"/>
            </w:pPr>
            <w:r>
              <w:rPr>
                <w:rFonts w:ascii="宋体" w:hAnsi="宋体" w:eastAsia="宋体" w:cs="宋体"/>
                <w:b w:val="0"/>
                <w:i w:val="0"/>
                <w:color w:val="000000"/>
                <w:sz w:val="16"/>
              </w:rPr>
              <w:t>2100407</w:t>
            </w:r>
          </w:p>
        </w:tc>
        <w:tc>
          <w:tcPr>
            <w:tcW w:w="2700" w:type="dxa"/>
            <w:vAlign w:val="center"/>
          </w:tcPr>
          <w:p w14:paraId="6F3C6090">
            <w:pPr>
              <w:jc w:val="left"/>
            </w:pPr>
            <w:r>
              <w:rPr>
                <w:rFonts w:ascii="宋体" w:hAnsi="宋体" w:eastAsia="宋体" w:cs="宋体"/>
                <w:b w:val="0"/>
                <w:i w:val="0"/>
                <w:color w:val="000000"/>
                <w:sz w:val="16"/>
              </w:rPr>
              <w:t>其他专业公共卫生机构</w:t>
            </w:r>
          </w:p>
        </w:tc>
        <w:tc>
          <w:tcPr>
            <w:tcW w:w="1420" w:type="dxa"/>
            <w:vAlign w:val="center"/>
          </w:tcPr>
          <w:p w14:paraId="150617FD">
            <w:pPr>
              <w:jc w:val="right"/>
            </w:pPr>
            <w:r>
              <w:rPr>
                <w:rFonts w:ascii="宋体" w:hAnsi="宋体" w:eastAsia="宋体" w:cs="宋体"/>
                <w:b w:val="0"/>
                <w:i w:val="0"/>
                <w:color w:val="000000"/>
                <w:sz w:val="16"/>
              </w:rPr>
              <w:t>68.00</w:t>
            </w:r>
          </w:p>
        </w:tc>
        <w:tc>
          <w:tcPr>
            <w:tcW w:w="1520" w:type="dxa"/>
            <w:vAlign w:val="center"/>
          </w:tcPr>
          <w:p w14:paraId="39F68A09"/>
        </w:tc>
        <w:tc>
          <w:tcPr>
            <w:tcW w:w="1526" w:type="dxa"/>
            <w:vAlign w:val="center"/>
          </w:tcPr>
          <w:p w14:paraId="511A092A">
            <w:pPr>
              <w:jc w:val="right"/>
            </w:pPr>
            <w:r>
              <w:rPr>
                <w:rFonts w:ascii="宋体" w:hAnsi="宋体" w:eastAsia="宋体" w:cs="宋体"/>
                <w:b w:val="0"/>
                <w:i w:val="0"/>
                <w:color w:val="000000"/>
                <w:sz w:val="16"/>
              </w:rPr>
              <w:t>68.00</w:t>
            </w:r>
          </w:p>
        </w:tc>
      </w:tr>
      <w:tr w14:paraId="51FDA3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ACC0AFD">
            <w:pPr>
              <w:jc w:val="left"/>
            </w:pPr>
            <w:r>
              <w:rPr>
                <w:rFonts w:ascii="宋体" w:hAnsi="宋体" w:eastAsia="宋体" w:cs="宋体"/>
                <w:b w:val="0"/>
                <w:i w:val="0"/>
                <w:color w:val="000000"/>
                <w:sz w:val="16"/>
              </w:rPr>
              <w:t>2100408</w:t>
            </w:r>
          </w:p>
        </w:tc>
        <w:tc>
          <w:tcPr>
            <w:tcW w:w="2700" w:type="dxa"/>
            <w:vAlign w:val="center"/>
          </w:tcPr>
          <w:p w14:paraId="75226C65">
            <w:pPr>
              <w:jc w:val="left"/>
            </w:pPr>
            <w:r>
              <w:rPr>
                <w:rFonts w:ascii="宋体" w:hAnsi="宋体" w:eastAsia="宋体" w:cs="宋体"/>
                <w:b w:val="0"/>
                <w:i w:val="0"/>
                <w:color w:val="000000"/>
                <w:sz w:val="16"/>
              </w:rPr>
              <w:t>基本公共卫生服务</w:t>
            </w:r>
          </w:p>
        </w:tc>
        <w:tc>
          <w:tcPr>
            <w:tcW w:w="1420" w:type="dxa"/>
            <w:vAlign w:val="center"/>
          </w:tcPr>
          <w:p w14:paraId="313C7343">
            <w:pPr>
              <w:jc w:val="right"/>
            </w:pPr>
            <w:r>
              <w:rPr>
                <w:rFonts w:ascii="宋体" w:hAnsi="宋体" w:eastAsia="宋体" w:cs="宋体"/>
                <w:b w:val="0"/>
                <w:i w:val="0"/>
                <w:color w:val="000000"/>
                <w:sz w:val="16"/>
              </w:rPr>
              <w:t>132.61</w:t>
            </w:r>
          </w:p>
        </w:tc>
        <w:tc>
          <w:tcPr>
            <w:tcW w:w="1520" w:type="dxa"/>
            <w:vAlign w:val="center"/>
          </w:tcPr>
          <w:p w14:paraId="63F5B2A8"/>
        </w:tc>
        <w:tc>
          <w:tcPr>
            <w:tcW w:w="1526" w:type="dxa"/>
            <w:vAlign w:val="center"/>
          </w:tcPr>
          <w:p w14:paraId="0A76A558">
            <w:pPr>
              <w:jc w:val="right"/>
            </w:pPr>
            <w:r>
              <w:rPr>
                <w:rFonts w:ascii="宋体" w:hAnsi="宋体" w:eastAsia="宋体" w:cs="宋体"/>
                <w:b w:val="0"/>
                <w:i w:val="0"/>
                <w:color w:val="000000"/>
                <w:sz w:val="16"/>
              </w:rPr>
              <w:t>132.61</w:t>
            </w:r>
          </w:p>
        </w:tc>
      </w:tr>
      <w:tr w14:paraId="6B8584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41C7632">
            <w:pPr>
              <w:jc w:val="left"/>
            </w:pPr>
            <w:r>
              <w:rPr>
                <w:rFonts w:ascii="宋体" w:hAnsi="宋体" w:eastAsia="宋体" w:cs="宋体"/>
                <w:b w:val="0"/>
                <w:i w:val="0"/>
                <w:color w:val="000000"/>
                <w:sz w:val="16"/>
              </w:rPr>
              <w:t>2100409</w:t>
            </w:r>
          </w:p>
        </w:tc>
        <w:tc>
          <w:tcPr>
            <w:tcW w:w="2700" w:type="dxa"/>
            <w:vAlign w:val="center"/>
          </w:tcPr>
          <w:p w14:paraId="76007190">
            <w:pPr>
              <w:jc w:val="left"/>
            </w:pPr>
            <w:r>
              <w:rPr>
                <w:rFonts w:ascii="宋体" w:hAnsi="宋体" w:eastAsia="宋体" w:cs="宋体"/>
                <w:b w:val="0"/>
                <w:i w:val="0"/>
                <w:color w:val="000000"/>
                <w:sz w:val="16"/>
              </w:rPr>
              <w:t>重大公共卫生服务</w:t>
            </w:r>
          </w:p>
        </w:tc>
        <w:tc>
          <w:tcPr>
            <w:tcW w:w="1420" w:type="dxa"/>
            <w:vAlign w:val="center"/>
          </w:tcPr>
          <w:p w14:paraId="7E83DB82">
            <w:pPr>
              <w:jc w:val="right"/>
            </w:pPr>
            <w:r>
              <w:rPr>
                <w:rFonts w:ascii="宋体" w:hAnsi="宋体" w:eastAsia="宋体" w:cs="宋体"/>
                <w:b w:val="0"/>
                <w:i w:val="0"/>
                <w:color w:val="000000"/>
                <w:sz w:val="16"/>
              </w:rPr>
              <w:t>159.24</w:t>
            </w:r>
          </w:p>
        </w:tc>
        <w:tc>
          <w:tcPr>
            <w:tcW w:w="1520" w:type="dxa"/>
            <w:vAlign w:val="center"/>
          </w:tcPr>
          <w:p w14:paraId="07F07892"/>
        </w:tc>
        <w:tc>
          <w:tcPr>
            <w:tcW w:w="1526" w:type="dxa"/>
            <w:vAlign w:val="center"/>
          </w:tcPr>
          <w:p w14:paraId="494BCB2D">
            <w:pPr>
              <w:jc w:val="right"/>
            </w:pPr>
            <w:r>
              <w:rPr>
                <w:rFonts w:ascii="宋体" w:hAnsi="宋体" w:eastAsia="宋体" w:cs="宋体"/>
                <w:b w:val="0"/>
                <w:i w:val="0"/>
                <w:color w:val="000000"/>
                <w:sz w:val="16"/>
              </w:rPr>
              <w:t>159.24</w:t>
            </w:r>
          </w:p>
        </w:tc>
      </w:tr>
      <w:tr w14:paraId="79672D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1210168">
            <w:pPr>
              <w:jc w:val="left"/>
            </w:pPr>
            <w:r>
              <w:rPr>
                <w:rFonts w:ascii="宋体" w:hAnsi="宋体" w:eastAsia="宋体" w:cs="宋体"/>
                <w:b w:val="0"/>
                <w:i w:val="0"/>
                <w:color w:val="000000"/>
                <w:sz w:val="16"/>
              </w:rPr>
              <w:t>21011</w:t>
            </w:r>
          </w:p>
        </w:tc>
        <w:tc>
          <w:tcPr>
            <w:tcW w:w="2700" w:type="dxa"/>
            <w:vAlign w:val="center"/>
          </w:tcPr>
          <w:p w14:paraId="47A256CC">
            <w:pPr>
              <w:jc w:val="left"/>
            </w:pPr>
            <w:r>
              <w:rPr>
                <w:rFonts w:ascii="宋体" w:hAnsi="宋体" w:eastAsia="宋体" w:cs="宋体"/>
                <w:b w:val="0"/>
                <w:i w:val="0"/>
                <w:color w:val="000000"/>
                <w:sz w:val="16"/>
              </w:rPr>
              <w:t>行政事业单位医疗</w:t>
            </w:r>
          </w:p>
        </w:tc>
        <w:tc>
          <w:tcPr>
            <w:tcW w:w="1420" w:type="dxa"/>
            <w:vAlign w:val="center"/>
          </w:tcPr>
          <w:p w14:paraId="1A8DEE79">
            <w:pPr>
              <w:jc w:val="right"/>
            </w:pPr>
            <w:r>
              <w:rPr>
                <w:rFonts w:ascii="宋体" w:hAnsi="宋体" w:eastAsia="宋体" w:cs="宋体"/>
                <w:b w:val="0"/>
                <w:i w:val="0"/>
                <w:color w:val="000000"/>
                <w:sz w:val="16"/>
              </w:rPr>
              <w:t>32.93</w:t>
            </w:r>
          </w:p>
        </w:tc>
        <w:tc>
          <w:tcPr>
            <w:tcW w:w="1520" w:type="dxa"/>
            <w:vAlign w:val="center"/>
          </w:tcPr>
          <w:p w14:paraId="51ADD7B1">
            <w:pPr>
              <w:jc w:val="right"/>
            </w:pPr>
            <w:r>
              <w:rPr>
                <w:rFonts w:ascii="宋体" w:hAnsi="宋体" w:eastAsia="宋体" w:cs="宋体"/>
                <w:b w:val="0"/>
                <w:i w:val="0"/>
                <w:color w:val="000000"/>
                <w:sz w:val="16"/>
              </w:rPr>
              <w:t>32.93</w:t>
            </w:r>
          </w:p>
        </w:tc>
        <w:tc>
          <w:tcPr>
            <w:tcW w:w="1526" w:type="dxa"/>
            <w:vAlign w:val="center"/>
          </w:tcPr>
          <w:p w14:paraId="089C8C14"/>
        </w:tc>
      </w:tr>
      <w:tr w14:paraId="7B17A1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756652F">
            <w:pPr>
              <w:jc w:val="left"/>
            </w:pPr>
            <w:r>
              <w:rPr>
                <w:rFonts w:ascii="宋体" w:hAnsi="宋体" w:eastAsia="宋体" w:cs="宋体"/>
                <w:b w:val="0"/>
                <w:i w:val="0"/>
                <w:color w:val="000000"/>
                <w:sz w:val="16"/>
              </w:rPr>
              <w:t>2101102</w:t>
            </w:r>
          </w:p>
        </w:tc>
        <w:tc>
          <w:tcPr>
            <w:tcW w:w="2700" w:type="dxa"/>
            <w:vAlign w:val="center"/>
          </w:tcPr>
          <w:p w14:paraId="4E64C96D">
            <w:pPr>
              <w:jc w:val="left"/>
            </w:pPr>
            <w:r>
              <w:rPr>
                <w:rFonts w:ascii="宋体" w:hAnsi="宋体" w:eastAsia="宋体" w:cs="宋体"/>
                <w:b w:val="0"/>
                <w:i w:val="0"/>
                <w:color w:val="000000"/>
                <w:sz w:val="16"/>
              </w:rPr>
              <w:t>事业单位医疗</w:t>
            </w:r>
          </w:p>
        </w:tc>
        <w:tc>
          <w:tcPr>
            <w:tcW w:w="1420" w:type="dxa"/>
            <w:vAlign w:val="center"/>
          </w:tcPr>
          <w:p w14:paraId="4B98AE4B">
            <w:pPr>
              <w:jc w:val="right"/>
            </w:pPr>
            <w:r>
              <w:rPr>
                <w:rFonts w:ascii="宋体" w:hAnsi="宋体" w:eastAsia="宋体" w:cs="宋体"/>
                <w:b w:val="0"/>
                <w:i w:val="0"/>
                <w:color w:val="000000"/>
                <w:sz w:val="16"/>
              </w:rPr>
              <w:t>32.93</w:t>
            </w:r>
          </w:p>
        </w:tc>
        <w:tc>
          <w:tcPr>
            <w:tcW w:w="1520" w:type="dxa"/>
            <w:vAlign w:val="center"/>
          </w:tcPr>
          <w:p w14:paraId="1D21C582">
            <w:pPr>
              <w:jc w:val="right"/>
            </w:pPr>
            <w:r>
              <w:rPr>
                <w:rFonts w:ascii="宋体" w:hAnsi="宋体" w:eastAsia="宋体" w:cs="宋体"/>
                <w:b w:val="0"/>
                <w:i w:val="0"/>
                <w:color w:val="000000"/>
                <w:sz w:val="16"/>
              </w:rPr>
              <w:t>32.93</w:t>
            </w:r>
          </w:p>
        </w:tc>
        <w:tc>
          <w:tcPr>
            <w:tcW w:w="1526" w:type="dxa"/>
            <w:vAlign w:val="center"/>
          </w:tcPr>
          <w:p w14:paraId="2514AFE2"/>
        </w:tc>
      </w:tr>
      <w:tr w14:paraId="1CFF1A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BAF58C0">
            <w:pPr>
              <w:jc w:val="left"/>
            </w:pPr>
            <w:r>
              <w:rPr>
                <w:rFonts w:ascii="宋体" w:hAnsi="宋体" w:eastAsia="宋体" w:cs="宋体"/>
                <w:b w:val="0"/>
                <w:i w:val="0"/>
                <w:color w:val="000000"/>
                <w:sz w:val="16"/>
              </w:rPr>
              <w:t>213</w:t>
            </w:r>
          </w:p>
        </w:tc>
        <w:tc>
          <w:tcPr>
            <w:tcW w:w="2700" w:type="dxa"/>
            <w:vAlign w:val="center"/>
          </w:tcPr>
          <w:p w14:paraId="78813740">
            <w:pPr>
              <w:jc w:val="left"/>
            </w:pPr>
            <w:r>
              <w:rPr>
                <w:rFonts w:ascii="宋体" w:hAnsi="宋体" w:eastAsia="宋体" w:cs="宋体"/>
                <w:b w:val="0"/>
                <w:i w:val="0"/>
                <w:color w:val="000000"/>
                <w:sz w:val="16"/>
              </w:rPr>
              <w:t>农林水支出</w:t>
            </w:r>
          </w:p>
        </w:tc>
        <w:tc>
          <w:tcPr>
            <w:tcW w:w="1420" w:type="dxa"/>
            <w:vAlign w:val="center"/>
          </w:tcPr>
          <w:p w14:paraId="6F838BDF">
            <w:pPr>
              <w:jc w:val="right"/>
            </w:pPr>
            <w:r>
              <w:rPr>
                <w:rFonts w:ascii="宋体" w:hAnsi="宋体" w:eastAsia="宋体" w:cs="宋体"/>
                <w:b w:val="0"/>
                <w:i w:val="0"/>
                <w:color w:val="000000"/>
                <w:sz w:val="16"/>
              </w:rPr>
              <w:t>73.19</w:t>
            </w:r>
          </w:p>
        </w:tc>
        <w:tc>
          <w:tcPr>
            <w:tcW w:w="1520" w:type="dxa"/>
            <w:vAlign w:val="center"/>
          </w:tcPr>
          <w:p w14:paraId="25B4E210"/>
        </w:tc>
        <w:tc>
          <w:tcPr>
            <w:tcW w:w="1526" w:type="dxa"/>
            <w:vAlign w:val="center"/>
          </w:tcPr>
          <w:p w14:paraId="744996DB">
            <w:pPr>
              <w:jc w:val="right"/>
            </w:pPr>
            <w:r>
              <w:rPr>
                <w:rFonts w:ascii="宋体" w:hAnsi="宋体" w:eastAsia="宋体" w:cs="宋体"/>
                <w:b w:val="0"/>
                <w:i w:val="0"/>
                <w:color w:val="000000"/>
                <w:sz w:val="16"/>
              </w:rPr>
              <w:t>73.19</w:t>
            </w:r>
          </w:p>
        </w:tc>
      </w:tr>
      <w:tr w14:paraId="285F11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F102541">
            <w:pPr>
              <w:jc w:val="left"/>
            </w:pPr>
            <w:r>
              <w:rPr>
                <w:rFonts w:ascii="宋体" w:hAnsi="宋体" w:eastAsia="宋体" w:cs="宋体"/>
                <w:b w:val="0"/>
                <w:i w:val="0"/>
                <w:color w:val="000000"/>
                <w:sz w:val="16"/>
              </w:rPr>
              <w:t>21305</w:t>
            </w:r>
          </w:p>
        </w:tc>
        <w:tc>
          <w:tcPr>
            <w:tcW w:w="2700" w:type="dxa"/>
            <w:vAlign w:val="center"/>
          </w:tcPr>
          <w:p w14:paraId="483DC4CA">
            <w:pPr>
              <w:jc w:val="left"/>
            </w:pPr>
            <w:r>
              <w:rPr>
                <w:rFonts w:ascii="宋体" w:hAnsi="宋体" w:eastAsia="宋体" w:cs="宋体"/>
                <w:b w:val="0"/>
                <w:i w:val="0"/>
                <w:color w:val="000000"/>
                <w:sz w:val="16"/>
              </w:rPr>
              <w:t>巩固脱贫攻坚成果衔接乡村振兴</w:t>
            </w:r>
          </w:p>
        </w:tc>
        <w:tc>
          <w:tcPr>
            <w:tcW w:w="1420" w:type="dxa"/>
            <w:vAlign w:val="center"/>
          </w:tcPr>
          <w:p w14:paraId="37646536">
            <w:pPr>
              <w:jc w:val="right"/>
            </w:pPr>
            <w:r>
              <w:rPr>
                <w:rFonts w:ascii="宋体" w:hAnsi="宋体" w:eastAsia="宋体" w:cs="宋体"/>
                <w:b w:val="0"/>
                <w:i w:val="0"/>
                <w:color w:val="000000"/>
                <w:sz w:val="16"/>
              </w:rPr>
              <w:t>73.19</w:t>
            </w:r>
          </w:p>
        </w:tc>
        <w:tc>
          <w:tcPr>
            <w:tcW w:w="1520" w:type="dxa"/>
            <w:vAlign w:val="center"/>
          </w:tcPr>
          <w:p w14:paraId="7FF7DEB9"/>
        </w:tc>
        <w:tc>
          <w:tcPr>
            <w:tcW w:w="1526" w:type="dxa"/>
            <w:vAlign w:val="center"/>
          </w:tcPr>
          <w:p w14:paraId="6EF680ED">
            <w:pPr>
              <w:jc w:val="right"/>
            </w:pPr>
            <w:r>
              <w:rPr>
                <w:rFonts w:ascii="宋体" w:hAnsi="宋体" w:eastAsia="宋体" w:cs="宋体"/>
                <w:b w:val="0"/>
                <w:i w:val="0"/>
                <w:color w:val="000000"/>
                <w:sz w:val="16"/>
              </w:rPr>
              <w:t>73.19</w:t>
            </w:r>
          </w:p>
        </w:tc>
      </w:tr>
      <w:tr w14:paraId="01943E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8847A1D">
            <w:pPr>
              <w:jc w:val="left"/>
            </w:pPr>
            <w:r>
              <w:rPr>
                <w:rFonts w:ascii="宋体" w:hAnsi="宋体" w:eastAsia="宋体" w:cs="宋体"/>
                <w:b w:val="0"/>
                <w:i w:val="0"/>
                <w:color w:val="000000"/>
                <w:sz w:val="16"/>
              </w:rPr>
              <w:t>2130504</w:t>
            </w:r>
          </w:p>
        </w:tc>
        <w:tc>
          <w:tcPr>
            <w:tcW w:w="2700" w:type="dxa"/>
            <w:vAlign w:val="center"/>
          </w:tcPr>
          <w:p w14:paraId="611B8ACC">
            <w:pPr>
              <w:jc w:val="left"/>
            </w:pPr>
            <w:r>
              <w:rPr>
                <w:rFonts w:ascii="宋体" w:hAnsi="宋体" w:eastAsia="宋体" w:cs="宋体"/>
                <w:b w:val="0"/>
                <w:i w:val="0"/>
                <w:color w:val="000000"/>
                <w:sz w:val="16"/>
              </w:rPr>
              <w:t>农村基础设施建设</w:t>
            </w:r>
          </w:p>
        </w:tc>
        <w:tc>
          <w:tcPr>
            <w:tcW w:w="1420" w:type="dxa"/>
            <w:vAlign w:val="center"/>
          </w:tcPr>
          <w:p w14:paraId="70623531">
            <w:pPr>
              <w:jc w:val="right"/>
            </w:pPr>
            <w:r>
              <w:rPr>
                <w:rFonts w:ascii="宋体" w:hAnsi="宋体" w:eastAsia="宋体" w:cs="宋体"/>
                <w:b w:val="0"/>
                <w:i w:val="0"/>
                <w:color w:val="000000"/>
                <w:sz w:val="16"/>
              </w:rPr>
              <w:t>73.19</w:t>
            </w:r>
          </w:p>
        </w:tc>
        <w:tc>
          <w:tcPr>
            <w:tcW w:w="1520" w:type="dxa"/>
            <w:vAlign w:val="center"/>
          </w:tcPr>
          <w:p w14:paraId="10824D29"/>
        </w:tc>
        <w:tc>
          <w:tcPr>
            <w:tcW w:w="1526" w:type="dxa"/>
            <w:vAlign w:val="center"/>
          </w:tcPr>
          <w:p w14:paraId="0E123AF9">
            <w:pPr>
              <w:jc w:val="right"/>
            </w:pPr>
            <w:r>
              <w:rPr>
                <w:rFonts w:ascii="宋体" w:hAnsi="宋体" w:eastAsia="宋体" w:cs="宋体"/>
                <w:b w:val="0"/>
                <w:i w:val="0"/>
                <w:color w:val="000000"/>
                <w:sz w:val="16"/>
              </w:rPr>
              <w:t>73.19</w:t>
            </w:r>
          </w:p>
        </w:tc>
      </w:tr>
      <w:tr w14:paraId="28A70A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753002">
            <w:pPr>
              <w:jc w:val="left"/>
            </w:pPr>
            <w:r>
              <w:rPr>
                <w:rFonts w:ascii="宋体" w:hAnsi="宋体" w:eastAsia="宋体" w:cs="宋体"/>
                <w:b w:val="0"/>
                <w:i w:val="0"/>
                <w:color w:val="000000"/>
                <w:sz w:val="16"/>
              </w:rPr>
              <w:t>221</w:t>
            </w:r>
          </w:p>
        </w:tc>
        <w:tc>
          <w:tcPr>
            <w:tcW w:w="2700" w:type="dxa"/>
            <w:vAlign w:val="center"/>
          </w:tcPr>
          <w:p w14:paraId="1A52E34C">
            <w:pPr>
              <w:jc w:val="left"/>
            </w:pPr>
            <w:r>
              <w:rPr>
                <w:rFonts w:ascii="宋体" w:hAnsi="宋体" w:eastAsia="宋体" w:cs="宋体"/>
                <w:b w:val="0"/>
                <w:i w:val="0"/>
                <w:color w:val="000000"/>
                <w:sz w:val="16"/>
              </w:rPr>
              <w:t>住房保障支出</w:t>
            </w:r>
          </w:p>
        </w:tc>
        <w:tc>
          <w:tcPr>
            <w:tcW w:w="1420" w:type="dxa"/>
            <w:vAlign w:val="center"/>
          </w:tcPr>
          <w:p w14:paraId="08CA9383">
            <w:pPr>
              <w:jc w:val="right"/>
            </w:pPr>
            <w:r>
              <w:rPr>
                <w:rFonts w:ascii="宋体" w:hAnsi="宋体" w:eastAsia="宋体" w:cs="宋体"/>
                <w:b w:val="0"/>
                <w:i w:val="0"/>
                <w:color w:val="000000"/>
                <w:sz w:val="16"/>
              </w:rPr>
              <w:t>57.17</w:t>
            </w:r>
          </w:p>
        </w:tc>
        <w:tc>
          <w:tcPr>
            <w:tcW w:w="1520" w:type="dxa"/>
            <w:vAlign w:val="center"/>
          </w:tcPr>
          <w:p w14:paraId="07A01611">
            <w:pPr>
              <w:jc w:val="right"/>
            </w:pPr>
            <w:r>
              <w:rPr>
                <w:rFonts w:ascii="宋体" w:hAnsi="宋体" w:eastAsia="宋体" w:cs="宋体"/>
                <w:b w:val="0"/>
                <w:i w:val="0"/>
                <w:color w:val="000000"/>
                <w:sz w:val="16"/>
              </w:rPr>
              <w:t>57.17</w:t>
            </w:r>
          </w:p>
        </w:tc>
        <w:tc>
          <w:tcPr>
            <w:tcW w:w="1526" w:type="dxa"/>
            <w:vAlign w:val="center"/>
          </w:tcPr>
          <w:p w14:paraId="236F9DEA"/>
        </w:tc>
      </w:tr>
      <w:tr w14:paraId="4377D9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1ABE66">
            <w:pPr>
              <w:jc w:val="left"/>
            </w:pPr>
            <w:r>
              <w:rPr>
                <w:rFonts w:ascii="宋体" w:hAnsi="宋体" w:eastAsia="宋体" w:cs="宋体"/>
                <w:b w:val="0"/>
                <w:i w:val="0"/>
                <w:color w:val="000000"/>
                <w:sz w:val="16"/>
              </w:rPr>
              <w:t>22102</w:t>
            </w:r>
          </w:p>
        </w:tc>
        <w:tc>
          <w:tcPr>
            <w:tcW w:w="2700" w:type="dxa"/>
            <w:vAlign w:val="center"/>
          </w:tcPr>
          <w:p w14:paraId="4878D145">
            <w:pPr>
              <w:jc w:val="left"/>
            </w:pPr>
            <w:r>
              <w:rPr>
                <w:rFonts w:ascii="宋体" w:hAnsi="宋体" w:eastAsia="宋体" w:cs="宋体"/>
                <w:b w:val="0"/>
                <w:i w:val="0"/>
                <w:color w:val="000000"/>
                <w:sz w:val="16"/>
              </w:rPr>
              <w:t>住房改革支出</w:t>
            </w:r>
          </w:p>
        </w:tc>
        <w:tc>
          <w:tcPr>
            <w:tcW w:w="1420" w:type="dxa"/>
            <w:vAlign w:val="center"/>
          </w:tcPr>
          <w:p w14:paraId="3B4A2616">
            <w:pPr>
              <w:jc w:val="right"/>
            </w:pPr>
            <w:r>
              <w:rPr>
                <w:rFonts w:ascii="宋体" w:hAnsi="宋体" w:eastAsia="宋体" w:cs="宋体"/>
                <w:b w:val="0"/>
                <w:i w:val="0"/>
                <w:color w:val="000000"/>
                <w:sz w:val="16"/>
              </w:rPr>
              <w:t>57.17</w:t>
            </w:r>
          </w:p>
        </w:tc>
        <w:tc>
          <w:tcPr>
            <w:tcW w:w="1520" w:type="dxa"/>
            <w:vAlign w:val="center"/>
          </w:tcPr>
          <w:p w14:paraId="46DEF856">
            <w:pPr>
              <w:jc w:val="right"/>
            </w:pPr>
            <w:r>
              <w:rPr>
                <w:rFonts w:ascii="宋体" w:hAnsi="宋体" w:eastAsia="宋体" w:cs="宋体"/>
                <w:b w:val="0"/>
                <w:i w:val="0"/>
                <w:color w:val="000000"/>
                <w:sz w:val="16"/>
              </w:rPr>
              <w:t>57.17</w:t>
            </w:r>
          </w:p>
        </w:tc>
        <w:tc>
          <w:tcPr>
            <w:tcW w:w="1526" w:type="dxa"/>
            <w:vAlign w:val="center"/>
          </w:tcPr>
          <w:p w14:paraId="1FF907A7"/>
        </w:tc>
      </w:tr>
      <w:tr w14:paraId="55A5D2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51F9EB9">
            <w:pPr>
              <w:jc w:val="left"/>
            </w:pPr>
            <w:r>
              <w:rPr>
                <w:rFonts w:ascii="宋体" w:hAnsi="宋体" w:eastAsia="宋体" w:cs="宋体"/>
                <w:b w:val="0"/>
                <w:i w:val="0"/>
                <w:color w:val="000000"/>
                <w:sz w:val="16"/>
              </w:rPr>
              <w:t>2210201</w:t>
            </w:r>
          </w:p>
        </w:tc>
        <w:tc>
          <w:tcPr>
            <w:tcW w:w="2700" w:type="dxa"/>
            <w:vAlign w:val="center"/>
          </w:tcPr>
          <w:p w14:paraId="3F5A7DDD">
            <w:pPr>
              <w:jc w:val="left"/>
            </w:pPr>
            <w:r>
              <w:rPr>
                <w:rFonts w:ascii="宋体" w:hAnsi="宋体" w:eastAsia="宋体" w:cs="宋体"/>
                <w:b w:val="0"/>
                <w:i w:val="0"/>
                <w:color w:val="000000"/>
                <w:sz w:val="16"/>
              </w:rPr>
              <w:t>住房公积金</w:t>
            </w:r>
          </w:p>
        </w:tc>
        <w:tc>
          <w:tcPr>
            <w:tcW w:w="1420" w:type="dxa"/>
            <w:vAlign w:val="center"/>
          </w:tcPr>
          <w:p w14:paraId="5A81E232">
            <w:pPr>
              <w:jc w:val="right"/>
            </w:pPr>
            <w:r>
              <w:rPr>
                <w:rFonts w:ascii="宋体" w:hAnsi="宋体" w:eastAsia="宋体" w:cs="宋体"/>
                <w:b w:val="0"/>
                <w:i w:val="0"/>
                <w:color w:val="000000"/>
                <w:sz w:val="16"/>
              </w:rPr>
              <w:t>57.17</w:t>
            </w:r>
          </w:p>
        </w:tc>
        <w:tc>
          <w:tcPr>
            <w:tcW w:w="1520" w:type="dxa"/>
            <w:vAlign w:val="center"/>
          </w:tcPr>
          <w:p w14:paraId="3DC8D05B">
            <w:pPr>
              <w:jc w:val="right"/>
            </w:pPr>
            <w:r>
              <w:rPr>
                <w:rFonts w:ascii="宋体" w:hAnsi="宋体" w:eastAsia="宋体" w:cs="宋体"/>
                <w:b w:val="0"/>
                <w:i w:val="0"/>
                <w:color w:val="000000"/>
                <w:sz w:val="16"/>
              </w:rPr>
              <w:t>57.17</w:t>
            </w:r>
          </w:p>
        </w:tc>
        <w:tc>
          <w:tcPr>
            <w:tcW w:w="1526" w:type="dxa"/>
            <w:vAlign w:val="center"/>
          </w:tcPr>
          <w:p w14:paraId="1C369FFD"/>
        </w:tc>
      </w:tr>
      <w:tr w14:paraId="1743EB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6866E40D">
            <w:pPr>
              <w:jc w:val="left"/>
            </w:pPr>
            <w:r>
              <w:rPr>
                <w:rFonts w:ascii="宋体" w:hAnsi="宋体" w:eastAsia="宋体" w:cs="宋体"/>
                <w:b w:val="0"/>
                <w:i w:val="0"/>
                <w:color w:val="000000"/>
                <w:sz w:val="16"/>
              </w:rPr>
              <w:t>注：本表反映部门(单位)本年度一般公共预算财政拨款支出情况。</w:t>
            </w:r>
          </w:p>
        </w:tc>
      </w:tr>
    </w:tbl>
    <w:p w14:paraId="552A4758">
      <w:pPr>
        <w:snapToGrid w:val="0"/>
        <w:spacing w:before="200" w:after="200" w:line="200" w:lineRule="auto"/>
      </w:pPr>
      <w:r>
        <w:rPr>
          <w:sz w:val="8"/>
        </w:rPr>
        <w:t xml:space="preserve"> </w:t>
      </w:r>
    </w:p>
    <w:p w14:paraId="7508636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5327C0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7D58FF1">
            <w:pPr>
              <w:jc w:val="right"/>
            </w:pPr>
            <w:r>
              <w:rPr>
                <w:rFonts w:ascii="宋体" w:hAnsi="宋体" w:eastAsia="宋体" w:cs="宋体"/>
                <w:sz w:val="20"/>
              </w:rPr>
              <w:t>公开06表</w:t>
            </w:r>
          </w:p>
        </w:tc>
      </w:tr>
      <w:tr w14:paraId="3A91E10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9A1B3E1">
            <w:pPr>
              <w:jc w:val="left"/>
            </w:pPr>
            <w:r>
              <w:rPr>
                <w:rFonts w:ascii="宋体" w:hAnsi="宋体" w:eastAsia="宋体" w:cs="宋体"/>
                <w:sz w:val="20"/>
              </w:rPr>
              <w:t>单位：兴国县疾病预防控制中心</w:t>
            </w:r>
          </w:p>
        </w:tc>
        <w:tc>
          <w:tcPr>
            <w:tcW w:w="2000" w:type="dxa"/>
          </w:tcPr>
          <w:p w14:paraId="76F2F0B8">
            <w:pPr>
              <w:jc w:val="center"/>
            </w:pPr>
            <w:r>
              <w:rPr>
                <w:rFonts w:ascii="宋体" w:hAnsi="宋体" w:eastAsia="宋体" w:cs="宋体"/>
                <w:sz w:val="20"/>
              </w:rPr>
              <w:t>2023年度</w:t>
            </w:r>
          </w:p>
        </w:tc>
        <w:tc>
          <w:tcPr>
            <w:tcW w:w="3153" w:type="dxa"/>
          </w:tcPr>
          <w:p w14:paraId="49C91119">
            <w:pPr>
              <w:jc w:val="right"/>
            </w:pPr>
            <w:r>
              <w:rPr>
                <w:rFonts w:ascii="宋体" w:hAnsi="宋体" w:eastAsia="宋体" w:cs="宋体"/>
                <w:sz w:val="20"/>
              </w:rPr>
              <w:t>金额单位：万元</w:t>
            </w:r>
          </w:p>
        </w:tc>
      </w:tr>
    </w:tbl>
    <w:p w14:paraId="7AE8D9E2">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00CAA5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38FAB043">
            <w:pPr>
              <w:jc w:val="center"/>
            </w:pPr>
            <w:r>
              <w:rPr>
                <w:rFonts w:ascii="宋体" w:hAnsi="宋体" w:eastAsia="宋体" w:cs="宋体"/>
                <w:b w:val="0"/>
                <w:i w:val="0"/>
                <w:color w:val="000000"/>
                <w:sz w:val="9"/>
              </w:rPr>
              <w:t>人员经费</w:t>
            </w:r>
          </w:p>
        </w:tc>
        <w:tc>
          <w:tcPr>
            <w:tcW w:w="540" w:type="dxa"/>
            <w:gridSpan w:val="6"/>
            <w:vAlign w:val="center"/>
          </w:tcPr>
          <w:p w14:paraId="541DE935">
            <w:pPr>
              <w:jc w:val="center"/>
            </w:pPr>
            <w:r>
              <w:rPr>
                <w:rFonts w:ascii="宋体" w:hAnsi="宋体" w:eastAsia="宋体" w:cs="宋体"/>
                <w:b w:val="0"/>
                <w:i w:val="0"/>
                <w:color w:val="000000"/>
                <w:sz w:val="9"/>
              </w:rPr>
              <w:t>公用经费</w:t>
            </w:r>
          </w:p>
        </w:tc>
      </w:tr>
      <w:tr w14:paraId="49290C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414671C7">
            <w:pPr>
              <w:jc w:val="center"/>
            </w:pPr>
            <w:r>
              <w:rPr>
                <w:rFonts w:ascii="宋体" w:hAnsi="宋体" w:eastAsia="宋体" w:cs="宋体"/>
                <w:b w:val="0"/>
                <w:i w:val="0"/>
                <w:color w:val="000000"/>
                <w:sz w:val="9"/>
              </w:rPr>
              <w:t>经济分类科目编码</w:t>
            </w:r>
          </w:p>
        </w:tc>
        <w:tc>
          <w:tcPr>
            <w:tcW w:w="1740" w:type="dxa"/>
            <w:vAlign w:val="center"/>
          </w:tcPr>
          <w:p w14:paraId="3F8123AA">
            <w:pPr>
              <w:jc w:val="center"/>
            </w:pPr>
            <w:r>
              <w:rPr>
                <w:rFonts w:ascii="宋体" w:hAnsi="宋体" w:eastAsia="宋体" w:cs="宋体"/>
                <w:b w:val="0"/>
                <w:i w:val="0"/>
                <w:color w:val="000000"/>
                <w:sz w:val="9"/>
              </w:rPr>
              <w:t>科目名称</w:t>
            </w:r>
          </w:p>
        </w:tc>
        <w:tc>
          <w:tcPr>
            <w:tcW w:w="800" w:type="dxa"/>
            <w:vAlign w:val="center"/>
          </w:tcPr>
          <w:p w14:paraId="0DF31B1A">
            <w:pPr>
              <w:jc w:val="center"/>
            </w:pPr>
            <w:r>
              <w:rPr>
                <w:rFonts w:ascii="宋体" w:hAnsi="宋体" w:eastAsia="宋体" w:cs="宋体"/>
                <w:b w:val="0"/>
                <w:i w:val="0"/>
                <w:color w:val="000000"/>
                <w:sz w:val="9"/>
              </w:rPr>
              <w:t>金额</w:t>
            </w:r>
          </w:p>
        </w:tc>
        <w:tc>
          <w:tcPr>
            <w:tcW w:w="540" w:type="dxa"/>
            <w:vAlign w:val="center"/>
          </w:tcPr>
          <w:p w14:paraId="1AAB4E90">
            <w:pPr>
              <w:jc w:val="center"/>
            </w:pPr>
            <w:r>
              <w:rPr>
                <w:rFonts w:ascii="宋体" w:hAnsi="宋体" w:eastAsia="宋体" w:cs="宋体"/>
                <w:b w:val="0"/>
                <w:i w:val="0"/>
                <w:color w:val="000000"/>
                <w:sz w:val="9"/>
              </w:rPr>
              <w:t>经济分类科目编码</w:t>
            </w:r>
          </w:p>
        </w:tc>
        <w:tc>
          <w:tcPr>
            <w:tcW w:w="1380" w:type="dxa"/>
            <w:vAlign w:val="center"/>
          </w:tcPr>
          <w:p w14:paraId="025D9E8B">
            <w:pPr>
              <w:jc w:val="center"/>
            </w:pPr>
            <w:r>
              <w:rPr>
                <w:rFonts w:ascii="宋体" w:hAnsi="宋体" w:eastAsia="宋体" w:cs="宋体"/>
                <w:b w:val="0"/>
                <w:i w:val="0"/>
                <w:color w:val="000000"/>
                <w:sz w:val="9"/>
              </w:rPr>
              <w:t>科目名称</w:t>
            </w:r>
          </w:p>
        </w:tc>
        <w:tc>
          <w:tcPr>
            <w:tcW w:w="820" w:type="dxa"/>
            <w:vAlign w:val="center"/>
          </w:tcPr>
          <w:p w14:paraId="68327E0C">
            <w:pPr>
              <w:jc w:val="center"/>
            </w:pPr>
            <w:r>
              <w:rPr>
                <w:rFonts w:ascii="宋体" w:hAnsi="宋体" w:eastAsia="宋体" w:cs="宋体"/>
                <w:b w:val="0"/>
                <w:i w:val="0"/>
                <w:color w:val="000000"/>
                <w:sz w:val="9"/>
              </w:rPr>
              <w:t>金额</w:t>
            </w:r>
          </w:p>
        </w:tc>
        <w:tc>
          <w:tcPr>
            <w:tcW w:w="540" w:type="dxa"/>
            <w:vAlign w:val="center"/>
          </w:tcPr>
          <w:p w14:paraId="6E12D59C">
            <w:pPr>
              <w:jc w:val="center"/>
            </w:pPr>
            <w:r>
              <w:rPr>
                <w:rFonts w:ascii="宋体" w:hAnsi="宋体" w:eastAsia="宋体" w:cs="宋体"/>
                <w:b w:val="0"/>
                <w:i w:val="0"/>
                <w:color w:val="000000"/>
                <w:sz w:val="9"/>
              </w:rPr>
              <w:t>经济分类科目编码</w:t>
            </w:r>
          </w:p>
        </w:tc>
        <w:tc>
          <w:tcPr>
            <w:tcW w:w="1260" w:type="dxa"/>
            <w:vAlign w:val="center"/>
          </w:tcPr>
          <w:p w14:paraId="338C1C58">
            <w:pPr>
              <w:jc w:val="center"/>
            </w:pPr>
            <w:r>
              <w:rPr>
                <w:rFonts w:ascii="宋体" w:hAnsi="宋体" w:eastAsia="宋体" w:cs="宋体"/>
                <w:b w:val="0"/>
                <w:i w:val="0"/>
                <w:color w:val="000000"/>
                <w:sz w:val="9"/>
              </w:rPr>
              <w:t>科目名称</w:t>
            </w:r>
          </w:p>
        </w:tc>
        <w:tc>
          <w:tcPr>
            <w:tcW w:w="786" w:type="dxa"/>
            <w:vAlign w:val="center"/>
          </w:tcPr>
          <w:p w14:paraId="79A48443">
            <w:pPr>
              <w:jc w:val="center"/>
            </w:pPr>
            <w:r>
              <w:rPr>
                <w:rFonts w:ascii="宋体" w:hAnsi="宋体" w:eastAsia="宋体" w:cs="宋体"/>
                <w:b w:val="0"/>
                <w:i w:val="0"/>
                <w:color w:val="000000"/>
                <w:sz w:val="9"/>
              </w:rPr>
              <w:t>金额</w:t>
            </w:r>
          </w:p>
        </w:tc>
      </w:tr>
      <w:tr w14:paraId="7F0B94F7">
        <w:tblPrEx>
          <w:tblCellMar>
            <w:top w:w="0" w:type="dxa"/>
            <w:left w:w="80" w:type="dxa"/>
            <w:bottom w:w="0" w:type="dxa"/>
            <w:right w:w="80" w:type="dxa"/>
          </w:tblCellMar>
        </w:tblPrEx>
        <w:trPr>
          <w:trHeight w:val="384" w:hRule="exact"/>
          <w:jc w:val="center"/>
        </w:trPr>
        <w:tc>
          <w:tcPr>
            <w:tcW w:w="440" w:type="dxa"/>
            <w:vAlign w:val="center"/>
          </w:tcPr>
          <w:p w14:paraId="7CAF2C34">
            <w:pPr>
              <w:jc w:val="left"/>
            </w:pPr>
            <w:r>
              <w:rPr>
                <w:rFonts w:ascii="宋体" w:hAnsi="宋体" w:eastAsia="宋体" w:cs="宋体"/>
                <w:b/>
                <w:i w:val="0"/>
                <w:color w:val="000000"/>
                <w:sz w:val="9"/>
              </w:rPr>
              <w:t>301</w:t>
            </w:r>
          </w:p>
        </w:tc>
        <w:tc>
          <w:tcPr>
            <w:tcW w:w="1740" w:type="dxa"/>
            <w:vAlign w:val="center"/>
          </w:tcPr>
          <w:p w14:paraId="41000DB3">
            <w:pPr>
              <w:jc w:val="left"/>
            </w:pPr>
            <w:r>
              <w:rPr>
                <w:rFonts w:ascii="宋体" w:hAnsi="宋体" w:eastAsia="宋体" w:cs="宋体"/>
                <w:b/>
                <w:i w:val="0"/>
                <w:color w:val="000000"/>
                <w:sz w:val="9"/>
              </w:rPr>
              <w:t>工资福利支出</w:t>
            </w:r>
          </w:p>
        </w:tc>
        <w:tc>
          <w:tcPr>
            <w:tcW w:w="800" w:type="dxa"/>
            <w:vAlign w:val="center"/>
          </w:tcPr>
          <w:p w14:paraId="4ED38C37">
            <w:pPr>
              <w:jc w:val="right"/>
            </w:pPr>
            <w:r>
              <w:rPr>
                <w:rFonts w:ascii="宋体" w:hAnsi="宋体" w:eastAsia="宋体" w:cs="宋体"/>
                <w:b w:val="0"/>
                <w:i w:val="0"/>
                <w:color w:val="000000"/>
                <w:sz w:val="9"/>
              </w:rPr>
              <w:t>809.20</w:t>
            </w:r>
          </w:p>
        </w:tc>
        <w:tc>
          <w:tcPr>
            <w:tcW w:w="540" w:type="dxa"/>
            <w:vAlign w:val="center"/>
          </w:tcPr>
          <w:p w14:paraId="5518F442">
            <w:pPr>
              <w:jc w:val="left"/>
            </w:pPr>
            <w:r>
              <w:rPr>
                <w:rFonts w:ascii="宋体" w:hAnsi="宋体" w:eastAsia="宋体" w:cs="宋体"/>
                <w:b/>
                <w:i w:val="0"/>
                <w:color w:val="000000"/>
                <w:sz w:val="9"/>
              </w:rPr>
              <w:t>302</w:t>
            </w:r>
          </w:p>
        </w:tc>
        <w:tc>
          <w:tcPr>
            <w:tcW w:w="1380" w:type="dxa"/>
            <w:vAlign w:val="center"/>
          </w:tcPr>
          <w:p w14:paraId="4C95E75C">
            <w:pPr>
              <w:jc w:val="left"/>
            </w:pPr>
            <w:r>
              <w:rPr>
                <w:rFonts w:ascii="宋体" w:hAnsi="宋体" w:eastAsia="宋体" w:cs="宋体"/>
                <w:b/>
                <w:i w:val="0"/>
                <w:color w:val="000000"/>
                <w:sz w:val="9"/>
              </w:rPr>
              <w:t>商品和服务支出</w:t>
            </w:r>
          </w:p>
        </w:tc>
        <w:tc>
          <w:tcPr>
            <w:tcW w:w="820" w:type="dxa"/>
            <w:vAlign w:val="center"/>
          </w:tcPr>
          <w:p w14:paraId="33A2073B">
            <w:pPr>
              <w:jc w:val="right"/>
            </w:pPr>
            <w:r>
              <w:rPr>
                <w:rFonts w:ascii="宋体" w:hAnsi="宋体" w:eastAsia="宋体" w:cs="宋体"/>
                <w:b w:val="0"/>
                <w:i w:val="0"/>
                <w:color w:val="000000"/>
                <w:sz w:val="9"/>
              </w:rPr>
              <w:t>806.61</w:t>
            </w:r>
          </w:p>
        </w:tc>
        <w:tc>
          <w:tcPr>
            <w:tcW w:w="540" w:type="dxa"/>
            <w:vAlign w:val="center"/>
          </w:tcPr>
          <w:p w14:paraId="7A3DDB8F">
            <w:pPr>
              <w:jc w:val="left"/>
            </w:pPr>
            <w:r>
              <w:rPr>
                <w:rFonts w:ascii="宋体" w:hAnsi="宋体" w:eastAsia="宋体" w:cs="宋体"/>
                <w:b/>
                <w:i w:val="0"/>
                <w:color w:val="000000"/>
                <w:sz w:val="9"/>
              </w:rPr>
              <w:t>307</w:t>
            </w:r>
          </w:p>
        </w:tc>
        <w:tc>
          <w:tcPr>
            <w:tcW w:w="1260" w:type="dxa"/>
            <w:vAlign w:val="center"/>
          </w:tcPr>
          <w:p w14:paraId="7FC061A2">
            <w:pPr>
              <w:jc w:val="left"/>
            </w:pPr>
            <w:r>
              <w:rPr>
                <w:rFonts w:ascii="宋体" w:hAnsi="宋体" w:eastAsia="宋体" w:cs="宋体"/>
                <w:b/>
                <w:i w:val="0"/>
                <w:color w:val="000000"/>
                <w:sz w:val="9"/>
              </w:rPr>
              <w:t>债务利息及费用支出</w:t>
            </w:r>
          </w:p>
        </w:tc>
        <w:tc>
          <w:tcPr>
            <w:tcW w:w="786" w:type="dxa"/>
            <w:vAlign w:val="center"/>
          </w:tcPr>
          <w:p w14:paraId="6C4B7763"/>
        </w:tc>
      </w:tr>
      <w:tr w14:paraId="23E82F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8F8237">
            <w:pPr>
              <w:jc w:val="left"/>
            </w:pPr>
            <w:r>
              <w:rPr>
                <w:rFonts w:ascii="宋体" w:hAnsi="宋体" w:eastAsia="宋体" w:cs="宋体"/>
                <w:b w:val="0"/>
                <w:i w:val="0"/>
                <w:color w:val="000000"/>
                <w:sz w:val="9"/>
              </w:rPr>
              <w:t>30101</w:t>
            </w:r>
          </w:p>
        </w:tc>
        <w:tc>
          <w:tcPr>
            <w:tcW w:w="1740" w:type="dxa"/>
            <w:vAlign w:val="center"/>
          </w:tcPr>
          <w:p w14:paraId="35A36685">
            <w:pPr>
              <w:jc w:val="left"/>
            </w:pPr>
            <w:r>
              <w:rPr>
                <w:rFonts w:ascii="宋体" w:hAnsi="宋体" w:eastAsia="宋体" w:cs="宋体"/>
                <w:b w:val="0"/>
                <w:i w:val="0"/>
                <w:color w:val="000000"/>
                <w:sz w:val="9"/>
              </w:rPr>
              <w:t xml:space="preserve">  基本工资</w:t>
            </w:r>
          </w:p>
        </w:tc>
        <w:tc>
          <w:tcPr>
            <w:tcW w:w="800" w:type="dxa"/>
            <w:vAlign w:val="center"/>
          </w:tcPr>
          <w:p w14:paraId="4576AE9E">
            <w:pPr>
              <w:jc w:val="right"/>
            </w:pPr>
            <w:r>
              <w:rPr>
                <w:rFonts w:ascii="宋体" w:hAnsi="宋体" w:eastAsia="宋体" w:cs="宋体"/>
                <w:b w:val="0"/>
                <w:i w:val="0"/>
                <w:color w:val="000000"/>
                <w:sz w:val="9"/>
              </w:rPr>
              <w:t>215.49</w:t>
            </w:r>
          </w:p>
        </w:tc>
        <w:tc>
          <w:tcPr>
            <w:tcW w:w="540" w:type="dxa"/>
            <w:vAlign w:val="center"/>
          </w:tcPr>
          <w:p w14:paraId="3910A54F">
            <w:pPr>
              <w:jc w:val="left"/>
            </w:pPr>
            <w:r>
              <w:rPr>
                <w:rFonts w:ascii="宋体" w:hAnsi="宋体" w:eastAsia="宋体" w:cs="宋体"/>
                <w:b w:val="0"/>
                <w:i w:val="0"/>
                <w:color w:val="000000"/>
                <w:sz w:val="9"/>
              </w:rPr>
              <w:t>30201</w:t>
            </w:r>
          </w:p>
        </w:tc>
        <w:tc>
          <w:tcPr>
            <w:tcW w:w="1380" w:type="dxa"/>
            <w:vAlign w:val="center"/>
          </w:tcPr>
          <w:p w14:paraId="25A34523">
            <w:pPr>
              <w:jc w:val="left"/>
            </w:pPr>
            <w:r>
              <w:rPr>
                <w:rFonts w:ascii="宋体" w:hAnsi="宋体" w:eastAsia="宋体" w:cs="宋体"/>
                <w:b w:val="0"/>
                <w:i w:val="0"/>
                <w:color w:val="000000"/>
                <w:sz w:val="9"/>
              </w:rPr>
              <w:t xml:space="preserve">  办公费</w:t>
            </w:r>
          </w:p>
        </w:tc>
        <w:tc>
          <w:tcPr>
            <w:tcW w:w="820" w:type="dxa"/>
            <w:vAlign w:val="center"/>
          </w:tcPr>
          <w:p w14:paraId="18287ECA">
            <w:pPr>
              <w:jc w:val="right"/>
            </w:pPr>
            <w:r>
              <w:rPr>
                <w:rFonts w:ascii="宋体" w:hAnsi="宋体" w:eastAsia="宋体" w:cs="宋体"/>
                <w:b w:val="0"/>
                <w:i w:val="0"/>
                <w:color w:val="000000"/>
                <w:sz w:val="9"/>
              </w:rPr>
              <w:t>14.44</w:t>
            </w:r>
          </w:p>
        </w:tc>
        <w:tc>
          <w:tcPr>
            <w:tcW w:w="540" w:type="dxa"/>
            <w:vAlign w:val="center"/>
          </w:tcPr>
          <w:p w14:paraId="0D21647D">
            <w:pPr>
              <w:jc w:val="left"/>
            </w:pPr>
            <w:r>
              <w:rPr>
                <w:rFonts w:ascii="宋体" w:hAnsi="宋体" w:eastAsia="宋体" w:cs="宋体"/>
                <w:b w:val="0"/>
                <w:i w:val="0"/>
                <w:color w:val="000000"/>
                <w:sz w:val="9"/>
              </w:rPr>
              <w:t>30701</w:t>
            </w:r>
          </w:p>
        </w:tc>
        <w:tc>
          <w:tcPr>
            <w:tcW w:w="1260" w:type="dxa"/>
            <w:vAlign w:val="center"/>
          </w:tcPr>
          <w:p w14:paraId="354F5F84">
            <w:pPr>
              <w:jc w:val="left"/>
            </w:pPr>
            <w:r>
              <w:rPr>
                <w:rFonts w:ascii="宋体" w:hAnsi="宋体" w:eastAsia="宋体" w:cs="宋体"/>
                <w:b w:val="0"/>
                <w:i w:val="0"/>
                <w:color w:val="000000"/>
                <w:sz w:val="9"/>
              </w:rPr>
              <w:t xml:space="preserve">  国内债务付息</w:t>
            </w:r>
          </w:p>
        </w:tc>
        <w:tc>
          <w:tcPr>
            <w:tcW w:w="786" w:type="dxa"/>
            <w:vAlign w:val="center"/>
          </w:tcPr>
          <w:p w14:paraId="64EED8BC"/>
        </w:tc>
      </w:tr>
      <w:tr w14:paraId="20915E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7AC841D">
            <w:pPr>
              <w:jc w:val="left"/>
            </w:pPr>
            <w:r>
              <w:rPr>
                <w:rFonts w:ascii="宋体" w:hAnsi="宋体" w:eastAsia="宋体" w:cs="宋体"/>
                <w:b w:val="0"/>
                <w:i w:val="0"/>
                <w:color w:val="000000"/>
                <w:sz w:val="9"/>
              </w:rPr>
              <w:t>30102</w:t>
            </w:r>
          </w:p>
        </w:tc>
        <w:tc>
          <w:tcPr>
            <w:tcW w:w="1740" w:type="dxa"/>
            <w:vAlign w:val="center"/>
          </w:tcPr>
          <w:p w14:paraId="5470CA03">
            <w:pPr>
              <w:jc w:val="left"/>
            </w:pPr>
            <w:r>
              <w:rPr>
                <w:rFonts w:ascii="宋体" w:hAnsi="宋体" w:eastAsia="宋体" w:cs="宋体"/>
                <w:b w:val="0"/>
                <w:i w:val="0"/>
                <w:color w:val="000000"/>
                <w:sz w:val="9"/>
              </w:rPr>
              <w:t xml:space="preserve">  津贴补贴</w:t>
            </w:r>
          </w:p>
        </w:tc>
        <w:tc>
          <w:tcPr>
            <w:tcW w:w="800" w:type="dxa"/>
            <w:vAlign w:val="center"/>
          </w:tcPr>
          <w:p w14:paraId="666D7CB2">
            <w:pPr>
              <w:jc w:val="right"/>
            </w:pPr>
            <w:r>
              <w:rPr>
                <w:rFonts w:ascii="宋体" w:hAnsi="宋体" w:eastAsia="宋体" w:cs="宋体"/>
                <w:b w:val="0"/>
                <w:i w:val="0"/>
                <w:color w:val="000000"/>
                <w:sz w:val="9"/>
              </w:rPr>
              <w:t>121.52</w:t>
            </w:r>
          </w:p>
        </w:tc>
        <w:tc>
          <w:tcPr>
            <w:tcW w:w="540" w:type="dxa"/>
            <w:vAlign w:val="center"/>
          </w:tcPr>
          <w:p w14:paraId="33D11F6B">
            <w:pPr>
              <w:jc w:val="left"/>
            </w:pPr>
            <w:r>
              <w:rPr>
                <w:rFonts w:ascii="宋体" w:hAnsi="宋体" w:eastAsia="宋体" w:cs="宋体"/>
                <w:b w:val="0"/>
                <w:i w:val="0"/>
                <w:color w:val="000000"/>
                <w:sz w:val="9"/>
              </w:rPr>
              <w:t>30202</w:t>
            </w:r>
          </w:p>
        </w:tc>
        <w:tc>
          <w:tcPr>
            <w:tcW w:w="1380" w:type="dxa"/>
            <w:vAlign w:val="center"/>
          </w:tcPr>
          <w:p w14:paraId="18474FE4">
            <w:pPr>
              <w:jc w:val="left"/>
            </w:pPr>
            <w:r>
              <w:rPr>
                <w:rFonts w:ascii="宋体" w:hAnsi="宋体" w:eastAsia="宋体" w:cs="宋体"/>
                <w:b w:val="0"/>
                <w:i w:val="0"/>
                <w:color w:val="000000"/>
                <w:sz w:val="9"/>
              </w:rPr>
              <w:t xml:space="preserve">  印刷费</w:t>
            </w:r>
          </w:p>
        </w:tc>
        <w:tc>
          <w:tcPr>
            <w:tcW w:w="820" w:type="dxa"/>
            <w:vAlign w:val="center"/>
          </w:tcPr>
          <w:p w14:paraId="498A0A35"/>
        </w:tc>
        <w:tc>
          <w:tcPr>
            <w:tcW w:w="540" w:type="dxa"/>
            <w:vAlign w:val="center"/>
          </w:tcPr>
          <w:p w14:paraId="414E3FE2">
            <w:pPr>
              <w:jc w:val="left"/>
            </w:pPr>
            <w:r>
              <w:rPr>
                <w:rFonts w:ascii="宋体" w:hAnsi="宋体" w:eastAsia="宋体" w:cs="宋体"/>
                <w:b w:val="0"/>
                <w:i w:val="0"/>
                <w:color w:val="000000"/>
                <w:sz w:val="9"/>
              </w:rPr>
              <w:t>30702</w:t>
            </w:r>
          </w:p>
        </w:tc>
        <w:tc>
          <w:tcPr>
            <w:tcW w:w="1260" w:type="dxa"/>
            <w:vAlign w:val="center"/>
          </w:tcPr>
          <w:p w14:paraId="311C15CB">
            <w:pPr>
              <w:jc w:val="left"/>
            </w:pPr>
            <w:r>
              <w:rPr>
                <w:rFonts w:ascii="宋体" w:hAnsi="宋体" w:eastAsia="宋体" w:cs="宋体"/>
                <w:b w:val="0"/>
                <w:i w:val="0"/>
                <w:color w:val="000000"/>
                <w:sz w:val="9"/>
              </w:rPr>
              <w:t xml:space="preserve">  国外债务付息</w:t>
            </w:r>
          </w:p>
        </w:tc>
        <w:tc>
          <w:tcPr>
            <w:tcW w:w="786" w:type="dxa"/>
            <w:vAlign w:val="center"/>
          </w:tcPr>
          <w:p w14:paraId="27AD64CE"/>
        </w:tc>
      </w:tr>
      <w:tr w14:paraId="5D3618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DC00E2">
            <w:pPr>
              <w:jc w:val="left"/>
            </w:pPr>
            <w:r>
              <w:rPr>
                <w:rFonts w:ascii="宋体" w:hAnsi="宋体" w:eastAsia="宋体" w:cs="宋体"/>
                <w:b w:val="0"/>
                <w:i w:val="0"/>
                <w:color w:val="000000"/>
                <w:sz w:val="9"/>
              </w:rPr>
              <w:t>30103</w:t>
            </w:r>
          </w:p>
        </w:tc>
        <w:tc>
          <w:tcPr>
            <w:tcW w:w="1740" w:type="dxa"/>
            <w:vAlign w:val="center"/>
          </w:tcPr>
          <w:p w14:paraId="484FF739">
            <w:pPr>
              <w:jc w:val="left"/>
            </w:pPr>
            <w:r>
              <w:rPr>
                <w:rFonts w:ascii="宋体" w:hAnsi="宋体" w:eastAsia="宋体" w:cs="宋体"/>
                <w:b w:val="0"/>
                <w:i w:val="0"/>
                <w:color w:val="000000"/>
                <w:sz w:val="9"/>
              </w:rPr>
              <w:t xml:space="preserve">  奖金</w:t>
            </w:r>
          </w:p>
        </w:tc>
        <w:tc>
          <w:tcPr>
            <w:tcW w:w="800" w:type="dxa"/>
            <w:vAlign w:val="center"/>
          </w:tcPr>
          <w:p w14:paraId="4A986536">
            <w:pPr>
              <w:jc w:val="right"/>
            </w:pPr>
            <w:r>
              <w:rPr>
                <w:rFonts w:ascii="宋体" w:hAnsi="宋体" w:eastAsia="宋体" w:cs="宋体"/>
                <w:b w:val="0"/>
                <w:i w:val="0"/>
                <w:color w:val="000000"/>
                <w:sz w:val="9"/>
              </w:rPr>
              <w:t>17.27</w:t>
            </w:r>
          </w:p>
        </w:tc>
        <w:tc>
          <w:tcPr>
            <w:tcW w:w="540" w:type="dxa"/>
            <w:vAlign w:val="center"/>
          </w:tcPr>
          <w:p w14:paraId="652D1967">
            <w:pPr>
              <w:jc w:val="left"/>
            </w:pPr>
            <w:r>
              <w:rPr>
                <w:rFonts w:ascii="宋体" w:hAnsi="宋体" w:eastAsia="宋体" w:cs="宋体"/>
                <w:b w:val="0"/>
                <w:i w:val="0"/>
                <w:color w:val="000000"/>
                <w:sz w:val="9"/>
              </w:rPr>
              <w:t>30203</w:t>
            </w:r>
          </w:p>
        </w:tc>
        <w:tc>
          <w:tcPr>
            <w:tcW w:w="1380" w:type="dxa"/>
            <w:vAlign w:val="center"/>
          </w:tcPr>
          <w:p w14:paraId="4E49DA6B">
            <w:pPr>
              <w:jc w:val="left"/>
            </w:pPr>
            <w:r>
              <w:rPr>
                <w:rFonts w:ascii="宋体" w:hAnsi="宋体" w:eastAsia="宋体" w:cs="宋体"/>
                <w:b w:val="0"/>
                <w:i w:val="0"/>
                <w:color w:val="000000"/>
                <w:sz w:val="9"/>
              </w:rPr>
              <w:t xml:space="preserve">  咨询费</w:t>
            </w:r>
          </w:p>
        </w:tc>
        <w:tc>
          <w:tcPr>
            <w:tcW w:w="820" w:type="dxa"/>
            <w:vAlign w:val="center"/>
          </w:tcPr>
          <w:p w14:paraId="46398E95">
            <w:pPr>
              <w:jc w:val="right"/>
            </w:pPr>
            <w:r>
              <w:rPr>
                <w:rFonts w:ascii="宋体" w:hAnsi="宋体" w:eastAsia="宋体" w:cs="宋体"/>
                <w:b w:val="0"/>
                <w:i w:val="0"/>
                <w:color w:val="000000"/>
                <w:sz w:val="9"/>
              </w:rPr>
              <w:t>0.66</w:t>
            </w:r>
          </w:p>
        </w:tc>
        <w:tc>
          <w:tcPr>
            <w:tcW w:w="540" w:type="dxa"/>
            <w:vAlign w:val="center"/>
          </w:tcPr>
          <w:p w14:paraId="6E3F4242">
            <w:pPr>
              <w:jc w:val="left"/>
            </w:pPr>
            <w:r>
              <w:rPr>
                <w:rFonts w:ascii="宋体" w:hAnsi="宋体" w:eastAsia="宋体" w:cs="宋体"/>
                <w:b w:val="0"/>
                <w:i w:val="0"/>
                <w:color w:val="000000"/>
                <w:sz w:val="9"/>
              </w:rPr>
              <w:t>30703</w:t>
            </w:r>
          </w:p>
        </w:tc>
        <w:tc>
          <w:tcPr>
            <w:tcW w:w="1260" w:type="dxa"/>
            <w:vAlign w:val="center"/>
          </w:tcPr>
          <w:p w14:paraId="451E6B27">
            <w:pPr>
              <w:jc w:val="left"/>
            </w:pPr>
            <w:r>
              <w:rPr>
                <w:rFonts w:ascii="宋体" w:hAnsi="宋体" w:eastAsia="宋体" w:cs="宋体"/>
                <w:b w:val="0"/>
                <w:i w:val="0"/>
                <w:color w:val="000000"/>
                <w:sz w:val="9"/>
              </w:rPr>
              <w:t xml:space="preserve">  国内债务发行费用</w:t>
            </w:r>
          </w:p>
        </w:tc>
        <w:tc>
          <w:tcPr>
            <w:tcW w:w="786" w:type="dxa"/>
            <w:vAlign w:val="center"/>
          </w:tcPr>
          <w:p w14:paraId="3FA533DB"/>
        </w:tc>
      </w:tr>
      <w:tr w14:paraId="41B9AA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F8C33E">
            <w:pPr>
              <w:jc w:val="left"/>
            </w:pPr>
            <w:r>
              <w:rPr>
                <w:rFonts w:ascii="宋体" w:hAnsi="宋体" w:eastAsia="宋体" w:cs="宋体"/>
                <w:b w:val="0"/>
                <w:i w:val="0"/>
                <w:color w:val="000000"/>
                <w:sz w:val="9"/>
              </w:rPr>
              <w:t>30106</w:t>
            </w:r>
          </w:p>
        </w:tc>
        <w:tc>
          <w:tcPr>
            <w:tcW w:w="1740" w:type="dxa"/>
            <w:vAlign w:val="center"/>
          </w:tcPr>
          <w:p w14:paraId="1A1801B7">
            <w:pPr>
              <w:jc w:val="left"/>
            </w:pPr>
            <w:r>
              <w:rPr>
                <w:rFonts w:ascii="宋体" w:hAnsi="宋体" w:eastAsia="宋体" w:cs="宋体"/>
                <w:b w:val="0"/>
                <w:i w:val="0"/>
                <w:color w:val="000000"/>
                <w:sz w:val="9"/>
              </w:rPr>
              <w:t xml:space="preserve">  伙食补助费</w:t>
            </w:r>
          </w:p>
        </w:tc>
        <w:tc>
          <w:tcPr>
            <w:tcW w:w="800" w:type="dxa"/>
            <w:vAlign w:val="center"/>
          </w:tcPr>
          <w:p w14:paraId="46A2D154">
            <w:pPr>
              <w:jc w:val="right"/>
            </w:pPr>
            <w:r>
              <w:rPr>
                <w:rFonts w:ascii="宋体" w:hAnsi="宋体" w:eastAsia="宋体" w:cs="宋体"/>
                <w:b w:val="0"/>
                <w:i w:val="0"/>
                <w:color w:val="000000"/>
                <w:sz w:val="9"/>
              </w:rPr>
              <w:t>18.66</w:t>
            </w:r>
          </w:p>
        </w:tc>
        <w:tc>
          <w:tcPr>
            <w:tcW w:w="540" w:type="dxa"/>
            <w:vAlign w:val="center"/>
          </w:tcPr>
          <w:p w14:paraId="0C494B6A">
            <w:pPr>
              <w:jc w:val="left"/>
            </w:pPr>
            <w:r>
              <w:rPr>
                <w:rFonts w:ascii="宋体" w:hAnsi="宋体" w:eastAsia="宋体" w:cs="宋体"/>
                <w:b w:val="0"/>
                <w:i w:val="0"/>
                <w:color w:val="000000"/>
                <w:sz w:val="9"/>
              </w:rPr>
              <w:t>30204</w:t>
            </w:r>
          </w:p>
        </w:tc>
        <w:tc>
          <w:tcPr>
            <w:tcW w:w="1380" w:type="dxa"/>
            <w:vAlign w:val="center"/>
          </w:tcPr>
          <w:p w14:paraId="40EA8209">
            <w:pPr>
              <w:jc w:val="left"/>
            </w:pPr>
            <w:r>
              <w:rPr>
                <w:rFonts w:ascii="宋体" w:hAnsi="宋体" w:eastAsia="宋体" w:cs="宋体"/>
                <w:b w:val="0"/>
                <w:i w:val="0"/>
                <w:color w:val="000000"/>
                <w:sz w:val="9"/>
              </w:rPr>
              <w:t xml:space="preserve">  手续费</w:t>
            </w:r>
          </w:p>
        </w:tc>
        <w:tc>
          <w:tcPr>
            <w:tcW w:w="820" w:type="dxa"/>
            <w:vAlign w:val="center"/>
          </w:tcPr>
          <w:p w14:paraId="34C727D1"/>
        </w:tc>
        <w:tc>
          <w:tcPr>
            <w:tcW w:w="540" w:type="dxa"/>
            <w:vAlign w:val="center"/>
          </w:tcPr>
          <w:p w14:paraId="51E5F36A">
            <w:pPr>
              <w:jc w:val="left"/>
            </w:pPr>
            <w:r>
              <w:rPr>
                <w:rFonts w:ascii="宋体" w:hAnsi="宋体" w:eastAsia="宋体" w:cs="宋体"/>
                <w:b w:val="0"/>
                <w:i w:val="0"/>
                <w:color w:val="000000"/>
                <w:sz w:val="9"/>
              </w:rPr>
              <w:t>30704</w:t>
            </w:r>
          </w:p>
        </w:tc>
        <w:tc>
          <w:tcPr>
            <w:tcW w:w="1260" w:type="dxa"/>
            <w:vAlign w:val="center"/>
          </w:tcPr>
          <w:p w14:paraId="3BAFD694">
            <w:pPr>
              <w:jc w:val="left"/>
            </w:pPr>
            <w:r>
              <w:rPr>
                <w:rFonts w:ascii="宋体" w:hAnsi="宋体" w:eastAsia="宋体" w:cs="宋体"/>
                <w:b w:val="0"/>
                <w:i w:val="0"/>
                <w:color w:val="000000"/>
                <w:sz w:val="9"/>
              </w:rPr>
              <w:t xml:space="preserve">  国外债务发行费用</w:t>
            </w:r>
          </w:p>
        </w:tc>
        <w:tc>
          <w:tcPr>
            <w:tcW w:w="786" w:type="dxa"/>
            <w:vAlign w:val="center"/>
          </w:tcPr>
          <w:p w14:paraId="5A61DA6C"/>
        </w:tc>
      </w:tr>
      <w:tr w14:paraId="1C363F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376EEF">
            <w:pPr>
              <w:jc w:val="left"/>
            </w:pPr>
            <w:r>
              <w:rPr>
                <w:rFonts w:ascii="宋体" w:hAnsi="宋体" w:eastAsia="宋体" w:cs="宋体"/>
                <w:b w:val="0"/>
                <w:i w:val="0"/>
                <w:color w:val="000000"/>
                <w:sz w:val="9"/>
              </w:rPr>
              <w:t>30107</w:t>
            </w:r>
          </w:p>
        </w:tc>
        <w:tc>
          <w:tcPr>
            <w:tcW w:w="1740" w:type="dxa"/>
            <w:vAlign w:val="center"/>
          </w:tcPr>
          <w:p w14:paraId="4FE445A4">
            <w:pPr>
              <w:jc w:val="left"/>
            </w:pPr>
            <w:r>
              <w:rPr>
                <w:rFonts w:ascii="宋体" w:hAnsi="宋体" w:eastAsia="宋体" w:cs="宋体"/>
                <w:b w:val="0"/>
                <w:i w:val="0"/>
                <w:color w:val="000000"/>
                <w:sz w:val="9"/>
              </w:rPr>
              <w:t xml:space="preserve">  绩效工资</w:t>
            </w:r>
          </w:p>
        </w:tc>
        <w:tc>
          <w:tcPr>
            <w:tcW w:w="800" w:type="dxa"/>
            <w:vAlign w:val="center"/>
          </w:tcPr>
          <w:p w14:paraId="2245D974">
            <w:pPr>
              <w:jc w:val="right"/>
            </w:pPr>
            <w:r>
              <w:rPr>
                <w:rFonts w:ascii="宋体" w:hAnsi="宋体" w:eastAsia="宋体" w:cs="宋体"/>
                <w:b w:val="0"/>
                <w:i w:val="0"/>
                <w:color w:val="000000"/>
                <w:sz w:val="9"/>
              </w:rPr>
              <w:t>146.93</w:t>
            </w:r>
          </w:p>
        </w:tc>
        <w:tc>
          <w:tcPr>
            <w:tcW w:w="540" w:type="dxa"/>
            <w:vAlign w:val="center"/>
          </w:tcPr>
          <w:p w14:paraId="09EC5FF8">
            <w:pPr>
              <w:jc w:val="left"/>
            </w:pPr>
            <w:r>
              <w:rPr>
                <w:rFonts w:ascii="宋体" w:hAnsi="宋体" w:eastAsia="宋体" w:cs="宋体"/>
                <w:b w:val="0"/>
                <w:i w:val="0"/>
                <w:color w:val="000000"/>
                <w:sz w:val="9"/>
              </w:rPr>
              <w:t>30205</w:t>
            </w:r>
          </w:p>
        </w:tc>
        <w:tc>
          <w:tcPr>
            <w:tcW w:w="1380" w:type="dxa"/>
            <w:vAlign w:val="center"/>
          </w:tcPr>
          <w:p w14:paraId="669F040B">
            <w:pPr>
              <w:jc w:val="left"/>
            </w:pPr>
            <w:r>
              <w:rPr>
                <w:rFonts w:ascii="宋体" w:hAnsi="宋体" w:eastAsia="宋体" w:cs="宋体"/>
                <w:b w:val="0"/>
                <w:i w:val="0"/>
                <w:color w:val="000000"/>
                <w:sz w:val="9"/>
              </w:rPr>
              <w:t xml:space="preserve">  水费</w:t>
            </w:r>
          </w:p>
        </w:tc>
        <w:tc>
          <w:tcPr>
            <w:tcW w:w="820" w:type="dxa"/>
            <w:vAlign w:val="center"/>
          </w:tcPr>
          <w:p w14:paraId="40F44383"/>
        </w:tc>
        <w:tc>
          <w:tcPr>
            <w:tcW w:w="540" w:type="dxa"/>
            <w:vAlign w:val="center"/>
          </w:tcPr>
          <w:p w14:paraId="51D858F2">
            <w:pPr>
              <w:jc w:val="left"/>
            </w:pPr>
            <w:r>
              <w:rPr>
                <w:rFonts w:ascii="宋体" w:hAnsi="宋体" w:eastAsia="宋体" w:cs="宋体"/>
                <w:b/>
                <w:i w:val="0"/>
                <w:color w:val="000000"/>
                <w:sz w:val="9"/>
              </w:rPr>
              <w:t>310</w:t>
            </w:r>
          </w:p>
        </w:tc>
        <w:tc>
          <w:tcPr>
            <w:tcW w:w="1260" w:type="dxa"/>
            <w:vAlign w:val="center"/>
          </w:tcPr>
          <w:p w14:paraId="4C041C4B">
            <w:pPr>
              <w:jc w:val="left"/>
            </w:pPr>
            <w:r>
              <w:rPr>
                <w:rFonts w:ascii="宋体" w:hAnsi="宋体" w:eastAsia="宋体" w:cs="宋体"/>
                <w:b/>
                <w:i w:val="0"/>
                <w:color w:val="000000"/>
                <w:sz w:val="9"/>
              </w:rPr>
              <w:t>资本性支出</w:t>
            </w:r>
          </w:p>
        </w:tc>
        <w:tc>
          <w:tcPr>
            <w:tcW w:w="786" w:type="dxa"/>
            <w:vAlign w:val="center"/>
          </w:tcPr>
          <w:p w14:paraId="2EFFD485">
            <w:pPr>
              <w:jc w:val="right"/>
            </w:pPr>
            <w:r>
              <w:rPr>
                <w:rFonts w:ascii="宋体" w:hAnsi="宋体" w:eastAsia="宋体" w:cs="宋体"/>
                <w:b w:val="0"/>
                <w:i w:val="0"/>
                <w:color w:val="000000"/>
                <w:sz w:val="9"/>
              </w:rPr>
              <w:t>86.41</w:t>
            </w:r>
          </w:p>
        </w:tc>
      </w:tr>
      <w:tr w14:paraId="3D4FC7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F32E7A">
            <w:pPr>
              <w:jc w:val="left"/>
            </w:pPr>
            <w:r>
              <w:rPr>
                <w:rFonts w:ascii="宋体" w:hAnsi="宋体" w:eastAsia="宋体" w:cs="宋体"/>
                <w:b w:val="0"/>
                <w:i w:val="0"/>
                <w:color w:val="000000"/>
                <w:sz w:val="9"/>
              </w:rPr>
              <w:t>30108</w:t>
            </w:r>
          </w:p>
        </w:tc>
        <w:tc>
          <w:tcPr>
            <w:tcW w:w="1740" w:type="dxa"/>
            <w:vAlign w:val="center"/>
          </w:tcPr>
          <w:p w14:paraId="05C41D4A">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7482CC17">
            <w:pPr>
              <w:jc w:val="right"/>
            </w:pPr>
            <w:r>
              <w:rPr>
                <w:rFonts w:ascii="宋体" w:hAnsi="宋体" w:eastAsia="宋体" w:cs="宋体"/>
                <w:b w:val="0"/>
                <w:i w:val="0"/>
                <w:color w:val="000000"/>
                <w:sz w:val="9"/>
              </w:rPr>
              <w:t>80.71</w:t>
            </w:r>
          </w:p>
        </w:tc>
        <w:tc>
          <w:tcPr>
            <w:tcW w:w="540" w:type="dxa"/>
            <w:vAlign w:val="center"/>
          </w:tcPr>
          <w:p w14:paraId="155BDC97">
            <w:pPr>
              <w:jc w:val="left"/>
            </w:pPr>
            <w:r>
              <w:rPr>
                <w:rFonts w:ascii="宋体" w:hAnsi="宋体" w:eastAsia="宋体" w:cs="宋体"/>
                <w:b w:val="0"/>
                <w:i w:val="0"/>
                <w:color w:val="000000"/>
                <w:sz w:val="9"/>
              </w:rPr>
              <w:t>30206</w:t>
            </w:r>
          </w:p>
        </w:tc>
        <w:tc>
          <w:tcPr>
            <w:tcW w:w="1380" w:type="dxa"/>
            <w:vAlign w:val="center"/>
          </w:tcPr>
          <w:p w14:paraId="09729161">
            <w:pPr>
              <w:jc w:val="left"/>
            </w:pPr>
            <w:r>
              <w:rPr>
                <w:rFonts w:ascii="宋体" w:hAnsi="宋体" w:eastAsia="宋体" w:cs="宋体"/>
                <w:b w:val="0"/>
                <w:i w:val="0"/>
                <w:color w:val="000000"/>
                <w:sz w:val="9"/>
              </w:rPr>
              <w:t xml:space="preserve">  电费</w:t>
            </w:r>
          </w:p>
        </w:tc>
        <w:tc>
          <w:tcPr>
            <w:tcW w:w="820" w:type="dxa"/>
            <w:vAlign w:val="center"/>
          </w:tcPr>
          <w:p w14:paraId="033316F7">
            <w:pPr>
              <w:jc w:val="right"/>
            </w:pPr>
            <w:r>
              <w:rPr>
                <w:rFonts w:ascii="宋体" w:hAnsi="宋体" w:eastAsia="宋体" w:cs="宋体"/>
                <w:b w:val="0"/>
                <w:i w:val="0"/>
                <w:color w:val="000000"/>
                <w:sz w:val="9"/>
              </w:rPr>
              <w:t>3.21</w:t>
            </w:r>
          </w:p>
        </w:tc>
        <w:tc>
          <w:tcPr>
            <w:tcW w:w="540" w:type="dxa"/>
            <w:vAlign w:val="center"/>
          </w:tcPr>
          <w:p w14:paraId="2D259CB1">
            <w:pPr>
              <w:jc w:val="left"/>
            </w:pPr>
            <w:r>
              <w:rPr>
                <w:rFonts w:ascii="宋体" w:hAnsi="宋体" w:eastAsia="宋体" w:cs="宋体"/>
                <w:b w:val="0"/>
                <w:i w:val="0"/>
                <w:color w:val="000000"/>
                <w:sz w:val="9"/>
              </w:rPr>
              <w:t>31001</w:t>
            </w:r>
          </w:p>
        </w:tc>
        <w:tc>
          <w:tcPr>
            <w:tcW w:w="1260" w:type="dxa"/>
            <w:vAlign w:val="center"/>
          </w:tcPr>
          <w:p w14:paraId="1AD6404D">
            <w:pPr>
              <w:jc w:val="left"/>
            </w:pPr>
            <w:r>
              <w:rPr>
                <w:rFonts w:ascii="宋体" w:hAnsi="宋体" w:eastAsia="宋体" w:cs="宋体"/>
                <w:b w:val="0"/>
                <w:i w:val="0"/>
                <w:color w:val="000000"/>
                <w:sz w:val="9"/>
              </w:rPr>
              <w:t xml:space="preserve">  房屋建筑物购建</w:t>
            </w:r>
          </w:p>
        </w:tc>
        <w:tc>
          <w:tcPr>
            <w:tcW w:w="786" w:type="dxa"/>
            <w:vAlign w:val="center"/>
          </w:tcPr>
          <w:p w14:paraId="0DE3C565"/>
        </w:tc>
      </w:tr>
      <w:tr w14:paraId="380CA6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BF92B34">
            <w:pPr>
              <w:jc w:val="left"/>
            </w:pPr>
            <w:r>
              <w:rPr>
                <w:rFonts w:ascii="宋体" w:hAnsi="宋体" w:eastAsia="宋体" w:cs="宋体"/>
                <w:b w:val="0"/>
                <w:i w:val="0"/>
                <w:color w:val="000000"/>
                <w:sz w:val="9"/>
              </w:rPr>
              <w:t>30109</w:t>
            </w:r>
          </w:p>
        </w:tc>
        <w:tc>
          <w:tcPr>
            <w:tcW w:w="1740" w:type="dxa"/>
            <w:vAlign w:val="center"/>
          </w:tcPr>
          <w:p w14:paraId="74A6357B">
            <w:pPr>
              <w:jc w:val="left"/>
            </w:pPr>
            <w:r>
              <w:rPr>
                <w:rFonts w:ascii="宋体" w:hAnsi="宋体" w:eastAsia="宋体" w:cs="宋体"/>
                <w:b w:val="0"/>
                <w:i w:val="0"/>
                <w:color w:val="000000"/>
                <w:sz w:val="9"/>
              </w:rPr>
              <w:t xml:space="preserve">  职业年金缴费</w:t>
            </w:r>
          </w:p>
        </w:tc>
        <w:tc>
          <w:tcPr>
            <w:tcW w:w="800" w:type="dxa"/>
            <w:vAlign w:val="center"/>
          </w:tcPr>
          <w:p w14:paraId="66462255">
            <w:pPr>
              <w:jc w:val="right"/>
            </w:pPr>
            <w:r>
              <w:rPr>
                <w:rFonts w:ascii="宋体" w:hAnsi="宋体" w:eastAsia="宋体" w:cs="宋体"/>
                <w:b w:val="0"/>
                <w:i w:val="0"/>
                <w:color w:val="000000"/>
                <w:sz w:val="9"/>
              </w:rPr>
              <w:t>17.94</w:t>
            </w:r>
          </w:p>
        </w:tc>
        <w:tc>
          <w:tcPr>
            <w:tcW w:w="540" w:type="dxa"/>
            <w:vAlign w:val="center"/>
          </w:tcPr>
          <w:p w14:paraId="604E61B7">
            <w:pPr>
              <w:jc w:val="left"/>
            </w:pPr>
            <w:r>
              <w:rPr>
                <w:rFonts w:ascii="宋体" w:hAnsi="宋体" w:eastAsia="宋体" w:cs="宋体"/>
                <w:b w:val="0"/>
                <w:i w:val="0"/>
                <w:color w:val="000000"/>
                <w:sz w:val="9"/>
              </w:rPr>
              <w:t>30207</w:t>
            </w:r>
          </w:p>
        </w:tc>
        <w:tc>
          <w:tcPr>
            <w:tcW w:w="1380" w:type="dxa"/>
            <w:vAlign w:val="center"/>
          </w:tcPr>
          <w:p w14:paraId="06EEF705">
            <w:pPr>
              <w:jc w:val="left"/>
            </w:pPr>
            <w:r>
              <w:rPr>
                <w:rFonts w:ascii="宋体" w:hAnsi="宋体" w:eastAsia="宋体" w:cs="宋体"/>
                <w:b w:val="0"/>
                <w:i w:val="0"/>
                <w:color w:val="000000"/>
                <w:sz w:val="9"/>
              </w:rPr>
              <w:t xml:space="preserve">  邮电费</w:t>
            </w:r>
          </w:p>
        </w:tc>
        <w:tc>
          <w:tcPr>
            <w:tcW w:w="820" w:type="dxa"/>
            <w:vAlign w:val="center"/>
          </w:tcPr>
          <w:p w14:paraId="169A3C03">
            <w:pPr>
              <w:jc w:val="right"/>
            </w:pPr>
            <w:r>
              <w:rPr>
                <w:rFonts w:ascii="宋体" w:hAnsi="宋体" w:eastAsia="宋体" w:cs="宋体"/>
                <w:b w:val="0"/>
                <w:i w:val="0"/>
                <w:color w:val="000000"/>
                <w:sz w:val="9"/>
              </w:rPr>
              <w:t>1.94</w:t>
            </w:r>
          </w:p>
        </w:tc>
        <w:tc>
          <w:tcPr>
            <w:tcW w:w="540" w:type="dxa"/>
            <w:vAlign w:val="center"/>
          </w:tcPr>
          <w:p w14:paraId="0BC280E2">
            <w:pPr>
              <w:jc w:val="left"/>
            </w:pPr>
            <w:r>
              <w:rPr>
                <w:rFonts w:ascii="宋体" w:hAnsi="宋体" w:eastAsia="宋体" w:cs="宋体"/>
                <w:b w:val="0"/>
                <w:i w:val="0"/>
                <w:color w:val="000000"/>
                <w:sz w:val="9"/>
              </w:rPr>
              <w:t>31002</w:t>
            </w:r>
          </w:p>
        </w:tc>
        <w:tc>
          <w:tcPr>
            <w:tcW w:w="1260" w:type="dxa"/>
            <w:vAlign w:val="center"/>
          </w:tcPr>
          <w:p w14:paraId="6FAB10B3">
            <w:pPr>
              <w:jc w:val="left"/>
            </w:pPr>
            <w:r>
              <w:rPr>
                <w:rFonts w:ascii="宋体" w:hAnsi="宋体" w:eastAsia="宋体" w:cs="宋体"/>
                <w:b w:val="0"/>
                <w:i w:val="0"/>
                <w:color w:val="000000"/>
                <w:sz w:val="9"/>
              </w:rPr>
              <w:t xml:space="preserve">  办公设备购置</w:t>
            </w:r>
          </w:p>
        </w:tc>
        <w:tc>
          <w:tcPr>
            <w:tcW w:w="786" w:type="dxa"/>
            <w:vAlign w:val="center"/>
          </w:tcPr>
          <w:p w14:paraId="5C7EFCBE">
            <w:pPr>
              <w:jc w:val="right"/>
            </w:pPr>
            <w:r>
              <w:rPr>
                <w:rFonts w:ascii="宋体" w:hAnsi="宋体" w:eastAsia="宋体" w:cs="宋体"/>
                <w:b w:val="0"/>
                <w:i w:val="0"/>
                <w:color w:val="000000"/>
                <w:sz w:val="9"/>
              </w:rPr>
              <w:t>44.24</w:t>
            </w:r>
          </w:p>
        </w:tc>
      </w:tr>
      <w:tr w14:paraId="1902A5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D046B9">
            <w:pPr>
              <w:jc w:val="left"/>
            </w:pPr>
            <w:r>
              <w:rPr>
                <w:rFonts w:ascii="宋体" w:hAnsi="宋体" w:eastAsia="宋体" w:cs="宋体"/>
                <w:b w:val="0"/>
                <w:i w:val="0"/>
                <w:color w:val="000000"/>
                <w:sz w:val="9"/>
              </w:rPr>
              <w:t>30110</w:t>
            </w:r>
          </w:p>
        </w:tc>
        <w:tc>
          <w:tcPr>
            <w:tcW w:w="1740" w:type="dxa"/>
            <w:vAlign w:val="center"/>
          </w:tcPr>
          <w:p w14:paraId="4069C132">
            <w:pPr>
              <w:jc w:val="left"/>
            </w:pPr>
            <w:r>
              <w:rPr>
                <w:rFonts w:ascii="宋体" w:hAnsi="宋体" w:eastAsia="宋体" w:cs="宋体"/>
                <w:b w:val="0"/>
                <w:i w:val="0"/>
                <w:color w:val="000000"/>
                <w:sz w:val="9"/>
              </w:rPr>
              <w:t xml:space="preserve">  职工基本医疗保险缴费</w:t>
            </w:r>
          </w:p>
        </w:tc>
        <w:tc>
          <w:tcPr>
            <w:tcW w:w="800" w:type="dxa"/>
            <w:vAlign w:val="center"/>
          </w:tcPr>
          <w:p w14:paraId="7E845E09">
            <w:pPr>
              <w:jc w:val="right"/>
            </w:pPr>
            <w:r>
              <w:rPr>
                <w:rFonts w:ascii="宋体" w:hAnsi="宋体" w:eastAsia="宋体" w:cs="宋体"/>
                <w:b w:val="0"/>
                <w:i w:val="0"/>
                <w:color w:val="000000"/>
                <w:sz w:val="9"/>
              </w:rPr>
              <w:t>39.72</w:t>
            </w:r>
          </w:p>
        </w:tc>
        <w:tc>
          <w:tcPr>
            <w:tcW w:w="540" w:type="dxa"/>
            <w:vAlign w:val="center"/>
          </w:tcPr>
          <w:p w14:paraId="7710C07A">
            <w:pPr>
              <w:jc w:val="left"/>
            </w:pPr>
            <w:r>
              <w:rPr>
                <w:rFonts w:ascii="宋体" w:hAnsi="宋体" w:eastAsia="宋体" w:cs="宋体"/>
                <w:b w:val="0"/>
                <w:i w:val="0"/>
                <w:color w:val="000000"/>
                <w:sz w:val="9"/>
              </w:rPr>
              <w:t>30208</w:t>
            </w:r>
          </w:p>
        </w:tc>
        <w:tc>
          <w:tcPr>
            <w:tcW w:w="1380" w:type="dxa"/>
            <w:vAlign w:val="center"/>
          </w:tcPr>
          <w:p w14:paraId="11AA6AE1">
            <w:pPr>
              <w:jc w:val="left"/>
            </w:pPr>
            <w:r>
              <w:rPr>
                <w:rFonts w:ascii="宋体" w:hAnsi="宋体" w:eastAsia="宋体" w:cs="宋体"/>
                <w:b w:val="0"/>
                <w:i w:val="0"/>
                <w:color w:val="000000"/>
                <w:sz w:val="9"/>
              </w:rPr>
              <w:t xml:space="preserve">  取暖费</w:t>
            </w:r>
          </w:p>
        </w:tc>
        <w:tc>
          <w:tcPr>
            <w:tcW w:w="820" w:type="dxa"/>
            <w:vAlign w:val="center"/>
          </w:tcPr>
          <w:p w14:paraId="04711CD2">
            <w:pPr>
              <w:jc w:val="right"/>
            </w:pPr>
            <w:r>
              <w:rPr>
                <w:rFonts w:ascii="宋体" w:hAnsi="宋体" w:eastAsia="宋体" w:cs="宋体"/>
                <w:b w:val="0"/>
                <w:i w:val="0"/>
                <w:color w:val="000000"/>
                <w:sz w:val="9"/>
              </w:rPr>
              <w:t>1.64</w:t>
            </w:r>
          </w:p>
        </w:tc>
        <w:tc>
          <w:tcPr>
            <w:tcW w:w="540" w:type="dxa"/>
            <w:vAlign w:val="center"/>
          </w:tcPr>
          <w:p w14:paraId="5146F590">
            <w:pPr>
              <w:jc w:val="left"/>
            </w:pPr>
            <w:r>
              <w:rPr>
                <w:rFonts w:ascii="宋体" w:hAnsi="宋体" w:eastAsia="宋体" w:cs="宋体"/>
                <w:b w:val="0"/>
                <w:i w:val="0"/>
                <w:color w:val="000000"/>
                <w:sz w:val="9"/>
              </w:rPr>
              <w:t>31003</w:t>
            </w:r>
          </w:p>
        </w:tc>
        <w:tc>
          <w:tcPr>
            <w:tcW w:w="1260" w:type="dxa"/>
            <w:vAlign w:val="center"/>
          </w:tcPr>
          <w:p w14:paraId="65DB76AD">
            <w:pPr>
              <w:jc w:val="left"/>
            </w:pPr>
            <w:r>
              <w:rPr>
                <w:rFonts w:ascii="宋体" w:hAnsi="宋体" w:eastAsia="宋体" w:cs="宋体"/>
                <w:b w:val="0"/>
                <w:i w:val="0"/>
                <w:color w:val="000000"/>
                <w:sz w:val="9"/>
              </w:rPr>
              <w:t xml:space="preserve">  专用设备购置</w:t>
            </w:r>
          </w:p>
        </w:tc>
        <w:tc>
          <w:tcPr>
            <w:tcW w:w="786" w:type="dxa"/>
            <w:vAlign w:val="center"/>
          </w:tcPr>
          <w:p w14:paraId="3B876DF9">
            <w:pPr>
              <w:jc w:val="right"/>
            </w:pPr>
            <w:r>
              <w:rPr>
                <w:rFonts w:ascii="宋体" w:hAnsi="宋体" w:eastAsia="宋体" w:cs="宋体"/>
                <w:b w:val="0"/>
                <w:i w:val="0"/>
                <w:color w:val="000000"/>
                <w:sz w:val="9"/>
              </w:rPr>
              <w:t>11.01</w:t>
            </w:r>
          </w:p>
        </w:tc>
      </w:tr>
      <w:tr w14:paraId="749559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C3C4266">
            <w:pPr>
              <w:jc w:val="left"/>
            </w:pPr>
            <w:r>
              <w:rPr>
                <w:rFonts w:ascii="宋体" w:hAnsi="宋体" w:eastAsia="宋体" w:cs="宋体"/>
                <w:b w:val="0"/>
                <w:i w:val="0"/>
                <w:color w:val="000000"/>
                <w:sz w:val="9"/>
              </w:rPr>
              <w:t>30111</w:t>
            </w:r>
          </w:p>
        </w:tc>
        <w:tc>
          <w:tcPr>
            <w:tcW w:w="1740" w:type="dxa"/>
            <w:vAlign w:val="center"/>
          </w:tcPr>
          <w:p w14:paraId="0B83799F">
            <w:pPr>
              <w:jc w:val="left"/>
            </w:pPr>
            <w:r>
              <w:rPr>
                <w:rFonts w:ascii="宋体" w:hAnsi="宋体" w:eastAsia="宋体" w:cs="宋体"/>
                <w:b w:val="0"/>
                <w:i w:val="0"/>
                <w:color w:val="000000"/>
                <w:sz w:val="9"/>
              </w:rPr>
              <w:t xml:space="preserve">  公务员医疗补助缴款</w:t>
            </w:r>
          </w:p>
        </w:tc>
        <w:tc>
          <w:tcPr>
            <w:tcW w:w="800" w:type="dxa"/>
            <w:vAlign w:val="center"/>
          </w:tcPr>
          <w:p w14:paraId="7EAE3D64"/>
        </w:tc>
        <w:tc>
          <w:tcPr>
            <w:tcW w:w="540" w:type="dxa"/>
            <w:vAlign w:val="center"/>
          </w:tcPr>
          <w:p w14:paraId="4F6B8197">
            <w:pPr>
              <w:jc w:val="left"/>
            </w:pPr>
            <w:r>
              <w:rPr>
                <w:rFonts w:ascii="宋体" w:hAnsi="宋体" w:eastAsia="宋体" w:cs="宋体"/>
                <w:b w:val="0"/>
                <w:i w:val="0"/>
                <w:color w:val="000000"/>
                <w:sz w:val="9"/>
              </w:rPr>
              <w:t>30209</w:t>
            </w:r>
          </w:p>
        </w:tc>
        <w:tc>
          <w:tcPr>
            <w:tcW w:w="1380" w:type="dxa"/>
            <w:vAlign w:val="center"/>
          </w:tcPr>
          <w:p w14:paraId="2BEB9AB5">
            <w:pPr>
              <w:jc w:val="left"/>
            </w:pPr>
            <w:r>
              <w:rPr>
                <w:rFonts w:ascii="宋体" w:hAnsi="宋体" w:eastAsia="宋体" w:cs="宋体"/>
                <w:b w:val="0"/>
                <w:i w:val="0"/>
                <w:color w:val="000000"/>
                <w:sz w:val="9"/>
              </w:rPr>
              <w:t xml:space="preserve">  物业管理费</w:t>
            </w:r>
          </w:p>
        </w:tc>
        <w:tc>
          <w:tcPr>
            <w:tcW w:w="820" w:type="dxa"/>
            <w:vAlign w:val="center"/>
          </w:tcPr>
          <w:p w14:paraId="2032530B">
            <w:pPr>
              <w:jc w:val="right"/>
            </w:pPr>
            <w:r>
              <w:rPr>
                <w:rFonts w:ascii="宋体" w:hAnsi="宋体" w:eastAsia="宋体" w:cs="宋体"/>
                <w:b w:val="0"/>
                <w:i w:val="0"/>
                <w:color w:val="000000"/>
                <w:sz w:val="9"/>
              </w:rPr>
              <w:t>0.59</w:t>
            </w:r>
          </w:p>
        </w:tc>
        <w:tc>
          <w:tcPr>
            <w:tcW w:w="540" w:type="dxa"/>
            <w:vAlign w:val="center"/>
          </w:tcPr>
          <w:p w14:paraId="7F84B279">
            <w:pPr>
              <w:jc w:val="left"/>
            </w:pPr>
            <w:r>
              <w:rPr>
                <w:rFonts w:ascii="宋体" w:hAnsi="宋体" w:eastAsia="宋体" w:cs="宋体"/>
                <w:b w:val="0"/>
                <w:i w:val="0"/>
                <w:color w:val="000000"/>
                <w:sz w:val="9"/>
              </w:rPr>
              <w:t>31005</w:t>
            </w:r>
          </w:p>
        </w:tc>
        <w:tc>
          <w:tcPr>
            <w:tcW w:w="1260" w:type="dxa"/>
            <w:vAlign w:val="center"/>
          </w:tcPr>
          <w:p w14:paraId="661C416B">
            <w:pPr>
              <w:jc w:val="left"/>
            </w:pPr>
            <w:r>
              <w:rPr>
                <w:rFonts w:ascii="宋体" w:hAnsi="宋体" w:eastAsia="宋体" w:cs="宋体"/>
                <w:b w:val="0"/>
                <w:i w:val="0"/>
                <w:color w:val="000000"/>
                <w:sz w:val="9"/>
              </w:rPr>
              <w:t xml:space="preserve">  基础设施建设</w:t>
            </w:r>
          </w:p>
        </w:tc>
        <w:tc>
          <w:tcPr>
            <w:tcW w:w="786" w:type="dxa"/>
            <w:vAlign w:val="center"/>
          </w:tcPr>
          <w:p w14:paraId="4FB94458"/>
        </w:tc>
      </w:tr>
      <w:tr w14:paraId="40BE20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740FAB">
            <w:pPr>
              <w:jc w:val="left"/>
            </w:pPr>
            <w:r>
              <w:rPr>
                <w:rFonts w:ascii="宋体" w:hAnsi="宋体" w:eastAsia="宋体" w:cs="宋体"/>
                <w:b w:val="0"/>
                <w:i w:val="0"/>
                <w:color w:val="000000"/>
                <w:sz w:val="9"/>
              </w:rPr>
              <w:t>30112</w:t>
            </w:r>
          </w:p>
        </w:tc>
        <w:tc>
          <w:tcPr>
            <w:tcW w:w="1740" w:type="dxa"/>
            <w:vAlign w:val="center"/>
          </w:tcPr>
          <w:p w14:paraId="4355E992">
            <w:pPr>
              <w:jc w:val="left"/>
            </w:pPr>
            <w:r>
              <w:rPr>
                <w:rFonts w:ascii="宋体" w:hAnsi="宋体" w:eastAsia="宋体" w:cs="宋体"/>
                <w:b w:val="0"/>
                <w:i w:val="0"/>
                <w:color w:val="000000"/>
                <w:sz w:val="9"/>
              </w:rPr>
              <w:t xml:space="preserve">  其他社会保障缴费</w:t>
            </w:r>
          </w:p>
        </w:tc>
        <w:tc>
          <w:tcPr>
            <w:tcW w:w="800" w:type="dxa"/>
            <w:vAlign w:val="center"/>
          </w:tcPr>
          <w:p w14:paraId="59AE3A4F">
            <w:pPr>
              <w:jc w:val="right"/>
            </w:pPr>
            <w:r>
              <w:rPr>
                <w:rFonts w:ascii="宋体" w:hAnsi="宋体" w:eastAsia="宋体" w:cs="宋体"/>
                <w:b w:val="0"/>
                <w:i w:val="0"/>
                <w:color w:val="000000"/>
                <w:sz w:val="9"/>
              </w:rPr>
              <w:t>5.99</w:t>
            </w:r>
          </w:p>
        </w:tc>
        <w:tc>
          <w:tcPr>
            <w:tcW w:w="540" w:type="dxa"/>
            <w:vAlign w:val="center"/>
          </w:tcPr>
          <w:p w14:paraId="269C23C4">
            <w:pPr>
              <w:jc w:val="left"/>
            </w:pPr>
            <w:r>
              <w:rPr>
                <w:rFonts w:ascii="宋体" w:hAnsi="宋体" w:eastAsia="宋体" w:cs="宋体"/>
                <w:b w:val="0"/>
                <w:i w:val="0"/>
                <w:color w:val="000000"/>
                <w:sz w:val="9"/>
              </w:rPr>
              <w:t>30211</w:t>
            </w:r>
          </w:p>
        </w:tc>
        <w:tc>
          <w:tcPr>
            <w:tcW w:w="1380" w:type="dxa"/>
            <w:vAlign w:val="center"/>
          </w:tcPr>
          <w:p w14:paraId="726DD0D3">
            <w:pPr>
              <w:jc w:val="left"/>
            </w:pPr>
            <w:r>
              <w:rPr>
                <w:rFonts w:ascii="宋体" w:hAnsi="宋体" w:eastAsia="宋体" w:cs="宋体"/>
                <w:b w:val="0"/>
                <w:i w:val="0"/>
                <w:color w:val="000000"/>
                <w:sz w:val="9"/>
              </w:rPr>
              <w:t xml:space="preserve">  差旅费</w:t>
            </w:r>
          </w:p>
        </w:tc>
        <w:tc>
          <w:tcPr>
            <w:tcW w:w="820" w:type="dxa"/>
            <w:vAlign w:val="center"/>
          </w:tcPr>
          <w:p w14:paraId="0A63E4A7">
            <w:pPr>
              <w:jc w:val="right"/>
            </w:pPr>
            <w:r>
              <w:rPr>
                <w:rFonts w:ascii="宋体" w:hAnsi="宋体" w:eastAsia="宋体" w:cs="宋体"/>
                <w:b w:val="0"/>
                <w:i w:val="0"/>
                <w:color w:val="000000"/>
                <w:sz w:val="9"/>
              </w:rPr>
              <w:t>20.48</w:t>
            </w:r>
          </w:p>
        </w:tc>
        <w:tc>
          <w:tcPr>
            <w:tcW w:w="540" w:type="dxa"/>
            <w:vAlign w:val="center"/>
          </w:tcPr>
          <w:p w14:paraId="770BF6A8">
            <w:pPr>
              <w:jc w:val="left"/>
            </w:pPr>
            <w:r>
              <w:rPr>
                <w:rFonts w:ascii="宋体" w:hAnsi="宋体" w:eastAsia="宋体" w:cs="宋体"/>
                <w:b w:val="0"/>
                <w:i w:val="0"/>
                <w:color w:val="000000"/>
                <w:sz w:val="9"/>
              </w:rPr>
              <w:t>31006</w:t>
            </w:r>
          </w:p>
        </w:tc>
        <w:tc>
          <w:tcPr>
            <w:tcW w:w="1260" w:type="dxa"/>
            <w:vAlign w:val="center"/>
          </w:tcPr>
          <w:p w14:paraId="2658B9C6">
            <w:pPr>
              <w:jc w:val="left"/>
            </w:pPr>
            <w:r>
              <w:rPr>
                <w:rFonts w:ascii="宋体" w:hAnsi="宋体" w:eastAsia="宋体" w:cs="宋体"/>
                <w:b w:val="0"/>
                <w:i w:val="0"/>
                <w:color w:val="000000"/>
                <w:sz w:val="9"/>
              </w:rPr>
              <w:t xml:space="preserve">  大型修缮</w:t>
            </w:r>
          </w:p>
        </w:tc>
        <w:tc>
          <w:tcPr>
            <w:tcW w:w="786" w:type="dxa"/>
            <w:vAlign w:val="center"/>
          </w:tcPr>
          <w:p w14:paraId="61AB5976"/>
        </w:tc>
      </w:tr>
      <w:tr w14:paraId="6A9DD9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F62965">
            <w:pPr>
              <w:jc w:val="left"/>
            </w:pPr>
            <w:r>
              <w:rPr>
                <w:rFonts w:ascii="宋体" w:hAnsi="宋体" w:eastAsia="宋体" w:cs="宋体"/>
                <w:b w:val="0"/>
                <w:i w:val="0"/>
                <w:color w:val="000000"/>
                <w:sz w:val="9"/>
              </w:rPr>
              <w:t>30113</w:t>
            </w:r>
          </w:p>
        </w:tc>
        <w:tc>
          <w:tcPr>
            <w:tcW w:w="1740" w:type="dxa"/>
            <w:vAlign w:val="center"/>
          </w:tcPr>
          <w:p w14:paraId="459CF379">
            <w:pPr>
              <w:jc w:val="left"/>
            </w:pPr>
            <w:r>
              <w:rPr>
                <w:rFonts w:ascii="宋体" w:hAnsi="宋体" w:eastAsia="宋体" w:cs="宋体"/>
                <w:b w:val="0"/>
                <w:i w:val="0"/>
                <w:color w:val="000000"/>
                <w:sz w:val="9"/>
              </w:rPr>
              <w:t xml:space="preserve">  住房公积金</w:t>
            </w:r>
          </w:p>
        </w:tc>
        <w:tc>
          <w:tcPr>
            <w:tcW w:w="800" w:type="dxa"/>
            <w:vAlign w:val="center"/>
          </w:tcPr>
          <w:p w14:paraId="4DE85926">
            <w:pPr>
              <w:jc w:val="right"/>
            </w:pPr>
            <w:r>
              <w:rPr>
                <w:rFonts w:ascii="宋体" w:hAnsi="宋体" w:eastAsia="宋体" w:cs="宋体"/>
                <w:b w:val="0"/>
                <w:i w:val="0"/>
                <w:color w:val="000000"/>
                <w:sz w:val="9"/>
              </w:rPr>
              <w:t>57.17</w:t>
            </w:r>
          </w:p>
        </w:tc>
        <w:tc>
          <w:tcPr>
            <w:tcW w:w="540" w:type="dxa"/>
            <w:vAlign w:val="center"/>
          </w:tcPr>
          <w:p w14:paraId="44577070">
            <w:pPr>
              <w:jc w:val="left"/>
            </w:pPr>
            <w:r>
              <w:rPr>
                <w:rFonts w:ascii="宋体" w:hAnsi="宋体" w:eastAsia="宋体" w:cs="宋体"/>
                <w:b w:val="0"/>
                <w:i w:val="0"/>
                <w:color w:val="000000"/>
                <w:sz w:val="9"/>
              </w:rPr>
              <w:t>30212</w:t>
            </w:r>
          </w:p>
        </w:tc>
        <w:tc>
          <w:tcPr>
            <w:tcW w:w="1380" w:type="dxa"/>
            <w:vAlign w:val="center"/>
          </w:tcPr>
          <w:p w14:paraId="77BB336B">
            <w:pPr>
              <w:jc w:val="left"/>
            </w:pPr>
            <w:r>
              <w:rPr>
                <w:rFonts w:ascii="宋体" w:hAnsi="宋体" w:eastAsia="宋体" w:cs="宋体"/>
                <w:b w:val="0"/>
                <w:i w:val="0"/>
                <w:color w:val="000000"/>
                <w:sz w:val="9"/>
              </w:rPr>
              <w:t xml:space="preserve">  因公出国（境）费用</w:t>
            </w:r>
          </w:p>
        </w:tc>
        <w:tc>
          <w:tcPr>
            <w:tcW w:w="820" w:type="dxa"/>
            <w:vAlign w:val="center"/>
          </w:tcPr>
          <w:p w14:paraId="1140B70D"/>
        </w:tc>
        <w:tc>
          <w:tcPr>
            <w:tcW w:w="540" w:type="dxa"/>
            <w:vAlign w:val="center"/>
          </w:tcPr>
          <w:p w14:paraId="41AF2188">
            <w:pPr>
              <w:jc w:val="left"/>
            </w:pPr>
            <w:r>
              <w:rPr>
                <w:rFonts w:ascii="宋体" w:hAnsi="宋体" w:eastAsia="宋体" w:cs="宋体"/>
                <w:b w:val="0"/>
                <w:i w:val="0"/>
                <w:color w:val="000000"/>
                <w:sz w:val="9"/>
              </w:rPr>
              <w:t>31007</w:t>
            </w:r>
          </w:p>
        </w:tc>
        <w:tc>
          <w:tcPr>
            <w:tcW w:w="1260" w:type="dxa"/>
            <w:vAlign w:val="center"/>
          </w:tcPr>
          <w:p w14:paraId="37FB246E">
            <w:pPr>
              <w:jc w:val="left"/>
            </w:pPr>
            <w:r>
              <w:rPr>
                <w:rFonts w:ascii="宋体" w:hAnsi="宋体" w:eastAsia="宋体" w:cs="宋体"/>
                <w:b w:val="0"/>
                <w:i w:val="0"/>
                <w:color w:val="000000"/>
                <w:sz w:val="9"/>
              </w:rPr>
              <w:t xml:space="preserve">  信息网络及软件购置更新</w:t>
            </w:r>
          </w:p>
        </w:tc>
        <w:tc>
          <w:tcPr>
            <w:tcW w:w="786" w:type="dxa"/>
            <w:vAlign w:val="center"/>
          </w:tcPr>
          <w:p w14:paraId="15B11517"/>
        </w:tc>
      </w:tr>
      <w:tr w14:paraId="115774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642840">
            <w:pPr>
              <w:jc w:val="left"/>
            </w:pPr>
            <w:r>
              <w:rPr>
                <w:rFonts w:ascii="宋体" w:hAnsi="宋体" w:eastAsia="宋体" w:cs="宋体"/>
                <w:b w:val="0"/>
                <w:i w:val="0"/>
                <w:color w:val="000000"/>
                <w:sz w:val="9"/>
              </w:rPr>
              <w:t>30114</w:t>
            </w:r>
          </w:p>
        </w:tc>
        <w:tc>
          <w:tcPr>
            <w:tcW w:w="1740" w:type="dxa"/>
            <w:vAlign w:val="center"/>
          </w:tcPr>
          <w:p w14:paraId="6171D6F7">
            <w:pPr>
              <w:jc w:val="left"/>
            </w:pPr>
            <w:r>
              <w:rPr>
                <w:rFonts w:ascii="宋体" w:hAnsi="宋体" w:eastAsia="宋体" w:cs="宋体"/>
                <w:b w:val="0"/>
                <w:i w:val="0"/>
                <w:color w:val="000000"/>
                <w:sz w:val="9"/>
              </w:rPr>
              <w:t xml:space="preserve">  医疗费</w:t>
            </w:r>
          </w:p>
        </w:tc>
        <w:tc>
          <w:tcPr>
            <w:tcW w:w="800" w:type="dxa"/>
            <w:vAlign w:val="center"/>
          </w:tcPr>
          <w:p w14:paraId="78AB55A7"/>
        </w:tc>
        <w:tc>
          <w:tcPr>
            <w:tcW w:w="540" w:type="dxa"/>
            <w:vAlign w:val="center"/>
          </w:tcPr>
          <w:p w14:paraId="23836E8C">
            <w:pPr>
              <w:jc w:val="left"/>
            </w:pPr>
            <w:r>
              <w:rPr>
                <w:rFonts w:ascii="宋体" w:hAnsi="宋体" w:eastAsia="宋体" w:cs="宋体"/>
                <w:b w:val="0"/>
                <w:i w:val="0"/>
                <w:color w:val="000000"/>
                <w:sz w:val="9"/>
              </w:rPr>
              <w:t>30213</w:t>
            </w:r>
          </w:p>
        </w:tc>
        <w:tc>
          <w:tcPr>
            <w:tcW w:w="1380" w:type="dxa"/>
            <w:vAlign w:val="center"/>
          </w:tcPr>
          <w:p w14:paraId="633ED616">
            <w:pPr>
              <w:jc w:val="left"/>
            </w:pPr>
            <w:r>
              <w:rPr>
                <w:rFonts w:ascii="宋体" w:hAnsi="宋体" w:eastAsia="宋体" w:cs="宋体"/>
                <w:b w:val="0"/>
                <w:i w:val="0"/>
                <w:color w:val="000000"/>
                <w:sz w:val="9"/>
              </w:rPr>
              <w:t xml:space="preserve">  维修（护）费</w:t>
            </w:r>
          </w:p>
        </w:tc>
        <w:tc>
          <w:tcPr>
            <w:tcW w:w="820" w:type="dxa"/>
            <w:vAlign w:val="center"/>
          </w:tcPr>
          <w:p w14:paraId="25B654C0">
            <w:pPr>
              <w:jc w:val="right"/>
            </w:pPr>
            <w:r>
              <w:rPr>
                <w:rFonts w:ascii="宋体" w:hAnsi="宋体" w:eastAsia="宋体" w:cs="宋体"/>
                <w:b w:val="0"/>
                <w:i w:val="0"/>
                <w:color w:val="000000"/>
                <w:sz w:val="9"/>
              </w:rPr>
              <w:t>72.90</w:t>
            </w:r>
          </w:p>
        </w:tc>
        <w:tc>
          <w:tcPr>
            <w:tcW w:w="540" w:type="dxa"/>
            <w:vAlign w:val="center"/>
          </w:tcPr>
          <w:p w14:paraId="30A8079E">
            <w:pPr>
              <w:jc w:val="left"/>
            </w:pPr>
            <w:r>
              <w:rPr>
                <w:rFonts w:ascii="宋体" w:hAnsi="宋体" w:eastAsia="宋体" w:cs="宋体"/>
                <w:b w:val="0"/>
                <w:i w:val="0"/>
                <w:color w:val="000000"/>
                <w:sz w:val="9"/>
              </w:rPr>
              <w:t>31008</w:t>
            </w:r>
          </w:p>
        </w:tc>
        <w:tc>
          <w:tcPr>
            <w:tcW w:w="1260" w:type="dxa"/>
            <w:vAlign w:val="center"/>
          </w:tcPr>
          <w:p w14:paraId="107CD8F3">
            <w:pPr>
              <w:jc w:val="left"/>
            </w:pPr>
            <w:r>
              <w:rPr>
                <w:rFonts w:ascii="宋体" w:hAnsi="宋体" w:eastAsia="宋体" w:cs="宋体"/>
                <w:b w:val="0"/>
                <w:i w:val="0"/>
                <w:color w:val="000000"/>
                <w:sz w:val="9"/>
              </w:rPr>
              <w:t xml:space="preserve">  物资储备</w:t>
            </w:r>
          </w:p>
        </w:tc>
        <w:tc>
          <w:tcPr>
            <w:tcW w:w="786" w:type="dxa"/>
            <w:vAlign w:val="center"/>
          </w:tcPr>
          <w:p w14:paraId="16F64029"/>
        </w:tc>
      </w:tr>
      <w:tr w14:paraId="7654DC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70D332">
            <w:pPr>
              <w:jc w:val="left"/>
            </w:pPr>
            <w:r>
              <w:rPr>
                <w:rFonts w:ascii="宋体" w:hAnsi="宋体" w:eastAsia="宋体" w:cs="宋体"/>
                <w:b w:val="0"/>
                <w:i w:val="0"/>
                <w:color w:val="000000"/>
                <w:sz w:val="9"/>
              </w:rPr>
              <w:t>30199</w:t>
            </w:r>
          </w:p>
        </w:tc>
        <w:tc>
          <w:tcPr>
            <w:tcW w:w="1740" w:type="dxa"/>
            <w:vAlign w:val="center"/>
          </w:tcPr>
          <w:p w14:paraId="61D6C2C7">
            <w:pPr>
              <w:jc w:val="left"/>
            </w:pPr>
            <w:r>
              <w:rPr>
                <w:rFonts w:ascii="宋体" w:hAnsi="宋体" w:eastAsia="宋体" w:cs="宋体"/>
                <w:b w:val="0"/>
                <w:i w:val="0"/>
                <w:color w:val="000000"/>
                <w:sz w:val="9"/>
              </w:rPr>
              <w:t xml:space="preserve">  其他工资福利支出</w:t>
            </w:r>
          </w:p>
        </w:tc>
        <w:tc>
          <w:tcPr>
            <w:tcW w:w="800" w:type="dxa"/>
            <w:vAlign w:val="center"/>
          </w:tcPr>
          <w:p w14:paraId="1C699162">
            <w:pPr>
              <w:jc w:val="right"/>
            </w:pPr>
            <w:r>
              <w:rPr>
                <w:rFonts w:ascii="宋体" w:hAnsi="宋体" w:eastAsia="宋体" w:cs="宋体"/>
                <w:b w:val="0"/>
                <w:i w:val="0"/>
                <w:color w:val="000000"/>
                <w:sz w:val="9"/>
              </w:rPr>
              <w:t>87.82</w:t>
            </w:r>
          </w:p>
        </w:tc>
        <w:tc>
          <w:tcPr>
            <w:tcW w:w="540" w:type="dxa"/>
            <w:vAlign w:val="center"/>
          </w:tcPr>
          <w:p w14:paraId="409B7B17">
            <w:pPr>
              <w:jc w:val="left"/>
            </w:pPr>
            <w:r>
              <w:rPr>
                <w:rFonts w:ascii="宋体" w:hAnsi="宋体" w:eastAsia="宋体" w:cs="宋体"/>
                <w:b w:val="0"/>
                <w:i w:val="0"/>
                <w:color w:val="000000"/>
                <w:sz w:val="9"/>
              </w:rPr>
              <w:t>30214</w:t>
            </w:r>
          </w:p>
        </w:tc>
        <w:tc>
          <w:tcPr>
            <w:tcW w:w="1380" w:type="dxa"/>
            <w:vAlign w:val="center"/>
          </w:tcPr>
          <w:p w14:paraId="0044E840">
            <w:pPr>
              <w:jc w:val="left"/>
            </w:pPr>
            <w:r>
              <w:rPr>
                <w:rFonts w:ascii="宋体" w:hAnsi="宋体" w:eastAsia="宋体" w:cs="宋体"/>
                <w:b w:val="0"/>
                <w:i w:val="0"/>
                <w:color w:val="000000"/>
                <w:sz w:val="9"/>
              </w:rPr>
              <w:t xml:space="preserve">  租赁费</w:t>
            </w:r>
          </w:p>
        </w:tc>
        <w:tc>
          <w:tcPr>
            <w:tcW w:w="820" w:type="dxa"/>
            <w:vAlign w:val="center"/>
          </w:tcPr>
          <w:p w14:paraId="07795E49">
            <w:pPr>
              <w:jc w:val="right"/>
            </w:pPr>
            <w:r>
              <w:rPr>
                <w:rFonts w:ascii="宋体" w:hAnsi="宋体" w:eastAsia="宋体" w:cs="宋体"/>
                <w:b w:val="0"/>
                <w:i w:val="0"/>
                <w:color w:val="000000"/>
                <w:sz w:val="9"/>
              </w:rPr>
              <w:t>2.81</w:t>
            </w:r>
          </w:p>
        </w:tc>
        <w:tc>
          <w:tcPr>
            <w:tcW w:w="540" w:type="dxa"/>
            <w:vAlign w:val="center"/>
          </w:tcPr>
          <w:p w14:paraId="7D3202E7">
            <w:pPr>
              <w:jc w:val="left"/>
            </w:pPr>
            <w:r>
              <w:rPr>
                <w:rFonts w:ascii="宋体" w:hAnsi="宋体" w:eastAsia="宋体" w:cs="宋体"/>
                <w:b w:val="0"/>
                <w:i w:val="0"/>
                <w:color w:val="000000"/>
                <w:sz w:val="9"/>
              </w:rPr>
              <w:t>31009</w:t>
            </w:r>
          </w:p>
        </w:tc>
        <w:tc>
          <w:tcPr>
            <w:tcW w:w="1260" w:type="dxa"/>
            <w:vAlign w:val="center"/>
          </w:tcPr>
          <w:p w14:paraId="60985F12">
            <w:pPr>
              <w:jc w:val="left"/>
            </w:pPr>
            <w:r>
              <w:rPr>
                <w:rFonts w:ascii="宋体" w:hAnsi="宋体" w:eastAsia="宋体" w:cs="宋体"/>
                <w:b w:val="0"/>
                <w:i w:val="0"/>
                <w:color w:val="000000"/>
                <w:sz w:val="9"/>
              </w:rPr>
              <w:t xml:space="preserve">  土地补偿</w:t>
            </w:r>
          </w:p>
        </w:tc>
        <w:tc>
          <w:tcPr>
            <w:tcW w:w="786" w:type="dxa"/>
            <w:vAlign w:val="center"/>
          </w:tcPr>
          <w:p w14:paraId="604BF25B"/>
        </w:tc>
      </w:tr>
      <w:tr w14:paraId="5A7D61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B305EF5">
            <w:pPr>
              <w:jc w:val="left"/>
            </w:pPr>
            <w:r>
              <w:rPr>
                <w:rFonts w:ascii="宋体" w:hAnsi="宋体" w:eastAsia="宋体" w:cs="宋体"/>
                <w:b/>
                <w:i w:val="0"/>
                <w:color w:val="000000"/>
                <w:sz w:val="9"/>
              </w:rPr>
              <w:t>303</w:t>
            </w:r>
          </w:p>
        </w:tc>
        <w:tc>
          <w:tcPr>
            <w:tcW w:w="1740" w:type="dxa"/>
            <w:vAlign w:val="center"/>
          </w:tcPr>
          <w:p w14:paraId="36FE46E1">
            <w:pPr>
              <w:jc w:val="left"/>
            </w:pPr>
            <w:r>
              <w:rPr>
                <w:rFonts w:ascii="宋体" w:hAnsi="宋体" w:eastAsia="宋体" w:cs="宋体"/>
                <w:b/>
                <w:i w:val="0"/>
                <w:color w:val="000000"/>
                <w:sz w:val="9"/>
              </w:rPr>
              <w:t>对个人和家庭的补助</w:t>
            </w:r>
          </w:p>
        </w:tc>
        <w:tc>
          <w:tcPr>
            <w:tcW w:w="800" w:type="dxa"/>
            <w:vAlign w:val="center"/>
          </w:tcPr>
          <w:p w14:paraId="5C73AE36">
            <w:pPr>
              <w:jc w:val="right"/>
            </w:pPr>
            <w:r>
              <w:rPr>
                <w:rFonts w:ascii="宋体" w:hAnsi="宋体" w:eastAsia="宋体" w:cs="宋体"/>
                <w:b w:val="0"/>
                <w:i w:val="0"/>
                <w:color w:val="000000"/>
                <w:sz w:val="9"/>
              </w:rPr>
              <w:t>27.32</w:t>
            </w:r>
          </w:p>
        </w:tc>
        <w:tc>
          <w:tcPr>
            <w:tcW w:w="540" w:type="dxa"/>
            <w:vAlign w:val="center"/>
          </w:tcPr>
          <w:p w14:paraId="7535247D">
            <w:pPr>
              <w:jc w:val="left"/>
            </w:pPr>
            <w:r>
              <w:rPr>
                <w:rFonts w:ascii="宋体" w:hAnsi="宋体" w:eastAsia="宋体" w:cs="宋体"/>
                <w:b w:val="0"/>
                <w:i w:val="0"/>
                <w:color w:val="000000"/>
                <w:sz w:val="9"/>
              </w:rPr>
              <w:t>30215</w:t>
            </w:r>
          </w:p>
        </w:tc>
        <w:tc>
          <w:tcPr>
            <w:tcW w:w="1380" w:type="dxa"/>
            <w:vAlign w:val="center"/>
          </w:tcPr>
          <w:p w14:paraId="348F21B1">
            <w:pPr>
              <w:jc w:val="left"/>
            </w:pPr>
            <w:r>
              <w:rPr>
                <w:rFonts w:ascii="宋体" w:hAnsi="宋体" w:eastAsia="宋体" w:cs="宋体"/>
                <w:b w:val="0"/>
                <w:i w:val="0"/>
                <w:color w:val="000000"/>
                <w:sz w:val="9"/>
              </w:rPr>
              <w:t xml:space="preserve">  会议费</w:t>
            </w:r>
          </w:p>
        </w:tc>
        <w:tc>
          <w:tcPr>
            <w:tcW w:w="820" w:type="dxa"/>
            <w:vAlign w:val="center"/>
          </w:tcPr>
          <w:p w14:paraId="0497284C"/>
        </w:tc>
        <w:tc>
          <w:tcPr>
            <w:tcW w:w="540" w:type="dxa"/>
            <w:vAlign w:val="center"/>
          </w:tcPr>
          <w:p w14:paraId="379220EC">
            <w:pPr>
              <w:jc w:val="left"/>
            </w:pPr>
            <w:r>
              <w:rPr>
                <w:rFonts w:ascii="宋体" w:hAnsi="宋体" w:eastAsia="宋体" w:cs="宋体"/>
                <w:b w:val="0"/>
                <w:i w:val="0"/>
                <w:color w:val="000000"/>
                <w:sz w:val="9"/>
              </w:rPr>
              <w:t>31010</w:t>
            </w:r>
          </w:p>
        </w:tc>
        <w:tc>
          <w:tcPr>
            <w:tcW w:w="1260" w:type="dxa"/>
            <w:vAlign w:val="center"/>
          </w:tcPr>
          <w:p w14:paraId="17BB1B4A">
            <w:pPr>
              <w:jc w:val="left"/>
            </w:pPr>
            <w:r>
              <w:rPr>
                <w:rFonts w:ascii="宋体" w:hAnsi="宋体" w:eastAsia="宋体" w:cs="宋体"/>
                <w:b w:val="0"/>
                <w:i w:val="0"/>
                <w:color w:val="000000"/>
                <w:sz w:val="9"/>
              </w:rPr>
              <w:t xml:space="preserve">  安置补助</w:t>
            </w:r>
          </w:p>
        </w:tc>
        <w:tc>
          <w:tcPr>
            <w:tcW w:w="786" w:type="dxa"/>
            <w:vAlign w:val="center"/>
          </w:tcPr>
          <w:p w14:paraId="64CBDDE3"/>
        </w:tc>
      </w:tr>
      <w:tr w14:paraId="7D6A05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C997431">
            <w:pPr>
              <w:jc w:val="left"/>
            </w:pPr>
            <w:r>
              <w:rPr>
                <w:rFonts w:ascii="宋体" w:hAnsi="宋体" w:eastAsia="宋体" w:cs="宋体"/>
                <w:b w:val="0"/>
                <w:i w:val="0"/>
                <w:color w:val="000000"/>
                <w:sz w:val="9"/>
              </w:rPr>
              <w:t>30301</w:t>
            </w:r>
          </w:p>
        </w:tc>
        <w:tc>
          <w:tcPr>
            <w:tcW w:w="1740" w:type="dxa"/>
            <w:vAlign w:val="center"/>
          </w:tcPr>
          <w:p w14:paraId="15D059A5">
            <w:pPr>
              <w:jc w:val="left"/>
            </w:pPr>
            <w:r>
              <w:rPr>
                <w:rFonts w:ascii="宋体" w:hAnsi="宋体" w:eastAsia="宋体" w:cs="宋体"/>
                <w:b w:val="0"/>
                <w:i w:val="0"/>
                <w:color w:val="000000"/>
                <w:sz w:val="9"/>
              </w:rPr>
              <w:t xml:space="preserve">  离休费</w:t>
            </w:r>
          </w:p>
        </w:tc>
        <w:tc>
          <w:tcPr>
            <w:tcW w:w="800" w:type="dxa"/>
            <w:vAlign w:val="center"/>
          </w:tcPr>
          <w:p w14:paraId="790510E8"/>
        </w:tc>
        <w:tc>
          <w:tcPr>
            <w:tcW w:w="540" w:type="dxa"/>
            <w:vAlign w:val="center"/>
          </w:tcPr>
          <w:p w14:paraId="40516099">
            <w:pPr>
              <w:jc w:val="left"/>
            </w:pPr>
            <w:r>
              <w:rPr>
                <w:rFonts w:ascii="宋体" w:hAnsi="宋体" w:eastAsia="宋体" w:cs="宋体"/>
                <w:b w:val="0"/>
                <w:i w:val="0"/>
                <w:color w:val="000000"/>
                <w:sz w:val="9"/>
              </w:rPr>
              <w:t>30216</w:t>
            </w:r>
          </w:p>
        </w:tc>
        <w:tc>
          <w:tcPr>
            <w:tcW w:w="1380" w:type="dxa"/>
            <w:vAlign w:val="center"/>
          </w:tcPr>
          <w:p w14:paraId="0771FDA6">
            <w:pPr>
              <w:jc w:val="left"/>
            </w:pPr>
            <w:r>
              <w:rPr>
                <w:rFonts w:ascii="宋体" w:hAnsi="宋体" w:eastAsia="宋体" w:cs="宋体"/>
                <w:b w:val="0"/>
                <w:i w:val="0"/>
                <w:color w:val="000000"/>
                <w:sz w:val="9"/>
              </w:rPr>
              <w:t xml:space="preserve">  培训费</w:t>
            </w:r>
          </w:p>
        </w:tc>
        <w:tc>
          <w:tcPr>
            <w:tcW w:w="820" w:type="dxa"/>
            <w:vAlign w:val="center"/>
          </w:tcPr>
          <w:p w14:paraId="6CA96865">
            <w:pPr>
              <w:jc w:val="right"/>
            </w:pPr>
            <w:r>
              <w:rPr>
                <w:rFonts w:ascii="宋体" w:hAnsi="宋体" w:eastAsia="宋体" w:cs="宋体"/>
                <w:b w:val="0"/>
                <w:i w:val="0"/>
                <w:color w:val="000000"/>
                <w:sz w:val="9"/>
              </w:rPr>
              <w:t>0.43</w:t>
            </w:r>
          </w:p>
        </w:tc>
        <w:tc>
          <w:tcPr>
            <w:tcW w:w="540" w:type="dxa"/>
            <w:vAlign w:val="center"/>
          </w:tcPr>
          <w:p w14:paraId="091D7CDF">
            <w:pPr>
              <w:jc w:val="left"/>
            </w:pPr>
            <w:r>
              <w:rPr>
                <w:rFonts w:ascii="宋体" w:hAnsi="宋体" w:eastAsia="宋体" w:cs="宋体"/>
                <w:b w:val="0"/>
                <w:i w:val="0"/>
                <w:color w:val="000000"/>
                <w:sz w:val="9"/>
              </w:rPr>
              <w:t>310111</w:t>
            </w:r>
          </w:p>
        </w:tc>
        <w:tc>
          <w:tcPr>
            <w:tcW w:w="1260" w:type="dxa"/>
            <w:vAlign w:val="center"/>
          </w:tcPr>
          <w:p w14:paraId="1D65D84D">
            <w:pPr>
              <w:jc w:val="left"/>
            </w:pPr>
            <w:r>
              <w:rPr>
                <w:rFonts w:ascii="宋体" w:hAnsi="宋体" w:eastAsia="宋体" w:cs="宋体"/>
                <w:b w:val="0"/>
                <w:i w:val="0"/>
                <w:color w:val="000000"/>
                <w:sz w:val="9"/>
              </w:rPr>
              <w:t xml:space="preserve">  地上附着物和青苗补偿</w:t>
            </w:r>
          </w:p>
        </w:tc>
        <w:tc>
          <w:tcPr>
            <w:tcW w:w="786" w:type="dxa"/>
            <w:vAlign w:val="center"/>
          </w:tcPr>
          <w:p w14:paraId="60A55A95"/>
        </w:tc>
      </w:tr>
      <w:tr w14:paraId="7D7535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8BBE396">
            <w:pPr>
              <w:jc w:val="left"/>
            </w:pPr>
            <w:r>
              <w:rPr>
                <w:rFonts w:ascii="宋体" w:hAnsi="宋体" w:eastAsia="宋体" w:cs="宋体"/>
                <w:b w:val="0"/>
                <w:i w:val="0"/>
                <w:color w:val="000000"/>
                <w:sz w:val="9"/>
              </w:rPr>
              <w:t>30302</w:t>
            </w:r>
          </w:p>
        </w:tc>
        <w:tc>
          <w:tcPr>
            <w:tcW w:w="1740" w:type="dxa"/>
            <w:vAlign w:val="center"/>
          </w:tcPr>
          <w:p w14:paraId="0C226CB6">
            <w:pPr>
              <w:jc w:val="left"/>
            </w:pPr>
            <w:r>
              <w:rPr>
                <w:rFonts w:ascii="宋体" w:hAnsi="宋体" w:eastAsia="宋体" w:cs="宋体"/>
                <w:b w:val="0"/>
                <w:i w:val="0"/>
                <w:color w:val="000000"/>
                <w:sz w:val="9"/>
              </w:rPr>
              <w:t xml:space="preserve">  退休费</w:t>
            </w:r>
          </w:p>
        </w:tc>
        <w:tc>
          <w:tcPr>
            <w:tcW w:w="800" w:type="dxa"/>
            <w:vAlign w:val="center"/>
          </w:tcPr>
          <w:p w14:paraId="72F5A40A"/>
        </w:tc>
        <w:tc>
          <w:tcPr>
            <w:tcW w:w="540" w:type="dxa"/>
            <w:vAlign w:val="center"/>
          </w:tcPr>
          <w:p w14:paraId="20B19746">
            <w:pPr>
              <w:jc w:val="left"/>
            </w:pPr>
            <w:r>
              <w:rPr>
                <w:rFonts w:ascii="宋体" w:hAnsi="宋体" w:eastAsia="宋体" w:cs="宋体"/>
                <w:b w:val="0"/>
                <w:i w:val="0"/>
                <w:color w:val="000000"/>
                <w:sz w:val="9"/>
              </w:rPr>
              <w:t>30217</w:t>
            </w:r>
          </w:p>
        </w:tc>
        <w:tc>
          <w:tcPr>
            <w:tcW w:w="1380" w:type="dxa"/>
            <w:vAlign w:val="center"/>
          </w:tcPr>
          <w:p w14:paraId="1682E9DA">
            <w:pPr>
              <w:jc w:val="left"/>
            </w:pPr>
            <w:r>
              <w:rPr>
                <w:rFonts w:ascii="宋体" w:hAnsi="宋体" w:eastAsia="宋体" w:cs="宋体"/>
                <w:b w:val="0"/>
                <w:i w:val="0"/>
                <w:color w:val="000000"/>
                <w:sz w:val="9"/>
              </w:rPr>
              <w:t xml:space="preserve">  公务接待费</w:t>
            </w:r>
          </w:p>
        </w:tc>
        <w:tc>
          <w:tcPr>
            <w:tcW w:w="820" w:type="dxa"/>
            <w:vAlign w:val="center"/>
          </w:tcPr>
          <w:p w14:paraId="55EE7D3D">
            <w:pPr>
              <w:jc w:val="right"/>
            </w:pPr>
            <w:r>
              <w:rPr>
                <w:rFonts w:ascii="宋体" w:hAnsi="宋体" w:eastAsia="宋体" w:cs="宋体"/>
                <w:b w:val="0"/>
                <w:i w:val="0"/>
                <w:color w:val="000000"/>
                <w:sz w:val="9"/>
              </w:rPr>
              <w:t>5.62</w:t>
            </w:r>
          </w:p>
        </w:tc>
        <w:tc>
          <w:tcPr>
            <w:tcW w:w="540" w:type="dxa"/>
            <w:vAlign w:val="center"/>
          </w:tcPr>
          <w:p w14:paraId="2BD25E11">
            <w:pPr>
              <w:jc w:val="left"/>
            </w:pPr>
            <w:r>
              <w:rPr>
                <w:rFonts w:ascii="宋体" w:hAnsi="宋体" w:eastAsia="宋体" w:cs="宋体"/>
                <w:b w:val="0"/>
                <w:i w:val="0"/>
                <w:color w:val="000000"/>
                <w:sz w:val="9"/>
              </w:rPr>
              <w:t>31012</w:t>
            </w:r>
          </w:p>
        </w:tc>
        <w:tc>
          <w:tcPr>
            <w:tcW w:w="1260" w:type="dxa"/>
            <w:vAlign w:val="center"/>
          </w:tcPr>
          <w:p w14:paraId="606186F3">
            <w:pPr>
              <w:jc w:val="left"/>
            </w:pPr>
            <w:r>
              <w:rPr>
                <w:rFonts w:ascii="宋体" w:hAnsi="宋体" w:eastAsia="宋体" w:cs="宋体"/>
                <w:b w:val="0"/>
                <w:i w:val="0"/>
                <w:color w:val="000000"/>
                <w:sz w:val="9"/>
              </w:rPr>
              <w:t xml:space="preserve">  拆迁补偿</w:t>
            </w:r>
          </w:p>
        </w:tc>
        <w:tc>
          <w:tcPr>
            <w:tcW w:w="786" w:type="dxa"/>
            <w:vAlign w:val="center"/>
          </w:tcPr>
          <w:p w14:paraId="4B201747"/>
        </w:tc>
      </w:tr>
      <w:tr w14:paraId="123E96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EB03F7">
            <w:pPr>
              <w:jc w:val="left"/>
            </w:pPr>
            <w:r>
              <w:rPr>
                <w:rFonts w:ascii="宋体" w:hAnsi="宋体" w:eastAsia="宋体" w:cs="宋体"/>
                <w:b w:val="0"/>
                <w:i w:val="0"/>
                <w:color w:val="000000"/>
                <w:sz w:val="9"/>
              </w:rPr>
              <w:t>30303</w:t>
            </w:r>
          </w:p>
        </w:tc>
        <w:tc>
          <w:tcPr>
            <w:tcW w:w="1740" w:type="dxa"/>
            <w:vAlign w:val="center"/>
          </w:tcPr>
          <w:p w14:paraId="3D2A12FF">
            <w:pPr>
              <w:jc w:val="left"/>
            </w:pPr>
            <w:r>
              <w:rPr>
                <w:rFonts w:ascii="宋体" w:hAnsi="宋体" w:eastAsia="宋体" w:cs="宋体"/>
                <w:b w:val="0"/>
                <w:i w:val="0"/>
                <w:color w:val="000000"/>
                <w:sz w:val="9"/>
              </w:rPr>
              <w:t xml:space="preserve">  退职（役）费</w:t>
            </w:r>
          </w:p>
        </w:tc>
        <w:tc>
          <w:tcPr>
            <w:tcW w:w="800" w:type="dxa"/>
            <w:vAlign w:val="center"/>
          </w:tcPr>
          <w:p w14:paraId="351E43EA"/>
        </w:tc>
        <w:tc>
          <w:tcPr>
            <w:tcW w:w="540" w:type="dxa"/>
            <w:vAlign w:val="center"/>
          </w:tcPr>
          <w:p w14:paraId="7E2E5CBE">
            <w:pPr>
              <w:jc w:val="left"/>
            </w:pPr>
            <w:r>
              <w:rPr>
                <w:rFonts w:ascii="宋体" w:hAnsi="宋体" w:eastAsia="宋体" w:cs="宋体"/>
                <w:b w:val="0"/>
                <w:i w:val="0"/>
                <w:color w:val="000000"/>
                <w:sz w:val="9"/>
              </w:rPr>
              <w:t>30218</w:t>
            </w:r>
          </w:p>
        </w:tc>
        <w:tc>
          <w:tcPr>
            <w:tcW w:w="1380" w:type="dxa"/>
            <w:vAlign w:val="center"/>
          </w:tcPr>
          <w:p w14:paraId="0E9A625C">
            <w:pPr>
              <w:jc w:val="left"/>
            </w:pPr>
            <w:r>
              <w:rPr>
                <w:rFonts w:ascii="宋体" w:hAnsi="宋体" w:eastAsia="宋体" w:cs="宋体"/>
                <w:b w:val="0"/>
                <w:i w:val="0"/>
                <w:color w:val="000000"/>
                <w:sz w:val="9"/>
              </w:rPr>
              <w:t xml:space="preserve">  专用材料费</w:t>
            </w:r>
          </w:p>
        </w:tc>
        <w:tc>
          <w:tcPr>
            <w:tcW w:w="820" w:type="dxa"/>
            <w:vAlign w:val="center"/>
          </w:tcPr>
          <w:p w14:paraId="15ED248D">
            <w:pPr>
              <w:jc w:val="right"/>
            </w:pPr>
            <w:r>
              <w:rPr>
                <w:rFonts w:ascii="宋体" w:hAnsi="宋体" w:eastAsia="宋体" w:cs="宋体"/>
                <w:b w:val="0"/>
                <w:i w:val="0"/>
                <w:color w:val="000000"/>
                <w:sz w:val="9"/>
              </w:rPr>
              <w:t>597.57</w:t>
            </w:r>
          </w:p>
        </w:tc>
        <w:tc>
          <w:tcPr>
            <w:tcW w:w="540" w:type="dxa"/>
            <w:vAlign w:val="center"/>
          </w:tcPr>
          <w:p w14:paraId="7BD8EA4C">
            <w:pPr>
              <w:jc w:val="left"/>
            </w:pPr>
            <w:r>
              <w:rPr>
                <w:rFonts w:ascii="宋体" w:hAnsi="宋体" w:eastAsia="宋体" w:cs="宋体"/>
                <w:b w:val="0"/>
                <w:i w:val="0"/>
                <w:color w:val="000000"/>
                <w:sz w:val="9"/>
              </w:rPr>
              <w:t>31013</w:t>
            </w:r>
          </w:p>
        </w:tc>
        <w:tc>
          <w:tcPr>
            <w:tcW w:w="1260" w:type="dxa"/>
            <w:vAlign w:val="center"/>
          </w:tcPr>
          <w:p w14:paraId="5E2740B1">
            <w:pPr>
              <w:jc w:val="left"/>
            </w:pPr>
            <w:r>
              <w:rPr>
                <w:rFonts w:ascii="宋体" w:hAnsi="宋体" w:eastAsia="宋体" w:cs="宋体"/>
                <w:b w:val="0"/>
                <w:i w:val="0"/>
                <w:color w:val="000000"/>
                <w:sz w:val="9"/>
              </w:rPr>
              <w:t xml:space="preserve">  公务用车购置</w:t>
            </w:r>
          </w:p>
        </w:tc>
        <w:tc>
          <w:tcPr>
            <w:tcW w:w="786" w:type="dxa"/>
            <w:vAlign w:val="center"/>
          </w:tcPr>
          <w:p w14:paraId="2DAACB77">
            <w:pPr>
              <w:jc w:val="right"/>
            </w:pPr>
            <w:r>
              <w:rPr>
                <w:rFonts w:ascii="宋体" w:hAnsi="宋体" w:eastAsia="宋体" w:cs="宋体"/>
                <w:b w:val="0"/>
                <w:i w:val="0"/>
                <w:color w:val="000000"/>
                <w:sz w:val="9"/>
              </w:rPr>
              <w:t>31.16</w:t>
            </w:r>
          </w:p>
        </w:tc>
      </w:tr>
      <w:tr w14:paraId="3E1B7C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0ABDF4">
            <w:pPr>
              <w:jc w:val="left"/>
            </w:pPr>
            <w:r>
              <w:rPr>
                <w:rFonts w:ascii="宋体" w:hAnsi="宋体" w:eastAsia="宋体" w:cs="宋体"/>
                <w:b w:val="0"/>
                <w:i w:val="0"/>
                <w:color w:val="000000"/>
                <w:sz w:val="9"/>
              </w:rPr>
              <w:t>30304</w:t>
            </w:r>
          </w:p>
        </w:tc>
        <w:tc>
          <w:tcPr>
            <w:tcW w:w="1740" w:type="dxa"/>
            <w:vAlign w:val="center"/>
          </w:tcPr>
          <w:p w14:paraId="0A539C12">
            <w:pPr>
              <w:jc w:val="left"/>
            </w:pPr>
            <w:r>
              <w:rPr>
                <w:rFonts w:ascii="宋体" w:hAnsi="宋体" w:eastAsia="宋体" w:cs="宋体"/>
                <w:b w:val="0"/>
                <w:i w:val="0"/>
                <w:color w:val="000000"/>
                <w:sz w:val="9"/>
              </w:rPr>
              <w:t xml:space="preserve">  抚恤金</w:t>
            </w:r>
          </w:p>
        </w:tc>
        <w:tc>
          <w:tcPr>
            <w:tcW w:w="800" w:type="dxa"/>
            <w:vAlign w:val="center"/>
          </w:tcPr>
          <w:p w14:paraId="4EA9F944">
            <w:pPr>
              <w:jc w:val="right"/>
            </w:pPr>
            <w:r>
              <w:rPr>
                <w:rFonts w:ascii="宋体" w:hAnsi="宋体" w:eastAsia="宋体" w:cs="宋体"/>
                <w:b w:val="0"/>
                <w:i w:val="0"/>
                <w:color w:val="000000"/>
                <w:sz w:val="9"/>
              </w:rPr>
              <w:t>10.99</w:t>
            </w:r>
          </w:p>
        </w:tc>
        <w:tc>
          <w:tcPr>
            <w:tcW w:w="540" w:type="dxa"/>
            <w:vAlign w:val="center"/>
          </w:tcPr>
          <w:p w14:paraId="1F517029">
            <w:pPr>
              <w:jc w:val="left"/>
            </w:pPr>
            <w:r>
              <w:rPr>
                <w:rFonts w:ascii="宋体" w:hAnsi="宋体" w:eastAsia="宋体" w:cs="宋体"/>
                <w:b w:val="0"/>
                <w:i w:val="0"/>
                <w:color w:val="000000"/>
                <w:sz w:val="9"/>
              </w:rPr>
              <w:t>30224</w:t>
            </w:r>
          </w:p>
        </w:tc>
        <w:tc>
          <w:tcPr>
            <w:tcW w:w="1380" w:type="dxa"/>
            <w:vAlign w:val="center"/>
          </w:tcPr>
          <w:p w14:paraId="347F6CB6">
            <w:pPr>
              <w:jc w:val="left"/>
            </w:pPr>
            <w:r>
              <w:rPr>
                <w:rFonts w:ascii="宋体" w:hAnsi="宋体" w:eastAsia="宋体" w:cs="宋体"/>
                <w:b w:val="0"/>
                <w:i w:val="0"/>
                <w:color w:val="000000"/>
                <w:sz w:val="9"/>
              </w:rPr>
              <w:t xml:space="preserve">  被装购置费</w:t>
            </w:r>
          </w:p>
        </w:tc>
        <w:tc>
          <w:tcPr>
            <w:tcW w:w="820" w:type="dxa"/>
            <w:vAlign w:val="center"/>
          </w:tcPr>
          <w:p w14:paraId="3269C4EA"/>
        </w:tc>
        <w:tc>
          <w:tcPr>
            <w:tcW w:w="540" w:type="dxa"/>
            <w:vAlign w:val="center"/>
          </w:tcPr>
          <w:p w14:paraId="0C78C076">
            <w:pPr>
              <w:jc w:val="left"/>
            </w:pPr>
            <w:r>
              <w:rPr>
                <w:rFonts w:ascii="宋体" w:hAnsi="宋体" w:eastAsia="宋体" w:cs="宋体"/>
                <w:b w:val="0"/>
                <w:i w:val="0"/>
                <w:color w:val="000000"/>
                <w:sz w:val="9"/>
              </w:rPr>
              <w:t>31019</w:t>
            </w:r>
          </w:p>
        </w:tc>
        <w:tc>
          <w:tcPr>
            <w:tcW w:w="1260" w:type="dxa"/>
            <w:vAlign w:val="center"/>
          </w:tcPr>
          <w:p w14:paraId="186B26E2">
            <w:pPr>
              <w:jc w:val="left"/>
            </w:pPr>
            <w:r>
              <w:rPr>
                <w:rFonts w:ascii="宋体" w:hAnsi="宋体" w:eastAsia="宋体" w:cs="宋体"/>
                <w:b w:val="0"/>
                <w:i w:val="0"/>
                <w:color w:val="000000"/>
                <w:sz w:val="9"/>
              </w:rPr>
              <w:t xml:space="preserve">  其他交通工具购置</w:t>
            </w:r>
          </w:p>
        </w:tc>
        <w:tc>
          <w:tcPr>
            <w:tcW w:w="786" w:type="dxa"/>
            <w:vAlign w:val="center"/>
          </w:tcPr>
          <w:p w14:paraId="543442CA"/>
        </w:tc>
      </w:tr>
      <w:tr w14:paraId="74139A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E7C43E">
            <w:pPr>
              <w:jc w:val="left"/>
            </w:pPr>
            <w:r>
              <w:rPr>
                <w:rFonts w:ascii="宋体" w:hAnsi="宋体" w:eastAsia="宋体" w:cs="宋体"/>
                <w:b w:val="0"/>
                <w:i w:val="0"/>
                <w:color w:val="000000"/>
                <w:sz w:val="9"/>
              </w:rPr>
              <w:t>30305</w:t>
            </w:r>
          </w:p>
        </w:tc>
        <w:tc>
          <w:tcPr>
            <w:tcW w:w="1740" w:type="dxa"/>
            <w:vAlign w:val="center"/>
          </w:tcPr>
          <w:p w14:paraId="2A015F1B">
            <w:pPr>
              <w:jc w:val="left"/>
            </w:pPr>
            <w:r>
              <w:rPr>
                <w:rFonts w:ascii="宋体" w:hAnsi="宋体" w:eastAsia="宋体" w:cs="宋体"/>
                <w:b w:val="0"/>
                <w:i w:val="0"/>
                <w:color w:val="000000"/>
                <w:sz w:val="9"/>
              </w:rPr>
              <w:t xml:space="preserve">  生活补贴</w:t>
            </w:r>
          </w:p>
        </w:tc>
        <w:tc>
          <w:tcPr>
            <w:tcW w:w="800" w:type="dxa"/>
            <w:vAlign w:val="center"/>
          </w:tcPr>
          <w:p w14:paraId="375829AA">
            <w:pPr>
              <w:jc w:val="right"/>
            </w:pPr>
            <w:r>
              <w:rPr>
                <w:rFonts w:ascii="宋体" w:hAnsi="宋体" w:eastAsia="宋体" w:cs="宋体"/>
                <w:b w:val="0"/>
                <w:i w:val="0"/>
                <w:color w:val="000000"/>
                <w:sz w:val="9"/>
              </w:rPr>
              <w:t>2.59</w:t>
            </w:r>
          </w:p>
        </w:tc>
        <w:tc>
          <w:tcPr>
            <w:tcW w:w="540" w:type="dxa"/>
            <w:vAlign w:val="center"/>
          </w:tcPr>
          <w:p w14:paraId="111C6A77">
            <w:pPr>
              <w:jc w:val="left"/>
            </w:pPr>
            <w:r>
              <w:rPr>
                <w:rFonts w:ascii="宋体" w:hAnsi="宋体" w:eastAsia="宋体" w:cs="宋体"/>
                <w:b w:val="0"/>
                <w:i w:val="0"/>
                <w:color w:val="000000"/>
                <w:sz w:val="9"/>
              </w:rPr>
              <w:t>30225</w:t>
            </w:r>
          </w:p>
        </w:tc>
        <w:tc>
          <w:tcPr>
            <w:tcW w:w="1380" w:type="dxa"/>
            <w:vAlign w:val="center"/>
          </w:tcPr>
          <w:p w14:paraId="1FEDF493">
            <w:pPr>
              <w:jc w:val="left"/>
            </w:pPr>
            <w:r>
              <w:rPr>
                <w:rFonts w:ascii="宋体" w:hAnsi="宋体" w:eastAsia="宋体" w:cs="宋体"/>
                <w:b w:val="0"/>
                <w:i w:val="0"/>
                <w:color w:val="000000"/>
                <w:sz w:val="9"/>
              </w:rPr>
              <w:t xml:space="preserve">  专用燃料费</w:t>
            </w:r>
          </w:p>
        </w:tc>
        <w:tc>
          <w:tcPr>
            <w:tcW w:w="820" w:type="dxa"/>
            <w:vAlign w:val="center"/>
          </w:tcPr>
          <w:p w14:paraId="1F72B447"/>
        </w:tc>
        <w:tc>
          <w:tcPr>
            <w:tcW w:w="540" w:type="dxa"/>
            <w:vAlign w:val="center"/>
          </w:tcPr>
          <w:p w14:paraId="193E7C20">
            <w:pPr>
              <w:jc w:val="left"/>
            </w:pPr>
            <w:r>
              <w:rPr>
                <w:rFonts w:ascii="宋体" w:hAnsi="宋体" w:eastAsia="宋体" w:cs="宋体"/>
                <w:b w:val="0"/>
                <w:i w:val="0"/>
                <w:color w:val="000000"/>
                <w:sz w:val="9"/>
              </w:rPr>
              <w:t>31021</w:t>
            </w:r>
          </w:p>
        </w:tc>
        <w:tc>
          <w:tcPr>
            <w:tcW w:w="1260" w:type="dxa"/>
            <w:vAlign w:val="center"/>
          </w:tcPr>
          <w:p w14:paraId="27936441">
            <w:pPr>
              <w:jc w:val="left"/>
            </w:pPr>
            <w:r>
              <w:rPr>
                <w:rFonts w:ascii="宋体" w:hAnsi="宋体" w:eastAsia="宋体" w:cs="宋体"/>
                <w:b w:val="0"/>
                <w:i w:val="0"/>
                <w:color w:val="000000"/>
                <w:sz w:val="9"/>
              </w:rPr>
              <w:t xml:space="preserve">  文物和陈列品购置</w:t>
            </w:r>
          </w:p>
        </w:tc>
        <w:tc>
          <w:tcPr>
            <w:tcW w:w="786" w:type="dxa"/>
            <w:vAlign w:val="center"/>
          </w:tcPr>
          <w:p w14:paraId="5A541631"/>
        </w:tc>
      </w:tr>
      <w:tr w14:paraId="0A816D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A78E80">
            <w:pPr>
              <w:jc w:val="left"/>
            </w:pPr>
            <w:r>
              <w:rPr>
                <w:rFonts w:ascii="宋体" w:hAnsi="宋体" w:eastAsia="宋体" w:cs="宋体"/>
                <w:b w:val="0"/>
                <w:i w:val="0"/>
                <w:color w:val="000000"/>
                <w:sz w:val="9"/>
              </w:rPr>
              <w:t>30306</w:t>
            </w:r>
          </w:p>
        </w:tc>
        <w:tc>
          <w:tcPr>
            <w:tcW w:w="1740" w:type="dxa"/>
            <w:vAlign w:val="center"/>
          </w:tcPr>
          <w:p w14:paraId="13846544">
            <w:pPr>
              <w:jc w:val="left"/>
            </w:pPr>
            <w:r>
              <w:rPr>
                <w:rFonts w:ascii="宋体" w:hAnsi="宋体" w:eastAsia="宋体" w:cs="宋体"/>
                <w:b w:val="0"/>
                <w:i w:val="0"/>
                <w:color w:val="000000"/>
                <w:sz w:val="9"/>
              </w:rPr>
              <w:t xml:space="preserve">  救济费</w:t>
            </w:r>
          </w:p>
        </w:tc>
        <w:tc>
          <w:tcPr>
            <w:tcW w:w="800" w:type="dxa"/>
            <w:vAlign w:val="center"/>
          </w:tcPr>
          <w:p w14:paraId="4CBF901F"/>
        </w:tc>
        <w:tc>
          <w:tcPr>
            <w:tcW w:w="540" w:type="dxa"/>
            <w:vAlign w:val="center"/>
          </w:tcPr>
          <w:p w14:paraId="20F845E7">
            <w:pPr>
              <w:jc w:val="left"/>
            </w:pPr>
            <w:r>
              <w:rPr>
                <w:rFonts w:ascii="宋体" w:hAnsi="宋体" w:eastAsia="宋体" w:cs="宋体"/>
                <w:b w:val="0"/>
                <w:i w:val="0"/>
                <w:color w:val="000000"/>
                <w:sz w:val="9"/>
              </w:rPr>
              <w:t>30226</w:t>
            </w:r>
          </w:p>
        </w:tc>
        <w:tc>
          <w:tcPr>
            <w:tcW w:w="1380" w:type="dxa"/>
            <w:vAlign w:val="center"/>
          </w:tcPr>
          <w:p w14:paraId="31FE65EF">
            <w:pPr>
              <w:jc w:val="left"/>
            </w:pPr>
            <w:r>
              <w:rPr>
                <w:rFonts w:ascii="宋体" w:hAnsi="宋体" w:eastAsia="宋体" w:cs="宋体"/>
                <w:b w:val="0"/>
                <w:i w:val="0"/>
                <w:color w:val="000000"/>
                <w:sz w:val="9"/>
              </w:rPr>
              <w:t xml:space="preserve">  劳务费</w:t>
            </w:r>
          </w:p>
        </w:tc>
        <w:tc>
          <w:tcPr>
            <w:tcW w:w="820" w:type="dxa"/>
            <w:vAlign w:val="center"/>
          </w:tcPr>
          <w:p w14:paraId="376CC650"/>
        </w:tc>
        <w:tc>
          <w:tcPr>
            <w:tcW w:w="540" w:type="dxa"/>
            <w:vAlign w:val="center"/>
          </w:tcPr>
          <w:p w14:paraId="58BA4C47">
            <w:pPr>
              <w:jc w:val="left"/>
            </w:pPr>
            <w:r>
              <w:rPr>
                <w:rFonts w:ascii="宋体" w:hAnsi="宋体" w:eastAsia="宋体" w:cs="宋体"/>
                <w:b w:val="0"/>
                <w:i w:val="0"/>
                <w:color w:val="000000"/>
                <w:sz w:val="9"/>
              </w:rPr>
              <w:t>31022</w:t>
            </w:r>
          </w:p>
        </w:tc>
        <w:tc>
          <w:tcPr>
            <w:tcW w:w="1260" w:type="dxa"/>
            <w:vAlign w:val="center"/>
          </w:tcPr>
          <w:p w14:paraId="295BBFA9">
            <w:pPr>
              <w:jc w:val="left"/>
            </w:pPr>
            <w:r>
              <w:rPr>
                <w:rFonts w:ascii="宋体" w:hAnsi="宋体" w:eastAsia="宋体" w:cs="宋体"/>
                <w:b w:val="0"/>
                <w:i w:val="0"/>
                <w:color w:val="000000"/>
                <w:sz w:val="9"/>
              </w:rPr>
              <w:t xml:space="preserve">  无形资产购置</w:t>
            </w:r>
          </w:p>
        </w:tc>
        <w:tc>
          <w:tcPr>
            <w:tcW w:w="786" w:type="dxa"/>
            <w:vAlign w:val="center"/>
          </w:tcPr>
          <w:p w14:paraId="323124AD"/>
        </w:tc>
      </w:tr>
      <w:tr w14:paraId="1832C6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296405E">
            <w:pPr>
              <w:jc w:val="left"/>
            </w:pPr>
            <w:r>
              <w:rPr>
                <w:rFonts w:ascii="宋体" w:hAnsi="宋体" w:eastAsia="宋体" w:cs="宋体"/>
                <w:b w:val="0"/>
                <w:i w:val="0"/>
                <w:color w:val="000000"/>
                <w:sz w:val="9"/>
              </w:rPr>
              <w:t>30307</w:t>
            </w:r>
          </w:p>
        </w:tc>
        <w:tc>
          <w:tcPr>
            <w:tcW w:w="1740" w:type="dxa"/>
            <w:vAlign w:val="center"/>
          </w:tcPr>
          <w:p w14:paraId="07E251D8">
            <w:pPr>
              <w:jc w:val="left"/>
            </w:pPr>
            <w:r>
              <w:rPr>
                <w:rFonts w:ascii="宋体" w:hAnsi="宋体" w:eastAsia="宋体" w:cs="宋体"/>
                <w:b w:val="0"/>
                <w:i w:val="0"/>
                <w:color w:val="000000"/>
                <w:sz w:val="9"/>
              </w:rPr>
              <w:t xml:space="preserve">  医疗费补助</w:t>
            </w:r>
          </w:p>
        </w:tc>
        <w:tc>
          <w:tcPr>
            <w:tcW w:w="800" w:type="dxa"/>
            <w:vAlign w:val="center"/>
          </w:tcPr>
          <w:p w14:paraId="280BE34F">
            <w:pPr>
              <w:jc w:val="right"/>
            </w:pPr>
            <w:r>
              <w:rPr>
                <w:rFonts w:ascii="宋体" w:hAnsi="宋体" w:eastAsia="宋体" w:cs="宋体"/>
                <w:b w:val="0"/>
                <w:i w:val="0"/>
                <w:color w:val="000000"/>
                <w:sz w:val="9"/>
              </w:rPr>
              <w:t>6.70</w:t>
            </w:r>
          </w:p>
        </w:tc>
        <w:tc>
          <w:tcPr>
            <w:tcW w:w="540" w:type="dxa"/>
            <w:vAlign w:val="center"/>
          </w:tcPr>
          <w:p w14:paraId="4C4EAF7D">
            <w:pPr>
              <w:jc w:val="left"/>
            </w:pPr>
            <w:r>
              <w:rPr>
                <w:rFonts w:ascii="宋体" w:hAnsi="宋体" w:eastAsia="宋体" w:cs="宋体"/>
                <w:b w:val="0"/>
                <w:i w:val="0"/>
                <w:color w:val="000000"/>
                <w:sz w:val="9"/>
              </w:rPr>
              <w:t>30227</w:t>
            </w:r>
          </w:p>
        </w:tc>
        <w:tc>
          <w:tcPr>
            <w:tcW w:w="1380" w:type="dxa"/>
            <w:vAlign w:val="center"/>
          </w:tcPr>
          <w:p w14:paraId="7BFEDF6D">
            <w:pPr>
              <w:jc w:val="left"/>
            </w:pPr>
            <w:r>
              <w:rPr>
                <w:rFonts w:ascii="宋体" w:hAnsi="宋体" w:eastAsia="宋体" w:cs="宋体"/>
                <w:b w:val="0"/>
                <w:i w:val="0"/>
                <w:color w:val="000000"/>
                <w:sz w:val="9"/>
              </w:rPr>
              <w:t xml:space="preserve">  委托业务费</w:t>
            </w:r>
          </w:p>
        </w:tc>
        <w:tc>
          <w:tcPr>
            <w:tcW w:w="820" w:type="dxa"/>
            <w:vAlign w:val="center"/>
          </w:tcPr>
          <w:p w14:paraId="5D42BA20"/>
        </w:tc>
        <w:tc>
          <w:tcPr>
            <w:tcW w:w="540" w:type="dxa"/>
            <w:vAlign w:val="center"/>
          </w:tcPr>
          <w:p w14:paraId="6B12E945">
            <w:pPr>
              <w:jc w:val="left"/>
            </w:pPr>
            <w:r>
              <w:rPr>
                <w:rFonts w:ascii="宋体" w:hAnsi="宋体" w:eastAsia="宋体" w:cs="宋体"/>
                <w:b w:val="0"/>
                <w:i w:val="0"/>
                <w:color w:val="000000"/>
                <w:sz w:val="9"/>
              </w:rPr>
              <w:t>31099</w:t>
            </w:r>
          </w:p>
        </w:tc>
        <w:tc>
          <w:tcPr>
            <w:tcW w:w="1260" w:type="dxa"/>
            <w:vAlign w:val="center"/>
          </w:tcPr>
          <w:p w14:paraId="3F79D985">
            <w:pPr>
              <w:jc w:val="left"/>
            </w:pPr>
            <w:r>
              <w:rPr>
                <w:rFonts w:ascii="宋体" w:hAnsi="宋体" w:eastAsia="宋体" w:cs="宋体"/>
                <w:b w:val="0"/>
                <w:i w:val="0"/>
                <w:color w:val="000000"/>
                <w:sz w:val="9"/>
              </w:rPr>
              <w:t xml:space="preserve">  其他资本性支出</w:t>
            </w:r>
          </w:p>
        </w:tc>
        <w:tc>
          <w:tcPr>
            <w:tcW w:w="786" w:type="dxa"/>
            <w:vAlign w:val="center"/>
          </w:tcPr>
          <w:p w14:paraId="08F2C7BC"/>
        </w:tc>
      </w:tr>
      <w:tr w14:paraId="6EB9D6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CD6694A">
            <w:pPr>
              <w:jc w:val="left"/>
            </w:pPr>
            <w:r>
              <w:rPr>
                <w:rFonts w:ascii="宋体" w:hAnsi="宋体" w:eastAsia="宋体" w:cs="宋体"/>
                <w:b w:val="0"/>
                <w:i w:val="0"/>
                <w:color w:val="000000"/>
                <w:sz w:val="9"/>
              </w:rPr>
              <w:t>30308</w:t>
            </w:r>
          </w:p>
        </w:tc>
        <w:tc>
          <w:tcPr>
            <w:tcW w:w="1740" w:type="dxa"/>
            <w:vAlign w:val="center"/>
          </w:tcPr>
          <w:p w14:paraId="57122F1E">
            <w:pPr>
              <w:jc w:val="left"/>
            </w:pPr>
            <w:r>
              <w:rPr>
                <w:rFonts w:ascii="宋体" w:hAnsi="宋体" w:eastAsia="宋体" w:cs="宋体"/>
                <w:b w:val="0"/>
                <w:i w:val="0"/>
                <w:color w:val="000000"/>
                <w:sz w:val="9"/>
              </w:rPr>
              <w:t xml:space="preserve">  助学金</w:t>
            </w:r>
          </w:p>
        </w:tc>
        <w:tc>
          <w:tcPr>
            <w:tcW w:w="800" w:type="dxa"/>
            <w:vAlign w:val="center"/>
          </w:tcPr>
          <w:p w14:paraId="638D59D2"/>
        </w:tc>
        <w:tc>
          <w:tcPr>
            <w:tcW w:w="540" w:type="dxa"/>
            <w:vAlign w:val="center"/>
          </w:tcPr>
          <w:p w14:paraId="22E60ACA">
            <w:pPr>
              <w:jc w:val="left"/>
            </w:pPr>
            <w:r>
              <w:rPr>
                <w:rFonts w:ascii="宋体" w:hAnsi="宋体" w:eastAsia="宋体" w:cs="宋体"/>
                <w:b w:val="0"/>
                <w:i w:val="0"/>
                <w:color w:val="000000"/>
                <w:sz w:val="9"/>
              </w:rPr>
              <w:t>30228</w:t>
            </w:r>
          </w:p>
        </w:tc>
        <w:tc>
          <w:tcPr>
            <w:tcW w:w="1380" w:type="dxa"/>
            <w:vAlign w:val="center"/>
          </w:tcPr>
          <w:p w14:paraId="60EE41A5">
            <w:pPr>
              <w:jc w:val="left"/>
            </w:pPr>
            <w:r>
              <w:rPr>
                <w:rFonts w:ascii="宋体" w:hAnsi="宋体" w:eastAsia="宋体" w:cs="宋体"/>
                <w:b w:val="0"/>
                <w:i w:val="0"/>
                <w:color w:val="000000"/>
                <w:sz w:val="9"/>
              </w:rPr>
              <w:t xml:space="preserve">  工会经费</w:t>
            </w:r>
          </w:p>
        </w:tc>
        <w:tc>
          <w:tcPr>
            <w:tcW w:w="820" w:type="dxa"/>
            <w:vAlign w:val="center"/>
          </w:tcPr>
          <w:p w14:paraId="4D9812E1">
            <w:pPr>
              <w:jc w:val="right"/>
            </w:pPr>
            <w:r>
              <w:rPr>
                <w:rFonts w:ascii="宋体" w:hAnsi="宋体" w:eastAsia="宋体" w:cs="宋体"/>
                <w:b w:val="0"/>
                <w:i w:val="0"/>
                <w:color w:val="000000"/>
                <w:sz w:val="9"/>
              </w:rPr>
              <w:t>11.87</w:t>
            </w:r>
          </w:p>
        </w:tc>
        <w:tc>
          <w:tcPr>
            <w:tcW w:w="540" w:type="dxa"/>
            <w:vAlign w:val="center"/>
          </w:tcPr>
          <w:p w14:paraId="0BFD9788">
            <w:pPr>
              <w:jc w:val="left"/>
            </w:pPr>
            <w:r>
              <w:rPr>
                <w:rFonts w:ascii="宋体" w:hAnsi="宋体" w:eastAsia="宋体" w:cs="宋体"/>
                <w:b/>
                <w:i w:val="0"/>
                <w:color w:val="000000"/>
                <w:sz w:val="9"/>
              </w:rPr>
              <w:t>312</w:t>
            </w:r>
          </w:p>
        </w:tc>
        <w:tc>
          <w:tcPr>
            <w:tcW w:w="1260" w:type="dxa"/>
            <w:vAlign w:val="center"/>
          </w:tcPr>
          <w:p w14:paraId="6506E775">
            <w:pPr>
              <w:jc w:val="left"/>
            </w:pPr>
            <w:r>
              <w:rPr>
                <w:rFonts w:ascii="宋体" w:hAnsi="宋体" w:eastAsia="宋体" w:cs="宋体"/>
                <w:b/>
                <w:i w:val="0"/>
                <w:color w:val="000000"/>
                <w:sz w:val="9"/>
              </w:rPr>
              <w:t>对企业补助</w:t>
            </w:r>
          </w:p>
        </w:tc>
        <w:tc>
          <w:tcPr>
            <w:tcW w:w="786" w:type="dxa"/>
            <w:vAlign w:val="center"/>
          </w:tcPr>
          <w:p w14:paraId="2A7AA162"/>
        </w:tc>
      </w:tr>
      <w:tr w14:paraId="566CED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778779">
            <w:pPr>
              <w:jc w:val="left"/>
            </w:pPr>
            <w:r>
              <w:rPr>
                <w:rFonts w:ascii="宋体" w:hAnsi="宋体" w:eastAsia="宋体" w:cs="宋体"/>
                <w:b w:val="0"/>
                <w:i w:val="0"/>
                <w:color w:val="000000"/>
                <w:sz w:val="9"/>
              </w:rPr>
              <w:t>30309</w:t>
            </w:r>
          </w:p>
        </w:tc>
        <w:tc>
          <w:tcPr>
            <w:tcW w:w="1740" w:type="dxa"/>
            <w:vAlign w:val="center"/>
          </w:tcPr>
          <w:p w14:paraId="30735835">
            <w:pPr>
              <w:jc w:val="left"/>
            </w:pPr>
            <w:r>
              <w:rPr>
                <w:rFonts w:ascii="宋体" w:hAnsi="宋体" w:eastAsia="宋体" w:cs="宋体"/>
                <w:b w:val="0"/>
                <w:i w:val="0"/>
                <w:color w:val="000000"/>
                <w:sz w:val="9"/>
              </w:rPr>
              <w:t xml:space="preserve">  奖励金</w:t>
            </w:r>
          </w:p>
        </w:tc>
        <w:tc>
          <w:tcPr>
            <w:tcW w:w="800" w:type="dxa"/>
            <w:vAlign w:val="center"/>
          </w:tcPr>
          <w:p w14:paraId="631A03DB">
            <w:pPr>
              <w:jc w:val="right"/>
            </w:pPr>
            <w:r>
              <w:rPr>
                <w:rFonts w:ascii="宋体" w:hAnsi="宋体" w:eastAsia="宋体" w:cs="宋体"/>
                <w:b w:val="0"/>
                <w:i w:val="0"/>
                <w:color w:val="000000"/>
                <w:sz w:val="9"/>
              </w:rPr>
              <w:t>2.54</w:t>
            </w:r>
          </w:p>
        </w:tc>
        <w:tc>
          <w:tcPr>
            <w:tcW w:w="540" w:type="dxa"/>
            <w:vAlign w:val="center"/>
          </w:tcPr>
          <w:p w14:paraId="10D97F5D">
            <w:pPr>
              <w:jc w:val="left"/>
            </w:pPr>
            <w:r>
              <w:rPr>
                <w:rFonts w:ascii="宋体" w:hAnsi="宋体" w:eastAsia="宋体" w:cs="宋体"/>
                <w:b w:val="0"/>
                <w:i w:val="0"/>
                <w:color w:val="000000"/>
                <w:sz w:val="9"/>
              </w:rPr>
              <w:t>30229</w:t>
            </w:r>
          </w:p>
        </w:tc>
        <w:tc>
          <w:tcPr>
            <w:tcW w:w="1380" w:type="dxa"/>
            <w:vAlign w:val="center"/>
          </w:tcPr>
          <w:p w14:paraId="7C4605E8">
            <w:pPr>
              <w:jc w:val="left"/>
            </w:pPr>
            <w:r>
              <w:rPr>
                <w:rFonts w:ascii="宋体" w:hAnsi="宋体" w:eastAsia="宋体" w:cs="宋体"/>
                <w:b w:val="0"/>
                <w:i w:val="0"/>
                <w:color w:val="000000"/>
                <w:sz w:val="9"/>
              </w:rPr>
              <w:t xml:space="preserve">  福利费</w:t>
            </w:r>
          </w:p>
        </w:tc>
        <w:tc>
          <w:tcPr>
            <w:tcW w:w="820" w:type="dxa"/>
            <w:vAlign w:val="center"/>
          </w:tcPr>
          <w:p w14:paraId="1146D4FB">
            <w:pPr>
              <w:jc w:val="right"/>
            </w:pPr>
            <w:r>
              <w:rPr>
                <w:rFonts w:ascii="宋体" w:hAnsi="宋体" w:eastAsia="宋体" w:cs="宋体"/>
                <w:b w:val="0"/>
                <w:i w:val="0"/>
                <w:color w:val="000000"/>
                <w:sz w:val="9"/>
              </w:rPr>
              <w:t>12.54</w:t>
            </w:r>
          </w:p>
        </w:tc>
        <w:tc>
          <w:tcPr>
            <w:tcW w:w="540" w:type="dxa"/>
            <w:vAlign w:val="center"/>
          </w:tcPr>
          <w:p w14:paraId="5041C347">
            <w:pPr>
              <w:jc w:val="left"/>
            </w:pPr>
            <w:r>
              <w:rPr>
                <w:rFonts w:ascii="宋体" w:hAnsi="宋体" w:eastAsia="宋体" w:cs="宋体"/>
                <w:b w:val="0"/>
                <w:i w:val="0"/>
                <w:color w:val="000000"/>
                <w:sz w:val="9"/>
              </w:rPr>
              <w:t>31201</w:t>
            </w:r>
          </w:p>
        </w:tc>
        <w:tc>
          <w:tcPr>
            <w:tcW w:w="1260" w:type="dxa"/>
            <w:vAlign w:val="center"/>
          </w:tcPr>
          <w:p w14:paraId="04320A82">
            <w:pPr>
              <w:jc w:val="left"/>
            </w:pPr>
            <w:r>
              <w:rPr>
                <w:rFonts w:ascii="宋体" w:hAnsi="宋体" w:eastAsia="宋体" w:cs="宋体"/>
                <w:b w:val="0"/>
                <w:i w:val="0"/>
                <w:color w:val="000000"/>
                <w:sz w:val="9"/>
              </w:rPr>
              <w:t xml:space="preserve">  资本金注入</w:t>
            </w:r>
          </w:p>
        </w:tc>
        <w:tc>
          <w:tcPr>
            <w:tcW w:w="786" w:type="dxa"/>
            <w:vAlign w:val="center"/>
          </w:tcPr>
          <w:p w14:paraId="59BFE405"/>
        </w:tc>
      </w:tr>
      <w:tr w14:paraId="22FCDA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573AC60">
            <w:pPr>
              <w:jc w:val="left"/>
            </w:pPr>
            <w:r>
              <w:rPr>
                <w:rFonts w:ascii="宋体" w:hAnsi="宋体" w:eastAsia="宋体" w:cs="宋体"/>
                <w:b w:val="0"/>
                <w:i w:val="0"/>
                <w:color w:val="000000"/>
                <w:sz w:val="9"/>
              </w:rPr>
              <w:t>30310</w:t>
            </w:r>
          </w:p>
        </w:tc>
        <w:tc>
          <w:tcPr>
            <w:tcW w:w="1740" w:type="dxa"/>
            <w:vAlign w:val="center"/>
          </w:tcPr>
          <w:p w14:paraId="5DF9EA05">
            <w:pPr>
              <w:jc w:val="left"/>
            </w:pPr>
            <w:r>
              <w:rPr>
                <w:rFonts w:ascii="宋体" w:hAnsi="宋体" w:eastAsia="宋体" w:cs="宋体"/>
                <w:b w:val="0"/>
                <w:i w:val="0"/>
                <w:color w:val="000000"/>
                <w:sz w:val="9"/>
              </w:rPr>
              <w:t xml:space="preserve">  个人农业生产补贴</w:t>
            </w:r>
          </w:p>
        </w:tc>
        <w:tc>
          <w:tcPr>
            <w:tcW w:w="800" w:type="dxa"/>
            <w:vAlign w:val="center"/>
          </w:tcPr>
          <w:p w14:paraId="5BEA6600"/>
        </w:tc>
        <w:tc>
          <w:tcPr>
            <w:tcW w:w="540" w:type="dxa"/>
            <w:vAlign w:val="center"/>
          </w:tcPr>
          <w:p w14:paraId="3EF5CA21">
            <w:pPr>
              <w:jc w:val="left"/>
            </w:pPr>
            <w:r>
              <w:rPr>
                <w:rFonts w:ascii="宋体" w:hAnsi="宋体" w:eastAsia="宋体" w:cs="宋体"/>
                <w:b w:val="0"/>
                <w:i w:val="0"/>
                <w:color w:val="000000"/>
                <w:sz w:val="9"/>
              </w:rPr>
              <w:t>30231</w:t>
            </w:r>
          </w:p>
        </w:tc>
        <w:tc>
          <w:tcPr>
            <w:tcW w:w="1380" w:type="dxa"/>
            <w:vAlign w:val="center"/>
          </w:tcPr>
          <w:p w14:paraId="43CE239D">
            <w:pPr>
              <w:jc w:val="left"/>
            </w:pPr>
            <w:r>
              <w:rPr>
                <w:rFonts w:ascii="宋体" w:hAnsi="宋体" w:eastAsia="宋体" w:cs="宋体"/>
                <w:b w:val="0"/>
                <w:i w:val="0"/>
                <w:color w:val="000000"/>
                <w:sz w:val="9"/>
              </w:rPr>
              <w:t xml:space="preserve">  公务用车运行维护费</w:t>
            </w:r>
          </w:p>
        </w:tc>
        <w:tc>
          <w:tcPr>
            <w:tcW w:w="820" w:type="dxa"/>
            <w:vAlign w:val="center"/>
          </w:tcPr>
          <w:p w14:paraId="64A644D4">
            <w:pPr>
              <w:jc w:val="right"/>
            </w:pPr>
            <w:r>
              <w:rPr>
                <w:rFonts w:ascii="宋体" w:hAnsi="宋体" w:eastAsia="宋体" w:cs="宋体"/>
                <w:b w:val="0"/>
                <w:i w:val="0"/>
                <w:color w:val="000000"/>
                <w:sz w:val="9"/>
              </w:rPr>
              <w:t>3.22</w:t>
            </w:r>
          </w:p>
        </w:tc>
        <w:tc>
          <w:tcPr>
            <w:tcW w:w="540" w:type="dxa"/>
            <w:vAlign w:val="center"/>
          </w:tcPr>
          <w:p w14:paraId="2451CA77">
            <w:pPr>
              <w:jc w:val="left"/>
            </w:pPr>
            <w:r>
              <w:rPr>
                <w:rFonts w:ascii="宋体" w:hAnsi="宋体" w:eastAsia="宋体" w:cs="宋体"/>
                <w:b w:val="0"/>
                <w:i w:val="0"/>
                <w:color w:val="000000"/>
                <w:sz w:val="9"/>
              </w:rPr>
              <w:t>31203</w:t>
            </w:r>
          </w:p>
        </w:tc>
        <w:tc>
          <w:tcPr>
            <w:tcW w:w="1260" w:type="dxa"/>
            <w:vAlign w:val="center"/>
          </w:tcPr>
          <w:p w14:paraId="41C89C4E">
            <w:pPr>
              <w:jc w:val="left"/>
            </w:pPr>
            <w:r>
              <w:rPr>
                <w:rFonts w:ascii="宋体" w:hAnsi="宋体" w:eastAsia="宋体" w:cs="宋体"/>
                <w:b w:val="0"/>
                <w:i w:val="0"/>
                <w:color w:val="000000"/>
                <w:sz w:val="9"/>
              </w:rPr>
              <w:t xml:space="preserve">  政府投资基金股权投资</w:t>
            </w:r>
          </w:p>
        </w:tc>
        <w:tc>
          <w:tcPr>
            <w:tcW w:w="786" w:type="dxa"/>
            <w:vAlign w:val="center"/>
          </w:tcPr>
          <w:p w14:paraId="536B333D"/>
        </w:tc>
      </w:tr>
      <w:tr w14:paraId="026121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42A99F">
            <w:pPr>
              <w:jc w:val="left"/>
            </w:pPr>
            <w:r>
              <w:rPr>
                <w:rFonts w:ascii="宋体" w:hAnsi="宋体" w:eastAsia="宋体" w:cs="宋体"/>
                <w:b w:val="0"/>
                <w:i w:val="0"/>
                <w:color w:val="000000"/>
                <w:sz w:val="9"/>
              </w:rPr>
              <w:t>30311</w:t>
            </w:r>
          </w:p>
        </w:tc>
        <w:tc>
          <w:tcPr>
            <w:tcW w:w="1740" w:type="dxa"/>
            <w:vAlign w:val="center"/>
          </w:tcPr>
          <w:p w14:paraId="773C5A8B">
            <w:pPr>
              <w:jc w:val="left"/>
            </w:pPr>
            <w:r>
              <w:rPr>
                <w:rFonts w:ascii="宋体" w:hAnsi="宋体" w:eastAsia="宋体" w:cs="宋体"/>
                <w:b w:val="0"/>
                <w:i w:val="0"/>
                <w:color w:val="000000"/>
                <w:sz w:val="9"/>
              </w:rPr>
              <w:t xml:space="preserve">  代缴社会保险费</w:t>
            </w:r>
          </w:p>
        </w:tc>
        <w:tc>
          <w:tcPr>
            <w:tcW w:w="800" w:type="dxa"/>
            <w:vAlign w:val="center"/>
          </w:tcPr>
          <w:p w14:paraId="099247E3"/>
        </w:tc>
        <w:tc>
          <w:tcPr>
            <w:tcW w:w="540" w:type="dxa"/>
            <w:vAlign w:val="center"/>
          </w:tcPr>
          <w:p w14:paraId="2CEF82AE">
            <w:pPr>
              <w:jc w:val="left"/>
            </w:pPr>
            <w:r>
              <w:rPr>
                <w:rFonts w:ascii="宋体" w:hAnsi="宋体" w:eastAsia="宋体" w:cs="宋体"/>
                <w:b w:val="0"/>
                <w:i w:val="0"/>
                <w:color w:val="000000"/>
                <w:sz w:val="9"/>
              </w:rPr>
              <w:t>30239</w:t>
            </w:r>
          </w:p>
        </w:tc>
        <w:tc>
          <w:tcPr>
            <w:tcW w:w="1380" w:type="dxa"/>
            <w:vAlign w:val="center"/>
          </w:tcPr>
          <w:p w14:paraId="3D780CDE">
            <w:pPr>
              <w:jc w:val="left"/>
            </w:pPr>
            <w:r>
              <w:rPr>
                <w:rFonts w:ascii="宋体" w:hAnsi="宋体" w:eastAsia="宋体" w:cs="宋体"/>
                <w:b w:val="0"/>
                <w:i w:val="0"/>
                <w:color w:val="000000"/>
                <w:sz w:val="9"/>
              </w:rPr>
              <w:t xml:space="preserve">  其他交通费用</w:t>
            </w:r>
          </w:p>
        </w:tc>
        <w:tc>
          <w:tcPr>
            <w:tcW w:w="820" w:type="dxa"/>
            <w:vAlign w:val="center"/>
          </w:tcPr>
          <w:p w14:paraId="243817E4">
            <w:pPr>
              <w:jc w:val="right"/>
            </w:pPr>
            <w:r>
              <w:rPr>
                <w:rFonts w:ascii="宋体" w:hAnsi="宋体" w:eastAsia="宋体" w:cs="宋体"/>
                <w:b w:val="0"/>
                <w:i w:val="0"/>
                <w:color w:val="000000"/>
                <w:sz w:val="9"/>
              </w:rPr>
              <w:t>4.78</w:t>
            </w:r>
          </w:p>
        </w:tc>
        <w:tc>
          <w:tcPr>
            <w:tcW w:w="540" w:type="dxa"/>
            <w:vAlign w:val="center"/>
          </w:tcPr>
          <w:p w14:paraId="2C813948">
            <w:pPr>
              <w:jc w:val="left"/>
            </w:pPr>
            <w:r>
              <w:rPr>
                <w:rFonts w:ascii="宋体" w:hAnsi="宋体" w:eastAsia="宋体" w:cs="宋体"/>
                <w:b w:val="0"/>
                <w:i w:val="0"/>
                <w:color w:val="000000"/>
                <w:sz w:val="9"/>
              </w:rPr>
              <w:t>31204</w:t>
            </w:r>
          </w:p>
        </w:tc>
        <w:tc>
          <w:tcPr>
            <w:tcW w:w="1260" w:type="dxa"/>
            <w:vAlign w:val="center"/>
          </w:tcPr>
          <w:p w14:paraId="59BAD6A0">
            <w:pPr>
              <w:jc w:val="left"/>
            </w:pPr>
            <w:r>
              <w:rPr>
                <w:rFonts w:ascii="宋体" w:hAnsi="宋体" w:eastAsia="宋体" w:cs="宋体"/>
                <w:b w:val="0"/>
                <w:i w:val="0"/>
                <w:color w:val="000000"/>
                <w:sz w:val="9"/>
              </w:rPr>
              <w:t xml:space="preserve">  费用补贴</w:t>
            </w:r>
          </w:p>
        </w:tc>
        <w:tc>
          <w:tcPr>
            <w:tcW w:w="786" w:type="dxa"/>
            <w:vAlign w:val="center"/>
          </w:tcPr>
          <w:p w14:paraId="3E56344D"/>
        </w:tc>
      </w:tr>
      <w:tr w14:paraId="674897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959E2D3">
            <w:pPr>
              <w:jc w:val="left"/>
            </w:pPr>
            <w:r>
              <w:rPr>
                <w:rFonts w:ascii="宋体" w:hAnsi="宋体" w:eastAsia="宋体" w:cs="宋体"/>
                <w:b w:val="0"/>
                <w:i w:val="0"/>
                <w:color w:val="000000"/>
                <w:sz w:val="9"/>
              </w:rPr>
              <w:t>30399</w:t>
            </w:r>
          </w:p>
        </w:tc>
        <w:tc>
          <w:tcPr>
            <w:tcW w:w="1740" w:type="dxa"/>
            <w:vAlign w:val="center"/>
          </w:tcPr>
          <w:p w14:paraId="4A5C2EE4">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1A4A3DD3">
            <w:pPr>
              <w:jc w:val="right"/>
            </w:pPr>
            <w:r>
              <w:rPr>
                <w:rFonts w:ascii="宋体" w:hAnsi="宋体" w:eastAsia="宋体" w:cs="宋体"/>
                <w:b w:val="0"/>
                <w:i w:val="0"/>
                <w:color w:val="000000"/>
                <w:sz w:val="9"/>
              </w:rPr>
              <w:t>4.50</w:t>
            </w:r>
          </w:p>
        </w:tc>
        <w:tc>
          <w:tcPr>
            <w:tcW w:w="540" w:type="dxa"/>
            <w:vAlign w:val="center"/>
          </w:tcPr>
          <w:p w14:paraId="03442F4B">
            <w:pPr>
              <w:jc w:val="left"/>
            </w:pPr>
            <w:r>
              <w:rPr>
                <w:rFonts w:ascii="宋体" w:hAnsi="宋体" w:eastAsia="宋体" w:cs="宋体"/>
                <w:b w:val="0"/>
                <w:i w:val="0"/>
                <w:color w:val="000000"/>
                <w:sz w:val="9"/>
              </w:rPr>
              <w:t>30240</w:t>
            </w:r>
          </w:p>
        </w:tc>
        <w:tc>
          <w:tcPr>
            <w:tcW w:w="1380" w:type="dxa"/>
            <w:vAlign w:val="center"/>
          </w:tcPr>
          <w:p w14:paraId="584157D6">
            <w:pPr>
              <w:jc w:val="left"/>
            </w:pPr>
            <w:r>
              <w:rPr>
                <w:rFonts w:ascii="宋体" w:hAnsi="宋体" w:eastAsia="宋体" w:cs="宋体"/>
                <w:b w:val="0"/>
                <w:i w:val="0"/>
                <w:color w:val="000000"/>
                <w:sz w:val="9"/>
              </w:rPr>
              <w:t xml:space="preserve">  税金及附加费用</w:t>
            </w:r>
          </w:p>
        </w:tc>
        <w:tc>
          <w:tcPr>
            <w:tcW w:w="820" w:type="dxa"/>
            <w:vAlign w:val="center"/>
          </w:tcPr>
          <w:p w14:paraId="443B97EF"/>
        </w:tc>
        <w:tc>
          <w:tcPr>
            <w:tcW w:w="540" w:type="dxa"/>
            <w:vAlign w:val="center"/>
          </w:tcPr>
          <w:p w14:paraId="34E2BEE2">
            <w:pPr>
              <w:jc w:val="left"/>
            </w:pPr>
            <w:r>
              <w:rPr>
                <w:rFonts w:ascii="宋体" w:hAnsi="宋体" w:eastAsia="宋体" w:cs="宋体"/>
                <w:b w:val="0"/>
                <w:i w:val="0"/>
                <w:color w:val="000000"/>
                <w:sz w:val="9"/>
              </w:rPr>
              <w:t>31205</w:t>
            </w:r>
          </w:p>
        </w:tc>
        <w:tc>
          <w:tcPr>
            <w:tcW w:w="1260" w:type="dxa"/>
            <w:vAlign w:val="center"/>
          </w:tcPr>
          <w:p w14:paraId="3053FFA0">
            <w:pPr>
              <w:jc w:val="left"/>
            </w:pPr>
            <w:r>
              <w:rPr>
                <w:rFonts w:ascii="宋体" w:hAnsi="宋体" w:eastAsia="宋体" w:cs="宋体"/>
                <w:b w:val="0"/>
                <w:i w:val="0"/>
                <w:color w:val="000000"/>
                <w:sz w:val="9"/>
              </w:rPr>
              <w:t xml:space="preserve">  利息补贴</w:t>
            </w:r>
          </w:p>
        </w:tc>
        <w:tc>
          <w:tcPr>
            <w:tcW w:w="786" w:type="dxa"/>
            <w:vAlign w:val="center"/>
          </w:tcPr>
          <w:p w14:paraId="1BB83897"/>
        </w:tc>
      </w:tr>
      <w:tr w14:paraId="4BD80B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593778"/>
        </w:tc>
        <w:tc>
          <w:tcPr>
            <w:tcW w:w="1740" w:type="dxa"/>
            <w:vAlign w:val="center"/>
          </w:tcPr>
          <w:p w14:paraId="37A2F23D"/>
        </w:tc>
        <w:tc>
          <w:tcPr>
            <w:tcW w:w="800" w:type="dxa"/>
            <w:vAlign w:val="center"/>
          </w:tcPr>
          <w:p w14:paraId="2651371A"/>
        </w:tc>
        <w:tc>
          <w:tcPr>
            <w:tcW w:w="540" w:type="dxa"/>
            <w:vAlign w:val="center"/>
          </w:tcPr>
          <w:p w14:paraId="7148F94D">
            <w:pPr>
              <w:jc w:val="left"/>
            </w:pPr>
            <w:r>
              <w:rPr>
                <w:rFonts w:ascii="宋体" w:hAnsi="宋体" w:eastAsia="宋体" w:cs="宋体"/>
                <w:b w:val="0"/>
                <w:i w:val="0"/>
                <w:color w:val="000000"/>
                <w:sz w:val="9"/>
              </w:rPr>
              <w:t>30299</w:t>
            </w:r>
          </w:p>
        </w:tc>
        <w:tc>
          <w:tcPr>
            <w:tcW w:w="1380" w:type="dxa"/>
            <w:vAlign w:val="center"/>
          </w:tcPr>
          <w:p w14:paraId="025A3323">
            <w:pPr>
              <w:jc w:val="left"/>
            </w:pPr>
            <w:r>
              <w:rPr>
                <w:rFonts w:ascii="宋体" w:hAnsi="宋体" w:eastAsia="宋体" w:cs="宋体"/>
                <w:b w:val="0"/>
                <w:i w:val="0"/>
                <w:color w:val="000000"/>
                <w:sz w:val="9"/>
              </w:rPr>
              <w:t xml:space="preserve">  其他商品和服务支出</w:t>
            </w:r>
          </w:p>
        </w:tc>
        <w:tc>
          <w:tcPr>
            <w:tcW w:w="820" w:type="dxa"/>
            <w:vAlign w:val="center"/>
          </w:tcPr>
          <w:p w14:paraId="6E23FA18">
            <w:pPr>
              <w:jc w:val="right"/>
            </w:pPr>
            <w:r>
              <w:rPr>
                <w:rFonts w:ascii="宋体" w:hAnsi="宋体" w:eastAsia="宋体" w:cs="宋体"/>
                <w:b w:val="0"/>
                <w:i w:val="0"/>
                <w:color w:val="000000"/>
                <w:sz w:val="9"/>
              </w:rPr>
              <w:t>51.93</w:t>
            </w:r>
          </w:p>
        </w:tc>
        <w:tc>
          <w:tcPr>
            <w:tcW w:w="540" w:type="dxa"/>
            <w:vAlign w:val="center"/>
          </w:tcPr>
          <w:p w14:paraId="53B61556">
            <w:pPr>
              <w:jc w:val="left"/>
            </w:pPr>
            <w:r>
              <w:rPr>
                <w:rFonts w:ascii="宋体" w:hAnsi="宋体" w:eastAsia="宋体" w:cs="宋体"/>
                <w:b w:val="0"/>
                <w:i w:val="0"/>
                <w:color w:val="000000"/>
                <w:sz w:val="9"/>
              </w:rPr>
              <w:t>31299</w:t>
            </w:r>
          </w:p>
        </w:tc>
        <w:tc>
          <w:tcPr>
            <w:tcW w:w="1260" w:type="dxa"/>
            <w:vAlign w:val="center"/>
          </w:tcPr>
          <w:p w14:paraId="2A8C48E2">
            <w:pPr>
              <w:jc w:val="left"/>
            </w:pPr>
            <w:r>
              <w:rPr>
                <w:rFonts w:ascii="宋体" w:hAnsi="宋体" w:eastAsia="宋体" w:cs="宋体"/>
                <w:b w:val="0"/>
                <w:i w:val="0"/>
                <w:color w:val="000000"/>
                <w:sz w:val="9"/>
              </w:rPr>
              <w:t xml:space="preserve">  其他对企业补助</w:t>
            </w:r>
          </w:p>
        </w:tc>
        <w:tc>
          <w:tcPr>
            <w:tcW w:w="786" w:type="dxa"/>
            <w:vAlign w:val="center"/>
          </w:tcPr>
          <w:p w14:paraId="60CA6F11"/>
        </w:tc>
      </w:tr>
      <w:tr w14:paraId="1E0865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248D59D"/>
        </w:tc>
        <w:tc>
          <w:tcPr>
            <w:tcW w:w="1740" w:type="dxa"/>
            <w:vAlign w:val="center"/>
          </w:tcPr>
          <w:p w14:paraId="727EC9E4"/>
        </w:tc>
        <w:tc>
          <w:tcPr>
            <w:tcW w:w="800" w:type="dxa"/>
            <w:vAlign w:val="center"/>
          </w:tcPr>
          <w:p w14:paraId="5BE8C537"/>
        </w:tc>
        <w:tc>
          <w:tcPr>
            <w:tcW w:w="540" w:type="dxa"/>
            <w:vAlign w:val="center"/>
          </w:tcPr>
          <w:p w14:paraId="44D10E77"/>
        </w:tc>
        <w:tc>
          <w:tcPr>
            <w:tcW w:w="1380" w:type="dxa"/>
            <w:vAlign w:val="center"/>
          </w:tcPr>
          <w:p w14:paraId="3508785D"/>
        </w:tc>
        <w:tc>
          <w:tcPr>
            <w:tcW w:w="820" w:type="dxa"/>
            <w:vAlign w:val="center"/>
          </w:tcPr>
          <w:p w14:paraId="6C73353A"/>
        </w:tc>
        <w:tc>
          <w:tcPr>
            <w:tcW w:w="540" w:type="dxa"/>
            <w:vAlign w:val="center"/>
          </w:tcPr>
          <w:p w14:paraId="6A6585E3">
            <w:pPr>
              <w:jc w:val="left"/>
            </w:pPr>
            <w:r>
              <w:rPr>
                <w:rFonts w:ascii="宋体" w:hAnsi="宋体" w:eastAsia="宋体" w:cs="宋体"/>
                <w:b/>
                <w:i w:val="0"/>
                <w:color w:val="000000"/>
                <w:sz w:val="9"/>
              </w:rPr>
              <w:t>399</w:t>
            </w:r>
          </w:p>
        </w:tc>
        <w:tc>
          <w:tcPr>
            <w:tcW w:w="1260" w:type="dxa"/>
            <w:vAlign w:val="center"/>
          </w:tcPr>
          <w:p w14:paraId="697136A0">
            <w:pPr>
              <w:jc w:val="left"/>
            </w:pPr>
            <w:r>
              <w:rPr>
                <w:rFonts w:ascii="宋体" w:hAnsi="宋体" w:eastAsia="宋体" w:cs="宋体"/>
                <w:b/>
                <w:i w:val="0"/>
                <w:color w:val="000000"/>
                <w:sz w:val="9"/>
              </w:rPr>
              <w:t>其他支出</w:t>
            </w:r>
          </w:p>
        </w:tc>
        <w:tc>
          <w:tcPr>
            <w:tcW w:w="786" w:type="dxa"/>
            <w:vAlign w:val="center"/>
          </w:tcPr>
          <w:p w14:paraId="421A05A8"/>
        </w:tc>
      </w:tr>
      <w:tr w14:paraId="080DC0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AD71DE6"/>
        </w:tc>
        <w:tc>
          <w:tcPr>
            <w:tcW w:w="1740" w:type="dxa"/>
            <w:vAlign w:val="center"/>
          </w:tcPr>
          <w:p w14:paraId="05CBE5BB"/>
        </w:tc>
        <w:tc>
          <w:tcPr>
            <w:tcW w:w="800" w:type="dxa"/>
            <w:vAlign w:val="center"/>
          </w:tcPr>
          <w:p w14:paraId="6351EC02"/>
        </w:tc>
        <w:tc>
          <w:tcPr>
            <w:tcW w:w="540" w:type="dxa"/>
            <w:vAlign w:val="center"/>
          </w:tcPr>
          <w:p w14:paraId="3E7EC557"/>
        </w:tc>
        <w:tc>
          <w:tcPr>
            <w:tcW w:w="1380" w:type="dxa"/>
            <w:vAlign w:val="center"/>
          </w:tcPr>
          <w:p w14:paraId="3847E725"/>
        </w:tc>
        <w:tc>
          <w:tcPr>
            <w:tcW w:w="820" w:type="dxa"/>
            <w:vAlign w:val="center"/>
          </w:tcPr>
          <w:p w14:paraId="14940323"/>
        </w:tc>
        <w:tc>
          <w:tcPr>
            <w:tcW w:w="540" w:type="dxa"/>
            <w:vAlign w:val="center"/>
          </w:tcPr>
          <w:p w14:paraId="51361A87">
            <w:pPr>
              <w:jc w:val="left"/>
            </w:pPr>
            <w:r>
              <w:rPr>
                <w:rFonts w:ascii="宋体" w:hAnsi="宋体" w:eastAsia="宋体" w:cs="宋体"/>
                <w:b w:val="0"/>
                <w:i w:val="0"/>
                <w:color w:val="000000"/>
                <w:sz w:val="9"/>
              </w:rPr>
              <w:t>39907</w:t>
            </w:r>
          </w:p>
        </w:tc>
        <w:tc>
          <w:tcPr>
            <w:tcW w:w="1260" w:type="dxa"/>
            <w:vAlign w:val="center"/>
          </w:tcPr>
          <w:p w14:paraId="4EBCC9D4">
            <w:pPr>
              <w:jc w:val="left"/>
            </w:pPr>
            <w:r>
              <w:rPr>
                <w:rFonts w:ascii="宋体" w:hAnsi="宋体" w:eastAsia="宋体" w:cs="宋体"/>
                <w:b w:val="0"/>
                <w:i w:val="0"/>
                <w:color w:val="000000"/>
                <w:sz w:val="9"/>
              </w:rPr>
              <w:t xml:space="preserve">  国家赔偿费用支出</w:t>
            </w:r>
          </w:p>
        </w:tc>
        <w:tc>
          <w:tcPr>
            <w:tcW w:w="786" w:type="dxa"/>
            <w:vAlign w:val="center"/>
          </w:tcPr>
          <w:p w14:paraId="382744F0"/>
        </w:tc>
      </w:tr>
      <w:tr w14:paraId="1EC914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58C1E2C8"/>
        </w:tc>
        <w:tc>
          <w:tcPr>
            <w:tcW w:w="1740" w:type="dxa"/>
            <w:vAlign w:val="center"/>
          </w:tcPr>
          <w:p w14:paraId="605D43A2"/>
        </w:tc>
        <w:tc>
          <w:tcPr>
            <w:tcW w:w="800" w:type="dxa"/>
            <w:vAlign w:val="center"/>
          </w:tcPr>
          <w:p w14:paraId="5433994E"/>
        </w:tc>
        <w:tc>
          <w:tcPr>
            <w:tcW w:w="540" w:type="dxa"/>
            <w:vAlign w:val="center"/>
          </w:tcPr>
          <w:p w14:paraId="716AC359"/>
        </w:tc>
        <w:tc>
          <w:tcPr>
            <w:tcW w:w="1380" w:type="dxa"/>
            <w:vAlign w:val="center"/>
          </w:tcPr>
          <w:p w14:paraId="61B5760E"/>
        </w:tc>
        <w:tc>
          <w:tcPr>
            <w:tcW w:w="820" w:type="dxa"/>
            <w:vAlign w:val="center"/>
          </w:tcPr>
          <w:p w14:paraId="442659BB"/>
        </w:tc>
        <w:tc>
          <w:tcPr>
            <w:tcW w:w="540" w:type="dxa"/>
            <w:vAlign w:val="center"/>
          </w:tcPr>
          <w:p w14:paraId="7052EFF4">
            <w:pPr>
              <w:jc w:val="left"/>
            </w:pPr>
            <w:r>
              <w:rPr>
                <w:rFonts w:ascii="宋体" w:hAnsi="宋体" w:eastAsia="宋体" w:cs="宋体"/>
                <w:b w:val="0"/>
                <w:i w:val="0"/>
                <w:color w:val="000000"/>
                <w:sz w:val="9"/>
              </w:rPr>
              <w:t>39908</w:t>
            </w:r>
          </w:p>
        </w:tc>
        <w:tc>
          <w:tcPr>
            <w:tcW w:w="1260" w:type="dxa"/>
            <w:vAlign w:val="center"/>
          </w:tcPr>
          <w:p w14:paraId="5CD8AF6C">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4BA4F9F7"/>
        </w:tc>
      </w:tr>
      <w:tr w14:paraId="00B240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2C1B39"/>
        </w:tc>
        <w:tc>
          <w:tcPr>
            <w:tcW w:w="1740" w:type="dxa"/>
            <w:vAlign w:val="center"/>
          </w:tcPr>
          <w:p w14:paraId="764DDDFF"/>
        </w:tc>
        <w:tc>
          <w:tcPr>
            <w:tcW w:w="800" w:type="dxa"/>
            <w:vAlign w:val="center"/>
          </w:tcPr>
          <w:p w14:paraId="4CC0E27B"/>
        </w:tc>
        <w:tc>
          <w:tcPr>
            <w:tcW w:w="540" w:type="dxa"/>
            <w:vAlign w:val="center"/>
          </w:tcPr>
          <w:p w14:paraId="43A60285"/>
        </w:tc>
        <w:tc>
          <w:tcPr>
            <w:tcW w:w="1380" w:type="dxa"/>
            <w:vAlign w:val="center"/>
          </w:tcPr>
          <w:p w14:paraId="17E3B1D8"/>
        </w:tc>
        <w:tc>
          <w:tcPr>
            <w:tcW w:w="820" w:type="dxa"/>
            <w:vAlign w:val="center"/>
          </w:tcPr>
          <w:p w14:paraId="37CB7CC7"/>
        </w:tc>
        <w:tc>
          <w:tcPr>
            <w:tcW w:w="540" w:type="dxa"/>
            <w:vAlign w:val="center"/>
          </w:tcPr>
          <w:p w14:paraId="31ACB78C">
            <w:pPr>
              <w:jc w:val="left"/>
            </w:pPr>
            <w:r>
              <w:rPr>
                <w:rFonts w:ascii="宋体" w:hAnsi="宋体" w:eastAsia="宋体" w:cs="宋体"/>
                <w:b w:val="0"/>
                <w:i w:val="0"/>
                <w:color w:val="000000"/>
                <w:sz w:val="9"/>
              </w:rPr>
              <w:t>39909</w:t>
            </w:r>
          </w:p>
        </w:tc>
        <w:tc>
          <w:tcPr>
            <w:tcW w:w="1260" w:type="dxa"/>
            <w:vAlign w:val="center"/>
          </w:tcPr>
          <w:p w14:paraId="34BE7B7E">
            <w:pPr>
              <w:jc w:val="left"/>
            </w:pPr>
            <w:r>
              <w:rPr>
                <w:rFonts w:ascii="宋体" w:hAnsi="宋体" w:eastAsia="宋体" w:cs="宋体"/>
                <w:b w:val="0"/>
                <w:i w:val="0"/>
                <w:color w:val="000000"/>
                <w:sz w:val="9"/>
              </w:rPr>
              <w:t>经常性赠与</w:t>
            </w:r>
          </w:p>
        </w:tc>
        <w:tc>
          <w:tcPr>
            <w:tcW w:w="786" w:type="dxa"/>
            <w:vAlign w:val="center"/>
          </w:tcPr>
          <w:p w14:paraId="1EB4EB01"/>
        </w:tc>
      </w:tr>
      <w:tr w14:paraId="6EDB1B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39D520"/>
        </w:tc>
        <w:tc>
          <w:tcPr>
            <w:tcW w:w="1740" w:type="dxa"/>
            <w:vAlign w:val="center"/>
          </w:tcPr>
          <w:p w14:paraId="0F29318F"/>
        </w:tc>
        <w:tc>
          <w:tcPr>
            <w:tcW w:w="800" w:type="dxa"/>
            <w:vAlign w:val="center"/>
          </w:tcPr>
          <w:p w14:paraId="32400D6F"/>
        </w:tc>
        <w:tc>
          <w:tcPr>
            <w:tcW w:w="540" w:type="dxa"/>
            <w:vAlign w:val="center"/>
          </w:tcPr>
          <w:p w14:paraId="7E72D8DE"/>
        </w:tc>
        <w:tc>
          <w:tcPr>
            <w:tcW w:w="1380" w:type="dxa"/>
            <w:vAlign w:val="center"/>
          </w:tcPr>
          <w:p w14:paraId="4855CDCF"/>
        </w:tc>
        <w:tc>
          <w:tcPr>
            <w:tcW w:w="820" w:type="dxa"/>
            <w:vAlign w:val="center"/>
          </w:tcPr>
          <w:p w14:paraId="6D2F6001"/>
        </w:tc>
        <w:tc>
          <w:tcPr>
            <w:tcW w:w="540" w:type="dxa"/>
            <w:vAlign w:val="center"/>
          </w:tcPr>
          <w:p w14:paraId="4D6C5676">
            <w:pPr>
              <w:jc w:val="left"/>
            </w:pPr>
            <w:r>
              <w:rPr>
                <w:rFonts w:ascii="宋体" w:hAnsi="宋体" w:eastAsia="宋体" w:cs="宋体"/>
                <w:b w:val="0"/>
                <w:i w:val="0"/>
                <w:color w:val="000000"/>
                <w:sz w:val="9"/>
              </w:rPr>
              <w:t>39910</w:t>
            </w:r>
          </w:p>
        </w:tc>
        <w:tc>
          <w:tcPr>
            <w:tcW w:w="1260" w:type="dxa"/>
            <w:vAlign w:val="center"/>
          </w:tcPr>
          <w:p w14:paraId="3165F528">
            <w:pPr>
              <w:jc w:val="left"/>
            </w:pPr>
            <w:r>
              <w:rPr>
                <w:rFonts w:ascii="宋体" w:hAnsi="宋体" w:eastAsia="宋体" w:cs="宋体"/>
                <w:b w:val="0"/>
                <w:i w:val="0"/>
                <w:color w:val="000000"/>
                <w:sz w:val="9"/>
              </w:rPr>
              <w:t>资本性赠与</w:t>
            </w:r>
          </w:p>
        </w:tc>
        <w:tc>
          <w:tcPr>
            <w:tcW w:w="786" w:type="dxa"/>
            <w:vAlign w:val="center"/>
          </w:tcPr>
          <w:p w14:paraId="121BC7F8"/>
        </w:tc>
      </w:tr>
      <w:tr w14:paraId="2D98D9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585F28E1"/>
        </w:tc>
        <w:tc>
          <w:tcPr>
            <w:tcW w:w="1740" w:type="dxa"/>
            <w:vAlign w:val="center"/>
          </w:tcPr>
          <w:p w14:paraId="215D914C"/>
        </w:tc>
        <w:tc>
          <w:tcPr>
            <w:tcW w:w="800" w:type="dxa"/>
            <w:vAlign w:val="center"/>
          </w:tcPr>
          <w:p w14:paraId="2059459C"/>
        </w:tc>
        <w:tc>
          <w:tcPr>
            <w:tcW w:w="540" w:type="dxa"/>
            <w:vAlign w:val="center"/>
          </w:tcPr>
          <w:p w14:paraId="3117AF9C"/>
        </w:tc>
        <w:tc>
          <w:tcPr>
            <w:tcW w:w="1380" w:type="dxa"/>
            <w:vAlign w:val="center"/>
          </w:tcPr>
          <w:p w14:paraId="6344589D"/>
        </w:tc>
        <w:tc>
          <w:tcPr>
            <w:tcW w:w="820" w:type="dxa"/>
            <w:vAlign w:val="center"/>
          </w:tcPr>
          <w:p w14:paraId="131A4F11"/>
        </w:tc>
        <w:tc>
          <w:tcPr>
            <w:tcW w:w="540" w:type="dxa"/>
            <w:vAlign w:val="center"/>
          </w:tcPr>
          <w:p w14:paraId="34ECD6E2">
            <w:pPr>
              <w:jc w:val="left"/>
            </w:pPr>
            <w:r>
              <w:rPr>
                <w:rFonts w:ascii="宋体" w:hAnsi="宋体" w:eastAsia="宋体" w:cs="宋体"/>
                <w:b w:val="0"/>
                <w:i w:val="0"/>
                <w:color w:val="000000"/>
                <w:sz w:val="9"/>
              </w:rPr>
              <w:t>39999</w:t>
            </w:r>
          </w:p>
        </w:tc>
        <w:tc>
          <w:tcPr>
            <w:tcW w:w="1260" w:type="dxa"/>
            <w:vAlign w:val="center"/>
          </w:tcPr>
          <w:p w14:paraId="72C11256">
            <w:pPr>
              <w:jc w:val="left"/>
            </w:pPr>
            <w:r>
              <w:rPr>
                <w:rFonts w:ascii="宋体" w:hAnsi="宋体" w:eastAsia="宋体" w:cs="宋体"/>
                <w:b w:val="0"/>
                <w:i w:val="0"/>
                <w:color w:val="000000"/>
                <w:sz w:val="9"/>
              </w:rPr>
              <w:t xml:space="preserve">  其他支出</w:t>
            </w:r>
          </w:p>
        </w:tc>
        <w:tc>
          <w:tcPr>
            <w:tcW w:w="786" w:type="dxa"/>
            <w:vAlign w:val="center"/>
          </w:tcPr>
          <w:p w14:paraId="166B3DBD"/>
        </w:tc>
      </w:tr>
      <w:tr w14:paraId="4484B8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3A02AAC4">
            <w:pPr>
              <w:jc w:val="center"/>
            </w:pPr>
            <w:r>
              <w:rPr>
                <w:rFonts w:ascii="宋体" w:hAnsi="宋体" w:eastAsia="宋体" w:cs="宋体"/>
                <w:b w:val="0"/>
                <w:i w:val="0"/>
                <w:color w:val="000000"/>
                <w:sz w:val="9"/>
              </w:rPr>
              <w:t>人员经费合计</w:t>
            </w:r>
          </w:p>
        </w:tc>
        <w:tc>
          <w:tcPr>
            <w:tcW w:w="800" w:type="dxa"/>
            <w:vAlign w:val="center"/>
          </w:tcPr>
          <w:p w14:paraId="420771BC">
            <w:pPr>
              <w:jc w:val="right"/>
            </w:pPr>
            <w:r>
              <w:rPr>
                <w:rFonts w:ascii="宋体" w:hAnsi="宋体" w:eastAsia="宋体" w:cs="宋体"/>
                <w:b w:val="0"/>
                <w:i w:val="0"/>
                <w:color w:val="000000"/>
                <w:sz w:val="9"/>
              </w:rPr>
              <w:t>836.52</w:t>
            </w:r>
          </w:p>
        </w:tc>
        <w:tc>
          <w:tcPr>
            <w:tcW w:w="540" w:type="dxa"/>
            <w:gridSpan w:val="5"/>
            <w:vAlign w:val="center"/>
          </w:tcPr>
          <w:p w14:paraId="366D0599">
            <w:pPr>
              <w:jc w:val="center"/>
            </w:pPr>
            <w:r>
              <w:rPr>
                <w:rFonts w:ascii="宋体" w:hAnsi="宋体" w:eastAsia="宋体" w:cs="宋体"/>
                <w:b w:val="0"/>
                <w:i w:val="0"/>
                <w:color w:val="000000"/>
                <w:sz w:val="9"/>
              </w:rPr>
              <w:t>公用支出合计</w:t>
            </w:r>
          </w:p>
        </w:tc>
        <w:tc>
          <w:tcPr>
            <w:tcW w:w="786" w:type="dxa"/>
            <w:vAlign w:val="center"/>
          </w:tcPr>
          <w:p w14:paraId="6AE6E77E">
            <w:pPr>
              <w:jc w:val="right"/>
            </w:pPr>
            <w:r>
              <w:rPr>
                <w:rFonts w:ascii="宋体" w:hAnsi="宋体" w:eastAsia="宋体" w:cs="宋体"/>
                <w:b w:val="0"/>
                <w:i w:val="0"/>
                <w:color w:val="000000"/>
                <w:sz w:val="9"/>
              </w:rPr>
              <w:t>893.02</w:t>
            </w:r>
          </w:p>
        </w:tc>
      </w:tr>
      <w:tr w14:paraId="758692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4BC0C1A">
            <w:pPr>
              <w:jc w:val="left"/>
            </w:pPr>
            <w:r>
              <w:rPr>
                <w:rFonts w:ascii="宋体" w:hAnsi="宋体" w:eastAsia="宋体" w:cs="宋体"/>
                <w:b w:val="0"/>
                <w:i w:val="0"/>
                <w:color w:val="000000"/>
                <w:sz w:val="11"/>
              </w:rPr>
              <w:t>注：本表反映部门(单位)本年度一般公共预算财政拨款基本支出明细情况。</w:t>
            </w:r>
          </w:p>
        </w:tc>
      </w:tr>
    </w:tbl>
    <w:p w14:paraId="411240D7">
      <w:pPr>
        <w:snapToGrid w:val="0"/>
        <w:spacing w:before="200" w:after="200" w:line="200" w:lineRule="auto"/>
      </w:pPr>
      <w:r>
        <w:rPr>
          <w:sz w:val="8"/>
        </w:rPr>
        <w:t xml:space="preserve"> </w:t>
      </w:r>
    </w:p>
    <w:p w14:paraId="7421E57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01E29B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A76DF1D">
            <w:pPr>
              <w:jc w:val="right"/>
            </w:pPr>
            <w:r>
              <w:rPr>
                <w:rFonts w:ascii="宋体" w:hAnsi="宋体" w:eastAsia="宋体" w:cs="宋体"/>
                <w:sz w:val="20"/>
              </w:rPr>
              <w:t>公开07表</w:t>
            </w:r>
          </w:p>
        </w:tc>
      </w:tr>
      <w:tr w14:paraId="32BC7F7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E01779E">
            <w:pPr>
              <w:jc w:val="left"/>
            </w:pPr>
            <w:r>
              <w:rPr>
                <w:rFonts w:ascii="宋体" w:hAnsi="宋体" w:eastAsia="宋体" w:cs="宋体"/>
                <w:sz w:val="20"/>
              </w:rPr>
              <w:t>单位：兴国县疾病预防控制中心</w:t>
            </w:r>
          </w:p>
        </w:tc>
        <w:tc>
          <w:tcPr>
            <w:tcW w:w="2000" w:type="dxa"/>
          </w:tcPr>
          <w:p w14:paraId="088B00DC">
            <w:pPr>
              <w:jc w:val="center"/>
            </w:pPr>
            <w:r>
              <w:rPr>
                <w:rFonts w:ascii="宋体" w:hAnsi="宋体" w:eastAsia="宋体" w:cs="宋体"/>
                <w:sz w:val="20"/>
              </w:rPr>
              <w:t>2023年度</w:t>
            </w:r>
          </w:p>
        </w:tc>
        <w:tc>
          <w:tcPr>
            <w:tcW w:w="3153" w:type="dxa"/>
          </w:tcPr>
          <w:p w14:paraId="5A9E9596">
            <w:pPr>
              <w:jc w:val="right"/>
            </w:pPr>
            <w:r>
              <w:rPr>
                <w:rFonts w:ascii="宋体" w:hAnsi="宋体" w:eastAsia="宋体" w:cs="宋体"/>
                <w:sz w:val="20"/>
              </w:rPr>
              <w:t>金额单位：万元</w:t>
            </w:r>
          </w:p>
        </w:tc>
      </w:tr>
    </w:tbl>
    <w:p w14:paraId="10D533AE">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3FF269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1947E701">
            <w:pPr>
              <w:jc w:val="center"/>
            </w:pPr>
            <w:r>
              <w:rPr>
                <w:rFonts w:ascii="宋体" w:hAnsi="宋体" w:eastAsia="宋体" w:cs="宋体"/>
                <w:b w:val="0"/>
                <w:i w:val="0"/>
                <w:color w:val="000000"/>
                <w:sz w:val="11"/>
              </w:rPr>
              <w:t>项    目</w:t>
            </w:r>
          </w:p>
        </w:tc>
        <w:tc>
          <w:tcPr>
            <w:tcW w:w="1040" w:type="dxa"/>
            <w:vMerge w:val="restart"/>
            <w:vAlign w:val="center"/>
          </w:tcPr>
          <w:p w14:paraId="7FC73C58">
            <w:pPr>
              <w:jc w:val="center"/>
            </w:pPr>
            <w:r>
              <w:rPr>
                <w:rFonts w:ascii="宋体" w:hAnsi="宋体" w:eastAsia="宋体" w:cs="宋体"/>
                <w:b w:val="0"/>
                <w:i w:val="0"/>
                <w:color w:val="000000"/>
                <w:sz w:val="11"/>
              </w:rPr>
              <w:t>年初结转和结余</w:t>
            </w:r>
          </w:p>
        </w:tc>
        <w:tc>
          <w:tcPr>
            <w:tcW w:w="940" w:type="dxa"/>
            <w:vMerge w:val="restart"/>
            <w:vAlign w:val="center"/>
          </w:tcPr>
          <w:p w14:paraId="5193205F">
            <w:pPr>
              <w:jc w:val="center"/>
            </w:pPr>
            <w:r>
              <w:rPr>
                <w:rFonts w:ascii="宋体" w:hAnsi="宋体" w:eastAsia="宋体" w:cs="宋体"/>
                <w:b w:val="0"/>
                <w:i w:val="0"/>
                <w:color w:val="000000"/>
                <w:sz w:val="11"/>
              </w:rPr>
              <w:t>本年收入</w:t>
            </w:r>
          </w:p>
        </w:tc>
        <w:tc>
          <w:tcPr>
            <w:tcW w:w="940" w:type="dxa"/>
            <w:gridSpan w:val="3"/>
            <w:vAlign w:val="center"/>
          </w:tcPr>
          <w:p w14:paraId="33F5350C">
            <w:pPr>
              <w:jc w:val="center"/>
            </w:pPr>
            <w:r>
              <w:rPr>
                <w:rFonts w:ascii="宋体" w:hAnsi="宋体" w:eastAsia="宋体" w:cs="宋体"/>
                <w:b w:val="0"/>
                <w:i w:val="0"/>
                <w:color w:val="000000"/>
                <w:sz w:val="11"/>
              </w:rPr>
              <w:t>本年支出</w:t>
            </w:r>
          </w:p>
        </w:tc>
        <w:tc>
          <w:tcPr>
            <w:tcW w:w="986" w:type="dxa"/>
            <w:vMerge w:val="restart"/>
            <w:vAlign w:val="center"/>
          </w:tcPr>
          <w:p w14:paraId="5C02BECA">
            <w:pPr>
              <w:jc w:val="center"/>
            </w:pPr>
            <w:r>
              <w:rPr>
                <w:rFonts w:ascii="宋体" w:hAnsi="宋体" w:eastAsia="宋体" w:cs="宋体"/>
                <w:b w:val="0"/>
                <w:i w:val="0"/>
                <w:color w:val="000000"/>
                <w:sz w:val="11"/>
              </w:rPr>
              <w:t>年末结转和结余</w:t>
            </w:r>
          </w:p>
        </w:tc>
      </w:tr>
      <w:tr w14:paraId="537E19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38AF1A6E">
            <w:pPr>
              <w:jc w:val="center"/>
            </w:pPr>
            <w:r>
              <w:rPr>
                <w:rFonts w:ascii="宋体" w:hAnsi="宋体" w:eastAsia="宋体" w:cs="宋体"/>
                <w:b w:val="0"/>
                <w:i w:val="0"/>
                <w:color w:val="000000"/>
                <w:sz w:val="11"/>
              </w:rPr>
              <w:t>支出功能分类科目编码</w:t>
            </w:r>
          </w:p>
        </w:tc>
        <w:tc>
          <w:tcPr>
            <w:tcW w:w="1700" w:type="dxa"/>
            <w:vMerge w:val="restart"/>
            <w:vAlign w:val="center"/>
          </w:tcPr>
          <w:p w14:paraId="33B68C77">
            <w:pPr>
              <w:jc w:val="center"/>
            </w:pPr>
            <w:r>
              <w:rPr>
                <w:rFonts w:ascii="宋体" w:hAnsi="宋体" w:eastAsia="宋体" w:cs="宋体"/>
                <w:b w:val="0"/>
                <w:i w:val="0"/>
                <w:color w:val="000000"/>
                <w:sz w:val="11"/>
              </w:rPr>
              <w:t>科目名称</w:t>
            </w:r>
          </w:p>
        </w:tc>
        <w:tc>
          <w:tcPr>
            <w:tcW w:w="1040" w:type="dxa"/>
            <w:vMerge w:val="continue"/>
            <w:vAlign w:val="center"/>
          </w:tcPr>
          <w:p w14:paraId="6CC2730C"/>
        </w:tc>
        <w:tc>
          <w:tcPr>
            <w:tcW w:w="940" w:type="dxa"/>
            <w:vMerge w:val="continue"/>
            <w:vAlign w:val="center"/>
          </w:tcPr>
          <w:p w14:paraId="01ED015F"/>
        </w:tc>
        <w:tc>
          <w:tcPr>
            <w:tcW w:w="940" w:type="dxa"/>
            <w:vMerge w:val="restart"/>
            <w:vAlign w:val="center"/>
          </w:tcPr>
          <w:p w14:paraId="2FD057D5">
            <w:pPr>
              <w:jc w:val="center"/>
            </w:pPr>
            <w:r>
              <w:rPr>
                <w:rFonts w:ascii="宋体" w:hAnsi="宋体" w:eastAsia="宋体" w:cs="宋体"/>
                <w:b w:val="0"/>
                <w:i w:val="0"/>
                <w:color w:val="000000"/>
                <w:sz w:val="11"/>
              </w:rPr>
              <w:t>小计</w:t>
            </w:r>
          </w:p>
        </w:tc>
        <w:tc>
          <w:tcPr>
            <w:tcW w:w="980" w:type="dxa"/>
            <w:vMerge w:val="restart"/>
            <w:vAlign w:val="center"/>
          </w:tcPr>
          <w:p w14:paraId="723B9B9B">
            <w:pPr>
              <w:jc w:val="center"/>
            </w:pPr>
            <w:r>
              <w:rPr>
                <w:rFonts w:ascii="宋体" w:hAnsi="宋体" w:eastAsia="宋体" w:cs="宋体"/>
                <w:b w:val="0"/>
                <w:i w:val="0"/>
                <w:color w:val="000000"/>
                <w:sz w:val="11"/>
              </w:rPr>
              <w:t>基本支出</w:t>
            </w:r>
          </w:p>
        </w:tc>
        <w:tc>
          <w:tcPr>
            <w:tcW w:w="980" w:type="dxa"/>
            <w:vMerge w:val="restart"/>
            <w:vAlign w:val="center"/>
          </w:tcPr>
          <w:p w14:paraId="228C82D5">
            <w:pPr>
              <w:jc w:val="center"/>
            </w:pPr>
            <w:r>
              <w:rPr>
                <w:rFonts w:ascii="宋体" w:hAnsi="宋体" w:eastAsia="宋体" w:cs="宋体"/>
                <w:b w:val="0"/>
                <w:i w:val="0"/>
                <w:color w:val="000000"/>
                <w:sz w:val="11"/>
              </w:rPr>
              <w:t>项目支出</w:t>
            </w:r>
          </w:p>
        </w:tc>
        <w:tc>
          <w:tcPr>
            <w:tcW w:w="986" w:type="dxa"/>
            <w:vMerge w:val="continue"/>
            <w:vAlign w:val="center"/>
          </w:tcPr>
          <w:p w14:paraId="65FF9AD1"/>
        </w:tc>
      </w:tr>
      <w:tr w14:paraId="49BD72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F49EAF1"/>
        </w:tc>
        <w:tc>
          <w:tcPr>
            <w:tcW w:w="1700" w:type="dxa"/>
            <w:vMerge w:val="continue"/>
            <w:vAlign w:val="center"/>
          </w:tcPr>
          <w:p w14:paraId="1C7D5A3C"/>
        </w:tc>
        <w:tc>
          <w:tcPr>
            <w:tcW w:w="1040" w:type="dxa"/>
            <w:vMerge w:val="continue"/>
            <w:vAlign w:val="center"/>
          </w:tcPr>
          <w:p w14:paraId="61FF6F9F"/>
        </w:tc>
        <w:tc>
          <w:tcPr>
            <w:tcW w:w="940" w:type="dxa"/>
            <w:vMerge w:val="continue"/>
            <w:vAlign w:val="center"/>
          </w:tcPr>
          <w:p w14:paraId="4ED92C22"/>
        </w:tc>
        <w:tc>
          <w:tcPr>
            <w:tcW w:w="940" w:type="dxa"/>
            <w:vMerge w:val="continue"/>
            <w:vAlign w:val="center"/>
          </w:tcPr>
          <w:p w14:paraId="19EDF4A7"/>
        </w:tc>
        <w:tc>
          <w:tcPr>
            <w:tcW w:w="980" w:type="dxa"/>
            <w:vMerge w:val="continue"/>
            <w:vAlign w:val="center"/>
          </w:tcPr>
          <w:p w14:paraId="2D0C21D5"/>
        </w:tc>
        <w:tc>
          <w:tcPr>
            <w:tcW w:w="980" w:type="dxa"/>
            <w:vMerge w:val="continue"/>
            <w:vAlign w:val="center"/>
          </w:tcPr>
          <w:p w14:paraId="526B17DA"/>
        </w:tc>
        <w:tc>
          <w:tcPr>
            <w:tcW w:w="986" w:type="dxa"/>
            <w:vMerge w:val="continue"/>
            <w:vAlign w:val="center"/>
          </w:tcPr>
          <w:p w14:paraId="7FDCAB9E"/>
        </w:tc>
      </w:tr>
      <w:tr w14:paraId="1FD778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19C4B25E"/>
        </w:tc>
        <w:tc>
          <w:tcPr>
            <w:tcW w:w="1700" w:type="dxa"/>
            <w:vMerge w:val="continue"/>
            <w:vAlign w:val="center"/>
          </w:tcPr>
          <w:p w14:paraId="641850F8"/>
        </w:tc>
        <w:tc>
          <w:tcPr>
            <w:tcW w:w="1040" w:type="dxa"/>
            <w:vMerge w:val="continue"/>
            <w:vAlign w:val="center"/>
          </w:tcPr>
          <w:p w14:paraId="21079189"/>
        </w:tc>
        <w:tc>
          <w:tcPr>
            <w:tcW w:w="940" w:type="dxa"/>
            <w:vMerge w:val="continue"/>
            <w:vAlign w:val="center"/>
          </w:tcPr>
          <w:p w14:paraId="552D08C1"/>
        </w:tc>
        <w:tc>
          <w:tcPr>
            <w:tcW w:w="940" w:type="dxa"/>
            <w:vMerge w:val="continue"/>
            <w:vAlign w:val="center"/>
          </w:tcPr>
          <w:p w14:paraId="0CFB9913"/>
        </w:tc>
        <w:tc>
          <w:tcPr>
            <w:tcW w:w="980" w:type="dxa"/>
            <w:vMerge w:val="continue"/>
            <w:vAlign w:val="center"/>
          </w:tcPr>
          <w:p w14:paraId="1B40F34F"/>
        </w:tc>
        <w:tc>
          <w:tcPr>
            <w:tcW w:w="980" w:type="dxa"/>
            <w:vMerge w:val="continue"/>
            <w:vAlign w:val="center"/>
          </w:tcPr>
          <w:p w14:paraId="5A5D35B2"/>
        </w:tc>
        <w:tc>
          <w:tcPr>
            <w:tcW w:w="986" w:type="dxa"/>
            <w:vMerge w:val="continue"/>
            <w:vAlign w:val="center"/>
          </w:tcPr>
          <w:p w14:paraId="5B73BE9C"/>
        </w:tc>
      </w:tr>
      <w:tr w14:paraId="29F9C9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3E5BBD9A">
            <w:pPr>
              <w:jc w:val="center"/>
            </w:pPr>
            <w:r>
              <w:rPr>
                <w:rFonts w:ascii="宋体" w:hAnsi="宋体" w:eastAsia="宋体" w:cs="宋体"/>
                <w:b w:val="0"/>
                <w:i w:val="0"/>
                <w:color w:val="000000"/>
                <w:sz w:val="11"/>
              </w:rPr>
              <w:t>类</w:t>
            </w:r>
          </w:p>
        </w:tc>
        <w:tc>
          <w:tcPr>
            <w:tcW w:w="220" w:type="dxa"/>
            <w:vMerge w:val="restart"/>
            <w:vAlign w:val="center"/>
          </w:tcPr>
          <w:p w14:paraId="6723C280">
            <w:pPr>
              <w:jc w:val="center"/>
            </w:pPr>
            <w:r>
              <w:rPr>
                <w:rFonts w:ascii="宋体" w:hAnsi="宋体" w:eastAsia="宋体" w:cs="宋体"/>
                <w:b w:val="0"/>
                <w:i w:val="0"/>
                <w:color w:val="000000"/>
                <w:sz w:val="11"/>
              </w:rPr>
              <w:t>款</w:t>
            </w:r>
          </w:p>
        </w:tc>
        <w:tc>
          <w:tcPr>
            <w:tcW w:w="300" w:type="dxa"/>
            <w:vMerge w:val="restart"/>
            <w:vAlign w:val="center"/>
          </w:tcPr>
          <w:p w14:paraId="01E04E6F">
            <w:pPr>
              <w:jc w:val="center"/>
            </w:pPr>
            <w:r>
              <w:rPr>
                <w:rFonts w:ascii="宋体" w:hAnsi="宋体" w:eastAsia="宋体" w:cs="宋体"/>
                <w:b w:val="0"/>
                <w:i w:val="0"/>
                <w:color w:val="000000"/>
                <w:sz w:val="11"/>
              </w:rPr>
              <w:t>项</w:t>
            </w:r>
          </w:p>
        </w:tc>
        <w:tc>
          <w:tcPr>
            <w:tcW w:w="1700" w:type="dxa"/>
            <w:vAlign w:val="center"/>
          </w:tcPr>
          <w:p w14:paraId="6DCAFC31">
            <w:pPr>
              <w:jc w:val="center"/>
            </w:pPr>
            <w:r>
              <w:rPr>
                <w:rFonts w:ascii="宋体" w:hAnsi="宋体" w:eastAsia="宋体" w:cs="宋体"/>
                <w:b w:val="0"/>
                <w:i w:val="0"/>
                <w:color w:val="000000"/>
                <w:sz w:val="11"/>
              </w:rPr>
              <w:t>栏次</w:t>
            </w:r>
          </w:p>
        </w:tc>
        <w:tc>
          <w:tcPr>
            <w:tcW w:w="1040" w:type="dxa"/>
            <w:vAlign w:val="center"/>
          </w:tcPr>
          <w:p w14:paraId="0F8F36B0">
            <w:pPr>
              <w:jc w:val="center"/>
            </w:pPr>
            <w:r>
              <w:rPr>
                <w:rFonts w:ascii="宋体" w:hAnsi="宋体" w:eastAsia="宋体" w:cs="宋体"/>
                <w:b w:val="0"/>
                <w:i w:val="0"/>
                <w:color w:val="000000"/>
                <w:sz w:val="11"/>
              </w:rPr>
              <w:t>1</w:t>
            </w:r>
          </w:p>
        </w:tc>
        <w:tc>
          <w:tcPr>
            <w:tcW w:w="940" w:type="dxa"/>
            <w:vAlign w:val="center"/>
          </w:tcPr>
          <w:p w14:paraId="6C36756D">
            <w:pPr>
              <w:jc w:val="center"/>
            </w:pPr>
            <w:r>
              <w:rPr>
                <w:rFonts w:ascii="宋体" w:hAnsi="宋体" w:eastAsia="宋体" w:cs="宋体"/>
                <w:b w:val="0"/>
                <w:i w:val="0"/>
                <w:color w:val="000000"/>
                <w:sz w:val="11"/>
              </w:rPr>
              <w:t>2</w:t>
            </w:r>
          </w:p>
        </w:tc>
        <w:tc>
          <w:tcPr>
            <w:tcW w:w="940" w:type="dxa"/>
            <w:vAlign w:val="center"/>
          </w:tcPr>
          <w:p w14:paraId="2148E9F9">
            <w:pPr>
              <w:jc w:val="center"/>
            </w:pPr>
            <w:r>
              <w:rPr>
                <w:rFonts w:ascii="宋体" w:hAnsi="宋体" w:eastAsia="宋体" w:cs="宋体"/>
                <w:b w:val="0"/>
                <w:i w:val="0"/>
                <w:color w:val="000000"/>
                <w:sz w:val="11"/>
              </w:rPr>
              <w:t>3</w:t>
            </w:r>
          </w:p>
        </w:tc>
        <w:tc>
          <w:tcPr>
            <w:tcW w:w="980" w:type="dxa"/>
            <w:vAlign w:val="center"/>
          </w:tcPr>
          <w:p w14:paraId="4B5C607C">
            <w:pPr>
              <w:jc w:val="center"/>
            </w:pPr>
            <w:r>
              <w:rPr>
                <w:rFonts w:ascii="宋体" w:hAnsi="宋体" w:eastAsia="宋体" w:cs="宋体"/>
                <w:b w:val="0"/>
                <w:i w:val="0"/>
                <w:color w:val="000000"/>
                <w:sz w:val="11"/>
              </w:rPr>
              <w:t>4</w:t>
            </w:r>
          </w:p>
        </w:tc>
        <w:tc>
          <w:tcPr>
            <w:tcW w:w="980" w:type="dxa"/>
            <w:vAlign w:val="center"/>
          </w:tcPr>
          <w:p w14:paraId="617429DF">
            <w:pPr>
              <w:jc w:val="center"/>
            </w:pPr>
            <w:r>
              <w:rPr>
                <w:rFonts w:ascii="宋体" w:hAnsi="宋体" w:eastAsia="宋体" w:cs="宋体"/>
                <w:b w:val="0"/>
                <w:i w:val="0"/>
                <w:color w:val="000000"/>
                <w:sz w:val="11"/>
              </w:rPr>
              <w:t>5</w:t>
            </w:r>
          </w:p>
        </w:tc>
        <w:tc>
          <w:tcPr>
            <w:tcW w:w="986" w:type="dxa"/>
            <w:vAlign w:val="center"/>
          </w:tcPr>
          <w:p w14:paraId="0E2CA662">
            <w:pPr>
              <w:jc w:val="center"/>
            </w:pPr>
            <w:r>
              <w:rPr>
                <w:rFonts w:ascii="宋体" w:hAnsi="宋体" w:eastAsia="宋体" w:cs="宋体"/>
                <w:b w:val="0"/>
                <w:i w:val="0"/>
                <w:color w:val="000000"/>
                <w:sz w:val="11"/>
              </w:rPr>
              <w:t>6</w:t>
            </w:r>
          </w:p>
        </w:tc>
      </w:tr>
      <w:tr w14:paraId="7BAF5D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291C9488"/>
        </w:tc>
        <w:tc>
          <w:tcPr>
            <w:tcW w:w="220" w:type="dxa"/>
            <w:vMerge w:val="continue"/>
            <w:vAlign w:val="center"/>
          </w:tcPr>
          <w:p w14:paraId="6E44ACFD"/>
        </w:tc>
        <w:tc>
          <w:tcPr>
            <w:tcW w:w="300" w:type="dxa"/>
            <w:vMerge w:val="continue"/>
            <w:vAlign w:val="center"/>
          </w:tcPr>
          <w:p w14:paraId="284A730C"/>
        </w:tc>
        <w:tc>
          <w:tcPr>
            <w:tcW w:w="1700" w:type="dxa"/>
            <w:vAlign w:val="center"/>
          </w:tcPr>
          <w:p w14:paraId="72E2524D">
            <w:pPr>
              <w:jc w:val="center"/>
            </w:pPr>
            <w:r>
              <w:rPr>
                <w:rFonts w:ascii="宋体" w:hAnsi="宋体" w:eastAsia="宋体" w:cs="宋体"/>
                <w:b w:val="0"/>
                <w:i w:val="0"/>
                <w:color w:val="000000"/>
                <w:sz w:val="11"/>
              </w:rPr>
              <w:t>合计</w:t>
            </w:r>
          </w:p>
        </w:tc>
        <w:tc>
          <w:tcPr>
            <w:tcW w:w="1040" w:type="dxa"/>
            <w:vAlign w:val="center"/>
          </w:tcPr>
          <w:p w14:paraId="29FF4347"/>
        </w:tc>
        <w:tc>
          <w:tcPr>
            <w:tcW w:w="940" w:type="dxa"/>
            <w:vAlign w:val="center"/>
          </w:tcPr>
          <w:p w14:paraId="42D64115"/>
        </w:tc>
        <w:tc>
          <w:tcPr>
            <w:tcW w:w="940" w:type="dxa"/>
            <w:vAlign w:val="center"/>
          </w:tcPr>
          <w:p w14:paraId="62D12030"/>
        </w:tc>
        <w:tc>
          <w:tcPr>
            <w:tcW w:w="980" w:type="dxa"/>
            <w:vAlign w:val="center"/>
          </w:tcPr>
          <w:p w14:paraId="235C1A85"/>
        </w:tc>
        <w:tc>
          <w:tcPr>
            <w:tcW w:w="980" w:type="dxa"/>
            <w:vAlign w:val="center"/>
          </w:tcPr>
          <w:p w14:paraId="1F2DFC99"/>
        </w:tc>
        <w:tc>
          <w:tcPr>
            <w:tcW w:w="986" w:type="dxa"/>
            <w:vAlign w:val="center"/>
          </w:tcPr>
          <w:p w14:paraId="53FC9E23"/>
        </w:tc>
      </w:tr>
      <w:tr w14:paraId="78E628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828BE60"/>
        </w:tc>
        <w:tc>
          <w:tcPr>
            <w:tcW w:w="1700" w:type="dxa"/>
            <w:vAlign w:val="center"/>
          </w:tcPr>
          <w:p w14:paraId="2C2A04FA"/>
        </w:tc>
        <w:tc>
          <w:tcPr>
            <w:tcW w:w="1040" w:type="dxa"/>
            <w:vAlign w:val="center"/>
          </w:tcPr>
          <w:p w14:paraId="1E2B8ABC"/>
        </w:tc>
        <w:tc>
          <w:tcPr>
            <w:tcW w:w="940" w:type="dxa"/>
            <w:vAlign w:val="center"/>
          </w:tcPr>
          <w:p w14:paraId="24DDCDEE"/>
        </w:tc>
        <w:tc>
          <w:tcPr>
            <w:tcW w:w="940" w:type="dxa"/>
            <w:vAlign w:val="center"/>
          </w:tcPr>
          <w:p w14:paraId="0E555208"/>
        </w:tc>
        <w:tc>
          <w:tcPr>
            <w:tcW w:w="980" w:type="dxa"/>
            <w:vAlign w:val="center"/>
          </w:tcPr>
          <w:p w14:paraId="54DB8008"/>
        </w:tc>
        <w:tc>
          <w:tcPr>
            <w:tcW w:w="980" w:type="dxa"/>
            <w:vAlign w:val="center"/>
          </w:tcPr>
          <w:p w14:paraId="2E87092F"/>
        </w:tc>
        <w:tc>
          <w:tcPr>
            <w:tcW w:w="986" w:type="dxa"/>
            <w:vAlign w:val="center"/>
          </w:tcPr>
          <w:p w14:paraId="4EF7561F"/>
        </w:tc>
      </w:tr>
      <w:tr w14:paraId="77DFF4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4107558">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1B7358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B22E09D">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2A02DBF5">
      <w:pPr>
        <w:snapToGrid w:val="0"/>
        <w:spacing w:before="200" w:after="200" w:line="200" w:lineRule="auto"/>
      </w:pPr>
      <w:r>
        <w:rPr>
          <w:sz w:val="8"/>
        </w:rPr>
        <w:t xml:space="preserve"> </w:t>
      </w:r>
    </w:p>
    <w:p w14:paraId="76C62FA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F2B272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1D94CE5">
            <w:pPr>
              <w:jc w:val="right"/>
            </w:pPr>
            <w:r>
              <w:rPr>
                <w:rFonts w:ascii="宋体" w:hAnsi="宋体" w:eastAsia="宋体" w:cs="宋体"/>
                <w:sz w:val="20"/>
              </w:rPr>
              <w:t>公开08表</w:t>
            </w:r>
          </w:p>
        </w:tc>
      </w:tr>
      <w:tr w14:paraId="27526BF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298C0DF">
            <w:pPr>
              <w:jc w:val="left"/>
            </w:pPr>
            <w:r>
              <w:rPr>
                <w:rFonts w:ascii="宋体" w:hAnsi="宋体" w:eastAsia="宋体" w:cs="宋体"/>
                <w:sz w:val="20"/>
              </w:rPr>
              <w:t>单位：兴国县疾病预防控制中心</w:t>
            </w:r>
          </w:p>
        </w:tc>
        <w:tc>
          <w:tcPr>
            <w:tcW w:w="2000" w:type="dxa"/>
          </w:tcPr>
          <w:p w14:paraId="2DECB290">
            <w:pPr>
              <w:jc w:val="center"/>
            </w:pPr>
            <w:r>
              <w:rPr>
                <w:rFonts w:ascii="宋体" w:hAnsi="宋体" w:eastAsia="宋体" w:cs="宋体"/>
                <w:sz w:val="20"/>
              </w:rPr>
              <w:t>2023年度</w:t>
            </w:r>
          </w:p>
        </w:tc>
        <w:tc>
          <w:tcPr>
            <w:tcW w:w="3153" w:type="dxa"/>
          </w:tcPr>
          <w:p w14:paraId="78805F60">
            <w:pPr>
              <w:jc w:val="right"/>
            </w:pPr>
            <w:r>
              <w:rPr>
                <w:rFonts w:ascii="宋体" w:hAnsi="宋体" w:eastAsia="宋体" w:cs="宋体"/>
                <w:sz w:val="20"/>
              </w:rPr>
              <w:t>金额单位：万元</w:t>
            </w:r>
          </w:p>
        </w:tc>
      </w:tr>
    </w:tbl>
    <w:p w14:paraId="7F3726CD">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239670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671213DF">
            <w:pPr>
              <w:jc w:val="center"/>
            </w:pPr>
            <w:r>
              <w:rPr>
                <w:rFonts w:ascii="宋体" w:hAnsi="宋体" w:eastAsia="宋体" w:cs="宋体"/>
                <w:b w:val="0"/>
                <w:i w:val="0"/>
                <w:color w:val="000000"/>
                <w:sz w:val="17"/>
              </w:rPr>
              <w:t>项    目</w:t>
            </w:r>
          </w:p>
        </w:tc>
        <w:tc>
          <w:tcPr>
            <w:tcW w:w="1380" w:type="dxa"/>
            <w:vMerge w:val="restart"/>
            <w:vAlign w:val="center"/>
          </w:tcPr>
          <w:p w14:paraId="08BC7468">
            <w:pPr>
              <w:jc w:val="center"/>
            </w:pPr>
            <w:r>
              <w:rPr>
                <w:rFonts w:ascii="宋体" w:hAnsi="宋体" w:eastAsia="宋体" w:cs="宋体"/>
                <w:b w:val="0"/>
                <w:i w:val="0"/>
                <w:color w:val="000000"/>
                <w:sz w:val="17"/>
              </w:rPr>
              <w:t>合计</w:t>
            </w:r>
          </w:p>
        </w:tc>
        <w:tc>
          <w:tcPr>
            <w:tcW w:w="1520" w:type="dxa"/>
            <w:vMerge w:val="restart"/>
            <w:vAlign w:val="center"/>
          </w:tcPr>
          <w:p w14:paraId="09A7A492">
            <w:pPr>
              <w:jc w:val="center"/>
            </w:pPr>
            <w:r>
              <w:rPr>
                <w:rFonts w:ascii="宋体" w:hAnsi="宋体" w:eastAsia="宋体" w:cs="宋体"/>
                <w:b w:val="0"/>
                <w:i w:val="0"/>
                <w:color w:val="000000"/>
                <w:sz w:val="17"/>
              </w:rPr>
              <w:t>基本支出</w:t>
            </w:r>
          </w:p>
        </w:tc>
        <w:tc>
          <w:tcPr>
            <w:tcW w:w="1366" w:type="dxa"/>
            <w:vMerge w:val="restart"/>
            <w:vAlign w:val="center"/>
          </w:tcPr>
          <w:p w14:paraId="316591D8">
            <w:pPr>
              <w:jc w:val="center"/>
            </w:pPr>
            <w:r>
              <w:rPr>
                <w:rFonts w:ascii="宋体" w:hAnsi="宋体" w:eastAsia="宋体" w:cs="宋体"/>
                <w:b w:val="0"/>
                <w:i w:val="0"/>
                <w:color w:val="000000"/>
                <w:sz w:val="17"/>
              </w:rPr>
              <w:t>项目支出</w:t>
            </w:r>
          </w:p>
        </w:tc>
      </w:tr>
      <w:tr w14:paraId="5E9C73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0AD98F9B">
            <w:pPr>
              <w:jc w:val="center"/>
            </w:pPr>
            <w:r>
              <w:rPr>
                <w:rFonts w:ascii="宋体" w:hAnsi="宋体" w:eastAsia="宋体" w:cs="宋体"/>
                <w:b w:val="0"/>
                <w:i w:val="0"/>
                <w:color w:val="000000"/>
                <w:sz w:val="17"/>
              </w:rPr>
              <w:t>支出功能分类科目编码</w:t>
            </w:r>
          </w:p>
        </w:tc>
        <w:tc>
          <w:tcPr>
            <w:tcW w:w="2740" w:type="dxa"/>
            <w:vMerge w:val="restart"/>
            <w:vAlign w:val="center"/>
          </w:tcPr>
          <w:p w14:paraId="3780BAFB">
            <w:pPr>
              <w:jc w:val="center"/>
            </w:pPr>
            <w:r>
              <w:rPr>
                <w:rFonts w:ascii="宋体" w:hAnsi="宋体" w:eastAsia="宋体" w:cs="宋体"/>
                <w:b w:val="0"/>
                <w:i w:val="0"/>
                <w:color w:val="000000"/>
                <w:sz w:val="17"/>
              </w:rPr>
              <w:t>科目名称</w:t>
            </w:r>
          </w:p>
        </w:tc>
        <w:tc>
          <w:tcPr>
            <w:tcW w:w="1380" w:type="dxa"/>
            <w:vMerge w:val="continue"/>
            <w:vAlign w:val="center"/>
          </w:tcPr>
          <w:p w14:paraId="06939A3A"/>
        </w:tc>
        <w:tc>
          <w:tcPr>
            <w:tcW w:w="1520" w:type="dxa"/>
            <w:vMerge w:val="continue"/>
            <w:vAlign w:val="center"/>
          </w:tcPr>
          <w:p w14:paraId="4CB60EB8"/>
        </w:tc>
        <w:tc>
          <w:tcPr>
            <w:tcW w:w="1366" w:type="dxa"/>
            <w:vMerge w:val="continue"/>
            <w:vAlign w:val="center"/>
          </w:tcPr>
          <w:p w14:paraId="4C4485B6"/>
        </w:tc>
      </w:tr>
      <w:tr w14:paraId="69A189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A19A40D"/>
        </w:tc>
        <w:tc>
          <w:tcPr>
            <w:tcW w:w="2740" w:type="dxa"/>
            <w:vMerge w:val="continue"/>
            <w:vAlign w:val="center"/>
          </w:tcPr>
          <w:p w14:paraId="5DDC16AA"/>
        </w:tc>
        <w:tc>
          <w:tcPr>
            <w:tcW w:w="1380" w:type="dxa"/>
            <w:vMerge w:val="continue"/>
            <w:vAlign w:val="center"/>
          </w:tcPr>
          <w:p w14:paraId="19BDBA10"/>
        </w:tc>
        <w:tc>
          <w:tcPr>
            <w:tcW w:w="1520" w:type="dxa"/>
            <w:vMerge w:val="continue"/>
            <w:vAlign w:val="center"/>
          </w:tcPr>
          <w:p w14:paraId="5540C004"/>
        </w:tc>
        <w:tc>
          <w:tcPr>
            <w:tcW w:w="1366" w:type="dxa"/>
            <w:vMerge w:val="continue"/>
            <w:vAlign w:val="center"/>
          </w:tcPr>
          <w:p w14:paraId="2BBFF837"/>
        </w:tc>
      </w:tr>
      <w:tr w14:paraId="746832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6DB7E6E4"/>
        </w:tc>
        <w:tc>
          <w:tcPr>
            <w:tcW w:w="2740" w:type="dxa"/>
            <w:vMerge w:val="continue"/>
            <w:vAlign w:val="center"/>
          </w:tcPr>
          <w:p w14:paraId="501D360C"/>
        </w:tc>
        <w:tc>
          <w:tcPr>
            <w:tcW w:w="1380" w:type="dxa"/>
            <w:vMerge w:val="continue"/>
            <w:vAlign w:val="center"/>
          </w:tcPr>
          <w:p w14:paraId="6ADDED49"/>
        </w:tc>
        <w:tc>
          <w:tcPr>
            <w:tcW w:w="1520" w:type="dxa"/>
            <w:vMerge w:val="continue"/>
            <w:vAlign w:val="center"/>
          </w:tcPr>
          <w:p w14:paraId="57B1038C"/>
        </w:tc>
        <w:tc>
          <w:tcPr>
            <w:tcW w:w="1366" w:type="dxa"/>
            <w:vMerge w:val="continue"/>
            <w:vAlign w:val="center"/>
          </w:tcPr>
          <w:p w14:paraId="000D585E"/>
        </w:tc>
      </w:tr>
      <w:tr w14:paraId="32351D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15BBF94A">
            <w:pPr>
              <w:jc w:val="center"/>
            </w:pPr>
            <w:r>
              <w:rPr>
                <w:rFonts w:ascii="宋体" w:hAnsi="宋体" w:eastAsia="宋体" w:cs="宋体"/>
                <w:b w:val="0"/>
                <w:i w:val="0"/>
                <w:color w:val="000000"/>
                <w:sz w:val="17"/>
              </w:rPr>
              <w:t>类</w:t>
            </w:r>
          </w:p>
        </w:tc>
        <w:tc>
          <w:tcPr>
            <w:tcW w:w="420" w:type="dxa"/>
            <w:vMerge w:val="restart"/>
            <w:vAlign w:val="center"/>
          </w:tcPr>
          <w:p w14:paraId="63E4C777">
            <w:pPr>
              <w:jc w:val="center"/>
            </w:pPr>
            <w:r>
              <w:rPr>
                <w:rFonts w:ascii="宋体" w:hAnsi="宋体" w:eastAsia="宋体" w:cs="宋体"/>
                <w:b w:val="0"/>
                <w:i w:val="0"/>
                <w:color w:val="000000"/>
                <w:sz w:val="17"/>
              </w:rPr>
              <w:t>款</w:t>
            </w:r>
          </w:p>
        </w:tc>
        <w:tc>
          <w:tcPr>
            <w:tcW w:w="440" w:type="dxa"/>
            <w:vMerge w:val="restart"/>
            <w:vAlign w:val="center"/>
          </w:tcPr>
          <w:p w14:paraId="04928C50">
            <w:pPr>
              <w:jc w:val="center"/>
            </w:pPr>
            <w:r>
              <w:rPr>
                <w:rFonts w:ascii="宋体" w:hAnsi="宋体" w:eastAsia="宋体" w:cs="宋体"/>
                <w:b w:val="0"/>
                <w:i w:val="0"/>
                <w:color w:val="000000"/>
                <w:sz w:val="17"/>
              </w:rPr>
              <w:t>项</w:t>
            </w:r>
          </w:p>
        </w:tc>
        <w:tc>
          <w:tcPr>
            <w:tcW w:w="2740" w:type="dxa"/>
            <w:vAlign w:val="center"/>
          </w:tcPr>
          <w:p w14:paraId="768861E0">
            <w:pPr>
              <w:jc w:val="center"/>
            </w:pPr>
            <w:r>
              <w:rPr>
                <w:rFonts w:ascii="宋体" w:hAnsi="宋体" w:eastAsia="宋体" w:cs="宋体"/>
                <w:b w:val="0"/>
                <w:i w:val="0"/>
                <w:color w:val="000000"/>
                <w:sz w:val="17"/>
              </w:rPr>
              <w:t>栏次</w:t>
            </w:r>
          </w:p>
        </w:tc>
        <w:tc>
          <w:tcPr>
            <w:tcW w:w="1380" w:type="dxa"/>
            <w:vAlign w:val="center"/>
          </w:tcPr>
          <w:p w14:paraId="492E3FF6">
            <w:pPr>
              <w:jc w:val="center"/>
            </w:pPr>
            <w:r>
              <w:rPr>
                <w:rFonts w:ascii="宋体" w:hAnsi="宋体" w:eastAsia="宋体" w:cs="宋体"/>
                <w:b w:val="0"/>
                <w:i w:val="0"/>
                <w:color w:val="000000"/>
                <w:sz w:val="17"/>
              </w:rPr>
              <w:t>1</w:t>
            </w:r>
          </w:p>
        </w:tc>
        <w:tc>
          <w:tcPr>
            <w:tcW w:w="1520" w:type="dxa"/>
            <w:vAlign w:val="center"/>
          </w:tcPr>
          <w:p w14:paraId="78C6324D">
            <w:pPr>
              <w:jc w:val="center"/>
            </w:pPr>
            <w:r>
              <w:rPr>
                <w:rFonts w:ascii="宋体" w:hAnsi="宋体" w:eastAsia="宋体" w:cs="宋体"/>
                <w:b w:val="0"/>
                <w:i w:val="0"/>
                <w:color w:val="000000"/>
                <w:sz w:val="17"/>
              </w:rPr>
              <w:t>2</w:t>
            </w:r>
          </w:p>
        </w:tc>
        <w:tc>
          <w:tcPr>
            <w:tcW w:w="1366" w:type="dxa"/>
            <w:vAlign w:val="center"/>
          </w:tcPr>
          <w:p w14:paraId="7DDF3BF3">
            <w:pPr>
              <w:jc w:val="center"/>
            </w:pPr>
            <w:r>
              <w:rPr>
                <w:rFonts w:ascii="宋体" w:hAnsi="宋体" w:eastAsia="宋体" w:cs="宋体"/>
                <w:b w:val="0"/>
                <w:i w:val="0"/>
                <w:color w:val="000000"/>
                <w:sz w:val="17"/>
              </w:rPr>
              <w:t>3</w:t>
            </w:r>
          </w:p>
        </w:tc>
      </w:tr>
      <w:tr w14:paraId="609461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42D98589"/>
        </w:tc>
        <w:tc>
          <w:tcPr>
            <w:tcW w:w="420" w:type="dxa"/>
            <w:vMerge w:val="continue"/>
            <w:vAlign w:val="center"/>
          </w:tcPr>
          <w:p w14:paraId="4D4AAB10"/>
        </w:tc>
        <w:tc>
          <w:tcPr>
            <w:tcW w:w="440" w:type="dxa"/>
            <w:vMerge w:val="continue"/>
            <w:vAlign w:val="center"/>
          </w:tcPr>
          <w:p w14:paraId="78716A0B"/>
        </w:tc>
        <w:tc>
          <w:tcPr>
            <w:tcW w:w="2740" w:type="dxa"/>
            <w:vAlign w:val="center"/>
          </w:tcPr>
          <w:p w14:paraId="78377292">
            <w:pPr>
              <w:jc w:val="center"/>
            </w:pPr>
            <w:r>
              <w:rPr>
                <w:rFonts w:ascii="宋体" w:hAnsi="宋体" w:eastAsia="宋体" w:cs="宋体"/>
                <w:b w:val="0"/>
                <w:i w:val="0"/>
                <w:color w:val="000000"/>
                <w:sz w:val="17"/>
              </w:rPr>
              <w:t>合计</w:t>
            </w:r>
          </w:p>
        </w:tc>
        <w:tc>
          <w:tcPr>
            <w:tcW w:w="1380" w:type="dxa"/>
            <w:vAlign w:val="center"/>
          </w:tcPr>
          <w:p w14:paraId="004E9B21"/>
        </w:tc>
        <w:tc>
          <w:tcPr>
            <w:tcW w:w="1520" w:type="dxa"/>
            <w:vAlign w:val="center"/>
          </w:tcPr>
          <w:p w14:paraId="0100112B"/>
        </w:tc>
        <w:tc>
          <w:tcPr>
            <w:tcW w:w="1366" w:type="dxa"/>
            <w:vAlign w:val="center"/>
          </w:tcPr>
          <w:p w14:paraId="0720AE0C"/>
        </w:tc>
      </w:tr>
      <w:tr w14:paraId="1A56AA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02DE6AE0"/>
        </w:tc>
        <w:tc>
          <w:tcPr>
            <w:tcW w:w="2740" w:type="dxa"/>
            <w:vAlign w:val="center"/>
          </w:tcPr>
          <w:p w14:paraId="1440C5EE"/>
        </w:tc>
        <w:tc>
          <w:tcPr>
            <w:tcW w:w="1380" w:type="dxa"/>
            <w:vAlign w:val="center"/>
          </w:tcPr>
          <w:p w14:paraId="2C5D9027"/>
        </w:tc>
        <w:tc>
          <w:tcPr>
            <w:tcW w:w="1520" w:type="dxa"/>
            <w:vAlign w:val="center"/>
          </w:tcPr>
          <w:p w14:paraId="43EB16DA"/>
        </w:tc>
        <w:tc>
          <w:tcPr>
            <w:tcW w:w="1366" w:type="dxa"/>
            <w:vAlign w:val="center"/>
          </w:tcPr>
          <w:p w14:paraId="095A75BE"/>
        </w:tc>
      </w:tr>
      <w:tr w14:paraId="741FB5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C6E43AA">
            <w:pPr>
              <w:jc w:val="left"/>
            </w:pPr>
            <w:r>
              <w:rPr>
                <w:rFonts w:ascii="宋体" w:hAnsi="宋体" w:eastAsia="宋体" w:cs="宋体"/>
                <w:b w:val="0"/>
                <w:i w:val="0"/>
                <w:color w:val="000000"/>
                <w:sz w:val="17"/>
              </w:rPr>
              <w:t>注：1.本表反映部门(单位)本年度国有资本经营预算财政拨款支出情况。</w:t>
            </w:r>
          </w:p>
        </w:tc>
      </w:tr>
      <w:tr w14:paraId="0F2C0D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53F7B6C">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01111300">
      <w:pPr>
        <w:snapToGrid w:val="0"/>
        <w:spacing w:before="200" w:after="200" w:line="200" w:lineRule="auto"/>
      </w:pPr>
      <w:r>
        <w:rPr>
          <w:sz w:val="8"/>
        </w:rPr>
        <w:t xml:space="preserve"> </w:t>
      </w:r>
    </w:p>
    <w:p w14:paraId="3194A48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5D95FD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0B0832D">
            <w:pPr>
              <w:jc w:val="right"/>
            </w:pPr>
            <w:r>
              <w:rPr>
                <w:rFonts w:ascii="宋体" w:hAnsi="宋体" w:eastAsia="宋体" w:cs="宋体"/>
                <w:sz w:val="20"/>
              </w:rPr>
              <w:t>公开09表</w:t>
            </w:r>
          </w:p>
        </w:tc>
      </w:tr>
      <w:tr w14:paraId="6E7F6F3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3B5B2CA">
            <w:pPr>
              <w:jc w:val="left"/>
            </w:pPr>
            <w:r>
              <w:rPr>
                <w:rFonts w:ascii="宋体" w:hAnsi="宋体" w:eastAsia="宋体" w:cs="宋体"/>
                <w:sz w:val="20"/>
              </w:rPr>
              <w:t>单位：兴国县疾病预防控制中心</w:t>
            </w:r>
          </w:p>
        </w:tc>
        <w:tc>
          <w:tcPr>
            <w:tcW w:w="2000" w:type="dxa"/>
          </w:tcPr>
          <w:p w14:paraId="045BE186">
            <w:pPr>
              <w:jc w:val="center"/>
            </w:pPr>
            <w:r>
              <w:rPr>
                <w:rFonts w:ascii="宋体" w:hAnsi="宋体" w:eastAsia="宋体" w:cs="宋体"/>
                <w:sz w:val="20"/>
              </w:rPr>
              <w:t>2023年度</w:t>
            </w:r>
          </w:p>
        </w:tc>
        <w:tc>
          <w:tcPr>
            <w:tcW w:w="3153" w:type="dxa"/>
          </w:tcPr>
          <w:p w14:paraId="4591BF30">
            <w:pPr>
              <w:jc w:val="right"/>
            </w:pPr>
            <w:r>
              <w:rPr>
                <w:rFonts w:ascii="宋体" w:hAnsi="宋体" w:eastAsia="宋体" w:cs="宋体"/>
                <w:sz w:val="20"/>
              </w:rPr>
              <w:t>金额单位：万元</w:t>
            </w:r>
          </w:p>
        </w:tc>
      </w:tr>
    </w:tbl>
    <w:p w14:paraId="6E805DCF">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7581A9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5F03D02C">
            <w:pPr>
              <w:jc w:val="center"/>
            </w:pPr>
            <w:r>
              <w:rPr>
                <w:rFonts w:ascii="宋体" w:hAnsi="宋体" w:eastAsia="宋体" w:cs="宋体"/>
                <w:b w:val="0"/>
                <w:i w:val="0"/>
                <w:color w:val="000000"/>
                <w:sz w:val="17"/>
              </w:rPr>
              <w:t>项目</w:t>
            </w:r>
          </w:p>
        </w:tc>
        <w:tc>
          <w:tcPr>
            <w:tcW w:w="740" w:type="dxa"/>
            <w:vAlign w:val="center"/>
          </w:tcPr>
          <w:p w14:paraId="12E1CB96">
            <w:pPr>
              <w:jc w:val="center"/>
            </w:pPr>
            <w:r>
              <w:rPr>
                <w:rFonts w:ascii="宋体" w:hAnsi="宋体" w:eastAsia="宋体" w:cs="宋体"/>
                <w:b w:val="0"/>
                <w:i w:val="0"/>
                <w:color w:val="000000"/>
                <w:sz w:val="17"/>
              </w:rPr>
              <w:t>栏次</w:t>
            </w:r>
          </w:p>
        </w:tc>
        <w:tc>
          <w:tcPr>
            <w:tcW w:w="1560" w:type="dxa"/>
            <w:vAlign w:val="center"/>
          </w:tcPr>
          <w:p w14:paraId="4F7D70DD">
            <w:pPr>
              <w:jc w:val="center"/>
            </w:pPr>
            <w:r>
              <w:rPr>
                <w:rFonts w:ascii="宋体" w:hAnsi="宋体" w:eastAsia="宋体" w:cs="宋体"/>
                <w:b w:val="0"/>
                <w:i w:val="0"/>
                <w:color w:val="000000"/>
                <w:sz w:val="17"/>
              </w:rPr>
              <w:t>年初预算数</w:t>
            </w:r>
          </w:p>
        </w:tc>
        <w:tc>
          <w:tcPr>
            <w:tcW w:w="1460" w:type="dxa"/>
            <w:vAlign w:val="center"/>
          </w:tcPr>
          <w:p w14:paraId="2399DA6E">
            <w:pPr>
              <w:jc w:val="center"/>
            </w:pPr>
            <w:r>
              <w:rPr>
                <w:rFonts w:ascii="宋体" w:hAnsi="宋体" w:eastAsia="宋体" w:cs="宋体"/>
                <w:b w:val="0"/>
                <w:i w:val="0"/>
                <w:color w:val="000000"/>
                <w:sz w:val="16"/>
              </w:rPr>
              <w:t>全年预算数</w:t>
            </w:r>
          </w:p>
        </w:tc>
        <w:tc>
          <w:tcPr>
            <w:tcW w:w="1586" w:type="dxa"/>
            <w:vAlign w:val="center"/>
          </w:tcPr>
          <w:p w14:paraId="1B5ECAE0">
            <w:pPr>
              <w:jc w:val="center"/>
            </w:pPr>
            <w:r>
              <w:rPr>
                <w:rFonts w:ascii="宋体" w:hAnsi="宋体" w:eastAsia="宋体" w:cs="宋体"/>
                <w:b w:val="0"/>
                <w:i w:val="0"/>
                <w:color w:val="000000"/>
                <w:sz w:val="17"/>
              </w:rPr>
              <w:t>决算数</w:t>
            </w:r>
          </w:p>
        </w:tc>
      </w:tr>
      <w:tr w14:paraId="0421FE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3E9A22F">
            <w:pPr>
              <w:jc w:val="center"/>
            </w:pPr>
            <w:r>
              <w:rPr>
                <w:rFonts w:ascii="宋体" w:hAnsi="宋体" w:eastAsia="宋体" w:cs="宋体"/>
                <w:b w:val="0"/>
                <w:i w:val="0"/>
                <w:color w:val="000000"/>
                <w:sz w:val="17"/>
              </w:rPr>
              <w:t>行次</w:t>
            </w:r>
          </w:p>
        </w:tc>
        <w:tc>
          <w:tcPr>
            <w:tcW w:w="740" w:type="dxa"/>
            <w:vAlign w:val="center"/>
          </w:tcPr>
          <w:p w14:paraId="4920F6E9"/>
        </w:tc>
        <w:tc>
          <w:tcPr>
            <w:tcW w:w="1560" w:type="dxa"/>
            <w:vAlign w:val="center"/>
          </w:tcPr>
          <w:p w14:paraId="24838783">
            <w:pPr>
              <w:jc w:val="center"/>
            </w:pPr>
            <w:r>
              <w:rPr>
                <w:rFonts w:ascii="宋体" w:hAnsi="宋体" w:eastAsia="宋体" w:cs="宋体"/>
                <w:b w:val="0"/>
                <w:i w:val="0"/>
                <w:color w:val="000000"/>
                <w:sz w:val="17"/>
              </w:rPr>
              <w:t>1</w:t>
            </w:r>
          </w:p>
        </w:tc>
        <w:tc>
          <w:tcPr>
            <w:tcW w:w="1460" w:type="dxa"/>
            <w:vAlign w:val="center"/>
          </w:tcPr>
          <w:p w14:paraId="0B676B60">
            <w:pPr>
              <w:jc w:val="center"/>
            </w:pPr>
            <w:r>
              <w:rPr>
                <w:rFonts w:ascii="宋体" w:hAnsi="宋体" w:eastAsia="宋体" w:cs="宋体"/>
                <w:b w:val="0"/>
                <w:i w:val="0"/>
                <w:color w:val="000000"/>
                <w:sz w:val="16"/>
              </w:rPr>
              <w:t>2</w:t>
            </w:r>
          </w:p>
        </w:tc>
        <w:tc>
          <w:tcPr>
            <w:tcW w:w="1586" w:type="dxa"/>
            <w:vAlign w:val="center"/>
          </w:tcPr>
          <w:p w14:paraId="789915B2">
            <w:pPr>
              <w:jc w:val="center"/>
            </w:pPr>
            <w:r>
              <w:rPr>
                <w:rFonts w:ascii="宋体" w:hAnsi="宋体" w:eastAsia="宋体" w:cs="宋体"/>
                <w:b w:val="0"/>
                <w:i w:val="0"/>
                <w:color w:val="000000"/>
                <w:sz w:val="17"/>
              </w:rPr>
              <w:t>3</w:t>
            </w:r>
          </w:p>
        </w:tc>
      </w:tr>
      <w:tr w14:paraId="376A3A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2A7E141">
            <w:pPr>
              <w:jc w:val="left"/>
            </w:pPr>
            <w:r>
              <w:rPr>
                <w:rFonts w:ascii="宋体" w:hAnsi="宋体" w:eastAsia="宋体" w:cs="宋体"/>
                <w:b w:val="0"/>
                <w:i w:val="0"/>
                <w:color w:val="000000"/>
                <w:sz w:val="17"/>
              </w:rPr>
              <w:t>一、“三公”经费支出</w:t>
            </w:r>
          </w:p>
        </w:tc>
        <w:tc>
          <w:tcPr>
            <w:tcW w:w="740" w:type="dxa"/>
            <w:vAlign w:val="center"/>
          </w:tcPr>
          <w:p w14:paraId="1BDC3B22">
            <w:pPr>
              <w:jc w:val="center"/>
            </w:pPr>
            <w:r>
              <w:rPr>
                <w:rFonts w:ascii="宋体" w:hAnsi="宋体" w:eastAsia="宋体" w:cs="宋体"/>
                <w:b w:val="0"/>
                <w:i w:val="0"/>
                <w:color w:val="000000"/>
                <w:sz w:val="17"/>
              </w:rPr>
              <w:t>1</w:t>
            </w:r>
          </w:p>
        </w:tc>
        <w:tc>
          <w:tcPr>
            <w:tcW w:w="1560" w:type="dxa"/>
            <w:vAlign w:val="center"/>
          </w:tcPr>
          <w:p w14:paraId="242A50EC">
            <w:pPr>
              <w:jc w:val="right"/>
            </w:pPr>
            <w:r>
              <w:rPr>
                <w:rFonts w:ascii="宋体" w:hAnsi="宋体" w:eastAsia="宋体" w:cs="宋体"/>
                <w:b w:val="0"/>
                <w:i w:val="0"/>
                <w:color w:val="000000"/>
                <w:sz w:val="17"/>
              </w:rPr>
              <w:t>57.13</w:t>
            </w:r>
          </w:p>
        </w:tc>
        <w:tc>
          <w:tcPr>
            <w:tcW w:w="1460" w:type="dxa"/>
            <w:vAlign w:val="center"/>
          </w:tcPr>
          <w:p w14:paraId="2ECA0469">
            <w:pPr>
              <w:jc w:val="right"/>
            </w:pPr>
            <w:r>
              <w:rPr>
                <w:rFonts w:ascii="宋体" w:hAnsi="宋体" w:eastAsia="宋体" w:cs="宋体"/>
                <w:b w:val="0"/>
                <w:i w:val="0"/>
                <w:color w:val="000000"/>
                <w:sz w:val="16"/>
              </w:rPr>
              <w:t>59.42</w:t>
            </w:r>
          </w:p>
        </w:tc>
        <w:tc>
          <w:tcPr>
            <w:tcW w:w="1586" w:type="dxa"/>
            <w:vAlign w:val="center"/>
          </w:tcPr>
          <w:p w14:paraId="70E46219">
            <w:pPr>
              <w:jc w:val="right"/>
            </w:pPr>
            <w:r>
              <w:rPr>
                <w:rFonts w:ascii="宋体" w:hAnsi="宋体" w:eastAsia="宋体" w:cs="宋体"/>
                <w:b w:val="0"/>
                <w:i w:val="0"/>
                <w:color w:val="000000"/>
                <w:sz w:val="17"/>
              </w:rPr>
              <w:t>52.11</w:t>
            </w:r>
          </w:p>
        </w:tc>
      </w:tr>
      <w:tr w14:paraId="3184BA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B6571E8">
            <w:pPr>
              <w:jc w:val="left"/>
            </w:pPr>
            <w:r>
              <w:rPr>
                <w:rFonts w:ascii="宋体" w:hAnsi="宋体" w:eastAsia="宋体" w:cs="宋体"/>
                <w:b w:val="0"/>
                <w:i w:val="0"/>
                <w:color w:val="000000"/>
                <w:sz w:val="17"/>
              </w:rPr>
              <w:t xml:space="preserve">  1.因公出国（境）费</w:t>
            </w:r>
          </w:p>
        </w:tc>
        <w:tc>
          <w:tcPr>
            <w:tcW w:w="740" w:type="dxa"/>
            <w:vAlign w:val="center"/>
          </w:tcPr>
          <w:p w14:paraId="226445C9">
            <w:pPr>
              <w:jc w:val="center"/>
            </w:pPr>
            <w:r>
              <w:rPr>
                <w:rFonts w:ascii="宋体" w:hAnsi="宋体" w:eastAsia="宋体" w:cs="宋体"/>
                <w:b w:val="0"/>
                <w:i w:val="0"/>
                <w:color w:val="000000"/>
                <w:sz w:val="17"/>
              </w:rPr>
              <w:t>2</w:t>
            </w:r>
          </w:p>
        </w:tc>
        <w:tc>
          <w:tcPr>
            <w:tcW w:w="1560" w:type="dxa"/>
            <w:vAlign w:val="center"/>
          </w:tcPr>
          <w:p w14:paraId="21F71982"/>
        </w:tc>
        <w:tc>
          <w:tcPr>
            <w:tcW w:w="1460" w:type="dxa"/>
            <w:vAlign w:val="center"/>
          </w:tcPr>
          <w:p w14:paraId="38C686D5"/>
        </w:tc>
        <w:tc>
          <w:tcPr>
            <w:tcW w:w="1586" w:type="dxa"/>
            <w:vAlign w:val="center"/>
          </w:tcPr>
          <w:p w14:paraId="71FE046B"/>
        </w:tc>
      </w:tr>
      <w:tr w14:paraId="269558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2FCFB4B">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246B0FA3">
            <w:pPr>
              <w:jc w:val="center"/>
            </w:pPr>
            <w:r>
              <w:rPr>
                <w:rFonts w:ascii="宋体" w:hAnsi="宋体" w:eastAsia="宋体" w:cs="宋体"/>
                <w:b w:val="0"/>
                <w:i w:val="0"/>
                <w:color w:val="000000"/>
                <w:sz w:val="17"/>
              </w:rPr>
              <w:t>3</w:t>
            </w:r>
          </w:p>
        </w:tc>
        <w:tc>
          <w:tcPr>
            <w:tcW w:w="1560" w:type="dxa"/>
            <w:vAlign w:val="center"/>
          </w:tcPr>
          <w:p w14:paraId="7EE7E9EC">
            <w:pPr>
              <w:jc w:val="right"/>
            </w:pPr>
            <w:r>
              <w:rPr>
                <w:rFonts w:ascii="宋体" w:hAnsi="宋体" w:eastAsia="宋体" w:cs="宋体"/>
                <w:b w:val="0"/>
                <w:i w:val="0"/>
                <w:color w:val="000000"/>
                <w:sz w:val="17"/>
              </w:rPr>
              <w:t>44.31</w:t>
            </w:r>
          </w:p>
        </w:tc>
        <w:tc>
          <w:tcPr>
            <w:tcW w:w="1460" w:type="dxa"/>
            <w:vAlign w:val="center"/>
          </w:tcPr>
          <w:p w14:paraId="0388E1AE">
            <w:pPr>
              <w:jc w:val="right"/>
            </w:pPr>
            <w:r>
              <w:rPr>
                <w:rFonts w:ascii="宋体" w:hAnsi="宋体" w:eastAsia="宋体" w:cs="宋体"/>
                <w:b w:val="0"/>
                <w:i w:val="0"/>
                <w:color w:val="000000"/>
                <w:sz w:val="16"/>
              </w:rPr>
              <w:t>46.60</w:t>
            </w:r>
          </w:p>
        </w:tc>
        <w:tc>
          <w:tcPr>
            <w:tcW w:w="1586" w:type="dxa"/>
            <w:vAlign w:val="center"/>
          </w:tcPr>
          <w:p w14:paraId="1615EF28">
            <w:pPr>
              <w:jc w:val="right"/>
            </w:pPr>
            <w:r>
              <w:rPr>
                <w:rFonts w:ascii="宋体" w:hAnsi="宋体" w:eastAsia="宋体" w:cs="宋体"/>
                <w:b w:val="0"/>
                <w:i w:val="0"/>
                <w:color w:val="000000"/>
                <w:sz w:val="17"/>
              </w:rPr>
              <w:t>46.49</w:t>
            </w:r>
          </w:p>
        </w:tc>
      </w:tr>
      <w:tr w14:paraId="0514D3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459068D">
            <w:pPr>
              <w:jc w:val="left"/>
            </w:pPr>
            <w:r>
              <w:rPr>
                <w:rFonts w:ascii="宋体" w:hAnsi="宋体" w:eastAsia="宋体" w:cs="宋体"/>
                <w:b w:val="0"/>
                <w:i w:val="0"/>
                <w:color w:val="000000"/>
                <w:sz w:val="17"/>
              </w:rPr>
              <w:t xml:space="preserve">    （1）公务用车购置费</w:t>
            </w:r>
          </w:p>
        </w:tc>
        <w:tc>
          <w:tcPr>
            <w:tcW w:w="740" w:type="dxa"/>
            <w:vAlign w:val="center"/>
          </w:tcPr>
          <w:p w14:paraId="14FADDE1">
            <w:pPr>
              <w:jc w:val="center"/>
            </w:pPr>
            <w:r>
              <w:rPr>
                <w:rFonts w:ascii="宋体" w:hAnsi="宋体" w:eastAsia="宋体" w:cs="宋体"/>
                <w:b w:val="0"/>
                <w:i w:val="0"/>
                <w:color w:val="000000"/>
                <w:sz w:val="17"/>
              </w:rPr>
              <w:t>4</w:t>
            </w:r>
          </w:p>
        </w:tc>
        <w:tc>
          <w:tcPr>
            <w:tcW w:w="1560" w:type="dxa"/>
            <w:vAlign w:val="center"/>
          </w:tcPr>
          <w:p w14:paraId="1BB78B07">
            <w:pPr>
              <w:jc w:val="right"/>
            </w:pPr>
            <w:r>
              <w:rPr>
                <w:rFonts w:ascii="宋体" w:hAnsi="宋体" w:eastAsia="宋体" w:cs="宋体"/>
                <w:b w:val="0"/>
                <w:i w:val="0"/>
                <w:color w:val="000000"/>
                <w:sz w:val="17"/>
              </w:rPr>
              <w:t>31.20</w:t>
            </w:r>
          </w:p>
        </w:tc>
        <w:tc>
          <w:tcPr>
            <w:tcW w:w="1460" w:type="dxa"/>
            <w:vAlign w:val="center"/>
          </w:tcPr>
          <w:p w14:paraId="49C21BB3">
            <w:pPr>
              <w:jc w:val="right"/>
            </w:pPr>
            <w:r>
              <w:rPr>
                <w:rFonts w:ascii="宋体" w:hAnsi="宋体" w:eastAsia="宋体" w:cs="宋体"/>
                <w:b w:val="0"/>
                <w:i w:val="0"/>
                <w:color w:val="000000"/>
                <w:sz w:val="16"/>
              </w:rPr>
              <w:t>31.20</w:t>
            </w:r>
          </w:p>
        </w:tc>
        <w:tc>
          <w:tcPr>
            <w:tcW w:w="1586" w:type="dxa"/>
            <w:vAlign w:val="center"/>
          </w:tcPr>
          <w:p w14:paraId="2E4053AE">
            <w:pPr>
              <w:jc w:val="right"/>
            </w:pPr>
            <w:r>
              <w:rPr>
                <w:rFonts w:ascii="宋体" w:hAnsi="宋体" w:eastAsia="宋体" w:cs="宋体"/>
                <w:b w:val="0"/>
                <w:i w:val="0"/>
                <w:color w:val="000000"/>
                <w:sz w:val="17"/>
              </w:rPr>
              <w:t>31.16</w:t>
            </w:r>
          </w:p>
        </w:tc>
      </w:tr>
      <w:tr w14:paraId="0FF9AA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0E74E20">
            <w:pPr>
              <w:jc w:val="left"/>
            </w:pPr>
            <w:r>
              <w:rPr>
                <w:rFonts w:ascii="宋体" w:hAnsi="宋体" w:eastAsia="宋体" w:cs="宋体"/>
                <w:b w:val="0"/>
                <w:i w:val="0"/>
                <w:color w:val="000000"/>
                <w:sz w:val="17"/>
              </w:rPr>
              <w:t xml:space="preserve">    （2）公务用车运行维护费</w:t>
            </w:r>
          </w:p>
        </w:tc>
        <w:tc>
          <w:tcPr>
            <w:tcW w:w="740" w:type="dxa"/>
            <w:vAlign w:val="center"/>
          </w:tcPr>
          <w:p w14:paraId="6A884678">
            <w:pPr>
              <w:jc w:val="center"/>
            </w:pPr>
            <w:r>
              <w:rPr>
                <w:rFonts w:ascii="宋体" w:hAnsi="宋体" w:eastAsia="宋体" w:cs="宋体"/>
                <w:b w:val="0"/>
                <w:i w:val="0"/>
                <w:color w:val="000000"/>
                <w:sz w:val="17"/>
              </w:rPr>
              <w:t>5</w:t>
            </w:r>
          </w:p>
        </w:tc>
        <w:tc>
          <w:tcPr>
            <w:tcW w:w="1560" w:type="dxa"/>
            <w:vAlign w:val="center"/>
          </w:tcPr>
          <w:p w14:paraId="3064AF57">
            <w:pPr>
              <w:jc w:val="right"/>
            </w:pPr>
            <w:r>
              <w:rPr>
                <w:rFonts w:ascii="宋体" w:hAnsi="宋体" w:eastAsia="宋体" w:cs="宋体"/>
                <w:b w:val="0"/>
                <w:i w:val="0"/>
                <w:color w:val="000000"/>
                <w:sz w:val="17"/>
              </w:rPr>
              <w:t>13.11</w:t>
            </w:r>
          </w:p>
        </w:tc>
        <w:tc>
          <w:tcPr>
            <w:tcW w:w="1460" w:type="dxa"/>
            <w:vAlign w:val="center"/>
          </w:tcPr>
          <w:p w14:paraId="7EFBF240">
            <w:pPr>
              <w:jc w:val="right"/>
            </w:pPr>
            <w:r>
              <w:rPr>
                <w:rFonts w:ascii="宋体" w:hAnsi="宋体" w:eastAsia="宋体" w:cs="宋体"/>
                <w:b w:val="0"/>
                <w:i w:val="0"/>
                <w:color w:val="000000"/>
                <w:sz w:val="16"/>
              </w:rPr>
              <w:t>15.40</w:t>
            </w:r>
          </w:p>
        </w:tc>
        <w:tc>
          <w:tcPr>
            <w:tcW w:w="1586" w:type="dxa"/>
            <w:vAlign w:val="center"/>
          </w:tcPr>
          <w:p w14:paraId="0E145249">
            <w:pPr>
              <w:jc w:val="right"/>
            </w:pPr>
            <w:r>
              <w:rPr>
                <w:rFonts w:ascii="宋体" w:hAnsi="宋体" w:eastAsia="宋体" w:cs="宋体"/>
                <w:b w:val="0"/>
                <w:i w:val="0"/>
                <w:color w:val="000000"/>
                <w:sz w:val="17"/>
              </w:rPr>
              <w:t>15.33</w:t>
            </w:r>
          </w:p>
        </w:tc>
      </w:tr>
      <w:tr w14:paraId="46258E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AE4324E">
            <w:pPr>
              <w:jc w:val="left"/>
            </w:pPr>
            <w:r>
              <w:rPr>
                <w:rFonts w:ascii="宋体" w:hAnsi="宋体" w:eastAsia="宋体" w:cs="宋体"/>
                <w:b w:val="0"/>
                <w:i w:val="0"/>
                <w:color w:val="000000"/>
                <w:sz w:val="17"/>
              </w:rPr>
              <w:t xml:space="preserve">  3.公务接待费</w:t>
            </w:r>
          </w:p>
        </w:tc>
        <w:tc>
          <w:tcPr>
            <w:tcW w:w="740" w:type="dxa"/>
            <w:vAlign w:val="center"/>
          </w:tcPr>
          <w:p w14:paraId="348AD1F8">
            <w:pPr>
              <w:jc w:val="center"/>
            </w:pPr>
            <w:r>
              <w:rPr>
                <w:rFonts w:ascii="宋体" w:hAnsi="宋体" w:eastAsia="宋体" w:cs="宋体"/>
                <w:b w:val="0"/>
                <w:i w:val="0"/>
                <w:color w:val="000000"/>
                <w:sz w:val="17"/>
              </w:rPr>
              <w:t>6</w:t>
            </w:r>
          </w:p>
        </w:tc>
        <w:tc>
          <w:tcPr>
            <w:tcW w:w="1560" w:type="dxa"/>
            <w:vAlign w:val="center"/>
          </w:tcPr>
          <w:p w14:paraId="587D0946">
            <w:pPr>
              <w:jc w:val="right"/>
            </w:pPr>
            <w:r>
              <w:rPr>
                <w:rFonts w:ascii="宋体" w:hAnsi="宋体" w:eastAsia="宋体" w:cs="宋体"/>
                <w:b w:val="0"/>
                <w:i w:val="0"/>
                <w:color w:val="000000"/>
                <w:sz w:val="17"/>
              </w:rPr>
              <w:t>12.82</w:t>
            </w:r>
          </w:p>
        </w:tc>
        <w:tc>
          <w:tcPr>
            <w:tcW w:w="1460" w:type="dxa"/>
            <w:vAlign w:val="center"/>
          </w:tcPr>
          <w:p w14:paraId="62FA77C4">
            <w:pPr>
              <w:jc w:val="right"/>
            </w:pPr>
            <w:r>
              <w:rPr>
                <w:rFonts w:ascii="宋体" w:hAnsi="宋体" w:eastAsia="宋体" w:cs="宋体"/>
                <w:b w:val="0"/>
                <w:i w:val="0"/>
                <w:color w:val="000000"/>
                <w:sz w:val="16"/>
              </w:rPr>
              <w:t>12.82</w:t>
            </w:r>
          </w:p>
        </w:tc>
        <w:tc>
          <w:tcPr>
            <w:tcW w:w="1586" w:type="dxa"/>
            <w:vAlign w:val="center"/>
          </w:tcPr>
          <w:p w14:paraId="7A87B5F7">
            <w:pPr>
              <w:jc w:val="right"/>
            </w:pPr>
            <w:r>
              <w:rPr>
                <w:rFonts w:ascii="宋体" w:hAnsi="宋体" w:eastAsia="宋体" w:cs="宋体"/>
                <w:b w:val="0"/>
                <w:i w:val="0"/>
                <w:color w:val="000000"/>
                <w:sz w:val="17"/>
              </w:rPr>
              <w:t>5.62</w:t>
            </w:r>
          </w:p>
        </w:tc>
      </w:tr>
      <w:tr w14:paraId="3A36C8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9285737">
            <w:pPr>
              <w:jc w:val="left"/>
            </w:pPr>
            <w:r>
              <w:rPr>
                <w:rFonts w:ascii="宋体" w:hAnsi="宋体" w:eastAsia="宋体" w:cs="宋体"/>
                <w:b w:val="0"/>
                <w:i w:val="0"/>
                <w:color w:val="000000"/>
                <w:sz w:val="17"/>
              </w:rPr>
              <w:t xml:space="preserve">    （1）国内接待费</w:t>
            </w:r>
          </w:p>
        </w:tc>
        <w:tc>
          <w:tcPr>
            <w:tcW w:w="740" w:type="dxa"/>
            <w:vAlign w:val="center"/>
          </w:tcPr>
          <w:p w14:paraId="1578F325">
            <w:pPr>
              <w:jc w:val="center"/>
            </w:pPr>
            <w:r>
              <w:rPr>
                <w:rFonts w:ascii="宋体" w:hAnsi="宋体" w:eastAsia="宋体" w:cs="宋体"/>
                <w:b w:val="0"/>
                <w:i w:val="0"/>
                <w:color w:val="000000"/>
                <w:sz w:val="17"/>
              </w:rPr>
              <w:t>7</w:t>
            </w:r>
          </w:p>
        </w:tc>
        <w:tc>
          <w:tcPr>
            <w:tcW w:w="1560" w:type="dxa"/>
            <w:vAlign w:val="center"/>
          </w:tcPr>
          <w:p w14:paraId="4AB4E5D1">
            <w:pPr>
              <w:jc w:val="center"/>
            </w:pPr>
            <w:r>
              <w:rPr>
                <w:rFonts w:ascii="宋体" w:hAnsi="宋体" w:eastAsia="宋体" w:cs="宋体"/>
                <w:b w:val="0"/>
                <w:i w:val="0"/>
                <w:color w:val="000000"/>
                <w:sz w:val="17"/>
              </w:rPr>
              <w:t>——</w:t>
            </w:r>
          </w:p>
        </w:tc>
        <w:tc>
          <w:tcPr>
            <w:tcW w:w="1460" w:type="dxa"/>
            <w:vAlign w:val="center"/>
          </w:tcPr>
          <w:p w14:paraId="12DFC159">
            <w:pPr>
              <w:jc w:val="center"/>
            </w:pPr>
            <w:r>
              <w:rPr>
                <w:rFonts w:ascii="宋体" w:hAnsi="宋体" w:eastAsia="宋体" w:cs="宋体"/>
                <w:b w:val="0"/>
                <w:i w:val="0"/>
                <w:color w:val="000000"/>
                <w:sz w:val="16"/>
              </w:rPr>
              <w:t>——</w:t>
            </w:r>
          </w:p>
        </w:tc>
        <w:tc>
          <w:tcPr>
            <w:tcW w:w="1586" w:type="dxa"/>
            <w:vAlign w:val="center"/>
          </w:tcPr>
          <w:p w14:paraId="2C089F74">
            <w:pPr>
              <w:jc w:val="right"/>
            </w:pPr>
            <w:r>
              <w:rPr>
                <w:rFonts w:ascii="宋体" w:hAnsi="宋体" w:eastAsia="宋体" w:cs="宋体"/>
                <w:b w:val="0"/>
                <w:i w:val="0"/>
                <w:color w:val="000000"/>
                <w:sz w:val="17"/>
              </w:rPr>
              <w:t>5.62</w:t>
            </w:r>
          </w:p>
        </w:tc>
      </w:tr>
      <w:tr w14:paraId="5982DC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B6EDA6C">
            <w:pPr>
              <w:jc w:val="left"/>
            </w:pPr>
            <w:r>
              <w:rPr>
                <w:rFonts w:ascii="宋体" w:hAnsi="宋体" w:eastAsia="宋体" w:cs="宋体"/>
                <w:b w:val="0"/>
                <w:i w:val="0"/>
                <w:color w:val="000000"/>
                <w:sz w:val="17"/>
              </w:rPr>
              <w:t xml:space="preserve">         其中：外事接待费</w:t>
            </w:r>
          </w:p>
        </w:tc>
        <w:tc>
          <w:tcPr>
            <w:tcW w:w="740" w:type="dxa"/>
            <w:vAlign w:val="center"/>
          </w:tcPr>
          <w:p w14:paraId="3BB4D56A">
            <w:pPr>
              <w:jc w:val="center"/>
            </w:pPr>
            <w:r>
              <w:rPr>
                <w:rFonts w:ascii="宋体" w:hAnsi="宋体" w:eastAsia="宋体" w:cs="宋体"/>
                <w:b w:val="0"/>
                <w:i w:val="0"/>
                <w:color w:val="000000"/>
                <w:sz w:val="17"/>
              </w:rPr>
              <w:t>8</w:t>
            </w:r>
          </w:p>
        </w:tc>
        <w:tc>
          <w:tcPr>
            <w:tcW w:w="1560" w:type="dxa"/>
            <w:vAlign w:val="center"/>
          </w:tcPr>
          <w:p w14:paraId="432E8E8F">
            <w:pPr>
              <w:jc w:val="center"/>
            </w:pPr>
            <w:r>
              <w:rPr>
                <w:rFonts w:ascii="宋体" w:hAnsi="宋体" w:eastAsia="宋体" w:cs="宋体"/>
                <w:b w:val="0"/>
                <w:i w:val="0"/>
                <w:color w:val="000000"/>
                <w:sz w:val="17"/>
              </w:rPr>
              <w:t>——</w:t>
            </w:r>
          </w:p>
        </w:tc>
        <w:tc>
          <w:tcPr>
            <w:tcW w:w="1460" w:type="dxa"/>
            <w:vAlign w:val="center"/>
          </w:tcPr>
          <w:p w14:paraId="31B2FC5A">
            <w:pPr>
              <w:jc w:val="center"/>
            </w:pPr>
            <w:r>
              <w:rPr>
                <w:rFonts w:ascii="宋体" w:hAnsi="宋体" w:eastAsia="宋体" w:cs="宋体"/>
                <w:b w:val="0"/>
                <w:i w:val="0"/>
                <w:color w:val="000000"/>
                <w:sz w:val="16"/>
              </w:rPr>
              <w:t>——</w:t>
            </w:r>
          </w:p>
        </w:tc>
        <w:tc>
          <w:tcPr>
            <w:tcW w:w="1586" w:type="dxa"/>
            <w:vAlign w:val="center"/>
          </w:tcPr>
          <w:p w14:paraId="31CDA715"/>
        </w:tc>
      </w:tr>
      <w:tr w14:paraId="7286E4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EF1C41">
            <w:pPr>
              <w:jc w:val="left"/>
            </w:pPr>
            <w:r>
              <w:rPr>
                <w:rFonts w:ascii="宋体" w:hAnsi="宋体" w:eastAsia="宋体" w:cs="宋体"/>
                <w:b w:val="0"/>
                <w:i w:val="0"/>
                <w:color w:val="000000"/>
                <w:sz w:val="17"/>
              </w:rPr>
              <w:t xml:space="preserve">    （2）国（境）外接待费</w:t>
            </w:r>
          </w:p>
        </w:tc>
        <w:tc>
          <w:tcPr>
            <w:tcW w:w="740" w:type="dxa"/>
            <w:vAlign w:val="center"/>
          </w:tcPr>
          <w:p w14:paraId="6F40D2E7">
            <w:pPr>
              <w:jc w:val="center"/>
            </w:pPr>
            <w:r>
              <w:rPr>
                <w:rFonts w:ascii="宋体" w:hAnsi="宋体" w:eastAsia="宋体" w:cs="宋体"/>
                <w:b w:val="0"/>
                <w:i w:val="0"/>
                <w:color w:val="000000"/>
                <w:sz w:val="17"/>
              </w:rPr>
              <w:t>9</w:t>
            </w:r>
          </w:p>
        </w:tc>
        <w:tc>
          <w:tcPr>
            <w:tcW w:w="1560" w:type="dxa"/>
            <w:vAlign w:val="center"/>
          </w:tcPr>
          <w:p w14:paraId="3C959520">
            <w:pPr>
              <w:jc w:val="center"/>
            </w:pPr>
            <w:r>
              <w:rPr>
                <w:rFonts w:ascii="宋体" w:hAnsi="宋体" w:eastAsia="宋体" w:cs="宋体"/>
                <w:b w:val="0"/>
                <w:i w:val="0"/>
                <w:color w:val="000000"/>
                <w:sz w:val="17"/>
              </w:rPr>
              <w:t>——</w:t>
            </w:r>
          </w:p>
        </w:tc>
        <w:tc>
          <w:tcPr>
            <w:tcW w:w="1460" w:type="dxa"/>
            <w:vAlign w:val="center"/>
          </w:tcPr>
          <w:p w14:paraId="511D23EA">
            <w:pPr>
              <w:jc w:val="center"/>
            </w:pPr>
            <w:r>
              <w:rPr>
                <w:rFonts w:ascii="宋体" w:hAnsi="宋体" w:eastAsia="宋体" w:cs="宋体"/>
                <w:b w:val="0"/>
                <w:i w:val="0"/>
                <w:color w:val="000000"/>
                <w:sz w:val="16"/>
              </w:rPr>
              <w:t>——</w:t>
            </w:r>
          </w:p>
        </w:tc>
        <w:tc>
          <w:tcPr>
            <w:tcW w:w="1586" w:type="dxa"/>
            <w:vAlign w:val="center"/>
          </w:tcPr>
          <w:p w14:paraId="293E28F6"/>
        </w:tc>
      </w:tr>
      <w:tr w14:paraId="2062AE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596F717">
            <w:pPr>
              <w:jc w:val="left"/>
            </w:pPr>
            <w:r>
              <w:rPr>
                <w:rFonts w:ascii="宋体" w:hAnsi="宋体" w:eastAsia="宋体" w:cs="宋体"/>
                <w:b w:val="0"/>
                <w:i w:val="0"/>
                <w:color w:val="000000"/>
                <w:sz w:val="17"/>
              </w:rPr>
              <w:t>二、相关统计数</w:t>
            </w:r>
          </w:p>
        </w:tc>
        <w:tc>
          <w:tcPr>
            <w:tcW w:w="740" w:type="dxa"/>
            <w:vAlign w:val="center"/>
          </w:tcPr>
          <w:p w14:paraId="6DEA35FB">
            <w:pPr>
              <w:jc w:val="center"/>
            </w:pPr>
            <w:r>
              <w:rPr>
                <w:rFonts w:ascii="宋体" w:hAnsi="宋体" w:eastAsia="宋体" w:cs="宋体"/>
                <w:b w:val="0"/>
                <w:i w:val="0"/>
                <w:color w:val="000000"/>
                <w:sz w:val="17"/>
              </w:rPr>
              <w:t>10</w:t>
            </w:r>
          </w:p>
        </w:tc>
        <w:tc>
          <w:tcPr>
            <w:tcW w:w="1560" w:type="dxa"/>
            <w:vAlign w:val="center"/>
          </w:tcPr>
          <w:p w14:paraId="30DA8E89">
            <w:pPr>
              <w:jc w:val="center"/>
            </w:pPr>
            <w:r>
              <w:rPr>
                <w:rFonts w:ascii="宋体" w:hAnsi="宋体" w:eastAsia="宋体" w:cs="宋体"/>
                <w:b w:val="0"/>
                <w:i w:val="0"/>
                <w:color w:val="000000"/>
                <w:sz w:val="17"/>
              </w:rPr>
              <w:t>——</w:t>
            </w:r>
          </w:p>
        </w:tc>
        <w:tc>
          <w:tcPr>
            <w:tcW w:w="1460" w:type="dxa"/>
            <w:vAlign w:val="center"/>
          </w:tcPr>
          <w:p w14:paraId="3AABB1F7">
            <w:pPr>
              <w:jc w:val="center"/>
            </w:pPr>
            <w:r>
              <w:rPr>
                <w:rFonts w:ascii="宋体" w:hAnsi="宋体" w:eastAsia="宋体" w:cs="宋体"/>
                <w:b w:val="0"/>
                <w:i w:val="0"/>
                <w:color w:val="000000"/>
                <w:sz w:val="16"/>
              </w:rPr>
              <w:t>——</w:t>
            </w:r>
          </w:p>
        </w:tc>
        <w:tc>
          <w:tcPr>
            <w:tcW w:w="1586" w:type="dxa"/>
            <w:vAlign w:val="center"/>
          </w:tcPr>
          <w:p w14:paraId="16A72C63">
            <w:pPr>
              <w:jc w:val="center"/>
            </w:pPr>
            <w:r>
              <w:rPr>
                <w:rFonts w:ascii="宋体" w:hAnsi="宋体" w:eastAsia="宋体" w:cs="宋体"/>
                <w:b w:val="0"/>
                <w:i w:val="0"/>
                <w:color w:val="000000"/>
                <w:sz w:val="17"/>
              </w:rPr>
              <w:t>——</w:t>
            </w:r>
          </w:p>
        </w:tc>
      </w:tr>
      <w:tr w14:paraId="584FA9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5A2653E">
            <w:pPr>
              <w:jc w:val="left"/>
            </w:pPr>
            <w:r>
              <w:rPr>
                <w:rFonts w:ascii="宋体" w:hAnsi="宋体" w:eastAsia="宋体" w:cs="宋体"/>
                <w:b w:val="0"/>
                <w:i w:val="0"/>
                <w:color w:val="000000"/>
                <w:sz w:val="17"/>
              </w:rPr>
              <w:t xml:space="preserve">  1.因公出国（境）团组数（个）</w:t>
            </w:r>
          </w:p>
        </w:tc>
        <w:tc>
          <w:tcPr>
            <w:tcW w:w="740" w:type="dxa"/>
            <w:vAlign w:val="center"/>
          </w:tcPr>
          <w:p w14:paraId="61FB6872">
            <w:pPr>
              <w:jc w:val="center"/>
            </w:pPr>
            <w:r>
              <w:rPr>
                <w:rFonts w:ascii="宋体" w:hAnsi="宋体" w:eastAsia="宋体" w:cs="宋体"/>
                <w:b w:val="0"/>
                <w:i w:val="0"/>
                <w:color w:val="000000"/>
                <w:sz w:val="17"/>
              </w:rPr>
              <w:t>11</w:t>
            </w:r>
          </w:p>
        </w:tc>
        <w:tc>
          <w:tcPr>
            <w:tcW w:w="1560" w:type="dxa"/>
            <w:vAlign w:val="center"/>
          </w:tcPr>
          <w:p w14:paraId="643821DC">
            <w:pPr>
              <w:jc w:val="center"/>
            </w:pPr>
            <w:r>
              <w:rPr>
                <w:rFonts w:ascii="宋体" w:hAnsi="宋体" w:eastAsia="宋体" w:cs="宋体"/>
                <w:b w:val="0"/>
                <w:i w:val="0"/>
                <w:color w:val="000000"/>
                <w:sz w:val="17"/>
              </w:rPr>
              <w:t>——</w:t>
            </w:r>
          </w:p>
        </w:tc>
        <w:tc>
          <w:tcPr>
            <w:tcW w:w="1460" w:type="dxa"/>
            <w:vAlign w:val="center"/>
          </w:tcPr>
          <w:p w14:paraId="201B7B25">
            <w:pPr>
              <w:jc w:val="center"/>
            </w:pPr>
            <w:r>
              <w:rPr>
                <w:rFonts w:ascii="宋体" w:hAnsi="宋体" w:eastAsia="宋体" w:cs="宋体"/>
                <w:b w:val="0"/>
                <w:i w:val="0"/>
                <w:color w:val="000000"/>
                <w:sz w:val="16"/>
              </w:rPr>
              <w:t>——</w:t>
            </w:r>
          </w:p>
        </w:tc>
        <w:tc>
          <w:tcPr>
            <w:tcW w:w="1586" w:type="dxa"/>
            <w:vAlign w:val="center"/>
          </w:tcPr>
          <w:p w14:paraId="1F76E149"/>
        </w:tc>
      </w:tr>
      <w:tr w14:paraId="7D5ED6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F3625DE">
            <w:pPr>
              <w:jc w:val="left"/>
            </w:pPr>
            <w:r>
              <w:rPr>
                <w:rFonts w:ascii="宋体" w:hAnsi="宋体" w:eastAsia="宋体" w:cs="宋体"/>
                <w:b w:val="0"/>
                <w:i w:val="0"/>
                <w:color w:val="000000"/>
                <w:sz w:val="17"/>
              </w:rPr>
              <w:t xml:space="preserve">  2.因公出国（境）人次数（人）</w:t>
            </w:r>
          </w:p>
        </w:tc>
        <w:tc>
          <w:tcPr>
            <w:tcW w:w="740" w:type="dxa"/>
            <w:vAlign w:val="center"/>
          </w:tcPr>
          <w:p w14:paraId="555F317C">
            <w:pPr>
              <w:jc w:val="center"/>
            </w:pPr>
            <w:r>
              <w:rPr>
                <w:rFonts w:ascii="宋体" w:hAnsi="宋体" w:eastAsia="宋体" w:cs="宋体"/>
                <w:b w:val="0"/>
                <w:i w:val="0"/>
                <w:color w:val="000000"/>
                <w:sz w:val="17"/>
              </w:rPr>
              <w:t>12</w:t>
            </w:r>
          </w:p>
        </w:tc>
        <w:tc>
          <w:tcPr>
            <w:tcW w:w="1560" w:type="dxa"/>
            <w:vAlign w:val="center"/>
          </w:tcPr>
          <w:p w14:paraId="02BA08CE">
            <w:pPr>
              <w:jc w:val="center"/>
            </w:pPr>
            <w:r>
              <w:rPr>
                <w:rFonts w:ascii="宋体" w:hAnsi="宋体" w:eastAsia="宋体" w:cs="宋体"/>
                <w:b w:val="0"/>
                <w:i w:val="0"/>
                <w:color w:val="000000"/>
                <w:sz w:val="17"/>
              </w:rPr>
              <w:t>——</w:t>
            </w:r>
          </w:p>
        </w:tc>
        <w:tc>
          <w:tcPr>
            <w:tcW w:w="1460" w:type="dxa"/>
            <w:vAlign w:val="center"/>
          </w:tcPr>
          <w:p w14:paraId="6AAD8B93">
            <w:pPr>
              <w:jc w:val="center"/>
            </w:pPr>
            <w:r>
              <w:rPr>
                <w:rFonts w:ascii="宋体" w:hAnsi="宋体" w:eastAsia="宋体" w:cs="宋体"/>
                <w:b w:val="0"/>
                <w:i w:val="0"/>
                <w:color w:val="000000"/>
                <w:sz w:val="16"/>
              </w:rPr>
              <w:t>——</w:t>
            </w:r>
          </w:p>
        </w:tc>
        <w:tc>
          <w:tcPr>
            <w:tcW w:w="1586" w:type="dxa"/>
            <w:vAlign w:val="center"/>
          </w:tcPr>
          <w:p w14:paraId="15AA5BC6"/>
        </w:tc>
      </w:tr>
      <w:tr w14:paraId="507A1E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EDB1928">
            <w:pPr>
              <w:jc w:val="left"/>
            </w:pPr>
            <w:r>
              <w:rPr>
                <w:rFonts w:ascii="宋体" w:hAnsi="宋体" w:eastAsia="宋体" w:cs="宋体"/>
                <w:b w:val="0"/>
                <w:i w:val="0"/>
                <w:color w:val="000000"/>
                <w:sz w:val="17"/>
              </w:rPr>
              <w:t xml:space="preserve">  3.公务用车购置数（辆）</w:t>
            </w:r>
          </w:p>
        </w:tc>
        <w:tc>
          <w:tcPr>
            <w:tcW w:w="740" w:type="dxa"/>
            <w:vAlign w:val="center"/>
          </w:tcPr>
          <w:p w14:paraId="27616FE0">
            <w:pPr>
              <w:jc w:val="center"/>
            </w:pPr>
            <w:r>
              <w:rPr>
                <w:rFonts w:ascii="宋体" w:hAnsi="宋体" w:eastAsia="宋体" w:cs="宋体"/>
                <w:b w:val="0"/>
                <w:i w:val="0"/>
                <w:color w:val="000000"/>
                <w:sz w:val="17"/>
              </w:rPr>
              <w:t>13</w:t>
            </w:r>
          </w:p>
        </w:tc>
        <w:tc>
          <w:tcPr>
            <w:tcW w:w="1560" w:type="dxa"/>
            <w:vAlign w:val="center"/>
          </w:tcPr>
          <w:p w14:paraId="5B427F38">
            <w:pPr>
              <w:jc w:val="center"/>
            </w:pPr>
            <w:r>
              <w:rPr>
                <w:rFonts w:ascii="宋体" w:hAnsi="宋体" w:eastAsia="宋体" w:cs="宋体"/>
                <w:b w:val="0"/>
                <w:i w:val="0"/>
                <w:color w:val="000000"/>
                <w:sz w:val="17"/>
              </w:rPr>
              <w:t>——</w:t>
            </w:r>
          </w:p>
        </w:tc>
        <w:tc>
          <w:tcPr>
            <w:tcW w:w="1460" w:type="dxa"/>
            <w:vAlign w:val="center"/>
          </w:tcPr>
          <w:p w14:paraId="3DC7F840">
            <w:pPr>
              <w:jc w:val="center"/>
            </w:pPr>
            <w:r>
              <w:rPr>
                <w:rFonts w:ascii="宋体" w:hAnsi="宋体" w:eastAsia="宋体" w:cs="宋体"/>
                <w:b w:val="0"/>
                <w:i w:val="0"/>
                <w:color w:val="000000"/>
                <w:sz w:val="16"/>
              </w:rPr>
              <w:t>——</w:t>
            </w:r>
          </w:p>
        </w:tc>
        <w:tc>
          <w:tcPr>
            <w:tcW w:w="1586" w:type="dxa"/>
            <w:vAlign w:val="center"/>
          </w:tcPr>
          <w:p w14:paraId="0D264163">
            <w:pPr>
              <w:jc w:val="right"/>
            </w:pPr>
            <w:r>
              <w:rPr>
                <w:rFonts w:ascii="宋体" w:hAnsi="宋体" w:eastAsia="宋体" w:cs="宋体"/>
                <w:b w:val="0"/>
                <w:i w:val="0"/>
                <w:color w:val="000000"/>
                <w:sz w:val="17"/>
              </w:rPr>
              <w:t>1</w:t>
            </w:r>
          </w:p>
        </w:tc>
      </w:tr>
      <w:tr w14:paraId="284355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D653648">
            <w:pPr>
              <w:jc w:val="left"/>
            </w:pPr>
            <w:r>
              <w:rPr>
                <w:rFonts w:ascii="宋体" w:hAnsi="宋体" w:eastAsia="宋体" w:cs="宋体"/>
                <w:b w:val="0"/>
                <w:i w:val="0"/>
                <w:color w:val="000000"/>
                <w:sz w:val="17"/>
              </w:rPr>
              <w:t xml:space="preserve">  4.公务用车保有量（辆）</w:t>
            </w:r>
          </w:p>
        </w:tc>
        <w:tc>
          <w:tcPr>
            <w:tcW w:w="740" w:type="dxa"/>
            <w:vAlign w:val="center"/>
          </w:tcPr>
          <w:p w14:paraId="7ECD717A">
            <w:pPr>
              <w:jc w:val="center"/>
            </w:pPr>
            <w:r>
              <w:rPr>
                <w:rFonts w:ascii="宋体" w:hAnsi="宋体" w:eastAsia="宋体" w:cs="宋体"/>
                <w:b w:val="0"/>
                <w:i w:val="0"/>
                <w:color w:val="000000"/>
                <w:sz w:val="17"/>
              </w:rPr>
              <w:t>14</w:t>
            </w:r>
          </w:p>
        </w:tc>
        <w:tc>
          <w:tcPr>
            <w:tcW w:w="1560" w:type="dxa"/>
            <w:vAlign w:val="center"/>
          </w:tcPr>
          <w:p w14:paraId="7D179703">
            <w:pPr>
              <w:jc w:val="center"/>
            </w:pPr>
            <w:r>
              <w:rPr>
                <w:rFonts w:ascii="宋体" w:hAnsi="宋体" w:eastAsia="宋体" w:cs="宋体"/>
                <w:b w:val="0"/>
                <w:i w:val="0"/>
                <w:color w:val="000000"/>
                <w:sz w:val="17"/>
              </w:rPr>
              <w:t>——</w:t>
            </w:r>
          </w:p>
        </w:tc>
        <w:tc>
          <w:tcPr>
            <w:tcW w:w="1460" w:type="dxa"/>
            <w:vAlign w:val="center"/>
          </w:tcPr>
          <w:p w14:paraId="3B286352">
            <w:pPr>
              <w:jc w:val="center"/>
            </w:pPr>
            <w:r>
              <w:rPr>
                <w:rFonts w:ascii="宋体" w:hAnsi="宋体" w:eastAsia="宋体" w:cs="宋体"/>
                <w:b w:val="0"/>
                <w:i w:val="0"/>
                <w:color w:val="000000"/>
                <w:sz w:val="16"/>
              </w:rPr>
              <w:t>——</w:t>
            </w:r>
          </w:p>
        </w:tc>
        <w:tc>
          <w:tcPr>
            <w:tcW w:w="1586" w:type="dxa"/>
            <w:vAlign w:val="center"/>
          </w:tcPr>
          <w:p w14:paraId="727F8505">
            <w:pPr>
              <w:jc w:val="right"/>
            </w:pPr>
            <w:r>
              <w:rPr>
                <w:rFonts w:ascii="宋体" w:hAnsi="宋体" w:eastAsia="宋体" w:cs="宋体"/>
                <w:b w:val="0"/>
                <w:i w:val="0"/>
                <w:color w:val="000000"/>
                <w:sz w:val="17"/>
              </w:rPr>
              <w:t>5</w:t>
            </w:r>
          </w:p>
        </w:tc>
      </w:tr>
      <w:tr w14:paraId="5A402E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B52381">
            <w:pPr>
              <w:jc w:val="left"/>
            </w:pPr>
            <w:r>
              <w:rPr>
                <w:rFonts w:ascii="宋体" w:hAnsi="宋体" w:eastAsia="宋体" w:cs="宋体"/>
                <w:b w:val="0"/>
                <w:i w:val="0"/>
                <w:color w:val="000000"/>
                <w:sz w:val="17"/>
              </w:rPr>
              <w:t xml:space="preserve">  5.国内公务接待批次（个）</w:t>
            </w:r>
          </w:p>
        </w:tc>
        <w:tc>
          <w:tcPr>
            <w:tcW w:w="740" w:type="dxa"/>
            <w:vAlign w:val="center"/>
          </w:tcPr>
          <w:p w14:paraId="70B2F09A">
            <w:pPr>
              <w:jc w:val="center"/>
            </w:pPr>
            <w:r>
              <w:rPr>
                <w:rFonts w:ascii="宋体" w:hAnsi="宋体" w:eastAsia="宋体" w:cs="宋体"/>
                <w:b w:val="0"/>
                <w:i w:val="0"/>
                <w:color w:val="000000"/>
                <w:sz w:val="17"/>
              </w:rPr>
              <w:t>15</w:t>
            </w:r>
          </w:p>
        </w:tc>
        <w:tc>
          <w:tcPr>
            <w:tcW w:w="1560" w:type="dxa"/>
            <w:vAlign w:val="center"/>
          </w:tcPr>
          <w:p w14:paraId="1C892A16">
            <w:pPr>
              <w:jc w:val="center"/>
            </w:pPr>
            <w:r>
              <w:rPr>
                <w:rFonts w:ascii="宋体" w:hAnsi="宋体" w:eastAsia="宋体" w:cs="宋体"/>
                <w:b w:val="0"/>
                <w:i w:val="0"/>
                <w:color w:val="000000"/>
                <w:sz w:val="17"/>
              </w:rPr>
              <w:t>——</w:t>
            </w:r>
          </w:p>
        </w:tc>
        <w:tc>
          <w:tcPr>
            <w:tcW w:w="1460" w:type="dxa"/>
            <w:vAlign w:val="center"/>
          </w:tcPr>
          <w:p w14:paraId="154D091A">
            <w:pPr>
              <w:jc w:val="center"/>
            </w:pPr>
            <w:r>
              <w:rPr>
                <w:rFonts w:ascii="宋体" w:hAnsi="宋体" w:eastAsia="宋体" w:cs="宋体"/>
                <w:b w:val="0"/>
                <w:i w:val="0"/>
                <w:color w:val="000000"/>
                <w:sz w:val="16"/>
              </w:rPr>
              <w:t>——</w:t>
            </w:r>
          </w:p>
        </w:tc>
        <w:tc>
          <w:tcPr>
            <w:tcW w:w="1586" w:type="dxa"/>
            <w:vAlign w:val="center"/>
          </w:tcPr>
          <w:p w14:paraId="3430AE42">
            <w:pPr>
              <w:jc w:val="right"/>
            </w:pPr>
            <w:r>
              <w:rPr>
                <w:rFonts w:ascii="宋体" w:hAnsi="宋体" w:eastAsia="宋体" w:cs="宋体"/>
                <w:b w:val="0"/>
                <w:i w:val="0"/>
                <w:color w:val="000000"/>
                <w:sz w:val="17"/>
              </w:rPr>
              <w:t>70</w:t>
            </w:r>
          </w:p>
        </w:tc>
      </w:tr>
      <w:tr w14:paraId="6792DE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66EF703">
            <w:pPr>
              <w:jc w:val="left"/>
            </w:pPr>
            <w:r>
              <w:rPr>
                <w:rFonts w:ascii="宋体" w:hAnsi="宋体" w:eastAsia="宋体" w:cs="宋体"/>
                <w:b w:val="0"/>
                <w:i w:val="0"/>
                <w:color w:val="000000"/>
                <w:sz w:val="17"/>
              </w:rPr>
              <w:t xml:space="preserve">    其中：外事接待批次（个）</w:t>
            </w:r>
          </w:p>
        </w:tc>
        <w:tc>
          <w:tcPr>
            <w:tcW w:w="740" w:type="dxa"/>
            <w:vAlign w:val="center"/>
          </w:tcPr>
          <w:p w14:paraId="55D46DF5">
            <w:pPr>
              <w:jc w:val="center"/>
            </w:pPr>
            <w:r>
              <w:rPr>
                <w:rFonts w:ascii="宋体" w:hAnsi="宋体" w:eastAsia="宋体" w:cs="宋体"/>
                <w:b w:val="0"/>
                <w:i w:val="0"/>
                <w:color w:val="000000"/>
                <w:sz w:val="17"/>
              </w:rPr>
              <w:t>16</w:t>
            </w:r>
          </w:p>
        </w:tc>
        <w:tc>
          <w:tcPr>
            <w:tcW w:w="1560" w:type="dxa"/>
            <w:vAlign w:val="center"/>
          </w:tcPr>
          <w:p w14:paraId="424AB47B">
            <w:pPr>
              <w:jc w:val="center"/>
            </w:pPr>
            <w:r>
              <w:rPr>
                <w:rFonts w:ascii="宋体" w:hAnsi="宋体" w:eastAsia="宋体" w:cs="宋体"/>
                <w:b w:val="0"/>
                <w:i w:val="0"/>
                <w:color w:val="000000"/>
                <w:sz w:val="17"/>
              </w:rPr>
              <w:t>——</w:t>
            </w:r>
          </w:p>
        </w:tc>
        <w:tc>
          <w:tcPr>
            <w:tcW w:w="1460" w:type="dxa"/>
            <w:vAlign w:val="center"/>
          </w:tcPr>
          <w:p w14:paraId="190027EF">
            <w:pPr>
              <w:jc w:val="center"/>
            </w:pPr>
            <w:r>
              <w:rPr>
                <w:rFonts w:ascii="宋体" w:hAnsi="宋体" w:eastAsia="宋体" w:cs="宋体"/>
                <w:b w:val="0"/>
                <w:i w:val="0"/>
                <w:color w:val="000000"/>
                <w:sz w:val="16"/>
              </w:rPr>
              <w:t>——</w:t>
            </w:r>
          </w:p>
        </w:tc>
        <w:tc>
          <w:tcPr>
            <w:tcW w:w="1586" w:type="dxa"/>
            <w:vAlign w:val="center"/>
          </w:tcPr>
          <w:p w14:paraId="0927AFF9"/>
        </w:tc>
      </w:tr>
      <w:tr w14:paraId="02EDBE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C6B4CAA">
            <w:pPr>
              <w:jc w:val="left"/>
            </w:pPr>
            <w:r>
              <w:rPr>
                <w:rFonts w:ascii="宋体" w:hAnsi="宋体" w:eastAsia="宋体" w:cs="宋体"/>
                <w:b w:val="0"/>
                <w:i w:val="0"/>
                <w:color w:val="000000"/>
                <w:sz w:val="17"/>
              </w:rPr>
              <w:t xml:space="preserve">  6.国内公务接待人次（人）</w:t>
            </w:r>
          </w:p>
        </w:tc>
        <w:tc>
          <w:tcPr>
            <w:tcW w:w="740" w:type="dxa"/>
            <w:vAlign w:val="center"/>
          </w:tcPr>
          <w:p w14:paraId="7058C611">
            <w:pPr>
              <w:jc w:val="center"/>
            </w:pPr>
            <w:r>
              <w:rPr>
                <w:rFonts w:ascii="宋体" w:hAnsi="宋体" w:eastAsia="宋体" w:cs="宋体"/>
                <w:b w:val="0"/>
                <w:i w:val="0"/>
                <w:color w:val="000000"/>
                <w:sz w:val="17"/>
              </w:rPr>
              <w:t>17</w:t>
            </w:r>
          </w:p>
        </w:tc>
        <w:tc>
          <w:tcPr>
            <w:tcW w:w="1560" w:type="dxa"/>
            <w:vAlign w:val="center"/>
          </w:tcPr>
          <w:p w14:paraId="0110E384">
            <w:pPr>
              <w:jc w:val="center"/>
            </w:pPr>
            <w:r>
              <w:rPr>
                <w:rFonts w:ascii="宋体" w:hAnsi="宋体" w:eastAsia="宋体" w:cs="宋体"/>
                <w:b w:val="0"/>
                <w:i w:val="0"/>
                <w:color w:val="000000"/>
                <w:sz w:val="17"/>
              </w:rPr>
              <w:t>——</w:t>
            </w:r>
          </w:p>
        </w:tc>
        <w:tc>
          <w:tcPr>
            <w:tcW w:w="1460" w:type="dxa"/>
            <w:vAlign w:val="center"/>
          </w:tcPr>
          <w:p w14:paraId="6BDB7590">
            <w:pPr>
              <w:jc w:val="center"/>
            </w:pPr>
            <w:r>
              <w:rPr>
                <w:rFonts w:ascii="宋体" w:hAnsi="宋体" w:eastAsia="宋体" w:cs="宋体"/>
                <w:b w:val="0"/>
                <w:i w:val="0"/>
                <w:color w:val="000000"/>
                <w:sz w:val="16"/>
              </w:rPr>
              <w:t>——</w:t>
            </w:r>
          </w:p>
        </w:tc>
        <w:tc>
          <w:tcPr>
            <w:tcW w:w="1586" w:type="dxa"/>
            <w:vAlign w:val="center"/>
          </w:tcPr>
          <w:p w14:paraId="219CD15D">
            <w:pPr>
              <w:jc w:val="right"/>
            </w:pPr>
            <w:r>
              <w:rPr>
                <w:rFonts w:ascii="宋体" w:hAnsi="宋体" w:eastAsia="宋体" w:cs="宋体"/>
                <w:b w:val="0"/>
                <w:i w:val="0"/>
                <w:color w:val="000000"/>
                <w:sz w:val="17"/>
              </w:rPr>
              <w:t>703</w:t>
            </w:r>
          </w:p>
        </w:tc>
      </w:tr>
      <w:tr w14:paraId="1D8A57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582F58F">
            <w:pPr>
              <w:jc w:val="left"/>
            </w:pPr>
            <w:r>
              <w:rPr>
                <w:rFonts w:ascii="宋体" w:hAnsi="宋体" w:eastAsia="宋体" w:cs="宋体"/>
                <w:b w:val="0"/>
                <w:i w:val="0"/>
                <w:color w:val="000000"/>
                <w:sz w:val="17"/>
              </w:rPr>
              <w:t xml:space="preserve">    其中：外事接待人次（人）</w:t>
            </w:r>
          </w:p>
        </w:tc>
        <w:tc>
          <w:tcPr>
            <w:tcW w:w="740" w:type="dxa"/>
            <w:vAlign w:val="center"/>
          </w:tcPr>
          <w:p w14:paraId="3065F0D7">
            <w:pPr>
              <w:jc w:val="center"/>
            </w:pPr>
            <w:r>
              <w:rPr>
                <w:rFonts w:ascii="宋体" w:hAnsi="宋体" w:eastAsia="宋体" w:cs="宋体"/>
                <w:b w:val="0"/>
                <w:i w:val="0"/>
                <w:color w:val="000000"/>
                <w:sz w:val="17"/>
              </w:rPr>
              <w:t>18</w:t>
            </w:r>
          </w:p>
        </w:tc>
        <w:tc>
          <w:tcPr>
            <w:tcW w:w="1560" w:type="dxa"/>
            <w:vAlign w:val="center"/>
          </w:tcPr>
          <w:p w14:paraId="21D5B17B">
            <w:pPr>
              <w:jc w:val="center"/>
            </w:pPr>
            <w:r>
              <w:rPr>
                <w:rFonts w:ascii="宋体" w:hAnsi="宋体" w:eastAsia="宋体" w:cs="宋体"/>
                <w:b w:val="0"/>
                <w:i w:val="0"/>
                <w:color w:val="000000"/>
                <w:sz w:val="17"/>
              </w:rPr>
              <w:t>——</w:t>
            </w:r>
          </w:p>
        </w:tc>
        <w:tc>
          <w:tcPr>
            <w:tcW w:w="1460" w:type="dxa"/>
            <w:vAlign w:val="center"/>
          </w:tcPr>
          <w:p w14:paraId="1DD01A4E">
            <w:pPr>
              <w:jc w:val="center"/>
            </w:pPr>
            <w:r>
              <w:rPr>
                <w:rFonts w:ascii="宋体" w:hAnsi="宋体" w:eastAsia="宋体" w:cs="宋体"/>
                <w:b w:val="0"/>
                <w:i w:val="0"/>
                <w:color w:val="000000"/>
                <w:sz w:val="16"/>
              </w:rPr>
              <w:t>——</w:t>
            </w:r>
          </w:p>
        </w:tc>
        <w:tc>
          <w:tcPr>
            <w:tcW w:w="1586" w:type="dxa"/>
            <w:vAlign w:val="center"/>
          </w:tcPr>
          <w:p w14:paraId="0A9B57E0"/>
        </w:tc>
      </w:tr>
      <w:tr w14:paraId="63943B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C9A260B">
            <w:pPr>
              <w:jc w:val="left"/>
            </w:pPr>
            <w:r>
              <w:rPr>
                <w:rFonts w:ascii="宋体" w:hAnsi="宋体" w:eastAsia="宋体" w:cs="宋体"/>
                <w:b w:val="0"/>
                <w:i w:val="0"/>
                <w:color w:val="000000"/>
                <w:sz w:val="17"/>
              </w:rPr>
              <w:t xml:space="preserve">  7.国（境）外公务接待批次（个）</w:t>
            </w:r>
          </w:p>
        </w:tc>
        <w:tc>
          <w:tcPr>
            <w:tcW w:w="740" w:type="dxa"/>
            <w:vAlign w:val="center"/>
          </w:tcPr>
          <w:p w14:paraId="204D5E96">
            <w:pPr>
              <w:jc w:val="center"/>
            </w:pPr>
            <w:r>
              <w:rPr>
                <w:rFonts w:ascii="宋体" w:hAnsi="宋体" w:eastAsia="宋体" w:cs="宋体"/>
                <w:b w:val="0"/>
                <w:i w:val="0"/>
                <w:color w:val="000000"/>
                <w:sz w:val="17"/>
              </w:rPr>
              <w:t>19</w:t>
            </w:r>
          </w:p>
        </w:tc>
        <w:tc>
          <w:tcPr>
            <w:tcW w:w="1560" w:type="dxa"/>
            <w:vAlign w:val="center"/>
          </w:tcPr>
          <w:p w14:paraId="6E03C466">
            <w:pPr>
              <w:jc w:val="center"/>
            </w:pPr>
            <w:r>
              <w:rPr>
                <w:rFonts w:ascii="宋体" w:hAnsi="宋体" w:eastAsia="宋体" w:cs="宋体"/>
                <w:b w:val="0"/>
                <w:i w:val="0"/>
                <w:color w:val="000000"/>
                <w:sz w:val="17"/>
              </w:rPr>
              <w:t>——</w:t>
            </w:r>
          </w:p>
        </w:tc>
        <w:tc>
          <w:tcPr>
            <w:tcW w:w="1460" w:type="dxa"/>
            <w:vAlign w:val="center"/>
          </w:tcPr>
          <w:p w14:paraId="744885B4">
            <w:pPr>
              <w:jc w:val="center"/>
            </w:pPr>
            <w:r>
              <w:rPr>
                <w:rFonts w:ascii="宋体" w:hAnsi="宋体" w:eastAsia="宋体" w:cs="宋体"/>
                <w:b w:val="0"/>
                <w:i w:val="0"/>
                <w:color w:val="000000"/>
                <w:sz w:val="16"/>
              </w:rPr>
              <w:t>——</w:t>
            </w:r>
          </w:p>
        </w:tc>
        <w:tc>
          <w:tcPr>
            <w:tcW w:w="1586" w:type="dxa"/>
            <w:vAlign w:val="center"/>
          </w:tcPr>
          <w:p w14:paraId="004700E5"/>
        </w:tc>
      </w:tr>
      <w:tr w14:paraId="0AE3BE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58E5C02">
            <w:pPr>
              <w:jc w:val="left"/>
            </w:pPr>
            <w:r>
              <w:rPr>
                <w:rFonts w:ascii="宋体" w:hAnsi="宋体" w:eastAsia="宋体" w:cs="宋体"/>
                <w:b w:val="0"/>
                <w:i w:val="0"/>
                <w:color w:val="000000"/>
                <w:sz w:val="17"/>
              </w:rPr>
              <w:t xml:space="preserve">  8.国（境）外公务接待人次（人）</w:t>
            </w:r>
          </w:p>
        </w:tc>
        <w:tc>
          <w:tcPr>
            <w:tcW w:w="740" w:type="dxa"/>
            <w:vAlign w:val="center"/>
          </w:tcPr>
          <w:p w14:paraId="3181D529">
            <w:pPr>
              <w:jc w:val="center"/>
            </w:pPr>
            <w:r>
              <w:rPr>
                <w:rFonts w:ascii="宋体" w:hAnsi="宋体" w:eastAsia="宋体" w:cs="宋体"/>
                <w:b w:val="0"/>
                <w:i w:val="0"/>
                <w:color w:val="000000"/>
                <w:sz w:val="17"/>
              </w:rPr>
              <w:t>20</w:t>
            </w:r>
          </w:p>
        </w:tc>
        <w:tc>
          <w:tcPr>
            <w:tcW w:w="1560" w:type="dxa"/>
            <w:vAlign w:val="center"/>
          </w:tcPr>
          <w:p w14:paraId="0DEF6527">
            <w:pPr>
              <w:jc w:val="center"/>
            </w:pPr>
            <w:r>
              <w:rPr>
                <w:rFonts w:ascii="宋体" w:hAnsi="宋体" w:eastAsia="宋体" w:cs="宋体"/>
                <w:b w:val="0"/>
                <w:i w:val="0"/>
                <w:color w:val="000000"/>
                <w:sz w:val="17"/>
              </w:rPr>
              <w:t>——</w:t>
            </w:r>
          </w:p>
        </w:tc>
        <w:tc>
          <w:tcPr>
            <w:tcW w:w="1460" w:type="dxa"/>
            <w:vAlign w:val="center"/>
          </w:tcPr>
          <w:p w14:paraId="3C1076A2">
            <w:pPr>
              <w:jc w:val="center"/>
            </w:pPr>
            <w:r>
              <w:rPr>
                <w:rFonts w:ascii="宋体" w:hAnsi="宋体" w:eastAsia="宋体" w:cs="宋体"/>
                <w:b w:val="0"/>
                <w:i w:val="0"/>
                <w:color w:val="000000"/>
                <w:sz w:val="16"/>
              </w:rPr>
              <w:t>——</w:t>
            </w:r>
          </w:p>
        </w:tc>
        <w:tc>
          <w:tcPr>
            <w:tcW w:w="1586" w:type="dxa"/>
            <w:vAlign w:val="center"/>
          </w:tcPr>
          <w:p w14:paraId="7761031E"/>
        </w:tc>
      </w:tr>
      <w:tr w14:paraId="0873E7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6FC42E50">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1F4967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0DC6E4B">
            <w:pPr>
              <w:jc w:val="left"/>
            </w:pPr>
            <w:r>
              <w:rPr>
                <w:rFonts w:ascii="宋体" w:hAnsi="宋体" w:eastAsia="宋体" w:cs="宋体"/>
                <w:b w:val="0"/>
                <w:i w:val="0"/>
                <w:color w:val="000000"/>
                <w:sz w:val="17"/>
              </w:rPr>
              <w:t xml:space="preserve">   2.当此表数据为空，即本部门（单位）无财政拨款“三公”经费支出</w:t>
            </w:r>
          </w:p>
        </w:tc>
      </w:tr>
    </w:tbl>
    <w:p w14:paraId="4A7887CE">
      <w:pPr>
        <w:snapToGrid w:val="0"/>
        <w:spacing w:before="200" w:after="200" w:line="200" w:lineRule="auto"/>
      </w:pPr>
      <w:r>
        <w:rPr>
          <w:sz w:val="8"/>
        </w:rPr>
        <w:t xml:space="preserve"> </w:t>
      </w:r>
    </w:p>
    <w:p w14:paraId="7C51364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3125A99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710118F1">
            <w:pPr>
              <w:jc w:val="right"/>
            </w:pPr>
            <w:r>
              <w:rPr>
                <w:rFonts w:hint="eastAsia" w:ascii="宋体" w:hAnsi="宋体" w:eastAsia="宋体" w:cs="宋体"/>
                <w:sz w:val="20"/>
                <w:lang w:eastAsia="zh-CN"/>
              </w:rPr>
              <w:t>公开</w:t>
            </w:r>
            <w:r>
              <w:rPr>
                <w:rFonts w:ascii="宋体" w:hAnsi="宋体" w:eastAsia="宋体" w:cs="宋体"/>
                <w:sz w:val="20"/>
              </w:rPr>
              <w:t>10表</w:t>
            </w:r>
          </w:p>
        </w:tc>
      </w:tr>
      <w:tr w14:paraId="730BCF7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280D42E2">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兴国县疾病预防控制中心</w:t>
            </w:r>
          </w:p>
        </w:tc>
        <w:tc>
          <w:tcPr>
            <w:tcW w:w="2000" w:type="dxa"/>
            <w:shd w:val="clear" w:color="auto" w:fill="auto"/>
            <w:noWrap w:val="0"/>
            <w:vAlign w:val="top"/>
          </w:tcPr>
          <w:p w14:paraId="653BB618">
            <w:pPr>
              <w:jc w:val="center"/>
            </w:pPr>
            <w:r>
              <w:rPr>
                <w:rFonts w:ascii="宋体" w:hAnsi="宋体" w:eastAsia="宋体" w:cs="宋体"/>
                <w:sz w:val="20"/>
              </w:rPr>
              <w:t>2023年度</w:t>
            </w:r>
          </w:p>
        </w:tc>
        <w:tc>
          <w:tcPr>
            <w:tcW w:w="3772" w:type="dxa"/>
            <w:gridSpan w:val="3"/>
            <w:shd w:val="clear" w:color="auto" w:fill="auto"/>
            <w:noWrap w:val="0"/>
            <w:vAlign w:val="top"/>
          </w:tcPr>
          <w:p w14:paraId="4D347D9C">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330CD0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25E4B9D9">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79441B56">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14D21541">
            <w:pPr>
              <w:jc w:val="center"/>
            </w:pPr>
            <w:r>
              <w:rPr>
                <w:rFonts w:ascii="宋体" w:hAnsi="宋体" w:eastAsia="宋体" w:cs="宋体"/>
                <w:b w:val="0"/>
                <w:i w:val="0"/>
                <w:color w:val="000000"/>
                <w:sz w:val="20"/>
              </w:rPr>
              <w:t>决算数</w:t>
            </w:r>
          </w:p>
        </w:tc>
      </w:tr>
      <w:tr w14:paraId="0D350C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26076CF">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0ABC8A77">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4D2FC50B">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5</w:t>
            </w:r>
          </w:p>
        </w:tc>
      </w:tr>
      <w:tr w14:paraId="51FC37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948B398">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79CD3F21">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6C6F9DFC">
            <w:pPr>
              <w:jc w:val="right"/>
            </w:pPr>
            <w:r>
              <w:rPr>
                <w:rFonts w:hint="eastAsia" w:ascii="宋体" w:hAnsi="宋体" w:eastAsia="宋体" w:cs="宋体"/>
                <w:b w:val="0"/>
                <w:i w:val="0"/>
                <w:color w:val="000000"/>
                <w:sz w:val="20"/>
              </w:rPr>
              <w:t>0</w:t>
            </w:r>
          </w:p>
        </w:tc>
      </w:tr>
      <w:tr w14:paraId="53CDA4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874E9BD">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5B6B4FA8">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3C4F23F3">
            <w:pPr>
              <w:jc w:val="right"/>
            </w:pPr>
            <w:r>
              <w:rPr>
                <w:rFonts w:hint="eastAsia" w:ascii="宋体" w:hAnsi="宋体" w:eastAsia="宋体" w:cs="宋体"/>
                <w:b w:val="0"/>
                <w:i w:val="0"/>
                <w:color w:val="000000"/>
                <w:sz w:val="20"/>
              </w:rPr>
              <w:t>0</w:t>
            </w:r>
          </w:p>
        </w:tc>
      </w:tr>
      <w:tr w14:paraId="37551A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140E3B8E">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7E875661">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597BB51D">
            <w:pPr>
              <w:jc w:val="right"/>
            </w:pPr>
            <w:r>
              <w:rPr>
                <w:rFonts w:hint="eastAsia" w:ascii="宋体" w:hAnsi="宋体" w:eastAsia="宋体" w:cs="宋体"/>
                <w:b w:val="0"/>
                <w:i w:val="0"/>
                <w:color w:val="000000"/>
                <w:sz w:val="20"/>
              </w:rPr>
              <w:t>0</w:t>
            </w:r>
          </w:p>
        </w:tc>
      </w:tr>
      <w:tr w14:paraId="2F33A2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0ED287C">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24337EAB">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12316D3D">
            <w:pPr>
              <w:jc w:val="right"/>
            </w:pPr>
            <w:r>
              <w:rPr>
                <w:rFonts w:hint="eastAsia" w:ascii="宋体" w:hAnsi="宋体" w:eastAsia="宋体" w:cs="宋体"/>
                <w:b w:val="0"/>
                <w:i w:val="0"/>
                <w:color w:val="000000"/>
                <w:sz w:val="20"/>
              </w:rPr>
              <w:t>0</w:t>
            </w:r>
          </w:p>
        </w:tc>
      </w:tr>
      <w:tr w14:paraId="0D39F0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7AAAA9F">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0AF31294">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2753EC91">
            <w:pPr>
              <w:jc w:val="right"/>
            </w:pPr>
            <w:r>
              <w:rPr>
                <w:rFonts w:hint="eastAsia" w:ascii="宋体" w:hAnsi="宋体" w:eastAsia="宋体" w:cs="宋体"/>
                <w:b w:val="0"/>
                <w:i w:val="0"/>
                <w:color w:val="000000"/>
                <w:sz w:val="20"/>
              </w:rPr>
              <w:t>0</w:t>
            </w:r>
          </w:p>
        </w:tc>
      </w:tr>
      <w:tr w14:paraId="5C41E8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78E33C9">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4E6ABA79">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7B8A02DF">
            <w:pPr>
              <w:jc w:val="right"/>
            </w:pPr>
            <w:r>
              <w:rPr>
                <w:rFonts w:hint="eastAsia" w:ascii="宋体" w:hAnsi="宋体" w:eastAsia="宋体" w:cs="宋体"/>
                <w:b w:val="0"/>
                <w:i w:val="0"/>
                <w:color w:val="000000"/>
                <w:sz w:val="20"/>
              </w:rPr>
              <w:t>5</w:t>
            </w:r>
          </w:p>
        </w:tc>
      </w:tr>
      <w:tr w14:paraId="282EEE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3DA5AD8">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403C661F">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3311AA7C">
            <w:pPr>
              <w:jc w:val="right"/>
            </w:pPr>
            <w:r>
              <w:rPr>
                <w:rFonts w:hint="eastAsia" w:ascii="宋体" w:hAnsi="宋体" w:eastAsia="宋体" w:cs="宋体"/>
                <w:b w:val="0"/>
                <w:i w:val="0"/>
                <w:color w:val="000000"/>
                <w:sz w:val="20"/>
              </w:rPr>
              <w:t>0</w:t>
            </w:r>
          </w:p>
        </w:tc>
      </w:tr>
      <w:tr w14:paraId="09CE35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6ED0D2F">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72C776BF">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1A1E5780">
            <w:pPr>
              <w:jc w:val="right"/>
            </w:pPr>
            <w:r>
              <w:rPr>
                <w:rFonts w:hint="eastAsia" w:ascii="宋体" w:hAnsi="宋体" w:eastAsia="宋体" w:cs="宋体"/>
                <w:b w:val="0"/>
                <w:i w:val="0"/>
                <w:color w:val="000000"/>
                <w:sz w:val="20"/>
              </w:rPr>
              <w:t>0</w:t>
            </w:r>
          </w:p>
        </w:tc>
      </w:tr>
      <w:tr w14:paraId="52025A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23F7515">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734CF1EF">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6862E87F">
            <w:pPr>
              <w:jc w:val="right"/>
            </w:pPr>
            <w:r>
              <w:rPr>
                <w:rFonts w:hint="eastAsia" w:ascii="宋体" w:hAnsi="宋体" w:eastAsia="宋体" w:cs="宋体"/>
                <w:b w:val="0"/>
                <w:i w:val="0"/>
                <w:color w:val="000000"/>
                <w:sz w:val="20"/>
              </w:rPr>
              <w:t>0</w:t>
            </w:r>
          </w:p>
        </w:tc>
      </w:tr>
      <w:tr w14:paraId="45318B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63374876">
            <w:pPr>
              <w:jc w:val="left"/>
            </w:pPr>
            <w:r>
              <w:rPr>
                <w:rFonts w:ascii="宋体" w:hAnsi="宋体" w:eastAsia="宋体" w:cs="宋体"/>
                <w:b w:val="0"/>
                <w:i w:val="0"/>
                <w:color w:val="000000"/>
                <w:sz w:val="20"/>
              </w:rPr>
              <w:t>注：1.本表反映截止2023年12月31日，部门(单位)占用的国有资产情况。</w:t>
            </w:r>
          </w:p>
          <w:p w14:paraId="436D7011">
            <w:pPr>
              <w:jc w:val="left"/>
            </w:pPr>
            <w:r>
              <w:rPr>
                <w:rFonts w:ascii="宋体" w:hAnsi="宋体" w:eastAsia="宋体" w:cs="宋体"/>
                <w:b w:val="0"/>
                <w:i w:val="0"/>
                <w:color w:val="000000"/>
                <w:sz w:val="20"/>
              </w:rPr>
              <w:t xml:space="preserve">    2.当本表数据为空时，即本部门（单位）无相关资产。</w:t>
            </w:r>
          </w:p>
        </w:tc>
      </w:tr>
    </w:tbl>
    <w:p w14:paraId="3AD39E94">
      <w:pPr>
        <w:bidi w:val="0"/>
        <w:rPr>
          <w:rFonts w:hint="eastAsia"/>
        </w:rPr>
      </w:pPr>
    </w:p>
    <w:p w14:paraId="122CB4BA">
      <w:pPr>
        <w:bidi w:val="0"/>
        <w:rPr>
          <w:rFonts w:hint="eastAsia"/>
        </w:rPr>
      </w:pPr>
    </w:p>
    <w:p w14:paraId="093DF727">
      <w:pPr>
        <w:bidi w:val="0"/>
        <w:rPr>
          <w:rFonts w:hint="eastAsia"/>
        </w:rPr>
      </w:pPr>
    </w:p>
    <w:p w14:paraId="705EFDFE">
      <w:pPr>
        <w:bidi w:val="0"/>
        <w:rPr>
          <w:rFonts w:hint="eastAsia"/>
        </w:rPr>
      </w:pPr>
    </w:p>
    <w:p w14:paraId="2554B123">
      <w:pPr>
        <w:bidi w:val="0"/>
        <w:rPr>
          <w:rFonts w:hint="eastAsia"/>
        </w:rPr>
      </w:pPr>
    </w:p>
    <w:p w14:paraId="78B6F131">
      <w:pPr>
        <w:bidi w:val="0"/>
        <w:rPr>
          <w:rFonts w:hint="eastAsia"/>
        </w:rPr>
      </w:pPr>
    </w:p>
    <w:p w14:paraId="609B3880">
      <w:pPr>
        <w:bidi w:val="0"/>
        <w:rPr>
          <w:rFonts w:hint="eastAsia"/>
        </w:rPr>
      </w:pPr>
    </w:p>
    <w:p w14:paraId="0C09C419">
      <w:pPr>
        <w:bidi w:val="0"/>
        <w:rPr>
          <w:rFonts w:hint="eastAsia"/>
        </w:rPr>
      </w:pPr>
    </w:p>
    <w:p w14:paraId="7F643CC4">
      <w:pPr>
        <w:bidi w:val="0"/>
        <w:rPr>
          <w:rFonts w:hint="eastAsia"/>
        </w:rPr>
      </w:pPr>
    </w:p>
    <w:p w14:paraId="188FD9A3">
      <w:pPr>
        <w:bidi w:val="0"/>
        <w:rPr>
          <w:rFonts w:hint="eastAsia"/>
        </w:rPr>
      </w:pPr>
    </w:p>
    <w:p w14:paraId="684517A5">
      <w:pPr>
        <w:bidi w:val="0"/>
        <w:rPr>
          <w:rFonts w:hint="eastAsia"/>
        </w:rPr>
      </w:pPr>
    </w:p>
    <w:p w14:paraId="47994C25">
      <w:pPr>
        <w:bidi w:val="0"/>
        <w:rPr>
          <w:rFonts w:hint="eastAsia"/>
        </w:rPr>
      </w:pPr>
    </w:p>
    <w:p w14:paraId="14977728">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2D38034C">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438A0398">
      <w:pPr>
        <w:ind w:firstLine="630"/>
        <w:jc w:val="left"/>
        <w:rPr>
          <w:rFonts w:hint="eastAsia" w:ascii="仿宋_GB2312" w:hAnsi="仿宋_GB2312" w:eastAsia="仿宋_GB2312"/>
          <w:sz w:val="30"/>
          <w:szCs w:val="30"/>
        </w:rPr>
      </w:pPr>
    </w:p>
    <w:p w14:paraId="30203137">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63DE0A51">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本</w:t>
      </w:r>
      <w:r>
        <w:rPr>
          <w:rFonts w:hint="eastAsia" w:ascii="仿宋_GB2312" w:hAnsi="仿宋_GB2312" w:eastAsia="仿宋_GB2312"/>
          <w:sz w:val="32"/>
          <w:szCs w:val="32"/>
          <w:lang w:val="en-US" w:eastAsia="zh-CN"/>
        </w:rPr>
        <w:t>单位</w:t>
      </w:r>
      <w:r>
        <w:rPr>
          <w:rFonts w:hint="eastAsia" w:ascii="仿宋_GB2312" w:hAnsi="仿宋_GB2312" w:eastAsia="仿宋_GB2312"/>
          <w:sz w:val="32"/>
          <w:szCs w:val="32"/>
        </w:rPr>
        <w:t>2023年度收入总计5795.72万元，其中年初结转和结余0.00万元，与上年持平；使用非财政拨款结余和专用结余0.00万元，与上年持平；本年收入合计5795.72万元，比上年增加2016.20万元</w:t>
      </w:r>
      <w:r>
        <w:rPr>
          <w:rFonts w:hint="eastAsia" w:ascii="仿宋_GB2312" w:hAnsi="仿宋_GB2312" w:eastAsia="仿宋_GB2312" w:cs="Times New Roman"/>
          <w:sz w:val="32"/>
          <w:szCs w:val="32"/>
        </w:rPr>
        <w:t>，增长53.35%</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一方面</w:t>
      </w:r>
      <w:r>
        <w:rPr>
          <w:rFonts w:hint="eastAsia" w:ascii="仿宋_GB2312" w:hAnsi="仿宋_GB2312" w:eastAsia="仿宋_GB2312" w:cs="Times New Roman"/>
          <w:sz w:val="32"/>
          <w:szCs w:val="32"/>
        </w:rPr>
        <w:t>全县群众接种疫苗接种意识增强，接种人数</w:t>
      </w:r>
      <w:r>
        <w:rPr>
          <w:rFonts w:hint="eastAsia" w:ascii="仿宋_GB2312" w:hAnsi="仿宋_GB2312" w:eastAsia="仿宋_GB2312" w:cs="Times New Roman"/>
          <w:sz w:val="32"/>
          <w:szCs w:val="32"/>
          <w:lang w:val="en-US" w:eastAsia="zh-CN"/>
        </w:rPr>
        <w:t>及接种剂次</w:t>
      </w:r>
      <w:r>
        <w:rPr>
          <w:rFonts w:hint="eastAsia" w:ascii="仿宋_GB2312" w:hAnsi="仿宋_GB2312" w:eastAsia="仿宋_GB2312" w:cs="Times New Roman"/>
          <w:sz w:val="32"/>
          <w:szCs w:val="32"/>
        </w:rPr>
        <w:t>增加</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另一方面</w:t>
      </w:r>
      <w:r>
        <w:rPr>
          <w:rFonts w:hint="eastAsia" w:ascii="仿宋_GB2312" w:hAnsi="仿宋_GB2312" w:eastAsia="仿宋_GB2312" w:cs="Times New Roman"/>
          <w:sz w:val="32"/>
          <w:szCs w:val="32"/>
        </w:rPr>
        <w:t>宫颈癌疫苗需求量大、价格高，增加了疫苗收入。</w:t>
      </w:r>
    </w:p>
    <w:p w14:paraId="78650D9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本年收入的具体构成：财政拨款收入2162.57万元，占37.31%；事业收入0.00万元，占0.00%；经营收入0.00万元，占0.00%；上级补助收入0.00万元，占0.00%；附属单位上缴收入0.00万元，占0.00%；其他收入3633.14万元，占62.69%。  </w:t>
      </w:r>
    </w:p>
    <w:p w14:paraId="4D32C49E">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0B6439D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2023年度支出总计5795.72万元，其中本年支出合计5795.72万元，比上年增加2016.20万元</w:t>
      </w:r>
      <w:r>
        <w:rPr>
          <w:rFonts w:hint="eastAsia" w:ascii="仿宋_GB2312" w:hAnsi="仿宋_GB2312" w:eastAsia="仿宋_GB2312" w:cs="Times New Roman"/>
          <w:sz w:val="32"/>
          <w:szCs w:val="32"/>
        </w:rPr>
        <w:t>，增长53.35%</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全县群众接种疫苗接种意识增强，接种人数增加，以及宫颈癌疫苗需求量大、价格高，增加了疫苗购入成本支出</w:t>
      </w:r>
      <w:r>
        <w:rPr>
          <w:rFonts w:hint="eastAsia" w:ascii="仿宋_GB2312" w:hAnsi="仿宋_GB2312" w:eastAsia="仿宋_GB2312"/>
          <w:sz w:val="32"/>
          <w:szCs w:val="32"/>
        </w:rPr>
        <w:t>；结余分配0.00万元，与上年持平；年末结转和结余0.00万元，与上年持平，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无</w:t>
      </w:r>
      <w:r>
        <w:rPr>
          <w:rFonts w:hint="eastAsia" w:ascii="仿宋_GB2312" w:hAnsi="仿宋_GB2312" w:eastAsia="仿宋_GB2312"/>
          <w:sz w:val="32"/>
          <w:szCs w:val="32"/>
        </w:rPr>
        <w:t>。</w:t>
      </w:r>
    </w:p>
    <w:p w14:paraId="49E95F18">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本年支出的具体构成：基本支出5362.68万元，占92.53%；项目支出433.04万元，占7.47%；经营支出0.00万元，占0.00%；上缴上级支出0.00万元，占0.00%；对附属单位补助支出0.00万元，占0.00%。</w:t>
      </w:r>
    </w:p>
    <w:p w14:paraId="1DFDD8E7">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3AD7D3D0">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2023年度财政拨款本年支出年初预算数780.16万元，决算数2162.57万元，完成年初预算的277.20%。其中：</w:t>
      </w:r>
    </w:p>
    <w:p w14:paraId="5F21269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一</w:t>
      </w:r>
      <w:r>
        <w:rPr>
          <w:rFonts w:hint="eastAsia" w:ascii="仿宋_GB2312" w:hAnsi="仿宋_GB2312" w:eastAsia="仿宋_GB2312"/>
          <w:sz w:val="32"/>
          <w:szCs w:val="32"/>
        </w:rPr>
        <w:t>）社会保障和就业支出（类）年初预算数73.31万元，决算数102.25万元，完成年初预算的139.46%。预决算差异主要原因：</w:t>
      </w:r>
      <w:r>
        <w:rPr>
          <w:rFonts w:hint="eastAsia" w:ascii="仿宋_GB2312" w:hAnsi="仿宋_GB2312" w:eastAsia="仿宋_GB2312"/>
          <w:sz w:val="32"/>
          <w:szCs w:val="32"/>
          <w:lang w:val="en-US" w:eastAsia="zh-CN"/>
        </w:rPr>
        <w:t>因工作任务加重，人手不足，本年新招录两名正式员工以及数名临时工及合同工，增加了职工社保、职业年金等社会保障费用支出</w:t>
      </w:r>
      <w:r>
        <w:rPr>
          <w:rFonts w:hint="eastAsia" w:ascii="仿宋_GB2312" w:hAnsi="仿宋_GB2312" w:eastAsia="仿宋_GB2312"/>
          <w:sz w:val="32"/>
          <w:szCs w:val="32"/>
        </w:rPr>
        <w:t>。</w:t>
      </w:r>
    </w:p>
    <w:p w14:paraId="2C34814E">
      <w:pPr>
        <w:ind w:firstLine="640" w:firstLineChars="200"/>
        <w:jc w:val="left"/>
        <w:rPr>
          <w:rFonts w:hint="eastAsia" w:ascii="仿宋_GB2312" w:hAnsi="仿宋_GB2312" w:eastAsia="仿宋_GB2312"/>
          <w:color w:val="auto"/>
          <w:sz w:val="32"/>
          <w:szCs w:val="32"/>
          <w:lang w:eastAsia="zh-CN"/>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二</w:t>
      </w:r>
      <w:r>
        <w:rPr>
          <w:rFonts w:hint="eastAsia" w:ascii="仿宋_GB2312" w:hAnsi="仿宋_GB2312" w:eastAsia="仿宋_GB2312"/>
          <w:sz w:val="32"/>
          <w:szCs w:val="32"/>
        </w:rPr>
        <w:t>）卫生健康支出（类）年初预算数646.63万元，决算数1929.97万元，完成年初预算的298.47%。预决算差异主要原因：</w:t>
      </w:r>
      <w:r>
        <w:rPr>
          <w:rFonts w:hint="eastAsia" w:ascii="仿宋_GB2312" w:hAnsi="仿宋_GB2312" w:eastAsia="仿宋_GB2312"/>
          <w:color w:val="auto"/>
          <w:sz w:val="32"/>
          <w:szCs w:val="32"/>
        </w:rPr>
        <w:t>全县群众接种疫苗接种意识增强，接种人数增加，以及</w:t>
      </w:r>
      <w:r>
        <w:rPr>
          <w:rFonts w:hint="eastAsia" w:ascii="仿宋_GB2312" w:hAnsi="仿宋_GB2312" w:eastAsia="仿宋_GB2312"/>
          <w:color w:val="auto"/>
          <w:sz w:val="32"/>
          <w:szCs w:val="32"/>
          <w:lang w:val="en-US" w:eastAsia="zh-CN"/>
        </w:rPr>
        <w:t>二价、四价、九价</w:t>
      </w:r>
      <w:r>
        <w:rPr>
          <w:rFonts w:hint="eastAsia" w:ascii="仿宋_GB2312" w:hAnsi="仿宋_GB2312" w:eastAsia="仿宋_GB2312"/>
          <w:color w:val="auto"/>
          <w:sz w:val="32"/>
          <w:szCs w:val="32"/>
        </w:rPr>
        <w:t>宫颈癌疫苗需求量大、价格高，增加了疫苗购入成本支出</w:t>
      </w:r>
      <w:r>
        <w:rPr>
          <w:rFonts w:hint="eastAsia" w:ascii="仿宋_GB2312" w:hAnsi="仿宋_GB2312" w:eastAsia="仿宋_GB2312"/>
          <w:color w:val="auto"/>
          <w:sz w:val="32"/>
          <w:szCs w:val="32"/>
          <w:lang w:eastAsia="zh-CN"/>
        </w:rPr>
        <w:t>。</w:t>
      </w:r>
    </w:p>
    <w:p w14:paraId="0BBDC5D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三</w:t>
      </w:r>
      <w:r>
        <w:rPr>
          <w:rFonts w:hint="eastAsia" w:ascii="仿宋_GB2312" w:hAnsi="仿宋_GB2312" w:eastAsia="仿宋_GB2312"/>
          <w:sz w:val="32"/>
          <w:szCs w:val="32"/>
        </w:rPr>
        <w:t>）农林水支出（类）年初预算数0.00万元，决算数73.19万元，预决算差异主要原因：年初临时增加乡村振兴农村饮用水检测项目。</w:t>
      </w:r>
    </w:p>
    <w:p w14:paraId="7EF09D4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四</w:t>
      </w:r>
      <w:r>
        <w:rPr>
          <w:rFonts w:hint="eastAsia" w:ascii="仿宋_GB2312" w:hAnsi="仿宋_GB2312" w:eastAsia="仿宋_GB2312"/>
          <w:sz w:val="32"/>
          <w:szCs w:val="32"/>
        </w:rPr>
        <w:t>）住房保障支出（类）年初预算数60.22万元，决算数57.17万元，完成年初预算的94.94%。预决算差异主要原因：</w:t>
      </w:r>
      <w:r>
        <w:rPr>
          <w:rFonts w:hint="eastAsia" w:ascii="仿宋_GB2312" w:hAnsi="仿宋_GB2312" w:eastAsia="仿宋_GB2312"/>
          <w:sz w:val="32"/>
          <w:szCs w:val="32"/>
          <w:lang w:val="en-US" w:eastAsia="zh-CN"/>
        </w:rPr>
        <w:t>因职工在职死亡以及退休减少住房公积金支出</w:t>
      </w:r>
      <w:r>
        <w:rPr>
          <w:rFonts w:hint="eastAsia" w:ascii="仿宋_GB2312" w:hAnsi="仿宋_GB2312" w:eastAsia="仿宋_GB2312"/>
          <w:sz w:val="32"/>
          <w:szCs w:val="32"/>
        </w:rPr>
        <w:t>。</w:t>
      </w:r>
    </w:p>
    <w:p w14:paraId="477B41F1">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3DD81DFC">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2023年度一般公共预算财政拨款基本支出1729.54万元，其中：</w:t>
      </w:r>
    </w:p>
    <w:p w14:paraId="3A60E187">
      <w:pPr>
        <w:ind w:firstLine="585"/>
        <w:jc w:val="left"/>
        <w:rPr>
          <w:rFonts w:hint="default" w:ascii="仿宋_GB2312" w:hAnsi="仿宋_GB2312" w:eastAsia="仿宋_GB2312"/>
          <w:sz w:val="32"/>
          <w:szCs w:val="32"/>
          <w:lang w:val="en-US" w:eastAsia="zh-CN"/>
        </w:rPr>
      </w:pPr>
      <w:r>
        <w:rPr>
          <w:rFonts w:hint="eastAsia" w:ascii="仿宋_GB2312" w:hAnsi="仿宋_GB2312" w:eastAsia="仿宋_GB2312"/>
          <w:sz w:val="32"/>
          <w:szCs w:val="32"/>
        </w:rPr>
        <w:t>（一）工资福利支出809.20万元，比上年增加189.43万元</w:t>
      </w:r>
      <w:r>
        <w:rPr>
          <w:rFonts w:hint="eastAsia" w:ascii="仿宋_GB2312" w:hAnsi="仿宋_GB2312" w:eastAsia="仿宋_GB2312" w:cs="Times New Roman"/>
          <w:sz w:val="32"/>
          <w:szCs w:val="32"/>
        </w:rPr>
        <w:t>，增长30.57%</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本年新招录两名正式员工以及数名临时工及合同工，</w:t>
      </w:r>
      <w:r>
        <w:rPr>
          <w:rFonts w:hint="eastAsia" w:ascii="仿宋_GB2312" w:hAnsi="仿宋_GB2312" w:eastAsia="仿宋_GB2312"/>
          <w:sz w:val="32"/>
          <w:szCs w:val="32"/>
          <w:highlight w:val="none"/>
          <w:lang w:val="en-US" w:eastAsia="zh-CN"/>
        </w:rPr>
        <w:t>增加了</w:t>
      </w:r>
      <w:r>
        <w:rPr>
          <w:rFonts w:hint="eastAsia" w:ascii="仿宋" w:hAnsi="仿宋" w:eastAsia="仿宋" w:cs="仿宋"/>
          <w:sz w:val="32"/>
          <w:szCs w:val="32"/>
          <w:lang w:val="en-US" w:eastAsia="zh-CN"/>
        </w:rPr>
        <w:t>职工工资、社保及职业年金等社会保障费用支出</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本年在职死亡职工一名，支付了一次性抚恤金及丧葬费；本年退休职工两名，支付了做实职业年金单位部分；支付去年剩余考核性绩效。</w:t>
      </w:r>
    </w:p>
    <w:p w14:paraId="1EBD3C7E">
      <w:pPr>
        <w:ind w:firstLine="585"/>
        <w:jc w:val="left"/>
        <w:rPr>
          <w:rFonts w:hint="eastAsia" w:ascii="仿宋_GB2312" w:hAnsi="仿宋_GB2312" w:eastAsia="仿宋_GB2312"/>
          <w:color w:val="auto"/>
          <w:sz w:val="32"/>
          <w:szCs w:val="32"/>
        </w:rPr>
      </w:pPr>
      <w:r>
        <w:rPr>
          <w:rFonts w:hint="eastAsia" w:ascii="仿宋_GB2312" w:hAnsi="仿宋_GB2312" w:eastAsia="仿宋_GB2312"/>
          <w:sz w:val="32"/>
          <w:szCs w:val="32"/>
        </w:rPr>
        <w:t>（二）商品和服务支出806.61万元，比上年减少1184.92万元，下降59.50%，</w:t>
      </w:r>
      <w:r>
        <w:rPr>
          <w:rFonts w:hint="eastAsia" w:ascii="仿宋_GB2312" w:hAnsi="仿宋_GB2312" w:eastAsia="仿宋_GB2312"/>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2022年以前乡镇及县级医院疫苗成本收入划款到财政资金账户，2022年初设立自有资金账户，财政将成本收入以财政拨款形式拨回我单位，因此使用该笔资金回款疫苗公司时，计入财政拨款支出；2023年收到疫苗成本以及回款疫苗公司使用自有资金账户，计入其他收入或支出。因资金到账及使用账户不同，导致账务处理有所差异</w:t>
      </w:r>
      <w:r>
        <w:rPr>
          <w:rFonts w:hint="eastAsia" w:ascii="仿宋_GB2312" w:hAnsi="仿宋_GB2312" w:eastAsia="仿宋_GB2312"/>
          <w:color w:val="auto"/>
          <w:sz w:val="32"/>
          <w:szCs w:val="32"/>
        </w:rPr>
        <w:t>。</w:t>
      </w:r>
    </w:p>
    <w:p w14:paraId="07371517">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（三）对个人和家庭补助支出27.32万元，比上年减少3.67万元，下降11.85%，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减少了财政拨款人员奖励金，用单位资金支付人员奖励金。</w:t>
      </w:r>
    </w:p>
    <w:p w14:paraId="2D92DBDE">
      <w:pPr>
        <w:ind w:firstLine="585"/>
        <w:jc w:val="left"/>
        <w:rPr>
          <w:rFonts w:hint="eastAsia" w:ascii="仿宋_GB2312" w:hAnsi="仿宋_GB2312" w:eastAsia="仿宋_GB2312"/>
          <w:color w:val="auto"/>
          <w:sz w:val="32"/>
          <w:szCs w:val="32"/>
        </w:rPr>
      </w:pPr>
      <w:r>
        <w:rPr>
          <w:rFonts w:hint="eastAsia" w:ascii="仿宋_GB2312" w:hAnsi="仿宋_GB2312" w:eastAsia="仿宋_GB2312"/>
          <w:sz w:val="32"/>
          <w:szCs w:val="32"/>
        </w:rPr>
        <w:t>（四）资本性支出86.41万元，比上年增加74.20万元</w:t>
      </w:r>
      <w:r>
        <w:rPr>
          <w:rFonts w:hint="eastAsia" w:ascii="仿宋_GB2312" w:hAnsi="仿宋_GB2312" w:eastAsia="仿宋_GB2312" w:cs="Times New Roman"/>
          <w:sz w:val="32"/>
          <w:szCs w:val="32"/>
        </w:rPr>
        <w:t>，增长607.88%</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专业设备老旧，采购更换了一批设备</w:t>
      </w:r>
      <w:r>
        <w:rPr>
          <w:rFonts w:hint="eastAsia" w:ascii="仿宋_GB2312" w:hAnsi="仿宋_GB2312" w:eastAsia="仿宋_GB2312"/>
          <w:color w:val="auto"/>
          <w:sz w:val="32"/>
          <w:szCs w:val="32"/>
        </w:rPr>
        <w:t>。</w:t>
      </w:r>
    </w:p>
    <w:p w14:paraId="0D9B03B5">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4150EDEE">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2023年度财政拨款“三公”经费支出全年预算数59.42万元，决算数52.11万元，完成全年预算的87.69%</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决算数比上年增加31.45万元，</w:t>
      </w:r>
      <w:r>
        <w:rPr>
          <w:rFonts w:hint="eastAsia" w:ascii="仿宋_GB2312" w:hAnsi="仿宋_GB2312" w:eastAsia="仿宋_GB2312" w:cs="Times New Roman"/>
          <w:sz w:val="32"/>
          <w:szCs w:val="32"/>
        </w:rPr>
        <w:t>增长152.21%，</w:t>
      </w:r>
      <w:r>
        <w:rPr>
          <w:rFonts w:hint="eastAsia" w:ascii="仿宋_GB2312" w:hAnsi="仿宋_GB2312" w:eastAsia="仿宋_GB2312"/>
          <w:sz w:val="32"/>
          <w:szCs w:val="32"/>
        </w:rPr>
        <w:t>其中：</w:t>
      </w:r>
    </w:p>
    <w:p w14:paraId="61B3B6FE">
      <w:pPr>
        <w:ind w:firstLine="640" w:firstLineChars="200"/>
        <w:jc w:val="left"/>
        <w:rPr>
          <w:rFonts w:ascii="仿宋_GB2312" w:hAnsi="仿宋_GB2312" w:eastAsia="仿宋_GB2312"/>
          <w:color w:val="auto"/>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无</w:t>
      </w:r>
      <w:r>
        <w:rPr>
          <w:rFonts w:hint="eastAsia" w:ascii="仿宋_GB2312" w:hAnsi="仿宋_GB2312" w:eastAsia="仿宋_GB2312"/>
          <w:color w:val="auto"/>
          <w:sz w:val="32"/>
          <w:szCs w:val="32"/>
        </w:rPr>
        <w:t>。决算数与上年持平</w:t>
      </w:r>
      <w:r>
        <w:rPr>
          <w:rFonts w:hint="eastAsia" w:ascii="仿宋_GB2312" w:hAnsi="仿宋_GB2312" w:eastAsia="仿宋_GB2312" w:cs="Times New Roman"/>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无</w:t>
      </w:r>
      <w:r>
        <w:rPr>
          <w:rFonts w:hint="eastAsia" w:ascii="仿宋_GB2312" w:hAnsi="仿宋_GB2312" w:eastAsia="仿宋_GB2312"/>
          <w:color w:val="auto"/>
          <w:sz w:val="32"/>
          <w:szCs w:val="32"/>
        </w:rPr>
        <w:t>。全年安排因公出国（境）团组0个，累计0人次，主要是：</w:t>
      </w:r>
      <w:r>
        <w:rPr>
          <w:rFonts w:hint="eastAsia" w:ascii="仿宋_GB2312" w:hAnsi="仿宋_GB2312" w:eastAsia="仿宋_GB2312"/>
          <w:color w:val="auto"/>
          <w:sz w:val="32"/>
          <w:szCs w:val="32"/>
          <w:lang w:val="en-US" w:eastAsia="zh-CN"/>
        </w:rPr>
        <w:t>无</w:t>
      </w:r>
      <w:r>
        <w:rPr>
          <w:rFonts w:hint="eastAsia" w:ascii="仿宋_GB2312" w:hAnsi="仿宋_GB2312" w:eastAsia="仿宋_GB2312"/>
          <w:color w:val="auto"/>
          <w:sz w:val="32"/>
          <w:szCs w:val="32"/>
        </w:rPr>
        <w:t>。</w:t>
      </w:r>
    </w:p>
    <w:p w14:paraId="6190A57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（二）公务用车购置及运行维护费全年预算数46.60万元，决算数46.49万元，其中：</w:t>
      </w:r>
    </w:p>
    <w:p w14:paraId="6D2AC21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公务用车购置全年预算数31.20万元，决算数31.16万元，完成全年预算的99.88%，</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车辆老旧，新购入一辆公务用车，增加了相应的购置费用</w:t>
      </w:r>
      <w:r>
        <w:rPr>
          <w:rFonts w:hint="eastAsia" w:ascii="仿宋_GB2312" w:hAnsi="仿宋_GB2312" w:eastAsia="仿宋_GB2312"/>
          <w:sz w:val="32"/>
          <w:szCs w:val="32"/>
        </w:rPr>
        <w:t>。决算数比上年增加31.16万元,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车辆老旧，新购入一辆公务用车，增加了相应的购置费用</w:t>
      </w:r>
      <w:r>
        <w:rPr>
          <w:rFonts w:hint="eastAsia" w:ascii="仿宋_GB2312" w:hAnsi="仿宋_GB2312" w:eastAsia="仿宋_GB2312"/>
          <w:sz w:val="32"/>
          <w:szCs w:val="32"/>
        </w:rPr>
        <w:t>。全年使用财政拨款购置公务用车1辆。</w:t>
      </w:r>
    </w:p>
    <w:p w14:paraId="3C442757">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公务用车运行维护费全年预算数15.40万元，决算数15.33万元，完成全年预算的99.55%，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车辆老旧，新购入一辆公务用车，增加了相应的购置费用和运行维护费</w:t>
      </w:r>
      <w:r>
        <w:rPr>
          <w:rFonts w:hint="eastAsia" w:ascii="仿宋_GB2312" w:hAnsi="仿宋_GB2312" w:eastAsia="仿宋_GB2312"/>
          <w:sz w:val="32"/>
          <w:szCs w:val="32"/>
        </w:rPr>
        <w:t>。决算数比上年增加1.38万元,</w:t>
      </w:r>
      <w:r>
        <w:rPr>
          <w:rFonts w:hint="eastAsia" w:ascii="仿宋_GB2312" w:hAnsi="仿宋_GB2312" w:eastAsia="仿宋_GB2312" w:cs="Times New Roman"/>
          <w:sz w:val="32"/>
          <w:szCs w:val="32"/>
        </w:rPr>
        <w:t>增长9.93%，</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车辆老旧，新购入一辆公务用车，增加了相应的购置费用和运行维护费</w:t>
      </w:r>
      <w:r>
        <w:rPr>
          <w:rFonts w:hint="eastAsia" w:ascii="仿宋_GB2312" w:hAnsi="仿宋_GB2312" w:eastAsia="仿宋_GB2312"/>
          <w:sz w:val="32"/>
          <w:szCs w:val="32"/>
        </w:rPr>
        <w:t>。年末使用财政拨款负担费用的公务用车保有量5辆。</w:t>
      </w:r>
    </w:p>
    <w:p w14:paraId="211B1595">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（三）公务接待费全年预算数12.82万元，决算数5.62万元，完成全年预算的43.83%，</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落实省市县勒紧裤腰带过紧日子的相关规定，公务接待费用只减不增。</w:t>
      </w:r>
      <w:r>
        <w:rPr>
          <w:rFonts w:hint="eastAsia" w:ascii="仿宋_GB2312" w:hAnsi="仿宋_GB2312" w:eastAsia="仿宋_GB2312"/>
          <w:sz w:val="32"/>
          <w:szCs w:val="32"/>
        </w:rPr>
        <w:t>决算数比上年减少1.10万元，下降16.38%,</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落实省市县勒紧裤腰带过紧日子的相关规定，公务接待费用只减不增</w:t>
      </w:r>
      <w:r>
        <w:rPr>
          <w:rFonts w:hint="eastAsia" w:ascii="仿宋_GB2312" w:hAnsi="仿宋_GB2312" w:eastAsia="仿宋_GB2312"/>
          <w:sz w:val="32"/>
          <w:szCs w:val="32"/>
        </w:rPr>
        <w:t>。全年国内公务接待70批，累计接待703人次，主要是：</w:t>
      </w:r>
      <w:r>
        <w:rPr>
          <w:rFonts w:hint="eastAsia" w:ascii="仿宋" w:hAnsi="仿宋" w:eastAsia="仿宋" w:cs="仿宋"/>
          <w:color w:val="auto"/>
          <w:sz w:val="32"/>
          <w:szCs w:val="32"/>
          <w:lang w:eastAsia="zh-CN"/>
        </w:rPr>
        <w:t>规范</w:t>
      </w:r>
      <w:r>
        <w:rPr>
          <w:rFonts w:hint="eastAsia" w:ascii="仿宋" w:hAnsi="仿宋" w:eastAsia="仿宋" w:cs="仿宋"/>
          <w:color w:val="auto"/>
          <w:sz w:val="32"/>
          <w:szCs w:val="32"/>
          <w:lang w:val="en-US" w:eastAsia="zh-CN"/>
        </w:rPr>
        <w:t>公务接待</w:t>
      </w:r>
      <w:r>
        <w:rPr>
          <w:rFonts w:hint="eastAsia" w:ascii="仿宋_GB2312" w:hAnsi="仿宋_GB2312" w:eastAsia="仿宋_GB2312"/>
          <w:sz w:val="32"/>
          <w:szCs w:val="32"/>
        </w:rPr>
        <w:t>。</w:t>
      </w:r>
    </w:p>
    <w:p w14:paraId="3BA1C888">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29D4778B">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2023年度机关运行经费支出0.00万元，决算数与上年持平，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无</w:t>
      </w:r>
      <w:r>
        <w:rPr>
          <w:rFonts w:hint="eastAsia" w:ascii="仿宋_GB2312" w:hAnsi="仿宋_GB2312" w:eastAsia="仿宋_GB2312"/>
          <w:sz w:val="32"/>
          <w:szCs w:val="32"/>
        </w:rPr>
        <w:t>。</w:t>
      </w:r>
    </w:p>
    <w:p w14:paraId="1DA86C64">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202B578F">
      <w:pPr>
        <w:pStyle w:val="16"/>
        <w:spacing w:line="600" w:lineRule="atLeast"/>
        <w:ind w:firstLine="600"/>
        <w:rPr>
          <w:rFonts w:hint="eastAsia" w:ascii="仿宋_GB2312" w:hAnsi="仿宋_GB2312" w:eastAsia="仿宋_GB2312"/>
          <w:color w:val="auto"/>
          <w:sz w:val="32"/>
          <w:szCs w:val="32"/>
        </w:rPr>
      </w:pPr>
      <w:r>
        <w:rPr>
          <w:rFonts w:hint="eastAsia" w:ascii="仿宋_GB2312" w:hAnsi="仿宋_GB2312" w:eastAsia="仿宋_GB2312"/>
          <w:kern w:val="2"/>
          <w:sz w:val="32"/>
          <w:szCs w:val="32"/>
          <w:lang w:eastAsia="zh-CN"/>
        </w:rPr>
        <w:t>本单位</w:t>
      </w:r>
      <w:r>
        <w:rPr>
          <w:rFonts w:hint="eastAsia" w:ascii="仿宋_GB2312" w:hAnsi="仿宋_GB2312" w:eastAsia="仿宋_GB2312"/>
          <w:kern w:val="2"/>
          <w:sz w:val="32"/>
          <w:szCs w:val="32"/>
        </w:rPr>
        <w:t>2023年度政府采购支出总额158.07万元，其中：政府采购货物支出158.07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w:t>
      </w:r>
      <w:r>
        <w:rPr>
          <w:rFonts w:hint="eastAsia" w:ascii="仿宋_GB2312" w:hAnsi="仿宋_GB2312" w:eastAsia="仿宋_GB2312"/>
          <w:color w:val="auto"/>
          <w:sz w:val="32"/>
          <w:szCs w:val="32"/>
        </w:rPr>
        <w:t>的</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w:t>
      </w:r>
    </w:p>
    <w:p w14:paraId="57E47145">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6DBAD512">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w:t>
      </w:r>
      <w:r>
        <w:rPr>
          <w:rFonts w:hint="eastAsia" w:ascii="仿宋_GB2312" w:hAnsi="仿宋_GB2312" w:eastAsia="仿宋_GB2312"/>
          <w:kern w:val="0"/>
          <w:sz w:val="32"/>
          <w:szCs w:val="32"/>
          <w:lang w:eastAsia="zh-CN"/>
        </w:rPr>
        <w:t>本单位</w:t>
      </w:r>
      <w:r>
        <w:rPr>
          <w:rFonts w:hint="eastAsia" w:ascii="仿宋_GB2312" w:hAnsi="仿宋_GB2312" w:eastAsia="仿宋_GB2312"/>
          <w:kern w:val="0"/>
          <w:sz w:val="32"/>
          <w:szCs w:val="32"/>
        </w:rPr>
        <w:t>共有车辆</w:t>
      </w:r>
      <w:r>
        <w:rPr>
          <w:rFonts w:hint="eastAsia" w:ascii="仿宋_GB2312" w:hAnsi="仿宋_GB2312" w:eastAsia="仿宋_GB2312"/>
          <w:sz w:val="32"/>
          <w:szCs w:val="32"/>
        </w:rPr>
        <w:t>5</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5</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w:t>
      </w:r>
      <w:r>
        <w:rPr>
          <w:rFonts w:hint="eastAsia" w:ascii="仿宋_GB2312" w:hAnsi="仿宋_GB2312" w:eastAsia="仿宋_GB2312"/>
          <w:kern w:val="0"/>
          <w:sz w:val="32"/>
          <w:szCs w:val="32"/>
          <w:lang w:eastAsia="zh-CN"/>
        </w:rPr>
        <w:t>本单位</w:t>
      </w:r>
      <w:r>
        <w:rPr>
          <w:rFonts w:hint="eastAsia" w:ascii="仿宋_GB2312" w:hAnsi="仿宋_GB2312" w:eastAsia="仿宋_GB2312"/>
          <w:kern w:val="0"/>
          <w:sz w:val="32"/>
          <w:szCs w:val="32"/>
        </w:rPr>
        <w:t>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39DA5E21">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2FAA5E71">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600B410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w:t>
      </w:r>
      <w:r>
        <w:rPr>
          <w:rFonts w:hint="eastAsia" w:ascii="仿宋_GB2312" w:hAnsi="仿宋_GB2312" w:eastAsia="仿宋_GB2312" w:cs="仿宋_GB2312"/>
          <w:kern w:val="0"/>
          <w:sz w:val="32"/>
          <w:szCs w:val="32"/>
          <w:lang w:val="en-US" w:eastAsia="zh-CN"/>
        </w:rPr>
        <w:t>单位</w:t>
      </w:r>
      <w:r>
        <w:rPr>
          <w:rFonts w:hint="eastAsia" w:ascii="仿宋_GB2312" w:hAnsi="仿宋_GB2312" w:eastAsia="仿宋_GB2312" w:cs="仿宋_GB2312"/>
          <w:kern w:val="0"/>
          <w:sz w:val="32"/>
          <w:szCs w:val="32"/>
        </w:rPr>
        <w:t>组织对纳入2023年度部门预算范围的二级项目</w:t>
      </w:r>
      <w:r>
        <w:rPr>
          <w:rFonts w:hint="eastAsia" w:ascii="仿宋_GB2312" w:hAnsi="仿宋_GB2312" w:eastAsia="仿宋_GB2312" w:cs="仿宋_GB2312"/>
          <w:kern w:val="0"/>
          <w:sz w:val="32"/>
          <w:szCs w:val="32"/>
          <w:lang w:val="en-US" w:eastAsia="zh-CN"/>
        </w:rPr>
        <w:t>9</w:t>
      </w:r>
      <w:r>
        <w:rPr>
          <w:rFonts w:hint="eastAsia" w:ascii="仿宋_GB2312" w:hAnsi="仿宋_GB2312" w:eastAsia="仿宋_GB2312" w:cs="仿宋_GB2312"/>
          <w:kern w:val="0"/>
          <w:sz w:val="32"/>
          <w:szCs w:val="32"/>
        </w:rPr>
        <w:t>个全面开展绩效自评，共涉及资</w:t>
      </w:r>
      <w:r>
        <w:rPr>
          <w:rFonts w:hint="eastAsia" w:ascii="仿宋_GB2312" w:hAnsi="仿宋_GB2312" w:eastAsia="仿宋_GB2312" w:cs="仿宋_GB2312"/>
          <w:kern w:val="0"/>
          <w:sz w:val="32"/>
          <w:szCs w:val="32"/>
          <w:lang w:val="en-US" w:eastAsia="zh-CN"/>
        </w:rPr>
        <w:t>金</w:t>
      </w:r>
      <w:r>
        <w:rPr>
          <w:rFonts w:hint="eastAsia" w:ascii="仿宋_GB2312" w:hAnsi="仿宋_GB2312" w:eastAsia="仿宋_GB2312" w:cs="仿宋_GB2312"/>
          <w:color w:val="auto"/>
          <w:kern w:val="0"/>
          <w:sz w:val="32"/>
          <w:szCs w:val="32"/>
          <w:lang w:val="en-US" w:eastAsia="zh-CN"/>
        </w:rPr>
        <w:t>4940.61</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7B0AC8C8">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711AB7BE">
      <w:pPr>
        <w:rPr>
          <w:rFonts w:hint="eastAsia" w:ascii="仿宋_GB2312" w:hAnsi="仿宋_GB2312" w:eastAsia="仿宋_GB2312"/>
          <w:b/>
          <w:bCs/>
          <w:color w:val="FF0000"/>
          <w:sz w:val="32"/>
          <w:szCs w:val="32"/>
        </w:rPr>
      </w:pPr>
      <w:r>
        <w:rPr>
          <w:rFonts w:hint="eastAsia" w:ascii="仿宋_GB2312" w:hAnsi="仿宋_GB2312" w:eastAsia="仿宋_GB2312"/>
          <w:b/>
          <w:bCs/>
          <w:color w:val="FF0000"/>
          <w:sz w:val="32"/>
          <w:szCs w:val="32"/>
        </w:rPr>
        <w:br w:type="page"/>
      </w:r>
      <w:bookmarkStart w:id="0" w:name="_GoBack"/>
      <w:bookmarkEnd w:id="0"/>
    </w:p>
    <w:p w14:paraId="3EA2C6EE">
      <w:pPr>
        <w:pStyle w:val="2"/>
        <w:rPr>
          <w:rFonts w:hint="eastAsia"/>
        </w:rPr>
      </w:pPr>
      <w:r>
        <w:rPr>
          <w:rFonts w:hint="eastAsia" w:ascii="仿宋_GB2312" w:hAnsi="仿宋_GB2312" w:eastAsia="仿宋_GB2312" w:cs="仿宋_GB2312"/>
          <w:kern w:val="0"/>
          <w:sz w:val="32"/>
          <w:szCs w:val="32"/>
          <w:lang w:eastAsia="zh-CN"/>
        </w:rPr>
        <w:t>本单位</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单位其他资金</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tbl>
      <w:tblPr>
        <w:tblStyle w:val="3"/>
        <w:tblW w:w="99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9"/>
        <w:gridCol w:w="571"/>
        <w:gridCol w:w="590"/>
        <w:gridCol w:w="1590"/>
        <w:gridCol w:w="1244"/>
        <w:gridCol w:w="162"/>
        <w:gridCol w:w="1203"/>
        <w:gridCol w:w="1152"/>
        <w:gridCol w:w="525"/>
        <w:gridCol w:w="765"/>
        <w:gridCol w:w="789"/>
        <w:gridCol w:w="650"/>
      </w:tblGrid>
      <w:tr w14:paraId="24F5C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9930" w:type="dxa"/>
            <w:gridSpan w:val="12"/>
            <w:tcBorders>
              <w:top w:val="nil"/>
              <w:left w:val="nil"/>
              <w:bottom w:val="nil"/>
              <w:right w:val="nil"/>
            </w:tcBorders>
            <w:shd w:val="clear" w:color="auto" w:fill="auto"/>
            <w:vAlign w:val="center"/>
          </w:tcPr>
          <w:p w14:paraId="78562A25">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36"/>
                <w:szCs w:val="36"/>
                <w:u w:val="none"/>
                <w:lang w:val="en-US" w:eastAsia="zh-CN" w:bidi="ar"/>
              </w:rPr>
              <w:t>项目支出绩效自评表</w:t>
            </w:r>
          </w:p>
        </w:tc>
      </w:tr>
      <w:tr w14:paraId="67C68A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jc w:val="center"/>
        </w:trPr>
        <w:tc>
          <w:tcPr>
            <w:tcW w:w="9930" w:type="dxa"/>
            <w:gridSpan w:val="12"/>
            <w:tcBorders>
              <w:top w:val="nil"/>
              <w:left w:val="nil"/>
              <w:bottom w:val="nil"/>
              <w:right w:val="nil"/>
            </w:tcBorders>
            <w:shd w:val="clear" w:color="auto" w:fill="auto"/>
            <w:vAlign w:val="center"/>
          </w:tcPr>
          <w:p w14:paraId="36AC90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（2023年度）</w:t>
            </w:r>
          </w:p>
        </w:tc>
      </w:tr>
      <w:tr w14:paraId="6948F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jc w:val="center"/>
        </w:trPr>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20DE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2EC04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单位其他资金</w:t>
            </w:r>
          </w:p>
        </w:tc>
      </w:tr>
      <w:tr w14:paraId="7FC24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D3B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478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CD67E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兴国县卫生健康委员会</w:t>
            </w:r>
          </w:p>
        </w:tc>
        <w:tc>
          <w:tcPr>
            <w:tcW w:w="1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7291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22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5FE5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兴国县疾病预</w:t>
            </w:r>
          </w:p>
          <w:p w14:paraId="22EC50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防控制中心</w:t>
            </w:r>
          </w:p>
        </w:tc>
      </w:tr>
      <w:tr w14:paraId="6CDBF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BF6B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21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1C0FCF">
            <w:pPr>
              <w:jc w:val="center"/>
              <w:rPr>
                <w:rFonts w:hint="eastAsia" w:ascii="宋体" w:hAnsi="宋体" w:eastAsia="宋体" w:cs="宋体"/>
                <w:i w:val="0"/>
                <w:iCs w:val="0"/>
                <w:color w:val="000000"/>
                <w:sz w:val="20"/>
                <w:szCs w:val="20"/>
                <w:u w:val="none"/>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AD0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年初预算数</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895D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1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0E38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813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分值</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D7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执行率</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E0A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得分</w:t>
            </w:r>
          </w:p>
        </w:tc>
      </w:tr>
      <w:tr w14:paraId="60DA1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BE6316">
            <w:pPr>
              <w:jc w:val="center"/>
              <w:rPr>
                <w:rFonts w:hint="eastAsia" w:ascii="宋体" w:hAnsi="宋体" w:eastAsia="宋体" w:cs="宋体"/>
                <w:i w:val="0"/>
                <w:iCs w:val="0"/>
                <w:color w:val="000000"/>
                <w:sz w:val="20"/>
                <w:szCs w:val="20"/>
                <w:u w:val="none"/>
              </w:rPr>
            </w:pPr>
          </w:p>
        </w:tc>
        <w:tc>
          <w:tcPr>
            <w:tcW w:w="21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2C741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808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3,850</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E8D9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3,850</w:t>
            </w:r>
          </w:p>
        </w:tc>
        <w:tc>
          <w:tcPr>
            <w:tcW w:w="1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224B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3,849.15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BFE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 </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CE0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99.98</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5EB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r>
      <w:tr w14:paraId="2E893B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DB982B">
            <w:pPr>
              <w:jc w:val="center"/>
              <w:rPr>
                <w:rFonts w:hint="eastAsia" w:ascii="宋体" w:hAnsi="宋体" w:eastAsia="宋体" w:cs="宋体"/>
                <w:i w:val="0"/>
                <w:iCs w:val="0"/>
                <w:color w:val="000000"/>
                <w:sz w:val="20"/>
                <w:szCs w:val="20"/>
                <w:u w:val="none"/>
              </w:rPr>
            </w:pPr>
          </w:p>
        </w:tc>
        <w:tc>
          <w:tcPr>
            <w:tcW w:w="21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E4EE3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单位资金</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045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3850</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5327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3850</w:t>
            </w:r>
          </w:p>
        </w:tc>
        <w:tc>
          <w:tcPr>
            <w:tcW w:w="1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2380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3849.1495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055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C11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99.98</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70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264CBC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4F6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总体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目标</w:t>
            </w:r>
          </w:p>
        </w:tc>
        <w:tc>
          <w:tcPr>
            <w:tcW w:w="53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64AF7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388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DADA4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14:paraId="222E4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428363">
            <w:pPr>
              <w:jc w:val="center"/>
              <w:rPr>
                <w:rFonts w:hint="eastAsia" w:ascii="宋体" w:hAnsi="宋体" w:eastAsia="宋体" w:cs="宋体"/>
                <w:i w:val="0"/>
                <w:iCs w:val="0"/>
                <w:color w:val="000000"/>
                <w:sz w:val="20"/>
                <w:szCs w:val="20"/>
                <w:u w:val="none"/>
              </w:rPr>
            </w:pPr>
          </w:p>
        </w:tc>
        <w:tc>
          <w:tcPr>
            <w:tcW w:w="53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C1DEC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保障全县疫苗接种工作</w:t>
            </w:r>
          </w:p>
        </w:tc>
        <w:tc>
          <w:tcPr>
            <w:tcW w:w="388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5B60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保障全县疫苗接种工作</w:t>
            </w:r>
          </w:p>
        </w:tc>
      </w:tr>
      <w:tr w14:paraId="72203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jc w:val="center"/>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D7526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绩效指标</w:t>
            </w:r>
          </w:p>
        </w:tc>
        <w:tc>
          <w:tcPr>
            <w:tcW w:w="11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D5BD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一级指标</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DFB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1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580B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三级指标</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D52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9A6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完成值</w:t>
            </w:r>
          </w:p>
        </w:tc>
        <w:tc>
          <w:tcPr>
            <w:tcW w:w="52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3608A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分值</w:t>
            </w:r>
          </w:p>
        </w:tc>
        <w:tc>
          <w:tcPr>
            <w:tcW w:w="76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49F0E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得分</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9914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偏差原因分析及改进措施</w:t>
            </w:r>
          </w:p>
        </w:tc>
      </w:tr>
      <w:tr w14:paraId="6EB9F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EBC4AD8">
            <w:pPr>
              <w:jc w:val="center"/>
              <w:rPr>
                <w:rFonts w:hint="eastAsia" w:ascii="宋体" w:hAnsi="宋体" w:eastAsia="宋体" w:cs="宋体"/>
                <w:i w:val="0"/>
                <w:iCs w:val="0"/>
                <w:color w:val="000000"/>
                <w:sz w:val="20"/>
                <w:szCs w:val="20"/>
                <w:u w:val="none"/>
              </w:rPr>
            </w:pPr>
          </w:p>
        </w:tc>
        <w:tc>
          <w:tcPr>
            <w:tcW w:w="116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2A11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356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经济成本指标</w:t>
            </w:r>
          </w:p>
        </w:tc>
        <w:tc>
          <w:tcPr>
            <w:tcW w:w="1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C85E0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疫苗成本</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DFB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2950</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A63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基本达</w:t>
            </w:r>
          </w:p>
          <w:p w14:paraId="727FB3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成目标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433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1D1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2F1F45">
            <w:pPr>
              <w:jc w:val="center"/>
              <w:rPr>
                <w:rFonts w:hint="eastAsia" w:ascii="宋体" w:hAnsi="宋体" w:eastAsia="宋体" w:cs="宋体"/>
                <w:i w:val="0"/>
                <w:iCs w:val="0"/>
                <w:color w:val="000000"/>
                <w:sz w:val="20"/>
                <w:szCs w:val="20"/>
                <w:u w:val="none"/>
              </w:rPr>
            </w:pPr>
          </w:p>
        </w:tc>
      </w:tr>
      <w:tr w14:paraId="5402D1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27A291B">
            <w:pPr>
              <w:jc w:val="center"/>
              <w:rPr>
                <w:rFonts w:hint="eastAsia" w:ascii="宋体" w:hAnsi="宋体" w:eastAsia="宋体" w:cs="宋体"/>
                <w:i w:val="0"/>
                <w:iCs w:val="0"/>
                <w:color w:val="000000"/>
                <w:sz w:val="20"/>
                <w:szCs w:val="20"/>
                <w:u w:val="none"/>
              </w:rPr>
            </w:pPr>
          </w:p>
        </w:tc>
        <w:tc>
          <w:tcPr>
            <w:tcW w:w="11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FA0B8F">
            <w:pPr>
              <w:jc w:val="center"/>
              <w:rPr>
                <w:rFonts w:hint="eastAsia" w:ascii="宋体" w:hAnsi="宋体" w:eastAsia="宋体" w:cs="宋体"/>
                <w:i w:val="0"/>
                <w:iCs w:val="0"/>
                <w:color w:val="000000"/>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CB8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社会成本指标</w:t>
            </w:r>
          </w:p>
        </w:tc>
        <w:tc>
          <w:tcPr>
            <w:tcW w:w="1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7710C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接种人数</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53A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59C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53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3D0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10.83</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0FE4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按照实际</w:t>
            </w:r>
          </w:p>
        </w:tc>
      </w:tr>
      <w:tr w14:paraId="6C0EB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5D33BA3">
            <w:pPr>
              <w:jc w:val="center"/>
              <w:rPr>
                <w:rFonts w:hint="eastAsia" w:ascii="宋体" w:hAnsi="宋体" w:eastAsia="宋体" w:cs="宋体"/>
                <w:i w:val="0"/>
                <w:iCs w:val="0"/>
                <w:color w:val="000000"/>
                <w:sz w:val="20"/>
                <w:szCs w:val="20"/>
                <w:u w:val="none"/>
              </w:rPr>
            </w:pPr>
          </w:p>
        </w:tc>
        <w:tc>
          <w:tcPr>
            <w:tcW w:w="11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0CFD3C">
            <w:pPr>
              <w:jc w:val="center"/>
              <w:rPr>
                <w:rFonts w:hint="eastAsia" w:ascii="宋体" w:hAnsi="宋体" w:eastAsia="宋体" w:cs="宋体"/>
                <w:i w:val="0"/>
                <w:iCs w:val="0"/>
                <w:color w:val="000000"/>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7D3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生态环境</w:t>
            </w:r>
          </w:p>
          <w:p w14:paraId="36564A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1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E21195">
            <w:pPr>
              <w:jc w:val="left"/>
              <w:rPr>
                <w:rFonts w:hint="eastAsia" w:ascii="宋体" w:hAnsi="宋体" w:eastAsia="宋体" w:cs="宋体"/>
                <w:i w:val="0"/>
                <w:iCs w:val="0"/>
                <w:color w:val="000000"/>
                <w:sz w:val="20"/>
                <w:szCs w:val="20"/>
                <w:u w:val="none"/>
              </w:rPr>
            </w:pP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F86DD">
            <w:pPr>
              <w:jc w:val="center"/>
              <w:rPr>
                <w:rFonts w:hint="eastAsia" w:ascii="宋体" w:hAnsi="宋体" w:eastAsia="宋体" w:cs="宋体"/>
                <w:i w:val="0"/>
                <w:iCs w:val="0"/>
                <w:color w:val="000000"/>
                <w:sz w:val="20"/>
                <w:szCs w:val="20"/>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19C62">
            <w:pPr>
              <w:jc w:val="center"/>
              <w:rPr>
                <w:rFonts w:hint="eastAsia" w:ascii="宋体" w:hAnsi="宋体" w:eastAsia="宋体" w:cs="宋体"/>
                <w:i w:val="0"/>
                <w:iCs w:val="0"/>
                <w:color w:val="000000"/>
                <w:sz w:val="20"/>
                <w:szCs w:val="20"/>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E22BD">
            <w:pPr>
              <w:jc w:val="center"/>
              <w:rPr>
                <w:rFonts w:hint="eastAsia" w:ascii="宋体" w:hAnsi="宋体" w:eastAsia="宋体" w:cs="宋体"/>
                <w:i w:val="0"/>
                <w:iCs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75D40">
            <w:pPr>
              <w:jc w:val="center"/>
              <w:rPr>
                <w:rFonts w:hint="eastAsia" w:ascii="宋体" w:hAnsi="宋体" w:eastAsia="宋体" w:cs="宋体"/>
                <w:i w:val="0"/>
                <w:iCs w:val="0"/>
                <w:color w:val="000000"/>
                <w:sz w:val="20"/>
                <w:szCs w:val="20"/>
                <w:u w:val="none"/>
              </w:rPr>
            </w:pP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29BD71">
            <w:pPr>
              <w:jc w:val="center"/>
              <w:rPr>
                <w:rFonts w:hint="eastAsia" w:ascii="宋体" w:hAnsi="宋体" w:eastAsia="宋体" w:cs="宋体"/>
                <w:i w:val="0"/>
                <w:iCs w:val="0"/>
                <w:color w:val="000000"/>
                <w:sz w:val="20"/>
                <w:szCs w:val="20"/>
                <w:u w:val="none"/>
              </w:rPr>
            </w:pPr>
          </w:p>
        </w:tc>
      </w:tr>
      <w:tr w14:paraId="13EFD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A4AD830">
            <w:pPr>
              <w:jc w:val="center"/>
              <w:rPr>
                <w:rFonts w:hint="eastAsia" w:ascii="宋体" w:hAnsi="宋体" w:eastAsia="宋体" w:cs="宋体"/>
                <w:i w:val="0"/>
                <w:iCs w:val="0"/>
                <w:color w:val="000000"/>
                <w:sz w:val="20"/>
                <w:szCs w:val="20"/>
                <w:u w:val="none"/>
              </w:rPr>
            </w:pPr>
          </w:p>
        </w:tc>
        <w:tc>
          <w:tcPr>
            <w:tcW w:w="116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E8DE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产出指标</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FAF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1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33CB0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疫苗数量</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7A3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138800</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B78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基本达</w:t>
            </w:r>
          </w:p>
          <w:p w14:paraId="50ADFD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成目标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BF6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9A8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AB1CF4">
            <w:pPr>
              <w:jc w:val="center"/>
              <w:rPr>
                <w:rFonts w:hint="eastAsia" w:ascii="宋体" w:hAnsi="宋体" w:eastAsia="宋体" w:cs="宋体"/>
                <w:i w:val="0"/>
                <w:iCs w:val="0"/>
                <w:color w:val="000000"/>
                <w:sz w:val="20"/>
                <w:szCs w:val="20"/>
                <w:u w:val="none"/>
              </w:rPr>
            </w:pPr>
          </w:p>
        </w:tc>
      </w:tr>
      <w:tr w14:paraId="536AF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0B0EEA2">
            <w:pPr>
              <w:jc w:val="center"/>
              <w:rPr>
                <w:rFonts w:hint="eastAsia" w:ascii="宋体" w:hAnsi="宋体" w:eastAsia="宋体" w:cs="宋体"/>
                <w:i w:val="0"/>
                <w:iCs w:val="0"/>
                <w:color w:val="000000"/>
                <w:sz w:val="20"/>
                <w:szCs w:val="20"/>
                <w:u w:val="none"/>
              </w:rPr>
            </w:pPr>
          </w:p>
        </w:tc>
        <w:tc>
          <w:tcPr>
            <w:tcW w:w="11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07927F">
            <w:pPr>
              <w:jc w:val="center"/>
              <w:rPr>
                <w:rFonts w:hint="eastAsia" w:ascii="宋体" w:hAnsi="宋体" w:eastAsia="宋体" w:cs="宋体"/>
                <w:i w:val="0"/>
                <w:iCs w:val="0"/>
                <w:color w:val="000000"/>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9AA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1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24673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疫苗质量</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C2B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合格</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F1F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基本达</w:t>
            </w:r>
          </w:p>
          <w:p w14:paraId="2F4FFD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成目标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9AE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EC1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EF6C29">
            <w:pPr>
              <w:jc w:val="center"/>
              <w:rPr>
                <w:rFonts w:hint="eastAsia" w:ascii="宋体" w:hAnsi="宋体" w:eastAsia="宋体" w:cs="宋体"/>
                <w:i w:val="0"/>
                <w:iCs w:val="0"/>
                <w:color w:val="000000"/>
                <w:sz w:val="20"/>
                <w:szCs w:val="20"/>
                <w:u w:val="none"/>
              </w:rPr>
            </w:pPr>
          </w:p>
        </w:tc>
      </w:tr>
      <w:tr w14:paraId="141FD0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B22D200">
            <w:pPr>
              <w:jc w:val="center"/>
              <w:rPr>
                <w:rFonts w:hint="eastAsia" w:ascii="宋体" w:hAnsi="宋体" w:eastAsia="宋体" w:cs="宋体"/>
                <w:i w:val="0"/>
                <w:iCs w:val="0"/>
                <w:color w:val="000000"/>
                <w:sz w:val="20"/>
                <w:szCs w:val="20"/>
                <w:u w:val="none"/>
              </w:rPr>
            </w:pPr>
          </w:p>
        </w:tc>
        <w:tc>
          <w:tcPr>
            <w:tcW w:w="11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2D2FBE">
            <w:pPr>
              <w:jc w:val="center"/>
              <w:rPr>
                <w:rFonts w:hint="eastAsia" w:ascii="宋体" w:hAnsi="宋体" w:eastAsia="宋体" w:cs="宋体"/>
                <w:i w:val="0"/>
                <w:iCs w:val="0"/>
                <w:color w:val="000000"/>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992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1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5FBB3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接种时间</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115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BE5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基本达</w:t>
            </w:r>
          </w:p>
          <w:p w14:paraId="12F58E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成目标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C50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2B5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B1BAAE">
            <w:pPr>
              <w:jc w:val="center"/>
              <w:rPr>
                <w:rFonts w:hint="eastAsia" w:ascii="宋体" w:hAnsi="宋体" w:eastAsia="宋体" w:cs="宋体"/>
                <w:i w:val="0"/>
                <w:iCs w:val="0"/>
                <w:color w:val="000000"/>
                <w:sz w:val="20"/>
                <w:szCs w:val="20"/>
                <w:u w:val="none"/>
              </w:rPr>
            </w:pPr>
          </w:p>
        </w:tc>
      </w:tr>
      <w:tr w14:paraId="41677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FFF3887">
            <w:pPr>
              <w:jc w:val="center"/>
              <w:rPr>
                <w:rFonts w:hint="eastAsia" w:ascii="宋体" w:hAnsi="宋体" w:eastAsia="宋体" w:cs="宋体"/>
                <w:i w:val="0"/>
                <w:iCs w:val="0"/>
                <w:color w:val="000000"/>
                <w:sz w:val="20"/>
                <w:szCs w:val="20"/>
                <w:u w:val="none"/>
              </w:rPr>
            </w:pPr>
          </w:p>
        </w:tc>
        <w:tc>
          <w:tcPr>
            <w:tcW w:w="116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610F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效益指标</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3A3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经济效益指标</w:t>
            </w:r>
          </w:p>
        </w:tc>
        <w:tc>
          <w:tcPr>
            <w:tcW w:w="1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D6A3F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储运费</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C73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＝80万</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C49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653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E18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55D3B7">
            <w:pPr>
              <w:jc w:val="center"/>
              <w:rPr>
                <w:rFonts w:hint="eastAsia" w:ascii="宋体" w:hAnsi="宋体" w:eastAsia="宋体" w:cs="宋体"/>
                <w:i w:val="0"/>
                <w:iCs w:val="0"/>
                <w:color w:val="000000"/>
                <w:sz w:val="20"/>
                <w:szCs w:val="20"/>
                <w:u w:val="none"/>
              </w:rPr>
            </w:pPr>
          </w:p>
        </w:tc>
      </w:tr>
      <w:tr w14:paraId="19FFC7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59CBC37">
            <w:pPr>
              <w:jc w:val="center"/>
              <w:rPr>
                <w:rFonts w:hint="eastAsia" w:ascii="宋体" w:hAnsi="宋体" w:eastAsia="宋体" w:cs="宋体"/>
                <w:i w:val="0"/>
                <w:iCs w:val="0"/>
                <w:color w:val="000000"/>
                <w:sz w:val="20"/>
                <w:szCs w:val="20"/>
                <w:u w:val="none"/>
              </w:rPr>
            </w:pPr>
          </w:p>
        </w:tc>
        <w:tc>
          <w:tcPr>
            <w:tcW w:w="11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D6F7F4">
            <w:pPr>
              <w:jc w:val="center"/>
              <w:rPr>
                <w:rFonts w:hint="eastAsia" w:ascii="宋体" w:hAnsi="宋体" w:eastAsia="宋体" w:cs="宋体"/>
                <w:i w:val="0"/>
                <w:iCs w:val="0"/>
                <w:color w:val="000000"/>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AF0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社会效益指标</w:t>
            </w:r>
          </w:p>
        </w:tc>
        <w:tc>
          <w:tcPr>
            <w:tcW w:w="1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6021F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传染病减少</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D6B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＜1万分之</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2C1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D75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198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0959B5">
            <w:pPr>
              <w:jc w:val="center"/>
              <w:rPr>
                <w:rFonts w:hint="eastAsia" w:ascii="宋体" w:hAnsi="宋体" w:eastAsia="宋体" w:cs="宋体"/>
                <w:i w:val="0"/>
                <w:iCs w:val="0"/>
                <w:color w:val="000000"/>
                <w:sz w:val="20"/>
                <w:szCs w:val="20"/>
                <w:u w:val="none"/>
              </w:rPr>
            </w:pPr>
          </w:p>
        </w:tc>
      </w:tr>
      <w:tr w14:paraId="7522CA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1E8FF23">
            <w:pPr>
              <w:jc w:val="center"/>
              <w:rPr>
                <w:rFonts w:hint="eastAsia" w:ascii="宋体" w:hAnsi="宋体" w:eastAsia="宋体" w:cs="宋体"/>
                <w:i w:val="0"/>
                <w:iCs w:val="0"/>
                <w:color w:val="000000"/>
                <w:sz w:val="20"/>
                <w:szCs w:val="20"/>
                <w:u w:val="none"/>
              </w:rPr>
            </w:pPr>
          </w:p>
        </w:tc>
        <w:tc>
          <w:tcPr>
            <w:tcW w:w="11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DF45EA">
            <w:pPr>
              <w:jc w:val="center"/>
              <w:rPr>
                <w:rFonts w:hint="eastAsia" w:ascii="宋体" w:hAnsi="宋体" w:eastAsia="宋体" w:cs="宋体"/>
                <w:i w:val="0"/>
                <w:iCs w:val="0"/>
                <w:color w:val="000000"/>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C4D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生态效益指标</w:t>
            </w:r>
          </w:p>
        </w:tc>
        <w:tc>
          <w:tcPr>
            <w:tcW w:w="1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651B31">
            <w:pPr>
              <w:jc w:val="left"/>
              <w:rPr>
                <w:rFonts w:hint="eastAsia" w:ascii="宋体" w:hAnsi="宋体" w:eastAsia="宋体" w:cs="宋体"/>
                <w:i w:val="0"/>
                <w:iCs w:val="0"/>
                <w:color w:val="000000"/>
                <w:sz w:val="20"/>
                <w:szCs w:val="20"/>
                <w:u w:val="none"/>
              </w:rPr>
            </w:pP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9A1C5">
            <w:pPr>
              <w:jc w:val="center"/>
              <w:rPr>
                <w:rFonts w:hint="eastAsia" w:ascii="宋体" w:hAnsi="宋体" w:eastAsia="宋体" w:cs="宋体"/>
                <w:i w:val="0"/>
                <w:iCs w:val="0"/>
                <w:color w:val="000000"/>
                <w:sz w:val="20"/>
                <w:szCs w:val="20"/>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39C48">
            <w:pPr>
              <w:jc w:val="center"/>
              <w:rPr>
                <w:rFonts w:hint="eastAsia" w:ascii="宋体" w:hAnsi="宋体" w:eastAsia="宋体" w:cs="宋体"/>
                <w:i w:val="0"/>
                <w:iCs w:val="0"/>
                <w:color w:val="000000"/>
                <w:sz w:val="20"/>
                <w:szCs w:val="20"/>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9BD5C">
            <w:pPr>
              <w:jc w:val="center"/>
              <w:rPr>
                <w:rFonts w:hint="eastAsia" w:ascii="宋体" w:hAnsi="宋体" w:eastAsia="宋体" w:cs="宋体"/>
                <w:i w:val="0"/>
                <w:iCs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B1644">
            <w:pPr>
              <w:jc w:val="center"/>
              <w:rPr>
                <w:rFonts w:hint="eastAsia" w:ascii="宋体" w:hAnsi="宋体" w:eastAsia="宋体" w:cs="宋体"/>
                <w:i w:val="0"/>
                <w:iCs w:val="0"/>
                <w:color w:val="000000"/>
                <w:sz w:val="20"/>
                <w:szCs w:val="20"/>
                <w:u w:val="none"/>
              </w:rPr>
            </w:pP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9EE381">
            <w:pPr>
              <w:jc w:val="center"/>
              <w:rPr>
                <w:rFonts w:hint="eastAsia" w:ascii="宋体" w:hAnsi="宋体" w:eastAsia="宋体" w:cs="宋体"/>
                <w:i w:val="0"/>
                <w:iCs w:val="0"/>
                <w:color w:val="000000"/>
                <w:sz w:val="20"/>
                <w:szCs w:val="20"/>
                <w:u w:val="none"/>
              </w:rPr>
            </w:pPr>
          </w:p>
        </w:tc>
      </w:tr>
      <w:tr w14:paraId="6D0CE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CBD2609">
            <w:pPr>
              <w:jc w:val="center"/>
              <w:rPr>
                <w:rFonts w:hint="eastAsia" w:ascii="宋体" w:hAnsi="宋体" w:eastAsia="宋体" w:cs="宋体"/>
                <w:i w:val="0"/>
                <w:iCs w:val="0"/>
                <w:color w:val="000000"/>
                <w:sz w:val="20"/>
                <w:szCs w:val="20"/>
                <w:u w:val="none"/>
              </w:rPr>
            </w:pPr>
          </w:p>
        </w:tc>
        <w:tc>
          <w:tcPr>
            <w:tcW w:w="11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02BF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250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服务对象</w:t>
            </w:r>
          </w:p>
          <w:p w14:paraId="4C3CC6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w:t>
            </w:r>
          </w:p>
        </w:tc>
        <w:tc>
          <w:tcPr>
            <w:tcW w:w="1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30BCF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疾病预防</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18E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28A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1B7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998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492F81">
            <w:pPr>
              <w:jc w:val="center"/>
              <w:rPr>
                <w:rFonts w:hint="eastAsia" w:ascii="宋体" w:hAnsi="宋体" w:eastAsia="宋体" w:cs="宋体"/>
                <w:i w:val="0"/>
                <w:iCs w:val="0"/>
                <w:color w:val="000000"/>
                <w:sz w:val="20"/>
                <w:szCs w:val="20"/>
                <w:u w:val="none"/>
              </w:rPr>
            </w:pPr>
          </w:p>
        </w:tc>
      </w:tr>
      <w:tr w14:paraId="6D30A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720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E5652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总分</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2C4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4E5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92.83</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B85D8C">
            <w:pPr>
              <w:jc w:val="center"/>
              <w:rPr>
                <w:rFonts w:hint="eastAsia" w:ascii="宋体" w:hAnsi="宋体" w:eastAsia="宋体" w:cs="宋体"/>
                <w:i w:val="0"/>
                <w:iCs w:val="0"/>
                <w:color w:val="000000"/>
                <w:sz w:val="20"/>
                <w:szCs w:val="20"/>
                <w:u w:val="none"/>
              </w:rPr>
            </w:pPr>
          </w:p>
        </w:tc>
      </w:tr>
    </w:tbl>
    <w:p w14:paraId="6FD2CEAC">
      <w:pPr>
        <w:pStyle w:val="2"/>
      </w:pPr>
    </w:p>
    <w:p w14:paraId="3D4B935D">
      <w:pPr>
        <w:bidi w:val="0"/>
        <w:rPr>
          <w:rFonts w:hint="eastAsia"/>
          <w:b/>
          <w:bCs/>
        </w:rPr>
        <w:sectPr>
          <w:pgSz w:w="11906" w:h="16838"/>
          <w:pgMar w:top="1440" w:right="1800" w:bottom="1440" w:left="1800" w:header="851" w:footer="992" w:gutter="0"/>
          <w:cols w:space="720" w:num="1"/>
          <w:docGrid w:type="lines" w:linePitch="312" w:charSpace="0"/>
        </w:sectPr>
      </w:pPr>
    </w:p>
    <w:p w14:paraId="02B45AD0">
      <w:pPr>
        <w:pStyle w:val="2"/>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ascii="仿宋_GB2312" w:hAnsi="仿宋_GB2312" w:eastAsia="仿宋_GB2312" w:cs="仿宋_GB2312"/>
          <w:kern w:val="0"/>
          <w:sz w:val="32"/>
          <w:szCs w:val="32"/>
          <w:lang w:eastAsia="zh-CN"/>
        </w:rPr>
        <w:t>本单位</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全县农村中小学水质监测及食堂从业人员体检费</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tbl>
      <w:tblPr>
        <w:tblStyle w:val="3"/>
        <w:tblW w:w="99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3"/>
        <w:gridCol w:w="597"/>
        <w:gridCol w:w="641"/>
        <w:gridCol w:w="1875"/>
        <w:gridCol w:w="1057"/>
        <w:gridCol w:w="398"/>
        <w:gridCol w:w="893"/>
        <w:gridCol w:w="1180"/>
        <w:gridCol w:w="627"/>
        <w:gridCol w:w="720"/>
        <w:gridCol w:w="587"/>
        <w:gridCol w:w="642"/>
      </w:tblGrid>
      <w:tr w14:paraId="0D702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9930" w:type="dxa"/>
            <w:gridSpan w:val="12"/>
            <w:tcBorders>
              <w:top w:val="nil"/>
              <w:left w:val="nil"/>
              <w:bottom w:val="nil"/>
              <w:right w:val="nil"/>
            </w:tcBorders>
            <w:shd w:val="clear" w:color="auto" w:fill="auto"/>
            <w:vAlign w:val="center"/>
          </w:tcPr>
          <w:p w14:paraId="18DA88EE">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36"/>
                <w:szCs w:val="36"/>
                <w:u w:val="none"/>
                <w:lang w:val="en-US" w:eastAsia="zh-CN" w:bidi="ar"/>
              </w:rPr>
              <w:t>项目支出绩效自评表</w:t>
            </w:r>
          </w:p>
        </w:tc>
      </w:tr>
      <w:tr w14:paraId="06656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jc w:val="center"/>
        </w:trPr>
        <w:tc>
          <w:tcPr>
            <w:tcW w:w="9930" w:type="dxa"/>
            <w:gridSpan w:val="12"/>
            <w:tcBorders>
              <w:top w:val="nil"/>
              <w:left w:val="nil"/>
              <w:bottom w:val="nil"/>
              <w:right w:val="nil"/>
            </w:tcBorders>
            <w:shd w:val="clear" w:color="auto" w:fill="auto"/>
            <w:vAlign w:val="center"/>
          </w:tcPr>
          <w:p w14:paraId="3F5922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（2023年度）</w:t>
            </w:r>
          </w:p>
        </w:tc>
      </w:tr>
      <w:tr w14:paraId="1B504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jc w:val="center"/>
        </w:trPr>
        <w:tc>
          <w:tcPr>
            <w:tcW w:w="13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F740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项目名称</w:t>
            </w:r>
          </w:p>
        </w:tc>
        <w:tc>
          <w:tcPr>
            <w:tcW w:w="862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539D6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全县农村中小学水质监测及食堂从业人员体检费</w:t>
            </w:r>
          </w:p>
        </w:tc>
      </w:tr>
      <w:tr w14:paraId="5C508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3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6B80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主管部门</w:t>
            </w:r>
          </w:p>
        </w:tc>
        <w:tc>
          <w:tcPr>
            <w:tcW w:w="486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AD957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兴国县卫生健康委员会</w:t>
            </w:r>
          </w:p>
        </w:tc>
        <w:tc>
          <w:tcPr>
            <w:tcW w:w="18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62EA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实施单位</w:t>
            </w:r>
          </w:p>
        </w:tc>
        <w:tc>
          <w:tcPr>
            <w:tcW w:w="194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2F2D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兴国县疾病预</w:t>
            </w:r>
          </w:p>
          <w:p w14:paraId="26140D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防控制中心</w:t>
            </w:r>
          </w:p>
        </w:tc>
      </w:tr>
      <w:tr w14:paraId="5F1BB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31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0297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2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FCCBC7">
            <w:pPr>
              <w:jc w:val="center"/>
              <w:rPr>
                <w:rFonts w:hint="eastAsia" w:ascii="宋体" w:hAnsi="宋体" w:eastAsia="宋体" w:cs="宋体"/>
                <w:i w:val="0"/>
                <w:iCs w:val="0"/>
                <w:color w:val="000000"/>
                <w:sz w:val="22"/>
                <w:szCs w:val="22"/>
                <w:u w:val="none"/>
              </w:rPr>
            </w:pP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89B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年初预算数</w:t>
            </w:r>
          </w:p>
        </w:tc>
        <w:tc>
          <w:tcPr>
            <w:tcW w:w="1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F1C0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18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88ED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D9A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分值</w:t>
            </w:r>
          </w:p>
        </w:tc>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818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执行率</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A48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得分</w:t>
            </w:r>
          </w:p>
        </w:tc>
      </w:tr>
      <w:tr w14:paraId="14485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3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4097BB">
            <w:pPr>
              <w:jc w:val="center"/>
              <w:rPr>
                <w:rFonts w:hint="eastAsia" w:ascii="宋体" w:hAnsi="宋体" w:eastAsia="宋体" w:cs="宋体"/>
                <w:i w:val="0"/>
                <w:iCs w:val="0"/>
                <w:color w:val="000000"/>
                <w:sz w:val="18"/>
                <w:szCs w:val="18"/>
                <w:u w:val="none"/>
              </w:rPr>
            </w:pPr>
          </w:p>
        </w:tc>
        <w:tc>
          <w:tcPr>
            <w:tcW w:w="2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B652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44A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45</w:t>
            </w:r>
          </w:p>
        </w:tc>
        <w:tc>
          <w:tcPr>
            <w:tcW w:w="1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55BD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45</w:t>
            </w:r>
          </w:p>
        </w:tc>
        <w:tc>
          <w:tcPr>
            <w:tcW w:w="18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E116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45</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1C0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10 </w:t>
            </w:r>
          </w:p>
        </w:tc>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D98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100</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568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r>
      <w:tr w14:paraId="60589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3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F53939">
            <w:pPr>
              <w:jc w:val="center"/>
              <w:rPr>
                <w:rFonts w:hint="eastAsia" w:ascii="宋体" w:hAnsi="宋体" w:eastAsia="宋体" w:cs="宋体"/>
                <w:i w:val="0"/>
                <w:iCs w:val="0"/>
                <w:color w:val="000000"/>
                <w:sz w:val="18"/>
                <w:szCs w:val="18"/>
                <w:u w:val="none"/>
              </w:rPr>
            </w:pPr>
          </w:p>
        </w:tc>
        <w:tc>
          <w:tcPr>
            <w:tcW w:w="2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48AE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政府预算资金</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7D8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45</w:t>
            </w:r>
          </w:p>
        </w:tc>
        <w:tc>
          <w:tcPr>
            <w:tcW w:w="1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298F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45</w:t>
            </w:r>
          </w:p>
        </w:tc>
        <w:tc>
          <w:tcPr>
            <w:tcW w:w="18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A63A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45</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7A6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77A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100</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F50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2A1EC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05DC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年度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总体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目标</w:t>
            </w:r>
          </w:p>
        </w:tc>
        <w:tc>
          <w:tcPr>
            <w:tcW w:w="546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8CD9A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预期目标</w:t>
            </w:r>
          </w:p>
        </w:tc>
        <w:tc>
          <w:tcPr>
            <w:tcW w:w="375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83EDC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实际完成情况</w:t>
            </w:r>
          </w:p>
        </w:tc>
      </w:tr>
      <w:tr w14:paraId="109AE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3ED8E1">
            <w:pPr>
              <w:jc w:val="center"/>
              <w:rPr>
                <w:rFonts w:hint="eastAsia" w:ascii="宋体" w:hAnsi="宋体" w:eastAsia="宋体" w:cs="宋体"/>
                <w:i w:val="0"/>
                <w:iCs w:val="0"/>
                <w:color w:val="000000"/>
                <w:sz w:val="18"/>
                <w:szCs w:val="18"/>
                <w:u w:val="none"/>
              </w:rPr>
            </w:pPr>
          </w:p>
        </w:tc>
        <w:tc>
          <w:tcPr>
            <w:tcW w:w="546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121E8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全县农村中小学水质监测及食堂从业人员体检费</w:t>
            </w:r>
          </w:p>
        </w:tc>
        <w:tc>
          <w:tcPr>
            <w:tcW w:w="375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8A3B5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按照要求已完成任务</w:t>
            </w:r>
          </w:p>
        </w:tc>
      </w:tr>
      <w:tr w14:paraId="1AE87D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jc w:val="center"/>
        </w:trPr>
        <w:tc>
          <w:tcPr>
            <w:tcW w:w="713"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EA7D8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绩效指标</w:t>
            </w:r>
          </w:p>
        </w:tc>
        <w:tc>
          <w:tcPr>
            <w:tcW w:w="12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4E7B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一级指标</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C5E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二级指标</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80CE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  三级指标</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9BE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年度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B69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实际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完成值</w:t>
            </w:r>
          </w:p>
        </w:tc>
        <w:tc>
          <w:tcPr>
            <w:tcW w:w="627"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BAB55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分值</w:t>
            </w:r>
          </w:p>
        </w:tc>
        <w:tc>
          <w:tcPr>
            <w:tcW w:w="72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05022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得分</w:t>
            </w:r>
          </w:p>
        </w:tc>
        <w:tc>
          <w:tcPr>
            <w:tcW w:w="12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B9A8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偏差原因析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及改进措施</w:t>
            </w:r>
          </w:p>
        </w:tc>
      </w:tr>
      <w:tr w14:paraId="315A11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7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67D93BA">
            <w:pPr>
              <w:jc w:val="center"/>
              <w:rPr>
                <w:rFonts w:hint="eastAsia" w:ascii="宋体" w:hAnsi="宋体" w:eastAsia="宋体" w:cs="宋体"/>
                <w:i w:val="0"/>
                <w:iCs w:val="0"/>
                <w:color w:val="000000"/>
                <w:sz w:val="18"/>
                <w:szCs w:val="18"/>
                <w:u w:val="none"/>
              </w:rPr>
            </w:pPr>
          </w:p>
        </w:tc>
        <w:tc>
          <w:tcPr>
            <w:tcW w:w="123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5C81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成本指标</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9E5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经济成本指标</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6E21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检测试剂</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716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≥16万</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377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14</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4FC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B52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6.88</w:t>
            </w:r>
          </w:p>
        </w:tc>
        <w:tc>
          <w:tcPr>
            <w:tcW w:w="12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93F1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按照实际</w:t>
            </w:r>
          </w:p>
        </w:tc>
      </w:tr>
      <w:tr w14:paraId="5E6C7F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7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A5ADC40">
            <w:pPr>
              <w:jc w:val="center"/>
              <w:rPr>
                <w:rFonts w:hint="eastAsia" w:ascii="宋体" w:hAnsi="宋体" w:eastAsia="宋体" w:cs="宋体"/>
                <w:i w:val="0"/>
                <w:iCs w:val="0"/>
                <w:color w:val="000000"/>
                <w:sz w:val="18"/>
                <w:szCs w:val="18"/>
                <w:u w:val="none"/>
              </w:rPr>
            </w:pPr>
          </w:p>
        </w:tc>
        <w:tc>
          <w:tcPr>
            <w:tcW w:w="123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F521C9">
            <w:pPr>
              <w:jc w:val="center"/>
              <w:rPr>
                <w:rFonts w:hint="eastAsia" w:ascii="宋体" w:hAnsi="宋体" w:eastAsia="宋体" w:cs="宋体"/>
                <w:i w:val="0"/>
                <w:iCs w:val="0"/>
                <w:color w:val="000000"/>
                <w:sz w:val="18"/>
                <w:szCs w:val="18"/>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A6C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社会成本指标</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EECD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水质监测</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477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97F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93</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504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4FE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12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39D599">
            <w:pPr>
              <w:jc w:val="center"/>
              <w:rPr>
                <w:rFonts w:hint="eastAsia" w:ascii="宋体" w:hAnsi="宋体" w:eastAsia="宋体" w:cs="宋体"/>
                <w:i w:val="0"/>
                <w:iCs w:val="0"/>
                <w:color w:val="000000"/>
                <w:sz w:val="22"/>
                <w:szCs w:val="22"/>
                <w:u w:val="none"/>
              </w:rPr>
            </w:pPr>
          </w:p>
        </w:tc>
      </w:tr>
      <w:tr w14:paraId="7A5F2C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7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29A2370">
            <w:pPr>
              <w:jc w:val="center"/>
              <w:rPr>
                <w:rFonts w:hint="eastAsia" w:ascii="宋体" w:hAnsi="宋体" w:eastAsia="宋体" w:cs="宋体"/>
                <w:i w:val="0"/>
                <w:iCs w:val="0"/>
                <w:color w:val="000000"/>
                <w:sz w:val="18"/>
                <w:szCs w:val="18"/>
                <w:u w:val="none"/>
              </w:rPr>
            </w:pPr>
          </w:p>
        </w:tc>
        <w:tc>
          <w:tcPr>
            <w:tcW w:w="123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9AE4AB">
            <w:pPr>
              <w:jc w:val="center"/>
              <w:rPr>
                <w:rFonts w:hint="eastAsia" w:ascii="宋体" w:hAnsi="宋体" w:eastAsia="宋体" w:cs="宋体"/>
                <w:i w:val="0"/>
                <w:iCs w:val="0"/>
                <w:color w:val="000000"/>
                <w:sz w:val="18"/>
                <w:szCs w:val="18"/>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384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生态环境成本指标</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8075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水质质量</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4AE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82D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92</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29B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E95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12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BC3D79">
            <w:pPr>
              <w:jc w:val="center"/>
              <w:rPr>
                <w:rFonts w:hint="eastAsia" w:ascii="宋体" w:hAnsi="宋体" w:eastAsia="宋体" w:cs="宋体"/>
                <w:i w:val="0"/>
                <w:iCs w:val="0"/>
                <w:color w:val="000000"/>
                <w:sz w:val="22"/>
                <w:szCs w:val="22"/>
                <w:u w:val="none"/>
              </w:rPr>
            </w:pPr>
          </w:p>
        </w:tc>
      </w:tr>
      <w:tr w14:paraId="75A26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7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EFF6772">
            <w:pPr>
              <w:jc w:val="center"/>
              <w:rPr>
                <w:rFonts w:hint="eastAsia" w:ascii="宋体" w:hAnsi="宋体" w:eastAsia="宋体" w:cs="宋体"/>
                <w:i w:val="0"/>
                <w:iCs w:val="0"/>
                <w:color w:val="000000"/>
                <w:sz w:val="18"/>
                <w:szCs w:val="18"/>
                <w:u w:val="none"/>
              </w:rPr>
            </w:pPr>
          </w:p>
        </w:tc>
        <w:tc>
          <w:tcPr>
            <w:tcW w:w="123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BBF8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产出指标</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85F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数量指标</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B677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从业人员</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4BA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≥600人</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BEC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550</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8D3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15</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3A3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11.88</w:t>
            </w:r>
          </w:p>
        </w:tc>
        <w:tc>
          <w:tcPr>
            <w:tcW w:w="12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F6D0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从业人员</w:t>
            </w:r>
          </w:p>
          <w:p w14:paraId="1C90CF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已经足够</w:t>
            </w:r>
          </w:p>
        </w:tc>
      </w:tr>
      <w:tr w14:paraId="5B21E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7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31666D1">
            <w:pPr>
              <w:jc w:val="center"/>
              <w:rPr>
                <w:rFonts w:hint="eastAsia" w:ascii="宋体" w:hAnsi="宋体" w:eastAsia="宋体" w:cs="宋体"/>
                <w:i w:val="0"/>
                <w:iCs w:val="0"/>
                <w:color w:val="000000"/>
                <w:sz w:val="18"/>
                <w:szCs w:val="18"/>
                <w:u w:val="none"/>
              </w:rPr>
            </w:pPr>
          </w:p>
        </w:tc>
        <w:tc>
          <w:tcPr>
            <w:tcW w:w="123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5DC029">
            <w:pPr>
              <w:jc w:val="center"/>
              <w:rPr>
                <w:rFonts w:hint="eastAsia" w:ascii="宋体" w:hAnsi="宋体" w:eastAsia="宋体" w:cs="宋体"/>
                <w:i w:val="0"/>
                <w:iCs w:val="0"/>
                <w:color w:val="000000"/>
                <w:sz w:val="18"/>
                <w:szCs w:val="18"/>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1C4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质量指标</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9592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水质检测</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D9A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≥95%</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3D6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95</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7F4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7A1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12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4472C7">
            <w:pPr>
              <w:jc w:val="center"/>
              <w:rPr>
                <w:rFonts w:hint="eastAsia" w:ascii="宋体" w:hAnsi="宋体" w:eastAsia="宋体" w:cs="宋体"/>
                <w:i w:val="0"/>
                <w:iCs w:val="0"/>
                <w:color w:val="000000"/>
                <w:sz w:val="22"/>
                <w:szCs w:val="22"/>
                <w:u w:val="none"/>
              </w:rPr>
            </w:pPr>
          </w:p>
        </w:tc>
      </w:tr>
      <w:tr w14:paraId="0F252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7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70C0D05">
            <w:pPr>
              <w:jc w:val="center"/>
              <w:rPr>
                <w:rFonts w:hint="eastAsia" w:ascii="宋体" w:hAnsi="宋体" w:eastAsia="宋体" w:cs="宋体"/>
                <w:i w:val="0"/>
                <w:iCs w:val="0"/>
                <w:color w:val="000000"/>
                <w:sz w:val="18"/>
                <w:szCs w:val="18"/>
                <w:u w:val="none"/>
              </w:rPr>
            </w:pPr>
          </w:p>
        </w:tc>
        <w:tc>
          <w:tcPr>
            <w:tcW w:w="123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8D8BA7">
            <w:pPr>
              <w:jc w:val="center"/>
              <w:rPr>
                <w:rFonts w:hint="eastAsia" w:ascii="宋体" w:hAnsi="宋体" w:eastAsia="宋体" w:cs="宋体"/>
                <w:i w:val="0"/>
                <w:iCs w:val="0"/>
                <w:color w:val="000000"/>
                <w:sz w:val="18"/>
                <w:szCs w:val="18"/>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D2C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时效指标</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F0F9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水质检测时间</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CDF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6</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779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基本达</w:t>
            </w:r>
          </w:p>
          <w:p w14:paraId="0EDB4F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成目标</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6FB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15</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995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15</w:t>
            </w:r>
          </w:p>
        </w:tc>
        <w:tc>
          <w:tcPr>
            <w:tcW w:w="12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395333">
            <w:pPr>
              <w:jc w:val="center"/>
              <w:rPr>
                <w:rFonts w:hint="eastAsia" w:ascii="宋体" w:hAnsi="宋体" w:eastAsia="宋体" w:cs="宋体"/>
                <w:i w:val="0"/>
                <w:iCs w:val="0"/>
                <w:color w:val="000000"/>
                <w:sz w:val="22"/>
                <w:szCs w:val="22"/>
                <w:u w:val="none"/>
              </w:rPr>
            </w:pPr>
          </w:p>
        </w:tc>
      </w:tr>
      <w:tr w14:paraId="733B22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7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9D4F9DA">
            <w:pPr>
              <w:jc w:val="center"/>
              <w:rPr>
                <w:rFonts w:hint="eastAsia" w:ascii="宋体" w:hAnsi="宋体" w:eastAsia="宋体" w:cs="宋体"/>
                <w:i w:val="0"/>
                <w:iCs w:val="0"/>
                <w:color w:val="000000"/>
                <w:sz w:val="18"/>
                <w:szCs w:val="18"/>
                <w:u w:val="none"/>
              </w:rPr>
            </w:pPr>
          </w:p>
        </w:tc>
        <w:tc>
          <w:tcPr>
            <w:tcW w:w="123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714E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效益指标</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EF4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经济效益指标</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999B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体检率</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F15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≥92%</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BFF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93</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8FA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6B5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12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2EC47A">
            <w:pPr>
              <w:jc w:val="center"/>
              <w:rPr>
                <w:rFonts w:hint="eastAsia" w:ascii="宋体" w:hAnsi="宋体" w:eastAsia="宋体" w:cs="宋体"/>
                <w:i w:val="0"/>
                <w:iCs w:val="0"/>
                <w:color w:val="000000"/>
                <w:sz w:val="22"/>
                <w:szCs w:val="22"/>
                <w:u w:val="none"/>
              </w:rPr>
            </w:pPr>
          </w:p>
        </w:tc>
      </w:tr>
      <w:tr w14:paraId="43D1A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7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0754ADB">
            <w:pPr>
              <w:jc w:val="center"/>
              <w:rPr>
                <w:rFonts w:hint="eastAsia" w:ascii="宋体" w:hAnsi="宋体" w:eastAsia="宋体" w:cs="宋体"/>
                <w:i w:val="0"/>
                <w:iCs w:val="0"/>
                <w:color w:val="000000"/>
                <w:sz w:val="18"/>
                <w:szCs w:val="18"/>
                <w:u w:val="none"/>
              </w:rPr>
            </w:pPr>
          </w:p>
        </w:tc>
        <w:tc>
          <w:tcPr>
            <w:tcW w:w="123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5D8704">
            <w:pPr>
              <w:jc w:val="center"/>
              <w:rPr>
                <w:rFonts w:hint="eastAsia" w:ascii="宋体" w:hAnsi="宋体" w:eastAsia="宋体" w:cs="宋体"/>
                <w:i w:val="0"/>
                <w:iCs w:val="0"/>
                <w:color w:val="000000"/>
                <w:sz w:val="18"/>
                <w:szCs w:val="18"/>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A81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社会效益指标</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672F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水质检测率</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DEB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75C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91</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DE6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70B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12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1BCA8A">
            <w:pPr>
              <w:jc w:val="center"/>
              <w:rPr>
                <w:rFonts w:hint="eastAsia" w:ascii="宋体" w:hAnsi="宋体" w:eastAsia="宋体" w:cs="宋体"/>
                <w:i w:val="0"/>
                <w:iCs w:val="0"/>
                <w:color w:val="000000"/>
                <w:sz w:val="22"/>
                <w:szCs w:val="22"/>
                <w:u w:val="none"/>
              </w:rPr>
            </w:pPr>
          </w:p>
        </w:tc>
      </w:tr>
      <w:tr w14:paraId="0117A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7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064A717">
            <w:pPr>
              <w:jc w:val="center"/>
              <w:rPr>
                <w:rFonts w:hint="eastAsia" w:ascii="宋体" w:hAnsi="宋体" w:eastAsia="宋体" w:cs="宋体"/>
                <w:i w:val="0"/>
                <w:iCs w:val="0"/>
                <w:color w:val="000000"/>
                <w:sz w:val="18"/>
                <w:szCs w:val="18"/>
                <w:u w:val="none"/>
              </w:rPr>
            </w:pPr>
          </w:p>
        </w:tc>
        <w:tc>
          <w:tcPr>
            <w:tcW w:w="123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316F94">
            <w:pPr>
              <w:jc w:val="center"/>
              <w:rPr>
                <w:rFonts w:hint="eastAsia" w:ascii="宋体" w:hAnsi="宋体" w:eastAsia="宋体" w:cs="宋体"/>
                <w:i w:val="0"/>
                <w:iCs w:val="0"/>
                <w:color w:val="000000"/>
                <w:sz w:val="18"/>
                <w:szCs w:val="18"/>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7E9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生态效益指标</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2B3B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采样时间</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09D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6</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B7F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基本达</w:t>
            </w:r>
          </w:p>
          <w:p w14:paraId="64AB94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成目标</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505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267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12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5D4850">
            <w:pPr>
              <w:jc w:val="center"/>
              <w:rPr>
                <w:rFonts w:hint="eastAsia" w:ascii="宋体" w:hAnsi="宋体" w:eastAsia="宋体" w:cs="宋体"/>
                <w:i w:val="0"/>
                <w:iCs w:val="0"/>
                <w:color w:val="000000"/>
                <w:sz w:val="22"/>
                <w:szCs w:val="22"/>
                <w:u w:val="none"/>
              </w:rPr>
            </w:pPr>
          </w:p>
        </w:tc>
      </w:tr>
      <w:tr w14:paraId="466CF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7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E96CC7D">
            <w:pPr>
              <w:jc w:val="center"/>
              <w:rPr>
                <w:rFonts w:hint="eastAsia" w:ascii="宋体" w:hAnsi="宋体" w:eastAsia="宋体" w:cs="宋体"/>
                <w:i w:val="0"/>
                <w:iCs w:val="0"/>
                <w:color w:val="000000"/>
                <w:sz w:val="18"/>
                <w:szCs w:val="18"/>
                <w:u w:val="none"/>
              </w:rPr>
            </w:pPr>
          </w:p>
        </w:tc>
        <w:tc>
          <w:tcPr>
            <w:tcW w:w="12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F936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988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服务对象满意度</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3F41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从业人员体检</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3AC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满意</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FED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基本达</w:t>
            </w:r>
          </w:p>
          <w:p w14:paraId="01AE4B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成目标</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E3B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330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12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E59725">
            <w:pPr>
              <w:jc w:val="center"/>
              <w:rPr>
                <w:rFonts w:hint="eastAsia" w:ascii="宋体" w:hAnsi="宋体" w:eastAsia="宋体" w:cs="宋体"/>
                <w:i w:val="0"/>
                <w:iCs w:val="0"/>
                <w:color w:val="000000"/>
                <w:sz w:val="22"/>
                <w:szCs w:val="22"/>
                <w:u w:val="none"/>
              </w:rPr>
            </w:pPr>
          </w:p>
        </w:tc>
      </w:tr>
      <w:tr w14:paraId="5661CB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735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4C446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总分</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8D8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100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7D3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93.76</w:t>
            </w:r>
          </w:p>
        </w:tc>
        <w:tc>
          <w:tcPr>
            <w:tcW w:w="12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F74652">
            <w:pPr>
              <w:jc w:val="center"/>
              <w:rPr>
                <w:rFonts w:hint="eastAsia" w:ascii="宋体" w:hAnsi="宋体" w:eastAsia="宋体" w:cs="宋体"/>
                <w:i w:val="0"/>
                <w:iCs w:val="0"/>
                <w:color w:val="000000"/>
                <w:sz w:val="22"/>
                <w:szCs w:val="22"/>
                <w:u w:val="none"/>
              </w:rPr>
            </w:pPr>
          </w:p>
        </w:tc>
      </w:tr>
    </w:tbl>
    <w:p w14:paraId="26A845FA">
      <w:pPr>
        <w:pStyle w:val="2"/>
        <w:rPr>
          <w:rFonts w:hint="eastAsia"/>
        </w:rPr>
        <w:sectPr>
          <w:pgSz w:w="11906" w:h="16838"/>
          <w:pgMar w:top="1440" w:right="1800" w:bottom="1440" w:left="1800" w:header="851" w:footer="992" w:gutter="0"/>
          <w:cols w:space="720" w:num="1"/>
          <w:docGrid w:type="lines" w:linePitch="312" w:charSpace="0"/>
        </w:sectPr>
      </w:pPr>
    </w:p>
    <w:p w14:paraId="31122504">
      <w:pPr>
        <w:pStyle w:val="2"/>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本单位</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单位其他资金</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tbl>
      <w:tblPr>
        <w:tblStyle w:val="3"/>
        <w:tblW w:w="99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3"/>
        <w:gridCol w:w="567"/>
        <w:gridCol w:w="671"/>
        <w:gridCol w:w="1620"/>
        <w:gridCol w:w="1223"/>
        <w:gridCol w:w="262"/>
        <w:gridCol w:w="1260"/>
        <w:gridCol w:w="825"/>
        <w:gridCol w:w="555"/>
        <w:gridCol w:w="750"/>
        <w:gridCol w:w="825"/>
        <w:gridCol w:w="689"/>
      </w:tblGrid>
      <w:tr w14:paraId="38B47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9930" w:type="dxa"/>
            <w:gridSpan w:val="12"/>
            <w:tcBorders>
              <w:top w:val="nil"/>
              <w:left w:val="nil"/>
              <w:bottom w:val="nil"/>
              <w:right w:val="nil"/>
            </w:tcBorders>
            <w:shd w:val="clear" w:color="auto" w:fill="auto"/>
            <w:vAlign w:val="center"/>
          </w:tcPr>
          <w:p w14:paraId="337C2161">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36"/>
                <w:szCs w:val="36"/>
                <w:u w:val="none"/>
                <w:lang w:val="en-US" w:eastAsia="zh-CN" w:bidi="ar"/>
              </w:rPr>
              <w:t>项目支出绩效自评表</w:t>
            </w:r>
          </w:p>
        </w:tc>
      </w:tr>
      <w:tr w14:paraId="01997C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jc w:val="center"/>
        </w:trPr>
        <w:tc>
          <w:tcPr>
            <w:tcW w:w="9930" w:type="dxa"/>
            <w:gridSpan w:val="12"/>
            <w:tcBorders>
              <w:top w:val="nil"/>
              <w:left w:val="nil"/>
              <w:bottom w:val="nil"/>
              <w:right w:val="nil"/>
            </w:tcBorders>
            <w:shd w:val="clear" w:color="auto" w:fill="auto"/>
            <w:vAlign w:val="center"/>
          </w:tcPr>
          <w:p w14:paraId="70F950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（2023年度）</w:t>
            </w:r>
          </w:p>
        </w:tc>
      </w:tr>
      <w:tr w14:paraId="1145C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jc w:val="center"/>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16C8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项目名称</w:t>
            </w:r>
          </w:p>
        </w:tc>
        <w:tc>
          <w:tcPr>
            <w:tcW w:w="868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10016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单位其他资金</w:t>
            </w:r>
          </w:p>
        </w:tc>
      </w:tr>
      <w:tr w14:paraId="4CBBE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A519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主管部门</w:t>
            </w:r>
          </w:p>
        </w:tc>
        <w:tc>
          <w:tcPr>
            <w:tcW w:w="50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97A9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兴国县卫生健康委员会</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6B7B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实施单位</w:t>
            </w:r>
          </w:p>
        </w:tc>
        <w:tc>
          <w:tcPr>
            <w:tcW w:w="22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CB08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兴国县疾病预</w:t>
            </w:r>
          </w:p>
          <w:p w14:paraId="5597F7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防控制中心</w:t>
            </w:r>
          </w:p>
        </w:tc>
      </w:tr>
      <w:tr w14:paraId="40764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5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B5A7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2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751BF1">
            <w:pPr>
              <w:jc w:val="cente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1ED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年初预算数</w:t>
            </w:r>
          </w:p>
        </w:tc>
        <w:tc>
          <w:tcPr>
            <w:tcW w:w="15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BA83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D10F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8D6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分值</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F28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执行率</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F97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得分</w:t>
            </w:r>
          </w:p>
        </w:tc>
      </w:tr>
      <w:tr w14:paraId="5CB8B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5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089DC6">
            <w:pPr>
              <w:jc w:val="center"/>
              <w:rPr>
                <w:rFonts w:hint="eastAsia" w:ascii="宋体" w:hAnsi="宋体" w:eastAsia="宋体" w:cs="宋体"/>
                <w:i w:val="0"/>
                <w:iCs w:val="0"/>
                <w:color w:val="000000"/>
                <w:sz w:val="18"/>
                <w:szCs w:val="18"/>
                <w:u w:val="none"/>
              </w:rPr>
            </w:pPr>
          </w:p>
        </w:tc>
        <w:tc>
          <w:tcPr>
            <w:tcW w:w="2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3D31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0F0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585</w:t>
            </w:r>
          </w:p>
        </w:tc>
        <w:tc>
          <w:tcPr>
            <w:tcW w:w="15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51D9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535</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05C6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69.057</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77D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10 </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3E0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12.91</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E0E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0</w:t>
            </w:r>
          </w:p>
        </w:tc>
      </w:tr>
      <w:tr w14:paraId="203F1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5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F551D6">
            <w:pPr>
              <w:jc w:val="center"/>
              <w:rPr>
                <w:rFonts w:hint="eastAsia" w:ascii="宋体" w:hAnsi="宋体" w:eastAsia="宋体" w:cs="宋体"/>
                <w:i w:val="0"/>
                <w:iCs w:val="0"/>
                <w:color w:val="000000"/>
                <w:sz w:val="18"/>
                <w:szCs w:val="18"/>
                <w:u w:val="none"/>
              </w:rPr>
            </w:pPr>
          </w:p>
        </w:tc>
        <w:tc>
          <w:tcPr>
            <w:tcW w:w="2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CEC8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单位资金</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A3C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585</w:t>
            </w:r>
          </w:p>
        </w:tc>
        <w:tc>
          <w:tcPr>
            <w:tcW w:w="15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E83E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535</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802F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69.056935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346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A5D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12.91</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1B0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5F89D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D595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年度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总体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目标</w:t>
            </w:r>
          </w:p>
        </w:tc>
        <w:tc>
          <w:tcPr>
            <w:tcW w:w="560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B36CF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预期目标</w:t>
            </w:r>
          </w:p>
        </w:tc>
        <w:tc>
          <w:tcPr>
            <w:tcW w:w="364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6B462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实际完成情况</w:t>
            </w:r>
          </w:p>
        </w:tc>
      </w:tr>
      <w:tr w14:paraId="6CE3D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C7258F">
            <w:pPr>
              <w:jc w:val="center"/>
              <w:rPr>
                <w:rFonts w:hint="eastAsia" w:ascii="宋体" w:hAnsi="宋体" w:eastAsia="宋体" w:cs="宋体"/>
                <w:i w:val="0"/>
                <w:iCs w:val="0"/>
                <w:color w:val="000000"/>
                <w:sz w:val="18"/>
                <w:szCs w:val="18"/>
                <w:u w:val="none"/>
              </w:rPr>
            </w:pPr>
          </w:p>
        </w:tc>
        <w:tc>
          <w:tcPr>
            <w:tcW w:w="560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74411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单位其他资金</w:t>
            </w:r>
          </w:p>
        </w:tc>
        <w:tc>
          <w:tcPr>
            <w:tcW w:w="364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C1538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已完成</w:t>
            </w:r>
          </w:p>
        </w:tc>
      </w:tr>
      <w:tr w14:paraId="09136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jc w:val="center"/>
        </w:trPr>
        <w:tc>
          <w:tcPr>
            <w:tcW w:w="683"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778EC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绩效指标</w:t>
            </w:r>
          </w:p>
        </w:tc>
        <w:tc>
          <w:tcPr>
            <w:tcW w:w="12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A156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一级指标</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1D4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二级指标</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5799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  三级指标</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BBC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年度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B6E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实际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完成值</w:t>
            </w:r>
          </w:p>
        </w:tc>
        <w:tc>
          <w:tcPr>
            <w:tcW w:w="55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5A30C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分值</w:t>
            </w:r>
          </w:p>
        </w:tc>
        <w:tc>
          <w:tcPr>
            <w:tcW w:w="75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4AE27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得分</w:t>
            </w:r>
          </w:p>
        </w:tc>
        <w:tc>
          <w:tcPr>
            <w:tcW w:w="1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47E0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偏差原因析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及改进措施</w:t>
            </w:r>
          </w:p>
        </w:tc>
      </w:tr>
      <w:tr w14:paraId="35A7A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58F6CC2">
            <w:pPr>
              <w:jc w:val="center"/>
              <w:rPr>
                <w:rFonts w:hint="eastAsia" w:ascii="宋体" w:hAnsi="宋体" w:eastAsia="宋体" w:cs="宋体"/>
                <w:i w:val="0"/>
                <w:iCs w:val="0"/>
                <w:color w:val="000000"/>
                <w:sz w:val="18"/>
                <w:szCs w:val="18"/>
                <w:u w:val="none"/>
              </w:rPr>
            </w:pPr>
          </w:p>
        </w:tc>
        <w:tc>
          <w:tcPr>
            <w:tcW w:w="123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D4BC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成本指标</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838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经济成本指标</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A982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疫情防控物资及设备采购</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803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＜585万元</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73D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194</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11F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24E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1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E1F7EA">
            <w:pPr>
              <w:jc w:val="center"/>
              <w:rPr>
                <w:rFonts w:hint="eastAsia" w:ascii="宋体" w:hAnsi="宋体" w:eastAsia="宋体" w:cs="宋体"/>
                <w:i w:val="0"/>
                <w:iCs w:val="0"/>
                <w:color w:val="000000"/>
                <w:sz w:val="22"/>
                <w:szCs w:val="22"/>
                <w:u w:val="none"/>
              </w:rPr>
            </w:pPr>
          </w:p>
        </w:tc>
      </w:tr>
      <w:tr w14:paraId="74E2F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A9A28D7">
            <w:pPr>
              <w:jc w:val="center"/>
              <w:rPr>
                <w:rFonts w:hint="eastAsia" w:ascii="宋体" w:hAnsi="宋体" w:eastAsia="宋体" w:cs="宋体"/>
                <w:i w:val="0"/>
                <w:iCs w:val="0"/>
                <w:color w:val="000000"/>
                <w:sz w:val="18"/>
                <w:szCs w:val="18"/>
                <w:u w:val="none"/>
              </w:rPr>
            </w:pPr>
          </w:p>
        </w:tc>
        <w:tc>
          <w:tcPr>
            <w:tcW w:w="123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0E0605">
            <w:pPr>
              <w:jc w:val="center"/>
              <w:rPr>
                <w:rFonts w:hint="eastAsia" w:ascii="宋体" w:hAnsi="宋体" w:eastAsia="宋体" w:cs="宋体"/>
                <w:i w:val="0"/>
                <w:iCs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D26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社会成本指标</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BCAB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疫情防控</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55C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BB0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90</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616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4FC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1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3BE8B1">
            <w:pPr>
              <w:jc w:val="center"/>
              <w:rPr>
                <w:rFonts w:hint="eastAsia" w:ascii="宋体" w:hAnsi="宋体" w:eastAsia="宋体" w:cs="宋体"/>
                <w:i w:val="0"/>
                <w:iCs w:val="0"/>
                <w:color w:val="000000"/>
                <w:sz w:val="22"/>
                <w:szCs w:val="22"/>
                <w:u w:val="none"/>
              </w:rPr>
            </w:pPr>
          </w:p>
        </w:tc>
      </w:tr>
      <w:tr w14:paraId="1CC16B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2204DB2">
            <w:pPr>
              <w:jc w:val="center"/>
              <w:rPr>
                <w:rFonts w:hint="eastAsia" w:ascii="宋体" w:hAnsi="宋体" w:eastAsia="宋体" w:cs="宋体"/>
                <w:i w:val="0"/>
                <w:iCs w:val="0"/>
                <w:color w:val="000000"/>
                <w:sz w:val="18"/>
                <w:szCs w:val="18"/>
                <w:u w:val="none"/>
              </w:rPr>
            </w:pPr>
          </w:p>
        </w:tc>
        <w:tc>
          <w:tcPr>
            <w:tcW w:w="123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C49ABA">
            <w:pPr>
              <w:jc w:val="center"/>
              <w:rPr>
                <w:rFonts w:hint="eastAsia" w:ascii="宋体" w:hAnsi="宋体" w:eastAsia="宋体" w:cs="宋体"/>
                <w:i w:val="0"/>
                <w:iCs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AC4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生态环境成本指标</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74B0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生态环境影响</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897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＜70%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B8B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A90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F8B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1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6CE783">
            <w:pPr>
              <w:jc w:val="center"/>
              <w:rPr>
                <w:rFonts w:hint="eastAsia" w:ascii="宋体" w:hAnsi="宋体" w:eastAsia="宋体" w:cs="宋体"/>
                <w:i w:val="0"/>
                <w:iCs w:val="0"/>
                <w:color w:val="000000"/>
                <w:sz w:val="22"/>
                <w:szCs w:val="22"/>
                <w:u w:val="none"/>
              </w:rPr>
            </w:pPr>
          </w:p>
        </w:tc>
      </w:tr>
      <w:tr w14:paraId="490F59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11A7B14">
            <w:pPr>
              <w:jc w:val="center"/>
              <w:rPr>
                <w:rFonts w:hint="eastAsia" w:ascii="宋体" w:hAnsi="宋体" w:eastAsia="宋体" w:cs="宋体"/>
                <w:i w:val="0"/>
                <w:iCs w:val="0"/>
                <w:color w:val="000000"/>
                <w:sz w:val="18"/>
                <w:szCs w:val="18"/>
                <w:u w:val="none"/>
              </w:rPr>
            </w:pPr>
          </w:p>
        </w:tc>
        <w:tc>
          <w:tcPr>
            <w:tcW w:w="123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FDA4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产出指标</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4C1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数量指标</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CC3B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核酸检测</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6FD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＞20万人次</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1CD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0A9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427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15</w:t>
            </w:r>
          </w:p>
        </w:tc>
        <w:tc>
          <w:tcPr>
            <w:tcW w:w="1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C61D32">
            <w:pPr>
              <w:jc w:val="center"/>
              <w:rPr>
                <w:rFonts w:hint="eastAsia" w:ascii="宋体" w:hAnsi="宋体" w:eastAsia="宋体" w:cs="宋体"/>
                <w:i w:val="0"/>
                <w:iCs w:val="0"/>
                <w:color w:val="000000"/>
                <w:sz w:val="22"/>
                <w:szCs w:val="22"/>
                <w:u w:val="none"/>
              </w:rPr>
            </w:pPr>
          </w:p>
        </w:tc>
      </w:tr>
      <w:tr w14:paraId="2845D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C1DF1A6">
            <w:pPr>
              <w:jc w:val="center"/>
              <w:rPr>
                <w:rFonts w:hint="eastAsia" w:ascii="宋体" w:hAnsi="宋体" w:eastAsia="宋体" w:cs="宋体"/>
                <w:i w:val="0"/>
                <w:iCs w:val="0"/>
                <w:color w:val="000000"/>
                <w:sz w:val="18"/>
                <w:szCs w:val="18"/>
                <w:u w:val="none"/>
              </w:rPr>
            </w:pPr>
          </w:p>
        </w:tc>
        <w:tc>
          <w:tcPr>
            <w:tcW w:w="123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D1ADFD">
            <w:pPr>
              <w:jc w:val="center"/>
              <w:rPr>
                <w:rFonts w:hint="eastAsia" w:ascii="宋体" w:hAnsi="宋体" w:eastAsia="宋体" w:cs="宋体"/>
                <w:i w:val="0"/>
                <w:iCs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590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质量指标</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D5E3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核酸检测采样</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1CC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016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80</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BAA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C37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15</w:t>
            </w:r>
          </w:p>
        </w:tc>
        <w:tc>
          <w:tcPr>
            <w:tcW w:w="1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C30AA5">
            <w:pPr>
              <w:jc w:val="center"/>
              <w:rPr>
                <w:rFonts w:hint="eastAsia" w:ascii="宋体" w:hAnsi="宋体" w:eastAsia="宋体" w:cs="宋体"/>
                <w:i w:val="0"/>
                <w:iCs w:val="0"/>
                <w:color w:val="000000"/>
                <w:sz w:val="22"/>
                <w:szCs w:val="22"/>
                <w:u w:val="none"/>
              </w:rPr>
            </w:pPr>
          </w:p>
        </w:tc>
      </w:tr>
      <w:tr w14:paraId="0C0A6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DD9B58F">
            <w:pPr>
              <w:jc w:val="center"/>
              <w:rPr>
                <w:rFonts w:hint="eastAsia" w:ascii="宋体" w:hAnsi="宋体" w:eastAsia="宋体" w:cs="宋体"/>
                <w:i w:val="0"/>
                <w:iCs w:val="0"/>
                <w:color w:val="000000"/>
                <w:sz w:val="18"/>
                <w:szCs w:val="18"/>
                <w:u w:val="none"/>
              </w:rPr>
            </w:pPr>
          </w:p>
        </w:tc>
        <w:tc>
          <w:tcPr>
            <w:tcW w:w="123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516155">
            <w:pPr>
              <w:jc w:val="center"/>
              <w:rPr>
                <w:rFonts w:hint="eastAsia" w:ascii="宋体" w:hAnsi="宋体" w:eastAsia="宋体" w:cs="宋体"/>
                <w:i w:val="0"/>
                <w:iCs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94A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时效指标</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BD14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检测时效</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758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＜24小时</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276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24</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C6D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BA0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1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643469">
            <w:pPr>
              <w:jc w:val="center"/>
              <w:rPr>
                <w:rFonts w:hint="eastAsia" w:ascii="宋体" w:hAnsi="宋体" w:eastAsia="宋体" w:cs="宋体"/>
                <w:i w:val="0"/>
                <w:iCs w:val="0"/>
                <w:color w:val="000000"/>
                <w:sz w:val="22"/>
                <w:szCs w:val="22"/>
                <w:u w:val="none"/>
              </w:rPr>
            </w:pPr>
          </w:p>
        </w:tc>
      </w:tr>
      <w:tr w14:paraId="5C1B1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E80621D">
            <w:pPr>
              <w:jc w:val="center"/>
              <w:rPr>
                <w:rFonts w:hint="eastAsia" w:ascii="宋体" w:hAnsi="宋体" w:eastAsia="宋体" w:cs="宋体"/>
                <w:i w:val="0"/>
                <w:iCs w:val="0"/>
                <w:color w:val="000000"/>
                <w:sz w:val="18"/>
                <w:szCs w:val="18"/>
                <w:u w:val="none"/>
              </w:rPr>
            </w:pPr>
          </w:p>
        </w:tc>
        <w:tc>
          <w:tcPr>
            <w:tcW w:w="123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08B9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效益指标</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C1D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经济效益指标</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10DF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设备服务收入</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F54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＞10万元</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266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E89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3DF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3.75</w:t>
            </w:r>
          </w:p>
        </w:tc>
        <w:tc>
          <w:tcPr>
            <w:tcW w:w="1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51D2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主要是人</w:t>
            </w:r>
          </w:p>
          <w:p w14:paraId="4791F9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为服务</w:t>
            </w:r>
          </w:p>
        </w:tc>
      </w:tr>
      <w:tr w14:paraId="78F02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48403EA">
            <w:pPr>
              <w:jc w:val="center"/>
              <w:rPr>
                <w:rFonts w:hint="eastAsia" w:ascii="宋体" w:hAnsi="宋体" w:eastAsia="宋体" w:cs="宋体"/>
                <w:i w:val="0"/>
                <w:iCs w:val="0"/>
                <w:color w:val="000000"/>
                <w:sz w:val="18"/>
                <w:szCs w:val="18"/>
                <w:u w:val="none"/>
              </w:rPr>
            </w:pPr>
          </w:p>
        </w:tc>
        <w:tc>
          <w:tcPr>
            <w:tcW w:w="123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28BCC4">
            <w:pPr>
              <w:jc w:val="center"/>
              <w:rPr>
                <w:rFonts w:hint="eastAsia" w:ascii="宋体" w:hAnsi="宋体" w:eastAsia="宋体" w:cs="宋体"/>
                <w:i w:val="0"/>
                <w:iCs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9C9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社会效益指标</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E4B5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服务人次</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2F2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＞8000人次</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F8D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32222</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882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40F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1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08B98B">
            <w:pPr>
              <w:jc w:val="center"/>
              <w:rPr>
                <w:rFonts w:hint="eastAsia" w:ascii="宋体" w:hAnsi="宋体" w:eastAsia="宋体" w:cs="宋体"/>
                <w:i w:val="0"/>
                <w:iCs w:val="0"/>
                <w:color w:val="000000"/>
                <w:sz w:val="22"/>
                <w:szCs w:val="22"/>
                <w:u w:val="none"/>
              </w:rPr>
            </w:pPr>
          </w:p>
        </w:tc>
      </w:tr>
      <w:tr w14:paraId="3E88E8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9891B57">
            <w:pPr>
              <w:jc w:val="center"/>
              <w:rPr>
                <w:rFonts w:hint="eastAsia" w:ascii="宋体" w:hAnsi="宋体" w:eastAsia="宋体" w:cs="宋体"/>
                <w:i w:val="0"/>
                <w:iCs w:val="0"/>
                <w:color w:val="000000"/>
                <w:sz w:val="18"/>
                <w:szCs w:val="18"/>
                <w:u w:val="none"/>
              </w:rPr>
            </w:pPr>
          </w:p>
        </w:tc>
        <w:tc>
          <w:tcPr>
            <w:tcW w:w="123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276FC2">
            <w:pPr>
              <w:jc w:val="center"/>
              <w:rPr>
                <w:rFonts w:hint="eastAsia" w:ascii="宋体" w:hAnsi="宋体" w:eastAsia="宋体" w:cs="宋体"/>
                <w:i w:val="0"/>
                <w:iCs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200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生态效益指标</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EFC5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生态效益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85E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204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90</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9D6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420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1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B4075A">
            <w:pPr>
              <w:jc w:val="center"/>
              <w:rPr>
                <w:rFonts w:hint="eastAsia" w:ascii="宋体" w:hAnsi="宋体" w:eastAsia="宋体" w:cs="宋体"/>
                <w:i w:val="0"/>
                <w:iCs w:val="0"/>
                <w:color w:val="000000"/>
                <w:sz w:val="22"/>
                <w:szCs w:val="22"/>
                <w:u w:val="none"/>
              </w:rPr>
            </w:pPr>
          </w:p>
        </w:tc>
      </w:tr>
      <w:tr w14:paraId="1DCCD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AE378D4">
            <w:pPr>
              <w:jc w:val="center"/>
              <w:rPr>
                <w:rFonts w:hint="eastAsia" w:ascii="宋体" w:hAnsi="宋体" w:eastAsia="宋体" w:cs="宋体"/>
                <w:i w:val="0"/>
                <w:iCs w:val="0"/>
                <w:color w:val="000000"/>
                <w:sz w:val="18"/>
                <w:szCs w:val="18"/>
                <w:u w:val="none"/>
              </w:rPr>
            </w:pPr>
          </w:p>
        </w:tc>
        <w:tc>
          <w:tcPr>
            <w:tcW w:w="12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9BD7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341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服务对象满意度</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AC98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疾病预防控制</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A6F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188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90</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6BC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48F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1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D04256">
            <w:pPr>
              <w:jc w:val="center"/>
              <w:rPr>
                <w:rFonts w:hint="eastAsia" w:ascii="宋体" w:hAnsi="宋体" w:eastAsia="宋体" w:cs="宋体"/>
                <w:i w:val="0"/>
                <w:iCs w:val="0"/>
                <w:color w:val="000000"/>
                <w:sz w:val="22"/>
                <w:szCs w:val="22"/>
                <w:u w:val="none"/>
              </w:rPr>
            </w:pPr>
          </w:p>
        </w:tc>
      </w:tr>
      <w:tr w14:paraId="2D2C1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711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44983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总分</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52A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100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6F8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88.75</w:t>
            </w:r>
          </w:p>
        </w:tc>
        <w:tc>
          <w:tcPr>
            <w:tcW w:w="1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2C2373">
            <w:pPr>
              <w:jc w:val="center"/>
              <w:rPr>
                <w:rFonts w:hint="eastAsia" w:ascii="宋体" w:hAnsi="宋体" w:eastAsia="宋体" w:cs="宋体"/>
                <w:i w:val="0"/>
                <w:iCs w:val="0"/>
                <w:color w:val="000000"/>
                <w:sz w:val="22"/>
                <w:szCs w:val="22"/>
                <w:u w:val="none"/>
              </w:rPr>
            </w:pPr>
          </w:p>
        </w:tc>
      </w:tr>
    </w:tbl>
    <w:p w14:paraId="7779BF73">
      <w:pPr>
        <w:pStyle w:val="2"/>
        <w:rPr>
          <w:rFonts w:hint="eastAsia" w:ascii="仿宋_GB2312" w:hAnsi="仿宋_GB2312" w:eastAsia="仿宋_GB2312" w:cs="仿宋_GB2312"/>
          <w:kern w:val="0"/>
          <w:sz w:val="32"/>
          <w:szCs w:val="32"/>
        </w:rPr>
        <w:sectPr>
          <w:pgSz w:w="11906" w:h="16838"/>
          <w:pgMar w:top="1440" w:right="1800" w:bottom="1440" w:left="1800" w:header="851" w:footer="992" w:gutter="0"/>
          <w:cols w:space="720" w:num="1"/>
          <w:docGrid w:type="lines" w:linePitch="312" w:charSpace="0"/>
        </w:sectPr>
      </w:pPr>
    </w:p>
    <w:p w14:paraId="4ED4CDC3">
      <w:pPr>
        <w:pStyle w:val="2"/>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本单位“2022年年终结余结转指标项目支出绩效自评表”如下：</w:t>
      </w:r>
    </w:p>
    <w:tbl>
      <w:tblPr>
        <w:tblStyle w:val="3"/>
        <w:tblW w:w="99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5"/>
        <w:gridCol w:w="573"/>
        <w:gridCol w:w="663"/>
        <w:gridCol w:w="1665"/>
        <w:gridCol w:w="1232"/>
        <w:gridCol w:w="208"/>
        <w:gridCol w:w="1256"/>
        <w:gridCol w:w="1135"/>
        <w:gridCol w:w="553"/>
        <w:gridCol w:w="716"/>
        <w:gridCol w:w="618"/>
        <w:gridCol w:w="626"/>
      </w:tblGrid>
      <w:tr w14:paraId="0D5F7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9930" w:type="dxa"/>
            <w:gridSpan w:val="12"/>
            <w:tcBorders>
              <w:top w:val="nil"/>
              <w:left w:val="nil"/>
              <w:bottom w:val="nil"/>
              <w:right w:val="nil"/>
            </w:tcBorders>
            <w:shd w:val="clear" w:color="auto" w:fill="auto"/>
            <w:vAlign w:val="center"/>
          </w:tcPr>
          <w:p w14:paraId="39E9A788">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36"/>
                <w:szCs w:val="36"/>
                <w:u w:val="none"/>
                <w:lang w:val="en-US" w:eastAsia="zh-CN" w:bidi="ar"/>
              </w:rPr>
              <w:t>项目支出绩效自评表</w:t>
            </w:r>
          </w:p>
        </w:tc>
      </w:tr>
      <w:tr w14:paraId="3BE04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9930" w:type="dxa"/>
            <w:gridSpan w:val="12"/>
            <w:tcBorders>
              <w:top w:val="nil"/>
              <w:left w:val="nil"/>
              <w:bottom w:val="nil"/>
              <w:right w:val="nil"/>
            </w:tcBorders>
            <w:shd w:val="clear" w:color="auto" w:fill="auto"/>
            <w:vAlign w:val="center"/>
          </w:tcPr>
          <w:p w14:paraId="4FE521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（2023年度）</w:t>
            </w:r>
          </w:p>
        </w:tc>
      </w:tr>
      <w:tr w14:paraId="6199C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jc w:val="center"/>
        </w:trPr>
        <w:tc>
          <w:tcPr>
            <w:tcW w:w="12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57CF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项目名称</w:t>
            </w:r>
          </w:p>
        </w:tc>
        <w:tc>
          <w:tcPr>
            <w:tcW w:w="867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EF3F0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2022年年终结余结转指标</w:t>
            </w:r>
          </w:p>
        </w:tc>
      </w:tr>
      <w:tr w14:paraId="0BF29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FC6E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主管部门</w:t>
            </w:r>
          </w:p>
        </w:tc>
        <w:tc>
          <w:tcPr>
            <w:tcW w:w="502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261AD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兴国县卫生健康委员会</w:t>
            </w:r>
          </w:p>
        </w:tc>
        <w:tc>
          <w:tcPr>
            <w:tcW w:w="16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8999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实施单位</w:t>
            </w:r>
          </w:p>
        </w:tc>
        <w:tc>
          <w:tcPr>
            <w:tcW w:w="19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AF7E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兴国县疾病预</w:t>
            </w:r>
          </w:p>
          <w:p w14:paraId="345ED3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防控制中心</w:t>
            </w:r>
          </w:p>
        </w:tc>
      </w:tr>
      <w:tr w14:paraId="4F0E1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5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61F3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2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A747D0">
            <w:pPr>
              <w:jc w:val="center"/>
              <w:rPr>
                <w:rFonts w:hint="eastAsia" w:ascii="宋体" w:hAnsi="宋体" w:eastAsia="宋体" w:cs="宋体"/>
                <w:i w:val="0"/>
                <w:iCs w:val="0"/>
                <w:color w:val="000000"/>
                <w:sz w:val="22"/>
                <w:szCs w:val="22"/>
                <w:u w:val="none"/>
              </w:rPr>
            </w:pPr>
          </w:p>
        </w:tc>
        <w:tc>
          <w:tcPr>
            <w:tcW w:w="1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8C0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年初预算数</w:t>
            </w:r>
          </w:p>
        </w:tc>
        <w:tc>
          <w:tcPr>
            <w:tcW w:w="14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BFB8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16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E423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E02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分值</w:t>
            </w:r>
          </w:p>
        </w:tc>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B44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执行率</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03C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得分</w:t>
            </w:r>
          </w:p>
        </w:tc>
      </w:tr>
      <w:tr w14:paraId="0EBFA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5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CA62D0">
            <w:pPr>
              <w:jc w:val="center"/>
              <w:rPr>
                <w:rFonts w:hint="eastAsia" w:ascii="宋体" w:hAnsi="宋体" w:eastAsia="宋体" w:cs="宋体"/>
                <w:i w:val="0"/>
                <w:iCs w:val="0"/>
                <w:color w:val="000000"/>
                <w:sz w:val="18"/>
                <w:szCs w:val="18"/>
                <w:u w:val="none"/>
              </w:rPr>
            </w:pPr>
          </w:p>
        </w:tc>
        <w:tc>
          <w:tcPr>
            <w:tcW w:w="2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B396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C24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0</w:t>
            </w:r>
          </w:p>
        </w:tc>
        <w:tc>
          <w:tcPr>
            <w:tcW w:w="14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1A97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694.883</w:t>
            </w:r>
          </w:p>
        </w:tc>
        <w:tc>
          <w:tcPr>
            <w:tcW w:w="16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B1E0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694.862</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B2E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10 </w:t>
            </w:r>
          </w:p>
        </w:tc>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29E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100</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91F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7</w:t>
            </w:r>
          </w:p>
        </w:tc>
      </w:tr>
      <w:tr w14:paraId="2894B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5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93768E">
            <w:pPr>
              <w:jc w:val="center"/>
              <w:rPr>
                <w:rFonts w:hint="eastAsia" w:ascii="宋体" w:hAnsi="宋体" w:eastAsia="宋体" w:cs="宋体"/>
                <w:i w:val="0"/>
                <w:iCs w:val="0"/>
                <w:color w:val="000000"/>
                <w:sz w:val="18"/>
                <w:szCs w:val="18"/>
                <w:u w:val="none"/>
              </w:rPr>
            </w:pPr>
          </w:p>
        </w:tc>
        <w:tc>
          <w:tcPr>
            <w:tcW w:w="2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795E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政府预算资金</w:t>
            </w:r>
          </w:p>
        </w:tc>
        <w:tc>
          <w:tcPr>
            <w:tcW w:w="1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06F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0</w:t>
            </w:r>
          </w:p>
        </w:tc>
        <w:tc>
          <w:tcPr>
            <w:tcW w:w="14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542D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694.883059</w:t>
            </w:r>
          </w:p>
        </w:tc>
        <w:tc>
          <w:tcPr>
            <w:tcW w:w="16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1A70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694.861509</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01B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CA0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100</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272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5EDEA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CC55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年度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总体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目标</w:t>
            </w:r>
          </w:p>
        </w:tc>
        <w:tc>
          <w:tcPr>
            <w:tcW w:w="559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5C918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预期目标</w:t>
            </w:r>
          </w:p>
        </w:tc>
        <w:tc>
          <w:tcPr>
            <w:tcW w:w="364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4566C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实际完成情况</w:t>
            </w:r>
          </w:p>
        </w:tc>
      </w:tr>
      <w:tr w14:paraId="55490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B908D5">
            <w:pPr>
              <w:jc w:val="center"/>
              <w:rPr>
                <w:rFonts w:hint="eastAsia" w:ascii="宋体" w:hAnsi="宋体" w:eastAsia="宋体" w:cs="宋体"/>
                <w:i w:val="0"/>
                <w:iCs w:val="0"/>
                <w:color w:val="000000"/>
                <w:sz w:val="18"/>
                <w:szCs w:val="18"/>
                <w:u w:val="none"/>
              </w:rPr>
            </w:pPr>
          </w:p>
        </w:tc>
        <w:tc>
          <w:tcPr>
            <w:tcW w:w="559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4157C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2022年年终结余结转指标</w:t>
            </w:r>
          </w:p>
        </w:tc>
        <w:tc>
          <w:tcPr>
            <w:tcW w:w="364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4FE0A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按照要求完成任务</w:t>
            </w:r>
          </w:p>
        </w:tc>
      </w:tr>
      <w:tr w14:paraId="11E94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C1DF3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绩效指标</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87BC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一级指标</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C8A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二级指标</w:t>
            </w:r>
          </w:p>
        </w:tc>
        <w:tc>
          <w:tcPr>
            <w:tcW w:w="14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0553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  三级指标</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473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年度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1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8B8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实际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完成值</w:t>
            </w:r>
          </w:p>
        </w:tc>
        <w:tc>
          <w:tcPr>
            <w:tcW w:w="553"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F6764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分值</w:t>
            </w:r>
          </w:p>
        </w:tc>
        <w:tc>
          <w:tcPr>
            <w:tcW w:w="716"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AA7B7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得分</w:t>
            </w:r>
          </w:p>
        </w:tc>
        <w:tc>
          <w:tcPr>
            <w:tcW w:w="12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2BA6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偏差原因析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及改进措施</w:t>
            </w:r>
          </w:p>
        </w:tc>
      </w:tr>
      <w:tr w14:paraId="04DB8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B5E6B78">
            <w:pPr>
              <w:jc w:val="center"/>
              <w:rPr>
                <w:rFonts w:hint="eastAsia" w:ascii="宋体" w:hAnsi="宋体" w:eastAsia="宋体" w:cs="宋体"/>
                <w:i w:val="0"/>
                <w:iCs w:val="0"/>
                <w:color w:val="000000"/>
                <w:sz w:val="18"/>
                <w:szCs w:val="18"/>
                <w:u w:val="none"/>
              </w:rPr>
            </w:pPr>
          </w:p>
        </w:tc>
        <w:tc>
          <w:tcPr>
            <w:tcW w:w="123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A162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成本指标</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02D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经济成本指标</w:t>
            </w:r>
          </w:p>
        </w:tc>
        <w:tc>
          <w:tcPr>
            <w:tcW w:w="14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6DFB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疫苗成本</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DF1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＞90%</w:t>
            </w:r>
          </w:p>
        </w:tc>
        <w:tc>
          <w:tcPr>
            <w:tcW w:w="11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821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92</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3C7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68F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12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C69F63">
            <w:pPr>
              <w:jc w:val="center"/>
              <w:rPr>
                <w:rFonts w:hint="eastAsia" w:ascii="宋体" w:hAnsi="宋体" w:eastAsia="宋体" w:cs="宋体"/>
                <w:i w:val="0"/>
                <w:iCs w:val="0"/>
                <w:color w:val="000000"/>
                <w:sz w:val="22"/>
                <w:szCs w:val="22"/>
                <w:u w:val="none"/>
              </w:rPr>
            </w:pPr>
          </w:p>
        </w:tc>
      </w:tr>
      <w:tr w14:paraId="71899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78D8160">
            <w:pPr>
              <w:jc w:val="center"/>
              <w:rPr>
                <w:rFonts w:hint="eastAsia" w:ascii="宋体" w:hAnsi="宋体" w:eastAsia="宋体" w:cs="宋体"/>
                <w:i w:val="0"/>
                <w:iCs w:val="0"/>
                <w:color w:val="000000"/>
                <w:sz w:val="18"/>
                <w:szCs w:val="18"/>
                <w:u w:val="none"/>
              </w:rPr>
            </w:pPr>
          </w:p>
        </w:tc>
        <w:tc>
          <w:tcPr>
            <w:tcW w:w="123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483FE4">
            <w:pPr>
              <w:jc w:val="center"/>
              <w:rPr>
                <w:rFonts w:hint="eastAsia" w:ascii="宋体" w:hAnsi="宋体" w:eastAsia="宋体" w:cs="宋体"/>
                <w:i w:val="0"/>
                <w:iCs w:val="0"/>
                <w:color w:val="000000"/>
                <w:sz w:val="18"/>
                <w:szCs w:val="18"/>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B57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社会成本指标</w:t>
            </w:r>
          </w:p>
        </w:tc>
        <w:tc>
          <w:tcPr>
            <w:tcW w:w="14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8284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接种对象</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022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≥90%</w:t>
            </w:r>
          </w:p>
        </w:tc>
        <w:tc>
          <w:tcPr>
            <w:tcW w:w="11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BAF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AAA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7CB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12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8714A3">
            <w:pPr>
              <w:jc w:val="center"/>
              <w:rPr>
                <w:rFonts w:hint="eastAsia" w:ascii="宋体" w:hAnsi="宋体" w:eastAsia="宋体" w:cs="宋体"/>
                <w:i w:val="0"/>
                <w:iCs w:val="0"/>
                <w:color w:val="000000"/>
                <w:sz w:val="22"/>
                <w:szCs w:val="22"/>
                <w:u w:val="none"/>
              </w:rPr>
            </w:pPr>
          </w:p>
        </w:tc>
      </w:tr>
      <w:tr w14:paraId="01036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7EC3DC8">
            <w:pPr>
              <w:jc w:val="center"/>
              <w:rPr>
                <w:rFonts w:hint="eastAsia" w:ascii="宋体" w:hAnsi="宋体" w:eastAsia="宋体" w:cs="宋体"/>
                <w:i w:val="0"/>
                <w:iCs w:val="0"/>
                <w:color w:val="000000"/>
                <w:sz w:val="18"/>
                <w:szCs w:val="18"/>
                <w:u w:val="none"/>
              </w:rPr>
            </w:pPr>
          </w:p>
        </w:tc>
        <w:tc>
          <w:tcPr>
            <w:tcW w:w="123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DEDAE6">
            <w:pPr>
              <w:jc w:val="center"/>
              <w:rPr>
                <w:rFonts w:hint="eastAsia" w:ascii="宋体" w:hAnsi="宋体" w:eastAsia="宋体" w:cs="宋体"/>
                <w:i w:val="0"/>
                <w:iCs w:val="0"/>
                <w:color w:val="000000"/>
                <w:sz w:val="18"/>
                <w:szCs w:val="18"/>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966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生态环境成本指标</w:t>
            </w:r>
          </w:p>
        </w:tc>
        <w:tc>
          <w:tcPr>
            <w:tcW w:w="14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3F60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耗材</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423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＞80%</w:t>
            </w:r>
          </w:p>
        </w:tc>
        <w:tc>
          <w:tcPr>
            <w:tcW w:w="11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9DF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92</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2CA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291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12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FB8D85">
            <w:pPr>
              <w:jc w:val="center"/>
              <w:rPr>
                <w:rFonts w:hint="eastAsia" w:ascii="宋体" w:hAnsi="宋体" w:eastAsia="宋体" w:cs="宋体"/>
                <w:i w:val="0"/>
                <w:iCs w:val="0"/>
                <w:color w:val="000000"/>
                <w:sz w:val="22"/>
                <w:szCs w:val="22"/>
                <w:u w:val="none"/>
              </w:rPr>
            </w:pPr>
          </w:p>
        </w:tc>
      </w:tr>
      <w:tr w14:paraId="3D76E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BDCBF32">
            <w:pPr>
              <w:jc w:val="center"/>
              <w:rPr>
                <w:rFonts w:hint="eastAsia" w:ascii="宋体" w:hAnsi="宋体" w:eastAsia="宋体" w:cs="宋体"/>
                <w:i w:val="0"/>
                <w:iCs w:val="0"/>
                <w:color w:val="000000"/>
                <w:sz w:val="18"/>
                <w:szCs w:val="18"/>
                <w:u w:val="none"/>
              </w:rPr>
            </w:pPr>
          </w:p>
        </w:tc>
        <w:tc>
          <w:tcPr>
            <w:tcW w:w="123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15E1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产出指标</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2B9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数量指标</w:t>
            </w:r>
          </w:p>
        </w:tc>
        <w:tc>
          <w:tcPr>
            <w:tcW w:w="14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2682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服务人数</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4DB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＞10000人</w:t>
            </w:r>
          </w:p>
        </w:tc>
        <w:tc>
          <w:tcPr>
            <w:tcW w:w="11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B3E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30000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A2A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15</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696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15</w:t>
            </w:r>
          </w:p>
        </w:tc>
        <w:tc>
          <w:tcPr>
            <w:tcW w:w="12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DC6F2F">
            <w:pPr>
              <w:jc w:val="center"/>
              <w:rPr>
                <w:rFonts w:hint="eastAsia" w:ascii="宋体" w:hAnsi="宋体" w:eastAsia="宋体" w:cs="宋体"/>
                <w:i w:val="0"/>
                <w:iCs w:val="0"/>
                <w:color w:val="000000"/>
                <w:sz w:val="22"/>
                <w:szCs w:val="22"/>
                <w:u w:val="none"/>
              </w:rPr>
            </w:pPr>
          </w:p>
        </w:tc>
      </w:tr>
      <w:tr w14:paraId="083259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AA2A27C">
            <w:pPr>
              <w:jc w:val="center"/>
              <w:rPr>
                <w:rFonts w:hint="eastAsia" w:ascii="宋体" w:hAnsi="宋体" w:eastAsia="宋体" w:cs="宋体"/>
                <w:i w:val="0"/>
                <w:iCs w:val="0"/>
                <w:color w:val="000000"/>
                <w:sz w:val="18"/>
                <w:szCs w:val="18"/>
                <w:u w:val="none"/>
              </w:rPr>
            </w:pPr>
          </w:p>
        </w:tc>
        <w:tc>
          <w:tcPr>
            <w:tcW w:w="123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042116">
            <w:pPr>
              <w:jc w:val="center"/>
              <w:rPr>
                <w:rFonts w:hint="eastAsia" w:ascii="宋体" w:hAnsi="宋体" w:eastAsia="宋体" w:cs="宋体"/>
                <w:i w:val="0"/>
                <w:iCs w:val="0"/>
                <w:color w:val="000000"/>
                <w:sz w:val="18"/>
                <w:szCs w:val="18"/>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3AE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质量指标</w:t>
            </w:r>
          </w:p>
        </w:tc>
        <w:tc>
          <w:tcPr>
            <w:tcW w:w="14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EC2B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疫苗质量</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5B2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≥98%</w:t>
            </w:r>
          </w:p>
        </w:tc>
        <w:tc>
          <w:tcPr>
            <w:tcW w:w="11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3A0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98</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402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15</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57A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15</w:t>
            </w:r>
          </w:p>
        </w:tc>
        <w:tc>
          <w:tcPr>
            <w:tcW w:w="12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87EDF2">
            <w:pPr>
              <w:jc w:val="center"/>
              <w:rPr>
                <w:rFonts w:hint="eastAsia" w:ascii="宋体" w:hAnsi="宋体" w:eastAsia="宋体" w:cs="宋体"/>
                <w:i w:val="0"/>
                <w:iCs w:val="0"/>
                <w:color w:val="000000"/>
                <w:sz w:val="22"/>
                <w:szCs w:val="22"/>
                <w:u w:val="none"/>
              </w:rPr>
            </w:pPr>
          </w:p>
        </w:tc>
      </w:tr>
      <w:tr w14:paraId="1CAB8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F4E2D5F">
            <w:pPr>
              <w:jc w:val="center"/>
              <w:rPr>
                <w:rFonts w:hint="eastAsia" w:ascii="宋体" w:hAnsi="宋体" w:eastAsia="宋体" w:cs="宋体"/>
                <w:i w:val="0"/>
                <w:iCs w:val="0"/>
                <w:color w:val="000000"/>
                <w:sz w:val="18"/>
                <w:szCs w:val="18"/>
                <w:u w:val="none"/>
              </w:rPr>
            </w:pPr>
          </w:p>
        </w:tc>
        <w:tc>
          <w:tcPr>
            <w:tcW w:w="123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51DBE7">
            <w:pPr>
              <w:jc w:val="center"/>
              <w:rPr>
                <w:rFonts w:hint="eastAsia" w:ascii="宋体" w:hAnsi="宋体" w:eastAsia="宋体" w:cs="宋体"/>
                <w:i w:val="0"/>
                <w:iCs w:val="0"/>
                <w:color w:val="000000"/>
                <w:sz w:val="18"/>
                <w:szCs w:val="18"/>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47E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时效指标</w:t>
            </w:r>
          </w:p>
        </w:tc>
        <w:tc>
          <w:tcPr>
            <w:tcW w:w="14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682A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全年接种</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EC9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≥360天</w:t>
            </w:r>
          </w:p>
        </w:tc>
        <w:tc>
          <w:tcPr>
            <w:tcW w:w="11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9AB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365</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451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3DC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12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3EB7B7">
            <w:pPr>
              <w:jc w:val="center"/>
              <w:rPr>
                <w:rFonts w:hint="eastAsia" w:ascii="宋体" w:hAnsi="宋体" w:eastAsia="宋体" w:cs="宋体"/>
                <w:i w:val="0"/>
                <w:iCs w:val="0"/>
                <w:color w:val="000000"/>
                <w:sz w:val="22"/>
                <w:szCs w:val="22"/>
                <w:u w:val="none"/>
              </w:rPr>
            </w:pPr>
          </w:p>
        </w:tc>
      </w:tr>
      <w:tr w14:paraId="5B8FC5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13E231E">
            <w:pPr>
              <w:jc w:val="center"/>
              <w:rPr>
                <w:rFonts w:hint="eastAsia" w:ascii="宋体" w:hAnsi="宋体" w:eastAsia="宋体" w:cs="宋体"/>
                <w:i w:val="0"/>
                <w:iCs w:val="0"/>
                <w:color w:val="000000"/>
                <w:sz w:val="18"/>
                <w:szCs w:val="18"/>
                <w:u w:val="none"/>
              </w:rPr>
            </w:pPr>
          </w:p>
        </w:tc>
        <w:tc>
          <w:tcPr>
            <w:tcW w:w="123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47FB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效益指标</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6AB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经济效益指标</w:t>
            </w:r>
          </w:p>
        </w:tc>
        <w:tc>
          <w:tcPr>
            <w:tcW w:w="14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8314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接种服务费</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515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11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E61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8.4</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6D9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7</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F30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2.24</w:t>
            </w:r>
          </w:p>
        </w:tc>
        <w:tc>
          <w:tcPr>
            <w:tcW w:w="12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654C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接种人数增加，接种收入增加</w:t>
            </w:r>
          </w:p>
        </w:tc>
      </w:tr>
      <w:tr w14:paraId="448B6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0A19094">
            <w:pPr>
              <w:jc w:val="center"/>
              <w:rPr>
                <w:rFonts w:hint="eastAsia" w:ascii="宋体" w:hAnsi="宋体" w:eastAsia="宋体" w:cs="宋体"/>
                <w:i w:val="0"/>
                <w:iCs w:val="0"/>
                <w:color w:val="000000"/>
                <w:sz w:val="18"/>
                <w:szCs w:val="18"/>
                <w:u w:val="none"/>
              </w:rPr>
            </w:pPr>
          </w:p>
        </w:tc>
        <w:tc>
          <w:tcPr>
            <w:tcW w:w="123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1A3CB5">
            <w:pPr>
              <w:jc w:val="center"/>
              <w:rPr>
                <w:rFonts w:hint="eastAsia" w:ascii="宋体" w:hAnsi="宋体" w:eastAsia="宋体" w:cs="宋体"/>
                <w:i w:val="0"/>
                <w:iCs w:val="0"/>
                <w:color w:val="000000"/>
                <w:sz w:val="18"/>
                <w:szCs w:val="18"/>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4DD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社会效益指标</w:t>
            </w:r>
          </w:p>
        </w:tc>
        <w:tc>
          <w:tcPr>
            <w:tcW w:w="14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F791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传染病</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2B1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w:t>
            </w:r>
          </w:p>
        </w:tc>
        <w:tc>
          <w:tcPr>
            <w:tcW w:w="11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975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0.02</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967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0FB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w:t>
            </w:r>
          </w:p>
        </w:tc>
        <w:tc>
          <w:tcPr>
            <w:tcW w:w="12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66D262">
            <w:pPr>
              <w:jc w:val="center"/>
              <w:rPr>
                <w:rFonts w:hint="eastAsia" w:ascii="宋体" w:hAnsi="宋体" w:eastAsia="宋体" w:cs="宋体"/>
                <w:i w:val="0"/>
                <w:iCs w:val="0"/>
                <w:color w:val="000000"/>
                <w:sz w:val="22"/>
                <w:szCs w:val="22"/>
                <w:u w:val="none"/>
              </w:rPr>
            </w:pPr>
          </w:p>
        </w:tc>
      </w:tr>
      <w:tr w14:paraId="4BB29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54C75F1">
            <w:pPr>
              <w:jc w:val="center"/>
              <w:rPr>
                <w:rFonts w:hint="eastAsia" w:ascii="宋体" w:hAnsi="宋体" w:eastAsia="宋体" w:cs="宋体"/>
                <w:i w:val="0"/>
                <w:iCs w:val="0"/>
                <w:color w:val="000000"/>
                <w:sz w:val="18"/>
                <w:szCs w:val="18"/>
                <w:u w:val="none"/>
              </w:rPr>
            </w:pPr>
          </w:p>
        </w:tc>
        <w:tc>
          <w:tcPr>
            <w:tcW w:w="123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6F2999">
            <w:pPr>
              <w:jc w:val="center"/>
              <w:rPr>
                <w:rFonts w:hint="eastAsia" w:ascii="宋体" w:hAnsi="宋体" w:eastAsia="宋体" w:cs="宋体"/>
                <w:i w:val="0"/>
                <w:iCs w:val="0"/>
                <w:color w:val="000000"/>
                <w:sz w:val="18"/>
                <w:szCs w:val="18"/>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993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生态效益指标</w:t>
            </w:r>
          </w:p>
        </w:tc>
        <w:tc>
          <w:tcPr>
            <w:tcW w:w="14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E9DB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传染源</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15C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w:t>
            </w:r>
          </w:p>
        </w:tc>
        <w:tc>
          <w:tcPr>
            <w:tcW w:w="11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6B9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0.02</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5D1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D16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12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312B74">
            <w:pPr>
              <w:jc w:val="center"/>
              <w:rPr>
                <w:rFonts w:hint="eastAsia" w:ascii="宋体" w:hAnsi="宋体" w:eastAsia="宋体" w:cs="宋体"/>
                <w:i w:val="0"/>
                <w:iCs w:val="0"/>
                <w:color w:val="000000"/>
                <w:sz w:val="22"/>
                <w:szCs w:val="22"/>
                <w:u w:val="none"/>
              </w:rPr>
            </w:pPr>
          </w:p>
        </w:tc>
      </w:tr>
      <w:tr w14:paraId="4313A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CF4DA88">
            <w:pPr>
              <w:jc w:val="center"/>
              <w:rPr>
                <w:rFonts w:hint="eastAsia" w:ascii="宋体" w:hAnsi="宋体" w:eastAsia="宋体" w:cs="宋体"/>
                <w:i w:val="0"/>
                <w:iCs w:val="0"/>
                <w:color w:val="000000"/>
                <w:sz w:val="18"/>
                <w:szCs w:val="18"/>
                <w:u w:val="none"/>
              </w:rPr>
            </w:pP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8EAB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8DB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服务对象满意度</w:t>
            </w:r>
          </w:p>
        </w:tc>
        <w:tc>
          <w:tcPr>
            <w:tcW w:w="14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5773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接种服务对象</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F03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满意</w:t>
            </w:r>
          </w:p>
        </w:tc>
        <w:tc>
          <w:tcPr>
            <w:tcW w:w="11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921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基本达成目标</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2F9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9AB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12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C6589E">
            <w:pPr>
              <w:jc w:val="center"/>
              <w:rPr>
                <w:rFonts w:hint="eastAsia" w:ascii="宋体" w:hAnsi="宋体" w:eastAsia="宋体" w:cs="宋体"/>
                <w:i w:val="0"/>
                <w:iCs w:val="0"/>
                <w:color w:val="000000"/>
                <w:sz w:val="22"/>
                <w:szCs w:val="22"/>
                <w:u w:val="none"/>
              </w:rPr>
            </w:pPr>
          </w:p>
        </w:tc>
      </w:tr>
      <w:tr w14:paraId="33C17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741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798B1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总分</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A4F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100</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988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95.24</w:t>
            </w:r>
          </w:p>
        </w:tc>
        <w:tc>
          <w:tcPr>
            <w:tcW w:w="12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D39F5B">
            <w:pPr>
              <w:jc w:val="center"/>
              <w:rPr>
                <w:rFonts w:hint="eastAsia" w:ascii="宋体" w:hAnsi="宋体" w:eastAsia="宋体" w:cs="宋体"/>
                <w:i w:val="0"/>
                <w:iCs w:val="0"/>
                <w:color w:val="000000"/>
                <w:sz w:val="22"/>
                <w:szCs w:val="22"/>
                <w:u w:val="none"/>
              </w:rPr>
            </w:pPr>
          </w:p>
        </w:tc>
      </w:tr>
    </w:tbl>
    <w:p w14:paraId="6F33C523">
      <w:pPr>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br w:type="page"/>
      </w:r>
    </w:p>
    <w:p w14:paraId="77DC9202">
      <w:pPr>
        <w:pStyle w:val="2"/>
        <w:rPr>
          <w:rFonts w:hint="eastAsia" w:ascii="仿宋_GB2312" w:hAnsi="仿宋_GB2312" w:eastAsia="仿宋_GB2312" w:cs="仿宋_GB2312"/>
          <w:kern w:val="0"/>
          <w:sz w:val="32"/>
          <w:szCs w:val="32"/>
        </w:rPr>
        <w:sectPr>
          <w:pgSz w:w="11906" w:h="16838"/>
          <w:pgMar w:top="1440" w:right="1800" w:bottom="1440" w:left="1800" w:header="851" w:footer="992" w:gutter="0"/>
          <w:cols w:space="720" w:num="1"/>
          <w:docGrid w:type="lines" w:linePitch="312" w:charSpace="0"/>
        </w:sectPr>
      </w:pPr>
    </w:p>
    <w:p w14:paraId="11C7CE9B">
      <w:pPr>
        <w:pStyle w:val="2"/>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本单位“免疫规划经费项目支出绩效自评表”如下：</w:t>
      </w:r>
    </w:p>
    <w:tbl>
      <w:tblPr>
        <w:tblStyle w:val="3"/>
        <w:tblW w:w="99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2"/>
        <w:gridCol w:w="567"/>
        <w:gridCol w:w="702"/>
        <w:gridCol w:w="1635"/>
        <w:gridCol w:w="1181"/>
        <w:gridCol w:w="184"/>
        <w:gridCol w:w="1320"/>
        <w:gridCol w:w="990"/>
        <w:gridCol w:w="540"/>
        <w:gridCol w:w="765"/>
        <w:gridCol w:w="742"/>
        <w:gridCol w:w="622"/>
      </w:tblGrid>
      <w:tr w14:paraId="27B14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9930" w:type="dxa"/>
            <w:gridSpan w:val="12"/>
            <w:tcBorders>
              <w:top w:val="nil"/>
              <w:left w:val="nil"/>
              <w:bottom w:val="nil"/>
              <w:right w:val="nil"/>
            </w:tcBorders>
            <w:shd w:val="clear" w:color="auto" w:fill="auto"/>
            <w:vAlign w:val="center"/>
          </w:tcPr>
          <w:p w14:paraId="0F795B4E">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36"/>
                <w:szCs w:val="36"/>
                <w:u w:val="none"/>
                <w:lang w:val="en-US" w:eastAsia="zh-CN" w:bidi="ar"/>
              </w:rPr>
              <w:t>项目支出绩效自评表</w:t>
            </w:r>
          </w:p>
        </w:tc>
      </w:tr>
      <w:tr w14:paraId="0F477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jc w:val="center"/>
        </w:trPr>
        <w:tc>
          <w:tcPr>
            <w:tcW w:w="9930" w:type="dxa"/>
            <w:gridSpan w:val="12"/>
            <w:tcBorders>
              <w:top w:val="nil"/>
              <w:left w:val="nil"/>
              <w:bottom w:val="nil"/>
              <w:right w:val="nil"/>
            </w:tcBorders>
            <w:shd w:val="clear" w:color="auto" w:fill="auto"/>
            <w:vAlign w:val="center"/>
          </w:tcPr>
          <w:p w14:paraId="4F64AC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（2023年度）</w:t>
            </w:r>
          </w:p>
        </w:tc>
      </w:tr>
      <w:tr w14:paraId="6D59D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jc w:val="center"/>
        </w:trPr>
        <w:tc>
          <w:tcPr>
            <w:tcW w:w="12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A03B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项目名称</w:t>
            </w:r>
          </w:p>
        </w:tc>
        <w:tc>
          <w:tcPr>
            <w:tcW w:w="868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89425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免疫规划经费</w:t>
            </w:r>
          </w:p>
        </w:tc>
      </w:tr>
      <w:tr w14:paraId="5B860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CDD7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主管部门</w:t>
            </w:r>
          </w:p>
        </w:tc>
        <w:tc>
          <w:tcPr>
            <w:tcW w:w="50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E3F15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兴国县卫生健康委员会</w:t>
            </w:r>
          </w:p>
        </w:tc>
        <w:tc>
          <w:tcPr>
            <w:tcW w:w="15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4EE4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实施单位</w:t>
            </w:r>
          </w:p>
        </w:tc>
        <w:tc>
          <w:tcPr>
            <w:tcW w:w="212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8472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兴国县疾病预</w:t>
            </w:r>
          </w:p>
          <w:p w14:paraId="657747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防控制中心</w:t>
            </w:r>
          </w:p>
        </w:tc>
      </w:tr>
      <w:tr w14:paraId="7FC86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4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3AFB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23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B96E51">
            <w:pPr>
              <w:jc w:val="center"/>
              <w:rPr>
                <w:rFonts w:hint="eastAsia" w:ascii="宋体" w:hAnsi="宋体" w:eastAsia="宋体" w:cs="宋体"/>
                <w:i w:val="0"/>
                <w:iCs w:val="0"/>
                <w:color w:val="000000"/>
                <w:sz w:val="22"/>
                <w:szCs w:val="22"/>
                <w:u w:val="none"/>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E80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年初预算数</w:t>
            </w:r>
          </w:p>
        </w:tc>
        <w:tc>
          <w:tcPr>
            <w:tcW w:w="15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E089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15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DA65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375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分值</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30A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执行率</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B77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得分</w:t>
            </w:r>
          </w:p>
        </w:tc>
      </w:tr>
      <w:tr w14:paraId="04F73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3905E8">
            <w:pPr>
              <w:jc w:val="center"/>
              <w:rPr>
                <w:rFonts w:hint="eastAsia" w:ascii="宋体" w:hAnsi="宋体" w:eastAsia="宋体" w:cs="宋体"/>
                <w:i w:val="0"/>
                <w:iCs w:val="0"/>
                <w:color w:val="000000"/>
                <w:sz w:val="18"/>
                <w:szCs w:val="18"/>
                <w:u w:val="none"/>
              </w:rPr>
            </w:pPr>
          </w:p>
        </w:tc>
        <w:tc>
          <w:tcPr>
            <w:tcW w:w="23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98F9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718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100</w:t>
            </w:r>
          </w:p>
        </w:tc>
        <w:tc>
          <w:tcPr>
            <w:tcW w:w="15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D43F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100</w:t>
            </w:r>
          </w:p>
        </w:tc>
        <w:tc>
          <w:tcPr>
            <w:tcW w:w="15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8662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91.364</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D87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10 </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F60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91.36</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4C5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7</w:t>
            </w:r>
          </w:p>
        </w:tc>
      </w:tr>
      <w:tr w14:paraId="34923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273D9D">
            <w:pPr>
              <w:jc w:val="center"/>
              <w:rPr>
                <w:rFonts w:hint="eastAsia" w:ascii="宋体" w:hAnsi="宋体" w:eastAsia="宋体" w:cs="宋体"/>
                <w:i w:val="0"/>
                <w:iCs w:val="0"/>
                <w:color w:val="000000"/>
                <w:sz w:val="18"/>
                <w:szCs w:val="18"/>
                <w:u w:val="none"/>
              </w:rPr>
            </w:pPr>
          </w:p>
        </w:tc>
        <w:tc>
          <w:tcPr>
            <w:tcW w:w="23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C186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政府预算资金</w:t>
            </w: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F65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100</w:t>
            </w:r>
          </w:p>
        </w:tc>
        <w:tc>
          <w:tcPr>
            <w:tcW w:w="15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4CB7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100</w:t>
            </w:r>
          </w:p>
        </w:tc>
        <w:tc>
          <w:tcPr>
            <w:tcW w:w="15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25A7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91.363899</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D9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C92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91.36</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246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28D438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B7E1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年度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总体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目标</w:t>
            </w:r>
          </w:p>
        </w:tc>
        <w:tc>
          <w:tcPr>
            <w:tcW w:w="558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415CB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预期目标</w:t>
            </w:r>
          </w:p>
        </w:tc>
        <w:tc>
          <w:tcPr>
            <w:tcW w:w="365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DE1FE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实际完成情况</w:t>
            </w:r>
          </w:p>
        </w:tc>
      </w:tr>
      <w:tr w14:paraId="036F6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06690D">
            <w:pPr>
              <w:jc w:val="center"/>
              <w:rPr>
                <w:rFonts w:hint="eastAsia" w:ascii="宋体" w:hAnsi="宋体" w:eastAsia="宋体" w:cs="宋体"/>
                <w:i w:val="0"/>
                <w:iCs w:val="0"/>
                <w:color w:val="000000"/>
                <w:sz w:val="18"/>
                <w:szCs w:val="18"/>
                <w:u w:val="none"/>
              </w:rPr>
            </w:pPr>
          </w:p>
        </w:tc>
        <w:tc>
          <w:tcPr>
            <w:tcW w:w="558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EC038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免疫规划经费</w:t>
            </w:r>
          </w:p>
        </w:tc>
        <w:tc>
          <w:tcPr>
            <w:tcW w:w="365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2B7D7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以乡（镇）为单位适龄儿童国家免疫规划疫苗免费接种覆盖率达到100%、接种率94.55%</w:t>
            </w:r>
          </w:p>
        </w:tc>
      </w:tr>
      <w:tr w14:paraId="1C23B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jc w:val="center"/>
        </w:trPr>
        <w:tc>
          <w:tcPr>
            <w:tcW w:w="682"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869B0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绩效指标</w:t>
            </w:r>
          </w:p>
        </w:tc>
        <w:tc>
          <w:tcPr>
            <w:tcW w:w="12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DD24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一级指标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AD8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二级指标</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7450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  三级指标</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241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年度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A8B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实际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完成值</w:t>
            </w:r>
          </w:p>
        </w:tc>
        <w:tc>
          <w:tcPr>
            <w:tcW w:w="54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A72AF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分值</w:t>
            </w:r>
          </w:p>
        </w:tc>
        <w:tc>
          <w:tcPr>
            <w:tcW w:w="76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5ECAE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得分</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0EEE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偏差原因析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及改进措施</w:t>
            </w:r>
          </w:p>
        </w:tc>
      </w:tr>
      <w:tr w14:paraId="52B64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D444EA3">
            <w:pPr>
              <w:jc w:val="center"/>
              <w:rPr>
                <w:rFonts w:hint="eastAsia" w:ascii="宋体" w:hAnsi="宋体" w:eastAsia="宋体" w:cs="宋体"/>
                <w:i w:val="0"/>
                <w:iCs w:val="0"/>
                <w:color w:val="000000"/>
                <w:sz w:val="18"/>
                <w:szCs w:val="18"/>
                <w:u w:val="none"/>
              </w:rPr>
            </w:pPr>
          </w:p>
        </w:tc>
        <w:tc>
          <w:tcPr>
            <w:tcW w:w="126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B92F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成本指标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87B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经济成本指标</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FD4B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疫苗冷链配送</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D72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60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671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基本达成目标</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F6F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046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15</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83AED6">
            <w:pPr>
              <w:jc w:val="center"/>
              <w:rPr>
                <w:rFonts w:hint="eastAsia" w:ascii="宋体" w:hAnsi="宋体" w:eastAsia="宋体" w:cs="宋体"/>
                <w:i w:val="0"/>
                <w:iCs w:val="0"/>
                <w:color w:val="000000"/>
                <w:sz w:val="22"/>
                <w:szCs w:val="22"/>
                <w:u w:val="none"/>
              </w:rPr>
            </w:pPr>
          </w:p>
        </w:tc>
      </w:tr>
      <w:tr w14:paraId="7CE1F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68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753C8E2">
            <w:pPr>
              <w:jc w:val="center"/>
              <w:rPr>
                <w:rFonts w:hint="eastAsia" w:ascii="宋体" w:hAnsi="宋体" w:eastAsia="宋体" w:cs="宋体"/>
                <w:i w:val="0"/>
                <w:iCs w:val="0"/>
                <w:color w:val="000000"/>
                <w:sz w:val="18"/>
                <w:szCs w:val="18"/>
                <w:u w:val="none"/>
              </w:rPr>
            </w:pPr>
          </w:p>
        </w:tc>
        <w:tc>
          <w:tcPr>
            <w:tcW w:w="12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7D4E4A">
            <w:pPr>
              <w:jc w:val="center"/>
              <w:rPr>
                <w:rFonts w:hint="eastAsia" w:ascii="宋体" w:hAnsi="宋体" w:eastAsia="宋体" w:cs="宋体"/>
                <w:i w:val="0"/>
                <w:iCs w:val="0"/>
                <w:color w:val="000000"/>
                <w:sz w:val="18"/>
                <w:szCs w:val="18"/>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B7C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社会成本指标</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6EBF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车辆维护</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6FA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420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50</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980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08E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0.19</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A19D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指标符号设置有误，车辆维护及油耗实际成本占比较低</w:t>
            </w:r>
          </w:p>
        </w:tc>
      </w:tr>
      <w:tr w14:paraId="33EA9B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68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3AEADE4">
            <w:pPr>
              <w:jc w:val="center"/>
              <w:rPr>
                <w:rFonts w:hint="eastAsia" w:ascii="宋体" w:hAnsi="宋体" w:eastAsia="宋体" w:cs="宋体"/>
                <w:i w:val="0"/>
                <w:iCs w:val="0"/>
                <w:color w:val="000000"/>
                <w:sz w:val="18"/>
                <w:szCs w:val="18"/>
                <w:u w:val="none"/>
              </w:rPr>
            </w:pPr>
          </w:p>
        </w:tc>
        <w:tc>
          <w:tcPr>
            <w:tcW w:w="12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1232D7">
            <w:pPr>
              <w:jc w:val="center"/>
              <w:rPr>
                <w:rFonts w:hint="eastAsia" w:ascii="宋体" w:hAnsi="宋体" w:eastAsia="宋体" w:cs="宋体"/>
                <w:i w:val="0"/>
                <w:iCs w:val="0"/>
                <w:color w:val="000000"/>
                <w:sz w:val="18"/>
                <w:szCs w:val="18"/>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8C9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生态环境</w:t>
            </w:r>
          </w:p>
          <w:p w14:paraId="4F7E91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成本指标</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37BC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油耗</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EF1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6AA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998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FA9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0</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69EE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指标符号设置有误，车辆维护及油耗实际成本占比较低</w:t>
            </w:r>
          </w:p>
        </w:tc>
      </w:tr>
      <w:tr w14:paraId="006DCF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9E323D0">
            <w:pPr>
              <w:jc w:val="center"/>
              <w:rPr>
                <w:rFonts w:hint="eastAsia" w:ascii="宋体" w:hAnsi="宋体" w:eastAsia="宋体" w:cs="宋体"/>
                <w:i w:val="0"/>
                <w:iCs w:val="0"/>
                <w:color w:val="000000"/>
                <w:sz w:val="18"/>
                <w:szCs w:val="18"/>
                <w:u w:val="none"/>
              </w:rPr>
            </w:pPr>
          </w:p>
        </w:tc>
        <w:tc>
          <w:tcPr>
            <w:tcW w:w="126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5221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产出指标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718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数量指标</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3DBE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疫苗配送量</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AEF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≥13.8万支</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421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15</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4EA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B36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91E894">
            <w:pPr>
              <w:jc w:val="center"/>
              <w:rPr>
                <w:rFonts w:hint="eastAsia" w:ascii="宋体" w:hAnsi="宋体" w:eastAsia="宋体" w:cs="宋体"/>
                <w:i w:val="0"/>
                <w:iCs w:val="0"/>
                <w:color w:val="000000"/>
                <w:sz w:val="22"/>
                <w:szCs w:val="22"/>
                <w:u w:val="none"/>
              </w:rPr>
            </w:pPr>
          </w:p>
        </w:tc>
      </w:tr>
      <w:tr w14:paraId="4B5CC4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9A15DAB">
            <w:pPr>
              <w:jc w:val="center"/>
              <w:rPr>
                <w:rFonts w:hint="eastAsia" w:ascii="宋体" w:hAnsi="宋体" w:eastAsia="宋体" w:cs="宋体"/>
                <w:i w:val="0"/>
                <w:iCs w:val="0"/>
                <w:color w:val="000000"/>
                <w:sz w:val="18"/>
                <w:szCs w:val="18"/>
                <w:u w:val="none"/>
              </w:rPr>
            </w:pPr>
          </w:p>
        </w:tc>
        <w:tc>
          <w:tcPr>
            <w:tcW w:w="12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03B8B4">
            <w:pPr>
              <w:jc w:val="center"/>
              <w:rPr>
                <w:rFonts w:hint="eastAsia" w:ascii="宋体" w:hAnsi="宋体" w:eastAsia="宋体" w:cs="宋体"/>
                <w:i w:val="0"/>
                <w:iCs w:val="0"/>
                <w:color w:val="000000"/>
                <w:sz w:val="18"/>
                <w:szCs w:val="18"/>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A4B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质量指标</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256F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疫苗质量</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152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≥98%</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F83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98</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3CC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809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15</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1889A4">
            <w:pPr>
              <w:jc w:val="center"/>
              <w:rPr>
                <w:rFonts w:hint="eastAsia" w:ascii="宋体" w:hAnsi="宋体" w:eastAsia="宋体" w:cs="宋体"/>
                <w:i w:val="0"/>
                <w:iCs w:val="0"/>
                <w:color w:val="000000"/>
                <w:sz w:val="22"/>
                <w:szCs w:val="22"/>
                <w:u w:val="none"/>
              </w:rPr>
            </w:pPr>
          </w:p>
        </w:tc>
      </w:tr>
      <w:tr w14:paraId="48C50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129A7C5">
            <w:pPr>
              <w:jc w:val="center"/>
              <w:rPr>
                <w:rFonts w:hint="eastAsia" w:ascii="宋体" w:hAnsi="宋体" w:eastAsia="宋体" w:cs="宋体"/>
                <w:i w:val="0"/>
                <w:iCs w:val="0"/>
                <w:color w:val="000000"/>
                <w:sz w:val="18"/>
                <w:szCs w:val="18"/>
                <w:u w:val="none"/>
              </w:rPr>
            </w:pPr>
          </w:p>
        </w:tc>
        <w:tc>
          <w:tcPr>
            <w:tcW w:w="12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29A95B">
            <w:pPr>
              <w:jc w:val="center"/>
              <w:rPr>
                <w:rFonts w:hint="eastAsia" w:ascii="宋体" w:hAnsi="宋体" w:eastAsia="宋体" w:cs="宋体"/>
                <w:i w:val="0"/>
                <w:iCs w:val="0"/>
                <w:color w:val="000000"/>
                <w:sz w:val="18"/>
                <w:szCs w:val="18"/>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671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时效指标</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7FA2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疫苗配送时间</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1AE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8EE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基本达</w:t>
            </w:r>
          </w:p>
          <w:p w14:paraId="2DB13D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成目标</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474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ADF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5CDEEF">
            <w:pPr>
              <w:jc w:val="center"/>
              <w:rPr>
                <w:rFonts w:hint="eastAsia" w:ascii="宋体" w:hAnsi="宋体" w:eastAsia="宋体" w:cs="宋体"/>
                <w:i w:val="0"/>
                <w:iCs w:val="0"/>
                <w:color w:val="000000"/>
                <w:sz w:val="22"/>
                <w:szCs w:val="22"/>
                <w:u w:val="none"/>
              </w:rPr>
            </w:pPr>
          </w:p>
        </w:tc>
      </w:tr>
      <w:tr w14:paraId="79A90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436338E">
            <w:pPr>
              <w:jc w:val="center"/>
              <w:rPr>
                <w:rFonts w:hint="eastAsia" w:ascii="宋体" w:hAnsi="宋体" w:eastAsia="宋体" w:cs="宋体"/>
                <w:i w:val="0"/>
                <w:iCs w:val="0"/>
                <w:color w:val="000000"/>
                <w:sz w:val="18"/>
                <w:szCs w:val="18"/>
                <w:u w:val="none"/>
              </w:rPr>
            </w:pPr>
          </w:p>
        </w:tc>
        <w:tc>
          <w:tcPr>
            <w:tcW w:w="126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341C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效益指标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801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经济效益指标</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4902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配送人员</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84E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1B1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D51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F93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2D1BCC">
            <w:pPr>
              <w:jc w:val="center"/>
              <w:rPr>
                <w:rFonts w:hint="eastAsia" w:ascii="宋体" w:hAnsi="宋体" w:eastAsia="宋体" w:cs="宋体"/>
                <w:i w:val="0"/>
                <w:iCs w:val="0"/>
                <w:color w:val="000000"/>
                <w:sz w:val="22"/>
                <w:szCs w:val="22"/>
                <w:u w:val="none"/>
              </w:rPr>
            </w:pPr>
          </w:p>
        </w:tc>
      </w:tr>
      <w:tr w14:paraId="4F9A0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1BFDE31">
            <w:pPr>
              <w:jc w:val="center"/>
              <w:rPr>
                <w:rFonts w:hint="eastAsia" w:ascii="宋体" w:hAnsi="宋体" w:eastAsia="宋体" w:cs="宋体"/>
                <w:i w:val="0"/>
                <w:iCs w:val="0"/>
                <w:color w:val="000000"/>
                <w:sz w:val="18"/>
                <w:szCs w:val="18"/>
                <w:u w:val="none"/>
              </w:rPr>
            </w:pPr>
          </w:p>
        </w:tc>
        <w:tc>
          <w:tcPr>
            <w:tcW w:w="12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8C0068">
            <w:pPr>
              <w:jc w:val="center"/>
              <w:rPr>
                <w:rFonts w:hint="eastAsia" w:ascii="宋体" w:hAnsi="宋体" w:eastAsia="宋体" w:cs="宋体"/>
                <w:i w:val="0"/>
                <w:iCs w:val="0"/>
                <w:color w:val="000000"/>
                <w:sz w:val="18"/>
                <w:szCs w:val="18"/>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AD1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社会效益指标</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1F61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疾病控制</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7AF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≥85%</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BA2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85</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ADB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44B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FC4198">
            <w:pPr>
              <w:jc w:val="center"/>
              <w:rPr>
                <w:rFonts w:hint="eastAsia" w:ascii="宋体" w:hAnsi="宋体" w:eastAsia="宋体" w:cs="宋体"/>
                <w:i w:val="0"/>
                <w:iCs w:val="0"/>
                <w:color w:val="000000"/>
                <w:sz w:val="22"/>
                <w:szCs w:val="22"/>
                <w:u w:val="none"/>
              </w:rPr>
            </w:pPr>
          </w:p>
        </w:tc>
      </w:tr>
      <w:tr w14:paraId="5F4A8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D97CDB2">
            <w:pPr>
              <w:jc w:val="center"/>
              <w:rPr>
                <w:rFonts w:hint="eastAsia" w:ascii="宋体" w:hAnsi="宋体" w:eastAsia="宋体" w:cs="宋体"/>
                <w:i w:val="0"/>
                <w:iCs w:val="0"/>
                <w:color w:val="000000"/>
                <w:sz w:val="18"/>
                <w:szCs w:val="18"/>
                <w:u w:val="none"/>
              </w:rPr>
            </w:pPr>
          </w:p>
        </w:tc>
        <w:tc>
          <w:tcPr>
            <w:tcW w:w="12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AA1BA8">
            <w:pPr>
              <w:jc w:val="center"/>
              <w:rPr>
                <w:rFonts w:hint="eastAsia" w:ascii="宋体" w:hAnsi="宋体" w:eastAsia="宋体" w:cs="宋体"/>
                <w:i w:val="0"/>
                <w:iCs w:val="0"/>
                <w:color w:val="000000"/>
                <w:sz w:val="18"/>
                <w:szCs w:val="18"/>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395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生态效益指标</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AA39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疾病预防</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96A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≥85%</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C17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85</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5D1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69F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8E262D">
            <w:pPr>
              <w:jc w:val="center"/>
              <w:rPr>
                <w:rFonts w:hint="eastAsia" w:ascii="宋体" w:hAnsi="宋体" w:eastAsia="宋体" w:cs="宋体"/>
                <w:i w:val="0"/>
                <w:iCs w:val="0"/>
                <w:color w:val="000000"/>
                <w:sz w:val="22"/>
                <w:szCs w:val="22"/>
                <w:u w:val="none"/>
              </w:rPr>
            </w:pPr>
          </w:p>
        </w:tc>
      </w:tr>
      <w:tr w14:paraId="14D48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90FC8B0">
            <w:pPr>
              <w:jc w:val="center"/>
              <w:rPr>
                <w:rFonts w:hint="eastAsia" w:ascii="宋体" w:hAnsi="宋体" w:eastAsia="宋体" w:cs="宋体"/>
                <w:i w:val="0"/>
                <w:iCs w:val="0"/>
                <w:color w:val="000000"/>
                <w:sz w:val="18"/>
                <w:szCs w:val="18"/>
                <w:u w:val="none"/>
              </w:rPr>
            </w:pPr>
          </w:p>
        </w:tc>
        <w:tc>
          <w:tcPr>
            <w:tcW w:w="12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264D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F16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服务对象满意度</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A5C6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卫生机构</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1DF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满意</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C8E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基本达</w:t>
            </w:r>
          </w:p>
          <w:p w14:paraId="0ADE58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成目标</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2F3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E83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50B67E">
            <w:pPr>
              <w:jc w:val="center"/>
              <w:rPr>
                <w:rFonts w:hint="eastAsia" w:ascii="宋体" w:hAnsi="宋体" w:eastAsia="宋体" w:cs="宋体"/>
                <w:i w:val="0"/>
                <w:iCs w:val="0"/>
                <w:color w:val="000000"/>
                <w:sz w:val="22"/>
                <w:szCs w:val="22"/>
                <w:u w:val="none"/>
              </w:rPr>
            </w:pPr>
          </w:p>
        </w:tc>
      </w:tr>
      <w:tr w14:paraId="79F99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726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7BE63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总分</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2BA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100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307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92.19</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7E9B6B">
            <w:pPr>
              <w:jc w:val="center"/>
              <w:rPr>
                <w:rFonts w:hint="eastAsia" w:ascii="宋体" w:hAnsi="宋体" w:eastAsia="宋体" w:cs="宋体"/>
                <w:i w:val="0"/>
                <w:iCs w:val="0"/>
                <w:color w:val="000000"/>
                <w:sz w:val="22"/>
                <w:szCs w:val="22"/>
                <w:u w:val="none"/>
              </w:rPr>
            </w:pPr>
          </w:p>
        </w:tc>
      </w:tr>
    </w:tbl>
    <w:p w14:paraId="3997EFAA">
      <w:pPr>
        <w:pStyle w:val="2"/>
        <w:rPr>
          <w:rFonts w:hint="eastAsia" w:ascii="仿宋_GB2312" w:hAnsi="仿宋_GB2312" w:eastAsia="仿宋_GB2312" w:cs="仿宋_GB2312"/>
          <w:kern w:val="0"/>
          <w:sz w:val="32"/>
          <w:szCs w:val="32"/>
        </w:rPr>
        <w:sectPr>
          <w:pgSz w:w="11906" w:h="16838"/>
          <w:pgMar w:top="1440" w:right="1800" w:bottom="1440" w:left="1800" w:header="851" w:footer="992" w:gutter="0"/>
          <w:cols w:space="720" w:num="1"/>
          <w:docGrid w:type="lines" w:linePitch="312" w:charSpace="0"/>
        </w:sectPr>
      </w:pPr>
    </w:p>
    <w:p w14:paraId="4C78E762">
      <w:pPr>
        <w:pStyle w:val="2"/>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本单位</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2022年卫生检测服务费县级补助</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tbl>
      <w:tblPr>
        <w:tblStyle w:val="3"/>
        <w:tblW w:w="99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5"/>
        <w:gridCol w:w="574"/>
        <w:gridCol w:w="707"/>
        <w:gridCol w:w="1890"/>
        <w:gridCol w:w="975"/>
        <w:gridCol w:w="645"/>
        <w:gridCol w:w="960"/>
        <w:gridCol w:w="979"/>
        <w:gridCol w:w="553"/>
        <w:gridCol w:w="716"/>
        <w:gridCol w:w="619"/>
        <w:gridCol w:w="627"/>
      </w:tblGrid>
      <w:tr w14:paraId="725EAE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9930" w:type="dxa"/>
            <w:gridSpan w:val="12"/>
            <w:tcBorders>
              <w:top w:val="nil"/>
              <w:left w:val="nil"/>
              <w:bottom w:val="nil"/>
              <w:right w:val="nil"/>
            </w:tcBorders>
            <w:shd w:val="clear" w:color="auto" w:fill="auto"/>
            <w:vAlign w:val="center"/>
          </w:tcPr>
          <w:p w14:paraId="7AE6326D">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36"/>
                <w:szCs w:val="36"/>
                <w:u w:val="none"/>
                <w:lang w:val="en-US" w:eastAsia="zh-CN" w:bidi="ar"/>
              </w:rPr>
              <w:t>项目支出绩效自评表</w:t>
            </w:r>
          </w:p>
        </w:tc>
      </w:tr>
      <w:tr w14:paraId="71B19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jc w:val="center"/>
        </w:trPr>
        <w:tc>
          <w:tcPr>
            <w:tcW w:w="9930" w:type="dxa"/>
            <w:gridSpan w:val="12"/>
            <w:tcBorders>
              <w:top w:val="nil"/>
              <w:left w:val="nil"/>
              <w:bottom w:val="nil"/>
              <w:right w:val="nil"/>
            </w:tcBorders>
            <w:shd w:val="clear" w:color="auto" w:fill="auto"/>
            <w:vAlign w:val="center"/>
          </w:tcPr>
          <w:p w14:paraId="048554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（2023年度）</w:t>
            </w:r>
          </w:p>
        </w:tc>
      </w:tr>
      <w:tr w14:paraId="22CAF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jc w:val="center"/>
        </w:trPr>
        <w:tc>
          <w:tcPr>
            <w:tcW w:w="12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CCA7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项目名称</w:t>
            </w:r>
          </w:p>
        </w:tc>
        <w:tc>
          <w:tcPr>
            <w:tcW w:w="867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3A50A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2022年卫生检测服务费县级补助</w:t>
            </w:r>
          </w:p>
        </w:tc>
      </w:tr>
      <w:tr w14:paraId="226E3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A2BB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主管部门</w:t>
            </w:r>
          </w:p>
        </w:tc>
        <w:tc>
          <w:tcPr>
            <w:tcW w:w="51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F71EC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兴国县卫生健康委员会</w:t>
            </w:r>
          </w:p>
        </w:tc>
        <w:tc>
          <w:tcPr>
            <w:tcW w:w="1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1268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实施单位</w:t>
            </w:r>
          </w:p>
        </w:tc>
        <w:tc>
          <w:tcPr>
            <w:tcW w:w="19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932B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兴国县疾病预</w:t>
            </w:r>
          </w:p>
          <w:p w14:paraId="10897E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防控制中心</w:t>
            </w:r>
          </w:p>
        </w:tc>
      </w:tr>
      <w:tr w14:paraId="1888F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5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AE5B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E4A8D5">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A54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年初预算数</w:t>
            </w:r>
          </w:p>
        </w:tc>
        <w:tc>
          <w:tcPr>
            <w:tcW w:w="16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DD60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1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6C17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F9D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分值</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5D7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执行率</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AB1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得分</w:t>
            </w:r>
          </w:p>
        </w:tc>
      </w:tr>
      <w:tr w14:paraId="64CC7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5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53C45D">
            <w:pPr>
              <w:jc w:val="center"/>
              <w:rPr>
                <w:rFonts w:hint="eastAsia" w:ascii="宋体" w:hAnsi="宋体" w:eastAsia="宋体" w:cs="宋体"/>
                <w:i w:val="0"/>
                <w:iCs w:val="0"/>
                <w:color w:val="000000"/>
                <w:sz w:val="18"/>
                <w:szCs w:val="18"/>
                <w:u w:val="none"/>
              </w:rPr>
            </w:pP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E122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83D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0</w:t>
            </w:r>
          </w:p>
        </w:tc>
        <w:tc>
          <w:tcPr>
            <w:tcW w:w="16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DFE6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22</w:t>
            </w:r>
          </w:p>
        </w:tc>
        <w:tc>
          <w:tcPr>
            <w:tcW w:w="1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2490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22</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B2F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10 </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475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100</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655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r>
      <w:tr w14:paraId="60913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5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1FFF65">
            <w:pPr>
              <w:jc w:val="center"/>
              <w:rPr>
                <w:rFonts w:hint="eastAsia" w:ascii="宋体" w:hAnsi="宋体" w:eastAsia="宋体" w:cs="宋体"/>
                <w:i w:val="0"/>
                <w:iCs w:val="0"/>
                <w:color w:val="000000"/>
                <w:sz w:val="18"/>
                <w:szCs w:val="18"/>
                <w:u w:val="none"/>
              </w:rPr>
            </w:pP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93CD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政府预算资金</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DFE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0</w:t>
            </w:r>
          </w:p>
        </w:tc>
        <w:tc>
          <w:tcPr>
            <w:tcW w:w="16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93BC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22</w:t>
            </w:r>
          </w:p>
        </w:tc>
        <w:tc>
          <w:tcPr>
            <w:tcW w:w="1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0040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22</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465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58A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100</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DC1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314D2D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0C10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年度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总体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目标</w:t>
            </w:r>
          </w:p>
        </w:tc>
        <w:tc>
          <w:tcPr>
            <w:tcW w:w="575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0672B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预期目标</w:t>
            </w:r>
          </w:p>
        </w:tc>
        <w:tc>
          <w:tcPr>
            <w:tcW w:w="34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D9B5A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实际完成情况</w:t>
            </w:r>
          </w:p>
        </w:tc>
      </w:tr>
      <w:tr w14:paraId="296983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FA47DA">
            <w:pPr>
              <w:jc w:val="center"/>
              <w:rPr>
                <w:rFonts w:hint="eastAsia" w:ascii="宋体" w:hAnsi="宋体" w:eastAsia="宋体" w:cs="宋体"/>
                <w:i w:val="0"/>
                <w:iCs w:val="0"/>
                <w:color w:val="000000"/>
                <w:sz w:val="18"/>
                <w:szCs w:val="18"/>
                <w:u w:val="none"/>
              </w:rPr>
            </w:pPr>
          </w:p>
        </w:tc>
        <w:tc>
          <w:tcPr>
            <w:tcW w:w="575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A4917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2022年卫生检测服务费县级补助</w:t>
            </w:r>
          </w:p>
        </w:tc>
        <w:tc>
          <w:tcPr>
            <w:tcW w:w="34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A6286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完成任务安排的检测服务</w:t>
            </w:r>
          </w:p>
        </w:tc>
      </w:tr>
      <w:tr w14:paraId="06CBC9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3D8D6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绩效指标</w:t>
            </w:r>
          </w:p>
        </w:tc>
        <w:tc>
          <w:tcPr>
            <w:tcW w:w="12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E85F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一级指标</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B73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二级指标</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CEF2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  三级指标</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B35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年度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2D7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实际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完成值</w:t>
            </w:r>
          </w:p>
        </w:tc>
        <w:tc>
          <w:tcPr>
            <w:tcW w:w="553"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D23E2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分值</w:t>
            </w:r>
          </w:p>
        </w:tc>
        <w:tc>
          <w:tcPr>
            <w:tcW w:w="716"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50A87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得分</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EB28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偏差原因析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及改进措施</w:t>
            </w:r>
          </w:p>
        </w:tc>
      </w:tr>
      <w:tr w14:paraId="47814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9176E4F">
            <w:pPr>
              <w:jc w:val="center"/>
              <w:rPr>
                <w:rFonts w:hint="eastAsia" w:ascii="宋体" w:hAnsi="宋体" w:eastAsia="宋体" w:cs="宋体"/>
                <w:i w:val="0"/>
                <w:iCs w:val="0"/>
                <w:color w:val="000000"/>
                <w:sz w:val="18"/>
                <w:szCs w:val="18"/>
                <w:u w:val="none"/>
              </w:rPr>
            </w:pPr>
          </w:p>
        </w:tc>
        <w:tc>
          <w:tcPr>
            <w:tcW w:w="128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8661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成本指标</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AC8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经济成本指标</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CA50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试剂</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154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＞8万元</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889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7C8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9FE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99817C">
            <w:pPr>
              <w:jc w:val="center"/>
              <w:rPr>
                <w:rFonts w:hint="eastAsia" w:ascii="宋体" w:hAnsi="宋体" w:eastAsia="宋体" w:cs="宋体"/>
                <w:i w:val="0"/>
                <w:iCs w:val="0"/>
                <w:color w:val="000000"/>
                <w:sz w:val="22"/>
                <w:szCs w:val="22"/>
                <w:u w:val="none"/>
              </w:rPr>
            </w:pPr>
          </w:p>
        </w:tc>
      </w:tr>
      <w:tr w14:paraId="524EE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3FCA7CB">
            <w:pPr>
              <w:jc w:val="center"/>
              <w:rPr>
                <w:rFonts w:hint="eastAsia" w:ascii="宋体" w:hAnsi="宋体" w:eastAsia="宋体" w:cs="宋体"/>
                <w:i w:val="0"/>
                <w:iCs w:val="0"/>
                <w:color w:val="000000"/>
                <w:sz w:val="18"/>
                <w:szCs w:val="18"/>
                <w:u w:val="none"/>
              </w:rPr>
            </w:pPr>
          </w:p>
        </w:tc>
        <w:tc>
          <w:tcPr>
            <w:tcW w:w="12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18DB42">
            <w:pPr>
              <w:jc w:val="center"/>
              <w:rPr>
                <w:rFonts w:hint="eastAsia" w:ascii="宋体" w:hAnsi="宋体" w:eastAsia="宋体" w:cs="宋体"/>
                <w:i w:val="0"/>
                <w:iCs w:val="0"/>
                <w:color w:val="000000"/>
                <w:sz w:val="18"/>
                <w:szCs w:val="18"/>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ACE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社会成本指标</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C012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公共场所</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B47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＞120个</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132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125</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A4A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194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2EA37F">
            <w:pPr>
              <w:jc w:val="center"/>
              <w:rPr>
                <w:rFonts w:hint="eastAsia" w:ascii="宋体" w:hAnsi="宋体" w:eastAsia="宋体" w:cs="宋体"/>
                <w:i w:val="0"/>
                <w:iCs w:val="0"/>
                <w:color w:val="000000"/>
                <w:sz w:val="22"/>
                <w:szCs w:val="22"/>
                <w:u w:val="none"/>
              </w:rPr>
            </w:pPr>
          </w:p>
        </w:tc>
      </w:tr>
      <w:tr w14:paraId="60A1A6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1B27C5A">
            <w:pPr>
              <w:jc w:val="center"/>
              <w:rPr>
                <w:rFonts w:hint="eastAsia" w:ascii="宋体" w:hAnsi="宋体" w:eastAsia="宋体" w:cs="宋体"/>
                <w:i w:val="0"/>
                <w:iCs w:val="0"/>
                <w:color w:val="000000"/>
                <w:sz w:val="18"/>
                <w:szCs w:val="18"/>
                <w:u w:val="none"/>
              </w:rPr>
            </w:pPr>
          </w:p>
        </w:tc>
        <w:tc>
          <w:tcPr>
            <w:tcW w:w="12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EE6377">
            <w:pPr>
              <w:jc w:val="center"/>
              <w:rPr>
                <w:rFonts w:hint="eastAsia" w:ascii="宋体" w:hAnsi="宋体" w:eastAsia="宋体" w:cs="宋体"/>
                <w:i w:val="0"/>
                <w:iCs w:val="0"/>
                <w:color w:val="000000"/>
                <w:sz w:val="18"/>
                <w:szCs w:val="18"/>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152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生态环境成本指标</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470A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餐具监测</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3A2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＞90%</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8FA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70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A0C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88A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4.44</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E87B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全年水质检测较多，占比较高，食品安全检测占比降低</w:t>
            </w:r>
          </w:p>
        </w:tc>
      </w:tr>
      <w:tr w14:paraId="53518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AAFB3C6">
            <w:pPr>
              <w:jc w:val="center"/>
              <w:rPr>
                <w:rFonts w:hint="eastAsia" w:ascii="宋体" w:hAnsi="宋体" w:eastAsia="宋体" w:cs="宋体"/>
                <w:i w:val="0"/>
                <w:iCs w:val="0"/>
                <w:color w:val="000000"/>
                <w:sz w:val="18"/>
                <w:szCs w:val="18"/>
                <w:u w:val="none"/>
              </w:rPr>
            </w:pPr>
          </w:p>
        </w:tc>
        <w:tc>
          <w:tcPr>
            <w:tcW w:w="128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48F8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产出指标</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862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数量指标</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3803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从业人员</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23F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＞300人</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80A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320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BAC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15</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89B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15</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CC871A">
            <w:pPr>
              <w:jc w:val="center"/>
              <w:rPr>
                <w:rFonts w:hint="eastAsia" w:ascii="宋体" w:hAnsi="宋体" w:eastAsia="宋体" w:cs="宋体"/>
                <w:i w:val="0"/>
                <w:iCs w:val="0"/>
                <w:color w:val="000000"/>
                <w:sz w:val="22"/>
                <w:szCs w:val="22"/>
                <w:u w:val="none"/>
              </w:rPr>
            </w:pPr>
          </w:p>
        </w:tc>
      </w:tr>
      <w:tr w14:paraId="04A3EB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8F2CA2D">
            <w:pPr>
              <w:jc w:val="center"/>
              <w:rPr>
                <w:rFonts w:hint="eastAsia" w:ascii="宋体" w:hAnsi="宋体" w:eastAsia="宋体" w:cs="宋体"/>
                <w:i w:val="0"/>
                <w:iCs w:val="0"/>
                <w:color w:val="000000"/>
                <w:sz w:val="18"/>
                <w:szCs w:val="18"/>
                <w:u w:val="none"/>
              </w:rPr>
            </w:pPr>
          </w:p>
        </w:tc>
        <w:tc>
          <w:tcPr>
            <w:tcW w:w="12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4395A7">
            <w:pPr>
              <w:jc w:val="center"/>
              <w:rPr>
                <w:rFonts w:hint="eastAsia" w:ascii="宋体" w:hAnsi="宋体" w:eastAsia="宋体" w:cs="宋体"/>
                <w:i w:val="0"/>
                <w:iCs w:val="0"/>
                <w:color w:val="000000"/>
                <w:sz w:val="18"/>
                <w:szCs w:val="18"/>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BB6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质量指标</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2A04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体检合格</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1E0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＞90%</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534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92</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2B6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15</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D71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15</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38B79B">
            <w:pPr>
              <w:jc w:val="center"/>
              <w:rPr>
                <w:rFonts w:hint="eastAsia" w:ascii="宋体" w:hAnsi="宋体" w:eastAsia="宋体" w:cs="宋体"/>
                <w:i w:val="0"/>
                <w:iCs w:val="0"/>
                <w:color w:val="000000"/>
                <w:sz w:val="22"/>
                <w:szCs w:val="22"/>
                <w:u w:val="none"/>
              </w:rPr>
            </w:pPr>
          </w:p>
        </w:tc>
      </w:tr>
      <w:tr w14:paraId="6B7CB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587E83B">
            <w:pPr>
              <w:jc w:val="center"/>
              <w:rPr>
                <w:rFonts w:hint="eastAsia" w:ascii="宋体" w:hAnsi="宋体" w:eastAsia="宋体" w:cs="宋体"/>
                <w:i w:val="0"/>
                <w:iCs w:val="0"/>
                <w:color w:val="000000"/>
                <w:sz w:val="18"/>
                <w:szCs w:val="18"/>
                <w:u w:val="none"/>
              </w:rPr>
            </w:pPr>
          </w:p>
        </w:tc>
        <w:tc>
          <w:tcPr>
            <w:tcW w:w="12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12D058">
            <w:pPr>
              <w:jc w:val="center"/>
              <w:rPr>
                <w:rFonts w:hint="eastAsia" w:ascii="宋体" w:hAnsi="宋体" w:eastAsia="宋体" w:cs="宋体"/>
                <w:i w:val="0"/>
                <w:iCs w:val="0"/>
                <w:color w:val="000000"/>
                <w:sz w:val="18"/>
                <w:szCs w:val="18"/>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F49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时效指标</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59F3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检测时间</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43A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＜6个月</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6C5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6</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6E8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210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FFDC2B">
            <w:pPr>
              <w:jc w:val="center"/>
              <w:rPr>
                <w:rFonts w:hint="eastAsia" w:ascii="宋体" w:hAnsi="宋体" w:eastAsia="宋体" w:cs="宋体"/>
                <w:i w:val="0"/>
                <w:iCs w:val="0"/>
                <w:color w:val="000000"/>
                <w:sz w:val="22"/>
                <w:szCs w:val="22"/>
                <w:u w:val="none"/>
              </w:rPr>
            </w:pPr>
          </w:p>
        </w:tc>
      </w:tr>
      <w:tr w14:paraId="3F921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DACD8D2">
            <w:pPr>
              <w:jc w:val="center"/>
              <w:rPr>
                <w:rFonts w:hint="eastAsia" w:ascii="宋体" w:hAnsi="宋体" w:eastAsia="宋体" w:cs="宋体"/>
                <w:i w:val="0"/>
                <w:iCs w:val="0"/>
                <w:color w:val="000000"/>
                <w:sz w:val="18"/>
                <w:szCs w:val="18"/>
                <w:u w:val="none"/>
              </w:rPr>
            </w:pPr>
          </w:p>
        </w:tc>
        <w:tc>
          <w:tcPr>
            <w:tcW w:w="128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30C1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效益指标</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55F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经济效益指标</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DCDD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单位运转</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2DB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＞70%</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1F0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75</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DA9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82E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FEC32A">
            <w:pPr>
              <w:jc w:val="center"/>
              <w:rPr>
                <w:rFonts w:hint="eastAsia" w:ascii="宋体" w:hAnsi="宋体" w:eastAsia="宋体" w:cs="宋体"/>
                <w:i w:val="0"/>
                <w:iCs w:val="0"/>
                <w:color w:val="000000"/>
                <w:sz w:val="22"/>
                <w:szCs w:val="22"/>
                <w:u w:val="none"/>
              </w:rPr>
            </w:pPr>
          </w:p>
        </w:tc>
      </w:tr>
      <w:tr w14:paraId="7B4FE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875AA7A">
            <w:pPr>
              <w:jc w:val="center"/>
              <w:rPr>
                <w:rFonts w:hint="eastAsia" w:ascii="宋体" w:hAnsi="宋体" w:eastAsia="宋体" w:cs="宋体"/>
                <w:i w:val="0"/>
                <w:iCs w:val="0"/>
                <w:color w:val="000000"/>
                <w:sz w:val="18"/>
                <w:szCs w:val="18"/>
                <w:u w:val="none"/>
              </w:rPr>
            </w:pPr>
          </w:p>
        </w:tc>
        <w:tc>
          <w:tcPr>
            <w:tcW w:w="12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760400">
            <w:pPr>
              <w:jc w:val="center"/>
              <w:rPr>
                <w:rFonts w:hint="eastAsia" w:ascii="宋体" w:hAnsi="宋体" w:eastAsia="宋体" w:cs="宋体"/>
                <w:i w:val="0"/>
                <w:iCs w:val="0"/>
                <w:color w:val="000000"/>
                <w:sz w:val="18"/>
                <w:szCs w:val="18"/>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03D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社会效益指标</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1B62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减少传染病发生</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4D4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＞80%</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245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85</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EDC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824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A740F2">
            <w:pPr>
              <w:jc w:val="center"/>
              <w:rPr>
                <w:rFonts w:hint="eastAsia" w:ascii="宋体" w:hAnsi="宋体" w:eastAsia="宋体" w:cs="宋体"/>
                <w:i w:val="0"/>
                <w:iCs w:val="0"/>
                <w:color w:val="000000"/>
                <w:sz w:val="22"/>
                <w:szCs w:val="22"/>
                <w:u w:val="none"/>
              </w:rPr>
            </w:pPr>
          </w:p>
        </w:tc>
      </w:tr>
      <w:tr w14:paraId="4F4D0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E851C53">
            <w:pPr>
              <w:jc w:val="center"/>
              <w:rPr>
                <w:rFonts w:hint="eastAsia" w:ascii="宋体" w:hAnsi="宋体" w:eastAsia="宋体" w:cs="宋体"/>
                <w:i w:val="0"/>
                <w:iCs w:val="0"/>
                <w:color w:val="000000"/>
                <w:sz w:val="18"/>
                <w:szCs w:val="18"/>
                <w:u w:val="none"/>
              </w:rPr>
            </w:pPr>
          </w:p>
        </w:tc>
        <w:tc>
          <w:tcPr>
            <w:tcW w:w="12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46B23E">
            <w:pPr>
              <w:jc w:val="center"/>
              <w:rPr>
                <w:rFonts w:hint="eastAsia" w:ascii="宋体" w:hAnsi="宋体" w:eastAsia="宋体" w:cs="宋体"/>
                <w:i w:val="0"/>
                <w:iCs w:val="0"/>
                <w:color w:val="000000"/>
                <w:sz w:val="18"/>
                <w:szCs w:val="18"/>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B47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生态效益指标</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480E29">
            <w:pPr>
              <w:jc w:val="left"/>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59C64">
            <w:pPr>
              <w:jc w:val="center"/>
              <w:rPr>
                <w:rFonts w:hint="eastAsia" w:ascii="宋体" w:hAnsi="宋体" w:eastAsia="宋体" w:cs="宋体"/>
                <w:i w:val="0"/>
                <w:iCs w:val="0"/>
                <w:color w:val="000000"/>
                <w:sz w:val="22"/>
                <w:szCs w:val="22"/>
                <w:u w:val="none"/>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6921C">
            <w:pPr>
              <w:jc w:val="center"/>
              <w:rPr>
                <w:rFonts w:hint="eastAsia" w:ascii="宋体" w:hAnsi="宋体" w:eastAsia="宋体" w:cs="宋体"/>
                <w:i w:val="0"/>
                <w:iCs w:val="0"/>
                <w:color w:val="000000"/>
                <w:sz w:val="22"/>
                <w:szCs w:val="22"/>
                <w:u w:val="none"/>
              </w:rPr>
            </w:pP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5DD9D">
            <w:pPr>
              <w:jc w:val="center"/>
              <w:rPr>
                <w:rFonts w:hint="eastAsia" w:ascii="宋体" w:hAnsi="宋体" w:eastAsia="宋体" w:cs="宋体"/>
                <w:i w:val="0"/>
                <w:iCs w:val="0"/>
                <w:color w:val="000000"/>
                <w:sz w:val="22"/>
                <w:szCs w:val="22"/>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3B056">
            <w:pPr>
              <w:jc w:val="center"/>
              <w:rPr>
                <w:rFonts w:hint="eastAsia" w:ascii="宋体" w:hAnsi="宋体" w:eastAsia="宋体" w:cs="宋体"/>
                <w:i w:val="0"/>
                <w:iCs w:val="0"/>
                <w:color w:val="000000"/>
                <w:sz w:val="22"/>
                <w:szCs w:val="22"/>
                <w:u w:val="none"/>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861336">
            <w:pPr>
              <w:jc w:val="center"/>
              <w:rPr>
                <w:rFonts w:hint="eastAsia" w:ascii="宋体" w:hAnsi="宋体" w:eastAsia="宋体" w:cs="宋体"/>
                <w:i w:val="0"/>
                <w:iCs w:val="0"/>
                <w:color w:val="000000"/>
                <w:sz w:val="22"/>
                <w:szCs w:val="22"/>
                <w:u w:val="none"/>
              </w:rPr>
            </w:pPr>
          </w:p>
        </w:tc>
      </w:tr>
      <w:tr w14:paraId="3D417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6A1C8DA">
            <w:pPr>
              <w:jc w:val="center"/>
              <w:rPr>
                <w:rFonts w:hint="eastAsia" w:ascii="宋体" w:hAnsi="宋体" w:eastAsia="宋体" w:cs="宋体"/>
                <w:i w:val="0"/>
                <w:iCs w:val="0"/>
                <w:color w:val="000000"/>
                <w:sz w:val="18"/>
                <w:szCs w:val="18"/>
                <w:u w:val="none"/>
              </w:rPr>
            </w:pPr>
          </w:p>
        </w:tc>
        <w:tc>
          <w:tcPr>
            <w:tcW w:w="12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376C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57E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服务对象满意度</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F029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从业人员对象</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A68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满意</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EED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基本达成目标</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CEC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052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FC96F6">
            <w:pPr>
              <w:jc w:val="center"/>
              <w:rPr>
                <w:rFonts w:hint="eastAsia" w:ascii="宋体" w:hAnsi="宋体" w:eastAsia="宋体" w:cs="宋体"/>
                <w:i w:val="0"/>
                <w:iCs w:val="0"/>
                <w:color w:val="000000"/>
                <w:sz w:val="22"/>
                <w:szCs w:val="22"/>
                <w:u w:val="none"/>
              </w:rPr>
            </w:pPr>
          </w:p>
        </w:tc>
      </w:tr>
      <w:tr w14:paraId="4CED3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741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ECADB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总分</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5AC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100</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143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94.44</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38BC31">
            <w:pPr>
              <w:jc w:val="center"/>
              <w:rPr>
                <w:rFonts w:hint="eastAsia" w:ascii="宋体" w:hAnsi="宋体" w:eastAsia="宋体" w:cs="宋体"/>
                <w:i w:val="0"/>
                <w:iCs w:val="0"/>
                <w:color w:val="000000"/>
                <w:sz w:val="22"/>
                <w:szCs w:val="22"/>
                <w:u w:val="none"/>
              </w:rPr>
            </w:pPr>
          </w:p>
        </w:tc>
      </w:tr>
    </w:tbl>
    <w:p w14:paraId="61880E97">
      <w:pPr>
        <w:pStyle w:val="2"/>
        <w:rPr>
          <w:rFonts w:hint="eastAsia" w:ascii="仿宋_GB2312" w:hAnsi="仿宋_GB2312" w:eastAsia="仿宋_GB2312" w:cs="仿宋_GB2312"/>
          <w:kern w:val="0"/>
          <w:sz w:val="32"/>
          <w:szCs w:val="32"/>
        </w:rPr>
        <w:sectPr>
          <w:pgSz w:w="11906" w:h="16838"/>
          <w:pgMar w:top="1440" w:right="1800" w:bottom="1440" w:left="1800" w:header="851" w:footer="992" w:gutter="0"/>
          <w:cols w:space="720" w:num="1"/>
          <w:docGrid w:type="lines" w:linePitch="312" w:charSpace="0"/>
        </w:sectPr>
      </w:pPr>
    </w:p>
    <w:p w14:paraId="1A3BB5D0">
      <w:pPr>
        <w:pStyle w:val="2"/>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本单位“疾病预防控制机构工作经费项目支出绩效自评表”如下：</w:t>
      </w:r>
    </w:p>
    <w:tbl>
      <w:tblPr>
        <w:tblStyle w:val="3"/>
        <w:tblW w:w="99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8"/>
        <w:gridCol w:w="580"/>
        <w:gridCol w:w="683"/>
        <w:gridCol w:w="1845"/>
        <w:gridCol w:w="1100"/>
        <w:gridCol w:w="385"/>
        <w:gridCol w:w="1085"/>
        <w:gridCol w:w="1147"/>
        <w:gridCol w:w="554"/>
        <w:gridCol w:w="621"/>
        <w:gridCol w:w="621"/>
        <w:gridCol w:w="621"/>
      </w:tblGrid>
      <w:tr w14:paraId="6C48A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9930" w:type="dxa"/>
            <w:gridSpan w:val="12"/>
            <w:tcBorders>
              <w:top w:val="nil"/>
              <w:left w:val="nil"/>
              <w:bottom w:val="nil"/>
              <w:right w:val="nil"/>
            </w:tcBorders>
            <w:shd w:val="clear" w:color="auto" w:fill="auto"/>
            <w:vAlign w:val="center"/>
          </w:tcPr>
          <w:p w14:paraId="3C2682D9">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36"/>
                <w:szCs w:val="36"/>
                <w:u w:val="none"/>
                <w:lang w:val="en-US" w:eastAsia="zh-CN" w:bidi="ar"/>
              </w:rPr>
              <w:t>项目支出绩效自评表</w:t>
            </w:r>
          </w:p>
        </w:tc>
      </w:tr>
      <w:tr w14:paraId="605BC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9930" w:type="dxa"/>
            <w:gridSpan w:val="12"/>
            <w:tcBorders>
              <w:top w:val="nil"/>
              <w:left w:val="nil"/>
              <w:bottom w:val="nil"/>
              <w:right w:val="nil"/>
            </w:tcBorders>
            <w:shd w:val="clear" w:color="auto" w:fill="auto"/>
            <w:vAlign w:val="center"/>
          </w:tcPr>
          <w:p w14:paraId="750F33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（2023年度）</w:t>
            </w:r>
          </w:p>
        </w:tc>
      </w:tr>
      <w:tr w14:paraId="4CEA1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jc w:val="center"/>
        </w:trPr>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5F1A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866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46299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疾病预防控制机构工作经费</w:t>
            </w:r>
          </w:p>
        </w:tc>
      </w:tr>
      <w:tr w14:paraId="158D8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3B64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50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63080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兴国县卫生健康委员会</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BF9D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E3A4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兴国县疾病预</w:t>
            </w:r>
          </w:p>
          <w:p w14:paraId="353D6B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防控制中心</w:t>
            </w:r>
          </w:p>
        </w:tc>
      </w:tr>
      <w:tr w14:paraId="23FB5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6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4F15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2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382462">
            <w:pPr>
              <w:jc w:val="center"/>
              <w:rPr>
                <w:rFonts w:hint="eastAsia" w:ascii="宋体" w:hAnsi="宋体" w:eastAsia="宋体" w:cs="宋体"/>
                <w:i w:val="0"/>
                <w:iCs w:val="0"/>
                <w:color w:val="000000"/>
                <w:sz w:val="20"/>
                <w:szCs w:val="20"/>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5F8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年初预算数</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C9BA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9BF0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77E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418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7CC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得分</w:t>
            </w:r>
          </w:p>
        </w:tc>
      </w:tr>
      <w:tr w14:paraId="609CC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58E2D9">
            <w:pPr>
              <w:jc w:val="center"/>
              <w:rPr>
                <w:rFonts w:hint="eastAsia" w:ascii="宋体" w:hAnsi="宋体" w:eastAsia="宋体" w:cs="宋体"/>
                <w:i w:val="0"/>
                <w:iCs w:val="0"/>
                <w:color w:val="000000"/>
                <w:sz w:val="20"/>
                <w:szCs w:val="20"/>
                <w:u w:val="none"/>
              </w:rPr>
            </w:pPr>
          </w:p>
        </w:tc>
        <w:tc>
          <w:tcPr>
            <w:tcW w:w="2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790B7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033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1C00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1705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522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ADD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5E9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r>
      <w:tr w14:paraId="141BE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641E7C">
            <w:pPr>
              <w:jc w:val="center"/>
              <w:rPr>
                <w:rFonts w:hint="eastAsia" w:ascii="宋体" w:hAnsi="宋体" w:eastAsia="宋体" w:cs="宋体"/>
                <w:i w:val="0"/>
                <w:iCs w:val="0"/>
                <w:color w:val="000000"/>
                <w:sz w:val="20"/>
                <w:szCs w:val="20"/>
                <w:u w:val="none"/>
              </w:rPr>
            </w:pPr>
          </w:p>
        </w:tc>
        <w:tc>
          <w:tcPr>
            <w:tcW w:w="2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5A995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政府预算资金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595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A933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6053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C28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3D6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742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7968E9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9A6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总体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目标</w:t>
            </w:r>
          </w:p>
        </w:tc>
        <w:tc>
          <w:tcPr>
            <w:tcW w:w="567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D4411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356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6E67B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14:paraId="5196AE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29CC4C">
            <w:pPr>
              <w:jc w:val="center"/>
              <w:rPr>
                <w:rFonts w:hint="eastAsia" w:ascii="宋体" w:hAnsi="宋体" w:eastAsia="宋体" w:cs="宋体"/>
                <w:i w:val="0"/>
                <w:iCs w:val="0"/>
                <w:color w:val="000000"/>
                <w:sz w:val="20"/>
                <w:szCs w:val="20"/>
                <w:u w:val="none"/>
              </w:rPr>
            </w:pPr>
          </w:p>
        </w:tc>
        <w:tc>
          <w:tcPr>
            <w:tcW w:w="567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5CEA9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疾病预防控制机构工作经费</w:t>
            </w:r>
          </w:p>
        </w:tc>
        <w:tc>
          <w:tcPr>
            <w:tcW w:w="356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396D9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维持单位正常运转</w:t>
            </w:r>
          </w:p>
        </w:tc>
      </w:tr>
      <w:tr w14:paraId="0DB50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jc w:val="center"/>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82C8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绩效指标</w:t>
            </w:r>
          </w:p>
        </w:tc>
        <w:tc>
          <w:tcPr>
            <w:tcW w:w="1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8886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一级指标</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B6C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BD2D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三级指标</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86E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6AE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2F5CC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FE599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F701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偏差原因析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及改进措施</w:t>
            </w:r>
          </w:p>
        </w:tc>
      </w:tr>
      <w:tr w14:paraId="3E29AC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8347E99">
            <w:pPr>
              <w:jc w:val="center"/>
              <w:rPr>
                <w:rFonts w:hint="eastAsia" w:ascii="宋体" w:hAnsi="宋体" w:eastAsia="宋体" w:cs="宋体"/>
                <w:i w:val="0"/>
                <w:iCs w:val="0"/>
                <w:color w:val="000000"/>
                <w:sz w:val="20"/>
                <w:szCs w:val="20"/>
                <w:u w:val="none"/>
              </w:rPr>
            </w:pPr>
          </w:p>
        </w:tc>
        <w:tc>
          <w:tcPr>
            <w:tcW w:w="126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44C5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D89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经济成本指标</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A3468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单位办公经费</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458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96E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875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E0C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D5129D">
            <w:pPr>
              <w:jc w:val="center"/>
              <w:rPr>
                <w:rFonts w:hint="eastAsia" w:ascii="宋体" w:hAnsi="宋体" w:eastAsia="宋体" w:cs="宋体"/>
                <w:i w:val="0"/>
                <w:iCs w:val="0"/>
                <w:color w:val="000000"/>
                <w:sz w:val="20"/>
                <w:szCs w:val="20"/>
                <w:u w:val="none"/>
              </w:rPr>
            </w:pPr>
          </w:p>
        </w:tc>
      </w:tr>
      <w:tr w14:paraId="16D44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E5D9529">
            <w:pPr>
              <w:jc w:val="center"/>
              <w:rPr>
                <w:rFonts w:hint="eastAsia" w:ascii="宋体" w:hAnsi="宋体" w:eastAsia="宋体" w:cs="宋体"/>
                <w:i w:val="0"/>
                <w:iCs w:val="0"/>
                <w:color w:val="000000"/>
                <w:sz w:val="20"/>
                <w:szCs w:val="20"/>
                <w:u w:val="none"/>
              </w:rPr>
            </w:pPr>
          </w:p>
        </w:tc>
        <w:tc>
          <w:tcPr>
            <w:tcW w:w="126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D14AF8">
            <w:pPr>
              <w:jc w:val="center"/>
              <w:rPr>
                <w:rFonts w:hint="eastAsia" w:ascii="宋体" w:hAnsi="宋体" w:eastAsia="宋体" w:cs="宋体"/>
                <w:i w:val="0"/>
                <w:iCs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E76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社会成本指标</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AB40C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办公耗材</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9B1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95B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FC2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81F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ED50D0">
            <w:pPr>
              <w:jc w:val="center"/>
              <w:rPr>
                <w:rFonts w:hint="eastAsia" w:ascii="宋体" w:hAnsi="宋体" w:eastAsia="宋体" w:cs="宋体"/>
                <w:i w:val="0"/>
                <w:iCs w:val="0"/>
                <w:color w:val="000000"/>
                <w:sz w:val="20"/>
                <w:szCs w:val="20"/>
                <w:u w:val="none"/>
              </w:rPr>
            </w:pPr>
          </w:p>
        </w:tc>
      </w:tr>
      <w:tr w14:paraId="7B636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08B9B3F">
            <w:pPr>
              <w:jc w:val="center"/>
              <w:rPr>
                <w:rFonts w:hint="eastAsia" w:ascii="宋体" w:hAnsi="宋体" w:eastAsia="宋体" w:cs="宋体"/>
                <w:i w:val="0"/>
                <w:iCs w:val="0"/>
                <w:color w:val="000000"/>
                <w:sz w:val="20"/>
                <w:szCs w:val="20"/>
                <w:u w:val="none"/>
              </w:rPr>
            </w:pPr>
          </w:p>
        </w:tc>
        <w:tc>
          <w:tcPr>
            <w:tcW w:w="126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8193B4">
            <w:pPr>
              <w:jc w:val="center"/>
              <w:rPr>
                <w:rFonts w:hint="eastAsia" w:ascii="宋体" w:hAnsi="宋体" w:eastAsia="宋体" w:cs="宋体"/>
                <w:i w:val="0"/>
                <w:iCs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7D5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生态环境成本指标</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65252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专用材料</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5F3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E9D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53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0B8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E873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专用材料主要用单位接种收入支付</w:t>
            </w:r>
          </w:p>
        </w:tc>
      </w:tr>
      <w:tr w14:paraId="48EF1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C306B33">
            <w:pPr>
              <w:jc w:val="center"/>
              <w:rPr>
                <w:rFonts w:hint="eastAsia" w:ascii="宋体" w:hAnsi="宋体" w:eastAsia="宋体" w:cs="宋体"/>
                <w:i w:val="0"/>
                <w:iCs w:val="0"/>
                <w:color w:val="000000"/>
                <w:sz w:val="20"/>
                <w:szCs w:val="20"/>
                <w:u w:val="none"/>
              </w:rPr>
            </w:pPr>
          </w:p>
        </w:tc>
        <w:tc>
          <w:tcPr>
            <w:tcW w:w="126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F4E4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产出指标</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33E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94986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办公设备</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7FA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3FF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D88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3CA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6FBC9E">
            <w:pPr>
              <w:jc w:val="center"/>
              <w:rPr>
                <w:rFonts w:hint="eastAsia" w:ascii="宋体" w:hAnsi="宋体" w:eastAsia="宋体" w:cs="宋体"/>
                <w:i w:val="0"/>
                <w:iCs w:val="0"/>
                <w:color w:val="000000"/>
                <w:sz w:val="20"/>
                <w:szCs w:val="20"/>
                <w:u w:val="none"/>
              </w:rPr>
            </w:pPr>
          </w:p>
        </w:tc>
      </w:tr>
      <w:tr w14:paraId="21191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BE33229">
            <w:pPr>
              <w:jc w:val="center"/>
              <w:rPr>
                <w:rFonts w:hint="eastAsia" w:ascii="宋体" w:hAnsi="宋体" w:eastAsia="宋体" w:cs="宋体"/>
                <w:i w:val="0"/>
                <w:iCs w:val="0"/>
                <w:color w:val="000000"/>
                <w:sz w:val="20"/>
                <w:szCs w:val="20"/>
                <w:u w:val="none"/>
              </w:rPr>
            </w:pPr>
          </w:p>
        </w:tc>
        <w:tc>
          <w:tcPr>
            <w:tcW w:w="126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BC23AD">
            <w:pPr>
              <w:jc w:val="center"/>
              <w:rPr>
                <w:rFonts w:hint="eastAsia" w:ascii="宋体" w:hAnsi="宋体" w:eastAsia="宋体" w:cs="宋体"/>
                <w:i w:val="0"/>
                <w:iCs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D41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83F9A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耗材购置</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EA7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CF4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07C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D10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DD7A07">
            <w:pPr>
              <w:jc w:val="center"/>
              <w:rPr>
                <w:rFonts w:hint="eastAsia" w:ascii="宋体" w:hAnsi="宋体" w:eastAsia="宋体" w:cs="宋体"/>
                <w:i w:val="0"/>
                <w:iCs w:val="0"/>
                <w:color w:val="000000"/>
                <w:sz w:val="20"/>
                <w:szCs w:val="20"/>
                <w:u w:val="none"/>
              </w:rPr>
            </w:pPr>
          </w:p>
        </w:tc>
      </w:tr>
      <w:tr w14:paraId="580B6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BDC75E4">
            <w:pPr>
              <w:jc w:val="center"/>
              <w:rPr>
                <w:rFonts w:hint="eastAsia" w:ascii="宋体" w:hAnsi="宋体" w:eastAsia="宋体" w:cs="宋体"/>
                <w:i w:val="0"/>
                <w:iCs w:val="0"/>
                <w:color w:val="000000"/>
                <w:sz w:val="20"/>
                <w:szCs w:val="20"/>
                <w:u w:val="none"/>
              </w:rPr>
            </w:pPr>
          </w:p>
        </w:tc>
        <w:tc>
          <w:tcPr>
            <w:tcW w:w="126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ECA94D">
            <w:pPr>
              <w:jc w:val="center"/>
              <w:rPr>
                <w:rFonts w:hint="eastAsia" w:ascii="宋体" w:hAnsi="宋体" w:eastAsia="宋体" w:cs="宋体"/>
                <w:i w:val="0"/>
                <w:iCs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C89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BEC3F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设备购入</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4DD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9B0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基本达</w:t>
            </w:r>
          </w:p>
          <w:p w14:paraId="0D7ADB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5F6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DC6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626887">
            <w:pPr>
              <w:jc w:val="center"/>
              <w:rPr>
                <w:rFonts w:hint="eastAsia" w:ascii="宋体" w:hAnsi="宋体" w:eastAsia="宋体" w:cs="宋体"/>
                <w:i w:val="0"/>
                <w:iCs w:val="0"/>
                <w:color w:val="000000"/>
                <w:sz w:val="20"/>
                <w:szCs w:val="20"/>
                <w:u w:val="none"/>
              </w:rPr>
            </w:pPr>
          </w:p>
        </w:tc>
      </w:tr>
      <w:tr w14:paraId="69635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C6EDB93">
            <w:pPr>
              <w:jc w:val="center"/>
              <w:rPr>
                <w:rFonts w:hint="eastAsia" w:ascii="宋体" w:hAnsi="宋体" w:eastAsia="宋体" w:cs="宋体"/>
                <w:i w:val="0"/>
                <w:iCs w:val="0"/>
                <w:color w:val="000000"/>
                <w:sz w:val="20"/>
                <w:szCs w:val="20"/>
                <w:u w:val="none"/>
              </w:rPr>
            </w:pPr>
          </w:p>
        </w:tc>
        <w:tc>
          <w:tcPr>
            <w:tcW w:w="126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6653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效益指标</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138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经济效益指标</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5E9D9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检验检测</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8CB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7D4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部分实现目标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E60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614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388E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检验检测主要用专项资金支付</w:t>
            </w:r>
          </w:p>
        </w:tc>
      </w:tr>
      <w:tr w14:paraId="6357A0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DC186F1">
            <w:pPr>
              <w:jc w:val="center"/>
              <w:rPr>
                <w:rFonts w:hint="eastAsia" w:ascii="宋体" w:hAnsi="宋体" w:eastAsia="宋体" w:cs="宋体"/>
                <w:i w:val="0"/>
                <w:iCs w:val="0"/>
                <w:color w:val="000000"/>
                <w:sz w:val="20"/>
                <w:szCs w:val="20"/>
                <w:u w:val="none"/>
              </w:rPr>
            </w:pPr>
          </w:p>
        </w:tc>
        <w:tc>
          <w:tcPr>
            <w:tcW w:w="126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5B0F69">
            <w:pPr>
              <w:jc w:val="center"/>
              <w:rPr>
                <w:rFonts w:hint="eastAsia" w:ascii="宋体" w:hAnsi="宋体" w:eastAsia="宋体" w:cs="宋体"/>
                <w:i w:val="0"/>
                <w:iCs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613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社会效益指标</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E0EEC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疫情控制</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ADB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DA8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65C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DDC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52412B">
            <w:pPr>
              <w:jc w:val="center"/>
              <w:rPr>
                <w:rFonts w:hint="eastAsia" w:ascii="宋体" w:hAnsi="宋体" w:eastAsia="宋体" w:cs="宋体"/>
                <w:i w:val="0"/>
                <w:iCs w:val="0"/>
                <w:color w:val="000000"/>
                <w:sz w:val="20"/>
                <w:szCs w:val="20"/>
                <w:u w:val="none"/>
              </w:rPr>
            </w:pPr>
          </w:p>
        </w:tc>
      </w:tr>
      <w:tr w14:paraId="639C2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8976630">
            <w:pPr>
              <w:jc w:val="center"/>
              <w:rPr>
                <w:rFonts w:hint="eastAsia" w:ascii="宋体" w:hAnsi="宋体" w:eastAsia="宋体" w:cs="宋体"/>
                <w:i w:val="0"/>
                <w:iCs w:val="0"/>
                <w:color w:val="000000"/>
                <w:sz w:val="20"/>
                <w:szCs w:val="20"/>
                <w:u w:val="none"/>
              </w:rPr>
            </w:pPr>
          </w:p>
        </w:tc>
        <w:tc>
          <w:tcPr>
            <w:tcW w:w="126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A73F25">
            <w:pPr>
              <w:jc w:val="center"/>
              <w:rPr>
                <w:rFonts w:hint="eastAsia" w:ascii="宋体" w:hAnsi="宋体" w:eastAsia="宋体" w:cs="宋体"/>
                <w:i w:val="0"/>
                <w:iCs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81E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生态效益指标</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B36F2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传染病处置</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34F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7F4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EE4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11B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4FC55D">
            <w:pPr>
              <w:jc w:val="center"/>
              <w:rPr>
                <w:rFonts w:hint="eastAsia" w:ascii="宋体" w:hAnsi="宋体" w:eastAsia="宋体" w:cs="宋体"/>
                <w:i w:val="0"/>
                <w:iCs w:val="0"/>
                <w:color w:val="000000"/>
                <w:sz w:val="20"/>
                <w:szCs w:val="20"/>
                <w:u w:val="none"/>
              </w:rPr>
            </w:pPr>
          </w:p>
        </w:tc>
      </w:tr>
      <w:tr w14:paraId="45D42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D2EA95F">
            <w:pPr>
              <w:jc w:val="center"/>
              <w:rPr>
                <w:rFonts w:hint="eastAsia" w:ascii="宋体" w:hAnsi="宋体" w:eastAsia="宋体" w:cs="宋体"/>
                <w:i w:val="0"/>
                <w:iCs w:val="0"/>
                <w:color w:val="000000"/>
                <w:sz w:val="20"/>
                <w:szCs w:val="20"/>
                <w:u w:val="none"/>
              </w:rPr>
            </w:pPr>
          </w:p>
        </w:tc>
        <w:tc>
          <w:tcPr>
            <w:tcW w:w="1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245D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379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服务对象满意度</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0BC5E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单位正常运转</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0D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11B6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基本达</w:t>
            </w:r>
          </w:p>
          <w:p w14:paraId="5B3241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844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F62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A08931">
            <w:pPr>
              <w:jc w:val="center"/>
              <w:rPr>
                <w:rFonts w:hint="eastAsia" w:ascii="宋体" w:hAnsi="宋体" w:eastAsia="宋体" w:cs="宋体"/>
                <w:i w:val="0"/>
                <w:iCs w:val="0"/>
                <w:color w:val="000000"/>
                <w:sz w:val="20"/>
                <w:szCs w:val="20"/>
                <w:u w:val="none"/>
              </w:rPr>
            </w:pPr>
          </w:p>
        </w:tc>
      </w:tr>
      <w:tr w14:paraId="44E7CB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751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53983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1DE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46A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A9CA38">
            <w:pPr>
              <w:jc w:val="center"/>
              <w:rPr>
                <w:rFonts w:hint="eastAsia" w:ascii="宋体" w:hAnsi="宋体" w:eastAsia="宋体" w:cs="宋体"/>
                <w:i w:val="0"/>
                <w:iCs w:val="0"/>
                <w:color w:val="000000"/>
                <w:sz w:val="20"/>
                <w:szCs w:val="20"/>
                <w:u w:val="none"/>
              </w:rPr>
            </w:pPr>
          </w:p>
        </w:tc>
      </w:tr>
    </w:tbl>
    <w:p w14:paraId="1F661A24">
      <w:pPr>
        <w:pStyle w:val="2"/>
        <w:rPr>
          <w:rFonts w:hint="eastAsia" w:ascii="仿宋_GB2312" w:hAnsi="仿宋_GB2312" w:eastAsia="仿宋_GB2312" w:cs="仿宋_GB2312"/>
          <w:kern w:val="0"/>
          <w:sz w:val="32"/>
          <w:szCs w:val="32"/>
        </w:rPr>
        <w:sectPr>
          <w:pgSz w:w="11906" w:h="16838"/>
          <w:pgMar w:top="1440" w:right="1800" w:bottom="1440" w:left="1800" w:header="851" w:footer="992" w:gutter="0"/>
          <w:cols w:space="720" w:num="1"/>
          <w:docGrid w:type="lines" w:linePitch="312" w:charSpace="0"/>
        </w:sectPr>
      </w:pPr>
    </w:p>
    <w:p w14:paraId="40A40B9D">
      <w:pPr>
        <w:pStyle w:val="2"/>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本单位“2023年度衔接推进乡村振兴项目资金项目支出绩效自评表”如下：</w:t>
      </w:r>
    </w:p>
    <w:tbl>
      <w:tblPr>
        <w:tblStyle w:val="3"/>
        <w:tblW w:w="99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3"/>
        <w:gridCol w:w="568"/>
        <w:gridCol w:w="655"/>
        <w:gridCol w:w="1845"/>
        <w:gridCol w:w="1024"/>
        <w:gridCol w:w="446"/>
        <w:gridCol w:w="1230"/>
        <w:gridCol w:w="780"/>
        <w:gridCol w:w="585"/>
        <w:gridCol w:w="750"/>
        <w:gridCol w:w="751"/>
        <w:gridCol w:w="613"/>
      </w:tblGrid>
      <w:tr w14:paraId="587E4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9930" w:type="dxa"/>
            <w:gridSpan w:val="12"/>
            <w:tcBorders>
              <w:top w:val="nil"/>
              <w:left w:val="nil"/>
              <w:bottom w:val="nil"/>
              <w:right w:val="nil"/>
            </w:tcBorders>
            <w:shd w:val="clear" w:color="auto" w:fill="auto"/>
            <w:vAlign w:val="center"/>
          </w:tcPr>
          <w:p w14:paraId="5CF98430">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36"/>
                <w:szCs w:val="36"/>
                <w:u w:val="none"/>
                <w:lang w:val="en-US" w:eastAsia="zh-CN" w:bidi="ar"/>
              </w:rPr>
              <w:t>项目支出绩效自评表</w:t>
            </w:r>
          </w:p>
        </w:tc>
      </w:tr>
      <w:tr w14:paraId="7EC1F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jc w:val="center"/>
        </w:trPr>
        <w:tc>
          <w:tcPr>
            <w:tcW w:w="9930" w:type="dxa"/>
            <w:gridSpan w:val="12"/>
            <w:tcBorders>
              <w:top w:val="nil"/>
              <w:left w:val="nil"/>
              <w:bottom w:val="nil"/>
              <w:right w:val="nil"/>
            </w:tcBorders>
            <w:shd w:val="clear" w:color="auto" w:fill="auto"/>
            <w:vAlign w:val="center"/>
          </w:tcPr>
          <w:p w14:paraId="20994C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（2023年度）</w:t>
            </w:r>
          </w:p>
        </w:tc>
      </w:tr>
      <w:tr w14:paraId="6CCBC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jc w:val="center"/>
        </w:trPr>
        <w:tc>
          <w:tcPr>
            <w:tcW w:w="12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9674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867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8157F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2023年度衔接推进乡村振兴项目资金</w:t>
            </w:r>
          </w:p>
        </w:tc>
      </w:tr>
      <w:tr w14:paraId="0325A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DA5B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52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0158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兴国县卫生健康委员会</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5A07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21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CC4F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兴国县疾病预</w:t>
            </w:r>
          </w:p>
          <w:p w14:paraId="631073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防控制中心</w:t>
            </w:r>
          </w:p>
        </w:tc>
      </w:tr>
      <w:tr w14:paraId="4BD40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5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09DE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2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2D7772">
            <w:pPr>
              <w:jc w:val="center"/>
              <w:rPr>
                <w:rFonts w:hint="eastAsia" w:ascii="宋体" w:hAnsi="宋体" w:eastAsia="宋体" w:cs="宋体"/>
                <w:i w:val="0"/>
                <w:iCs w:val="0"/>
                <w:color w:val="000000"/>
                <w:sz w:val="20"/>
                <w:szCs w:val="20"/>
                <w:u w:val="none"/>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568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年初预算数</w:t>
            </w:r>
          </w:p>
        </w:tc>
        <w:tc>
          <w:tcPr>
            <w:tcW w:w="16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08B8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18F1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7AA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分值</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814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执行率</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2A1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得分</w:t>
            </w:r>
          </w:p>
        </w:tc>
      </w:tr>
      <w:tr w14:paraId="3B551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5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78AF43">
            <w:pPr>
              <w:jc w:val="center"/>
              <w:rPr>
                <w:rFonts w:hint="eastAsia" w:ascii="宋体" w:hAnsi="宋体" w:eastAsia="宋体" w:cs="宋体"/>
                <w:i w:val="0"/>
                <w:iCs w:val="0"/>
                <w:color w:val="000000"/>
                <w:sz w:val="20"/>
                <w:szCs w:val="20"/>
                <w:u w:val="none"/>
              </w:rPr>
            </w:pPr>
          </w:p>
        </w:tc>
        <w:tc>
          <w:tcPr>
            <w:tcW w:w="2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E21C8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0D2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6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8AA4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BEC9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73.188</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667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 </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A5F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86.1</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000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r>
      <w:tr w14:paraId="52D5D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5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94247D">
            <w:pPr>
              <w:jc w:val="center"/>
              <w:rPr>
                <w:rFonts w:hint="eastAsia" w:ascii="宋体" w:hAnsi="宋体" w:eastAsia="宋体" w:cs="宋体"/>
                <w:i w:val="0"/>
                <w:iCs w:val="0"/>
                <w:color w:val="000000"/>
                <w:sz w:val="20"/>
                <w:szCs w:val="20"/>
                <w:u w:val="none"/>
              </w:rPr>
            </w:pPr>
          </w:p>
        </w:tc>
        <w:tc>
          <w:tcPr>
            <w:tcW w:w="2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8CA12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政府预算资金</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7D5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6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54CB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4321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73.18815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93C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BE0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86.1</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464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706AC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0E73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总体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目标</w:t>
            </w:r>
          </w:p>
        </w:tc>
        <w:tc>
          <w:tcPr>
            <w:tcW w:w="576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ECAF5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3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88042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14:paraId="529BA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3BF10A">
            <w:pPr>
              <w:jc w:val="center"/>
              <w:rPr>
                <w:rFonts w:hint="eastAsia" w:ascii="宋体" w:hAnsi="宋体" w:eastAsia="宋体" w:cs="宋体"/>
                <w:i w:val="0"/>
                <w:iCs w:val="0"/>
                <w:color w:val="000000"/>
                <w:sz w:val="20"/>
                <w:szCs w:val="20"/>
                <w:u w:val="none"/>
              </w:rPr>
            </w:pPr>
          </w:p>
        </w:tc>
        <w:tc>
          <w:tcPr>
            <w:tcW w:w="576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7837A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2023年度水质检测</w:t>
            </w:r>
          </w:p>
        </w:tc>
        <w:tc>
          <w:tcPr>
            <w:tcW w:w="3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9CA9F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为掌握水质卫生现状及其变化趋势，系统了解水卫生基本状况，为加强水安全管理工作提供依据和技术支持。 </w:t>
            </w:r>
          </w:p>
        </w:tc>
      </w:tr>
      <w:tr w14:paraId="6977A2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jc w:val="center"/>
        </w:trPr>
        <w:tc>
          <w:tcPr>
            <w:tcW w:w="683"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EC244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绩效指标</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751A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一级指标</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BD8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FFEF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三级指标</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72E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48B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完成值</w:t>
            </w:r>
          </w:p>
        </w:tc>
        <w:tc>
          <w:tcPr>
            <w:tcW w:w="58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F4F4A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分值</w:t>
            </w:r>
          </w:p>
        </w:tc>
        <w:tc>
          <w:tcPr>
            <w:tcW w:w="75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8453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得分</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C329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偏差原因析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及改进措施</w:t>
            </w:r>
          </w:p>
        </w:tc>
      </w:tr>
      <w:tr w14:paraId="7CA51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DDF1CAF">
            <w:pPr>
              <w:jc w:val="center"/>
              <w:rPr>
                <w:rFonts w:hint="eastAsia" w:ascii="宋体" w:hAnsi="宋体" w:eastAsia="宋体" w:cs="宋体"/>
                <w:i w:val="0"/>
                <w:iCs w:val="0"/>
                <w:color w:val="000000"/>
                <w:sz w:val="20"/>
                <w:szCs w:val="20"/>
                <w:u w:val="none"/>
              </w:rPr>
            </w:pPr>
          </w:p>
        </w:tc>
        <w:tc>
          <w:tcPr>
            <w:tcW w:w="12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8069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992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经济成本指标</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784B5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检测试剂</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D6A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F06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FD2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1C9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5.83</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6360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该经费由于设备老化，购买检测设备成本占比较高</w:t>
            </w:r>
          </w:p>
        </w:tc>
      </w:tr>
      <w:tr w14:paraId="638F9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E96489A">
            <w:pPr>
              <w:jc w:val="center"/>
              <w:rPr>
                <w:rFonts w:hint="eastAsia" w:ascii="宋体" w:hAnsi="宋体" w:eastAsia="宋体" w:cs="宋体"/>
                <w:i w:val="0"/>
                <w:iCs w:val="0"/>
                <w:color w:val="000000"/>
                <w:sz w:val="20"/>
                <w:szCs w:val="20"/>
                <w:u w:val="none"/>
              </w:rPr>
            </w:pPr>
          </w:p>
        </w:tc>
        <w:tc>
          <w:tcPr>
            <w:tcW w:w="12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A9A637">
            <w:pPr>
              <w:jc w:val="center"/>
              <w:rPr>
                <w:rFonts w:hint="eastAsia" w:ascii="宋体" w:hAnsi="宋体" w:eastAsia="宋体" w:cs="宋体"/>
                <w:i w:val="0"/>
                <w:iCs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05B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社会成本指标</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DA660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样品采集</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103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AFC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427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7D8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7D3B14">
            <w:pPr>
              <w:jc w:val="center"/>
              <w:rPr>
                <w:rFonts w:hint="eastAsia" w:ascii="宋体" w:hAnsi="宋体" w:eastAsia="宋体" w:cs="宋体"/>
                <w:i w:val="0"/>
                <w:iCs w:val="0"/>
                <w:color w:val="000000"/>
                <w:sz w:val="20"/>
                <w:szCs w:val="20"/>
                <w:u w:val="none"/>
              </w:rPr>
            </w:pPr>
          </w:p>
        </w:tc>
      </w:tr>
      <w:tr w14:paraId="79E82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4181263">
            <w:pPr>
              <w:jc w:val="center"/>
              <w:rPr>
                <w:rFonts w:hint="eastAsia" w:ascii="宋体" w:hAnsi="宋体" w:eastAsia="宋体" w:cs="宋体"/>
                <w:i w:val="0"/>
                <w:iCs w:val="0"/>
                <w:color w:val="000000"/>
                <w:sz w:val="20"/>
                <w:szCs w:val="20"/>
                <w:u w:val="none"/>
              </w:rPr>
            </w:pPr>
          </w:p>
        </w:tc>
        <w:tc>
          <w:tcPr>
            <w:tcW w:w="12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2F6AB9">
            <w:pPr>
              <w:jc w:val="center"/>
              <w:rPr>
                <w:rFonts w:hint="eastAsia" w:ascii="宋体" w:hAnsi="宋体" w:eastAsia="宋体" w:cs="宋体"/>
                <w:i w:val="0"/>
                <w:iCs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0EE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生态环境成本指标</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CAD028">
            <w:pPr>
              <w:jc w:val="left"/>
              <w:rPr>
                <w:rFonts w:hint="eastAsia" w:ascii="宋体" w:hAnsi="宋体" w:eastAsia="宋体" w:cs="宋体"/>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03CC8">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46AA7">
            <w:pPr>
              <w:jc w:val="center"/>
              <w:rPr>
                <w:rFonts w:hint="eastAsia" w:ascii="宋体" w:hAnsi="宋体" w:eastAsia="宋体" w:cs="宋体"/>
                <w:i w:val="0"/>
                <w:iCs w:val="0"/>
                <w:color w:val="000000"/>
                <w:sz w:val="20"/>
                <w:szCs w:val="20"/>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5A6B6">
            <w:pPr>
              <w:jc w:val="cente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C4680">
            <w:pPr>
              <w:jc w:val="center"/>
              <w:rPr>
                <w:rFonts w:hint="eastAsia" w:ascii="宋体" w:hAnsi="宋体" w:eastAsia="宋体" w:cs="宋体"/>
                <w:i w:val="0"/>
                <w:iCs w:val="0"/>
                <w:color w:val="000000"/>
                <w:sz w:val="20"/>
                <w:szCs w:val="20"/>
                <w:u w:val="none"/>
              </w:rPr>
            </w:pP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0E1646">
            <w:pPr>
              <w:jc w:val="center"/>
              <w:rPr>
                <w:rFonts w:hint="eastAsia" w:ascii="宋体" w:hAnsi="宋体" w:eastAsia="宋体" w:cs="宋体"/>
                <w:i w:val="0"/>
                <w:iCs w:val="0"/>
                <w:color w:val="000000"/>
                <w:sz w:val="20"/>
                <w:szCs w:val="20"/>
                <w:u w:val="none"/>
              </w:rPr>
            </w:pPr>
          </w:p>
        </w:tc>
      </w:tr>
      <w:tr w14:paraId="70A2F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2802B7">
            <w:pPr>
              <w:jc w:val="center"/>
              <w:rPr>
                <w:rFonts w:hint="eastAsia" w:ascii="宋体" w:hAnsi="宋体" w:eastAsia="宋体" w:cs="宋体"/>
                <w:i w:val="0"/>
                <w:iCs w:val="0"/>
                <w:color w:val="000000"/>
                <w:sz w:val="20"/>
                <w:szCs w:val="20"/>
                <w:u w:val="none"/>
              </w:rPr>
            </w:pPr>
          </w:p>
        </w:tc>
        <w:tc>
          <w:tcPr>
            <w:tcW w:w="12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3964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产出指标</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44E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16BA9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样品数量</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EB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≥1100份</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F64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1100</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D27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7F1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98E70F">
            <w:pPr>
              <w:jc w:val="center"/>
              <w:rPr>
                <w:rFonts w:hint="eastAsia" w:ascii="宋体" w:hAnsi="宋体" w:eastAsia="宋体" w:cs="宋体"/>
                <w:i w:val="0"/>
                <w:iCs w:val="0"/>
                <w:color w:val="000000"/>
                <w:sz w:val="20"/>
                <w:szCs w:val="20"/>
                <w:u w:val="none"/>
              </w:rPr>
            </w:pPr>
          </w:p>
        </w:tc>
      </w:tr>
      <w:tr w14:paraId="323E64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925DBED">
            <w:pPr>
              <w:jc w:val="center"/>
              <w:rPr>
                <w:rFonts w:hint="eastAsia" w:ascii="宋体" w:hAnsi="宋体" w:eastAsia="宋体" w:cs="宋体"/>
                <w:i w:val="0"/>
                <w:iCs w:val="0"/>
                <w:color w:val="000000"/>
                <w:sz w:val="20"/>
                <w:szCs w:val="20"/>
                <w:u w:val="none"/>
              </w:rPr>
            </w:pPr>
          </w:p>
        </w:tc>
        <w:tc>
          <w:tcPr>
            <w:tcW w:w="12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BA1564">
            <w:pPr>
              <w:jc w:val="center"/>
              <w:rPr>
                <w:rFonts w:hint="eastAsia" w:ascii="宋体" w:hAnsi="宋体" w:eastAsia="宋体" w:cs="宋体"/>
                <w:i w:val="0"/>
                <w:iCs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59A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7E64C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样品质量采集</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222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970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264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33E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6D9AEE">
            <w:pPr>
              <w:jc w:val="center"/>
              <w:rPr>
                <w:rFonts w:hint="eastAsia" w:ascii="宋体" w:hAnsi="宋体" w:eastAsia="宋体" w:cs="宋体"/>
                <w:i w:val="0"/>
                <w:iCs w:val="0"/>
                <w:color w:val="000000"/>
                <w:sz w:val="20"/>
                <w:szCs w:val="20"/>
                <w:u w:val="none"/>
              </w:rPr>
            </w:pPr>
          </w:p>
        </w:tc>
      </w:tr>
      <w:tr w14:paraId="64217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B685A9E">
            <w:pPr>
              <w:jc w:val="center"/>
              <w:rPr>
                <w:rFonts w:hint="eastAsia" w:ascii="宋体" w:hAnsi="宋体" w:eastAsia="宋体" w:cs="宋体"/>
                <w:i w:val="0"/>
                <w:iCs w:val="0"/>
                <w:color w:val="000000"/>
                <w:sz w:val="20"/>
                <w:szCs w:val="20"/>
                <w:u w:val="none"/>
              </w:rPr>
            </w:pPr>
          </w:p>
        </w:tc>
        <w:tc>
          <w:tcPr>
            <w:tcW w:w="12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F7691D">
            <w:pPr>
              <w:jc w:val="center"/>
              <w:rPr>
                <w:rFonts w:hint="eastAsia" w:ascii="宋体" w:hAnsi="宋体" w:eastAsia="宋体" w:cs="宋体"/>
                <w:i w:val="0"/>
                <w:iCs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CBE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2034D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检测时间</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341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C0D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732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D05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1DD0EA">
            <w:pPr>
              <w:jc w:val="center"/>
              <w:rPr>
                <w:rFonts w:hint="eastAsia" w:ascii="宋体" w:hAnsi="宋体" w:eastAsia="宋体" w:cs="宋体"/>
                <w:i w:val="0"/>
                <w:iCs w:val="0"/>
                <w:color w:val="000000"/>
                <w:sz w:val="20"/>
                <w:szCs w:val="20"/>
                <w:u w:val="none"/>
              </w:rPr>
            </w:pPr>
          </w:p>
        </w:tc>
      </w:tr>
      <w:tr w14:paraId="61D3C6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D8048DD">
            <w:pPr>
              <w:jc w:val="center"/>
              <w:rPr>
                <w:rFonts w:hint="eastAsia" w:ascii="宋体" w:hAnsi="宋体" w:eastAsia="宋体" w:cs="宋体"/>
                <w:i w:val="0"/>
                <w:iCs w:val="0"/>
                <w:color w:val="000000"/>
                <w:sz w:val="20"/>
                <w:szCs w:val="20"/>
                <w:u w:val="none"/>
              </w:rPr>
            </w:pPr>
          </w:p>
        </w:tc>
        <w:tc>
          <w:tcPr>
            <w:tcW w:w="12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6E1A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效益指标</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FE0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经济效益指标</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D44CC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水质检测费用</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DBF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≤100万元</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CAD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73.2</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383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BF4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4F5B25">
            <w:pPr>
              <w:jc w:val="center"/>
              <w:rPr>
                <w:rFonts w:hint="eastAsia" w:ascii="宋体" w:hAnsi="宋体" w:eastAsia="宋体" w:cs="宋体"/>
                <w:i w:val="0"/>
                <w:iCs w:val="0"/>
                <w:color w:val="000000"/>
                <w:sz w:val="20"/>
                <w:szCs w:val="20"/>
                <w:u w:val="none"/>
              </w:rPr>
            </w:pPr>
          </w:p>
        </w:tc>
      </w:tr>
      <w:tr w14:paraId="47B88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A016D70">
            <w:pPr>
              <w:jc w:val="center"/>
              <w:rPr>
                <w:rFonts w:hint="eastAsia" w:ascii="宋体" w:hAnsi="宋体" w:eastAsia="宋体" w:cs="宋体"/>
                <w:i w:val="0"/>
                <w:iCs w:val="0"/>
                <w:color w:val="000000"/>
                <w:sz w:val="20"/>
                <w:szCs w:val="20"/>
                <w:u w:val="none"/>
              </w:rPr>
            </w:pPr>
          </w:p>
        </w:tc>
        <w:tc>
          <w:tcPr>
            <w:tcW w:w="12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37F2BD">
            <w:pPr>
              <w:jc w:val="center"/>
              <w:rPr>
                <w:rFonts w:hint="eastAsia" w:ascii="宋体" w:hAnsi="宋体" w:eastAsia="宋体" w:cs="宋体"/>
                <w:i w:val="0"/>
                <w:iCs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23E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社会效益指标</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2B8BE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水质监测</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AFC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50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3EC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BA3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A2A001">
            <w:pPr>
              <w:jc w:val="center"/>
              <w:rPr>
                <w:rFonts w:hint="eastAsia" w:ascii="宋体" w:hAnsi="宋体" w:eastAsia="宋体" w:cs="宋体"/>
                <w:i w:val="0"/>
                <w:iCs w:val="0"/>
                <w:color w:val="000000"/>
                <w:sz w:val="20"/>
                <w:szCs w:val="20"/>
                <w:u w:val="none"/>
              </w:rPr>
            </w:pPr>
          </w:p>
        </w:tc>
      </w:tr>
      <w:tr w14:paraId="0E37D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3637F7C">
            <w:pPr>
              <w:jc w:val="center"/>
              <w:rPr>
                <w:rFonts w:hint="eastAsia" w:ascii="宋体" w:hAnsi="宋体" w:eastAsia="宋体" w:cs="宋体"/>
                <w:i w:val="0"/>
                <w:iCs w:val="0"/>
                <w:color w:val="000000"/>
                <w:sz w:val="20"/>
                <w:szCs w:val="20"/>
                <w:u w:val="none"/>
              </w:rPr>
            </w:pPr>
          </w:p>
        </w:tc>
        <w:tc>
          <w:tcPr>
            <w:tcW w:w="12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F9087E">
            <w:pPr>
              <w:jc w:val="center"/>
              <w:rPr>
                <w:rFonts w:hint="eastAsia" w:ascii="宋体" w:hAnsi="宋体" w:eastAsia="宋体" w:cs="宋体"/>
                <w:i w:val="0"/>
                <w:iCs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034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生态效益指标</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92AD8C">
            <w:pPr>
              <w:jc w:val="left"/>
              <w:rPr>
                <w:rFonts w:hint="eastAsia" w:ascii="宋体" w:hAnsi="宋体" w:eastAsia="宋体" w:cs="宋体"/>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A1FCE">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9487A">
            <w:pPr>
              <w:jc w:val="center"/>
              <w:rPr>
                <w:rFonts w:hint="eastAsia" w:ascii="宋体" w:hAnsi="宋体" w:eastAsia="宋体" w:cs="宋体"/>
                <w:i w:val="0"/>
                <w:iCs w:val="0"/>
                <w:color w:val="000000"/>
                <w:sz w:val="20"/>
                <w:szCs w:val="20"/>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CC68D">
            <w:pPr>
              <w:jc w:val="cente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99EA5">
            <w:pPr>
              <w:jc w:val="center"/>
              <w:rPr>
                <w:rFonts w:hint="eastAsia" w:ascii="宋体" w:hAnsi="宋体" w:eastAsia="宋体" w:cs="宋体"/>
                <w:i w:val="0"/>
                <w:iCs w:val="0"/>
                <w:color w:val="000000"/>
                <w:sz w:val="20"/>
                <w:szCs w:val="20"/>
                <w:u w:val="none"/>
              </w:rPr>
            </w:pP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140444">
            <w:pPr>
              <w:jc w:val="center"/>
              <w:rPr>
                <w:rFonts w:hint="eastAsia" w:ascii="宋体" w:hAnsi="宋体" w:eastAsia="宋体" w:cs="宋体"/>
                <w:i w:val="0"/>
                <w:iCs w:val="0"/>
                <w:color w:val="000000"/>
                <w:sz w:val="20"/>
                <w:szCs w:val="20"/>
                <w:u w:val="none"/>
              </w:rPr>
            </w:pPr>
          </w:p>
        </w:tc>
      </w:tr>
      <w:tr w14:paraId="0677D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D1D418D">
            <w:pPr>
              <w:jc w:val="center"/>
              <w:rPr>
                <w:rFonts w:hint="eastAsia" w:ascii="宋体" w:hAnsi="宋体" w:eastAsia="宋体" w:cs="宋体"/>
                <w:i w:val="0"/>
                <w:iCs w:val="0"/>
                <w:color w:val="000000"/>
                <w:sz w:val="20"/>
                <w:szCs w:val="20"/>
                <w:u w:val="none"/>
              </w:rPr>
            </w:pP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0E8E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C07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服务对象满意度</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C26EC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水质质量检测</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2CA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CE4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基本达成目标</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682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DD6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00618F">
            <w:pPr>
              <w:jc w:val="center"/>
              <w:rPr>
                <w:rFonts w:hint="eastAsia" w:ascii="宋体" w:hAnsi="宋体" w:eastAsia="宋体" w:cs="宋体"/>
                <w:i w:val="0"/>
                <w:iCs w:val="0"/>
                <w:color w:val="000000"/>
                <w:sz w:val="20"/>
                <w:szCs w:val="20"/>
                <w:u w:val="none"/>
              </w:rPr>
            </w:pPr>
          </w:p>
        </w:tc>
      </w:tr>
      <w:tr w14:paraId="3F59D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723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9FF61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总分</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E14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4E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92.83</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D472EB">
            <w:pPr>
              <w:jc w:val="center"/>
              <w:rPr>
                <w:rFonts w:hint="eastAsia" w:ascii="宋体" w:hAnsi="宋体" w:eastAsia="宋体" w:cs="宋体"/>
                <w:i w:val="0"/>
                <w:iCs w:val="0"/>
                <w:color w:val="000000"/>
                <w:sz w:val="20"/>
                <w:szCs w:val="20"/>
                <w:u w:val="none"/>
              </w:rPr>
            </w:pPr>
          </w:p>
        </w:tc>
      </w:tr>
    </w:tbl>
    <w:p w14:paraId="106D4E69">
      <w:pPr>
        <w:pStyle w:val="2"/>
        <w:rPr>
          <w:rFonts w:hint="eastAsia" w:ascii="仿宋_GB2312" w:hAnsi="仿宋_GB2312" w:eastAsia="仿宋_GB2312" w:cs="仿宋_GB2312"/>
          <w:kern w:val="0"/>
          <w:sz w:val="32"/>
          <w:szCs w:val="32"/>
        </w:rPr>
        <w:sectPr>
          <w:pgSz w:w="11906" w:h="16838"/>
          <w:pgMar w:top="1440" w:right="1800" w:bottom="1440" w:left="1800" w:header="851" w:footer="992" w:gutter="0"/>
          <w:cols w:space="720" w:num="1"/>
          <w:docGrid w:type="lines" w:linePitch="312" w:charSpace="0"/>
        </w:sectPr>
      </w:pPr>
    </w:p>
    <w:p w14:paraId="15F89C6D">
      <w:pPr>
        <w:pStyle w:val="2"/>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本单位“卫生防疫津贴项目支出绩效自评表”如下：</w:t>
      </w:r>
    </w:p>
    <w:tbl>
      <w:tblPr>
        <w:tblStyle w:val="3"/>
        <w:tblW w:w="99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4"/>
        <w:gridCol w:w="566"/>
        <w:gridCol w:w="671"/>
        <w:gridCol w:w="1845"/>
        <w:gridCol w:w="1005"/>
        <w:gridCol w:w="300"/>
        <w:gridCol w:w="1136"/>
        <w:gridCol w:w="979"/>
        <w:gridCol w:w="645"/>
        <w:gridCol w:w="720"/>
        <w:gridCol w:w="768"/>
        <w:gridCol w:w="611"/>
      </w:tblGrid>
      <w:tr w14:paraId="72452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9930" w:type="dxa"/>
            <w:gridSpan w:val="12"/>
            <w:tcBorders>
              <w:top w:val="nil"/>
              <w:left w:val="nil"/>
              <w:bottom w:val="nil"/>
              <w:right w:val="nil"/>
            </w:tcBorders>
            <w:shd w:val="clear" w:color="auto" w:fill="auto"/>
            <w:vAlign w:val="center"/>
          </w:tcPr>
          <w:p w14:paraId="5F3EBBC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36"/>
                <w:szCs w:val="36"/>
                <w:u w:val="none"/>
                <w:lang w:val="en-US" w:eastAsia="zh-CN" w:bidi="ar"/>
              </w:rPr>
              <w:t>项目支出绩效自评表</w:t>
            </w:r>
          </w:p>
        </w:tc>
      </w:tr>
      <w:tr w14:paraId="37FD19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jc w:val="center"/>
        </w:trPr>
        <w:tc>
          <w:tcPr>
            <w:tcW w:w="9930" w:type="dxa"/>
            <w:gridSpan w:val="12"/>
            <w:tcBorders>
              <w:top w:val="nil"/>
              <w:left w:val="nil"/>
              <w:bottom w:val="nil"/>
              <w:right w:val="nil"/>
            </w:tcBorders>
            <w:shd w:val="clear" w:color="auto" w:fill="auto"/>
            <w:vAlign w:val="center"/>
          </w:tcPr>
          <w:p w14:paraId="1F2607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（2023年度）</w:t>
            </w:r>
          </w:p>
        </w:tc>
      </w:tr>
      <w:tr w14:paraId="7758D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jc w:val="center"/>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7FD7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868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A01DA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卫生防疫津贴</w:t>
            </w:r>
          </w:p>
        </w:tc>
      </w:tr>
      <w:tr w14:paraId="0B7FA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E482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495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9D565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兴国县卫生健康委员会</w:t>
            </w:r>
          </w:p>
        </w:tc>
        <w:tc>
          <w:tcPr>
            <w:tcW w:w="16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B3D9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20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C15B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兴国县疾病预</w:t>
            </w:r>
          </w:p>
          <w:p w14:paraId="5BE6D3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防控制中心</w:t>
            </w:r>
          </w:p>
        </w:tc>
      </w:tr>
      <w:tr w14:paraId="726EC8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5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6E02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2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C55F94">
            <w:pPr>
              <w:jc w:val="center"/>
              <w:rPr>
                <w:rFonts w:hint="eastAsia" w:ascii="宋体" w:hAnsi="宋体" w:eastAsia="宋体" w:cs="宋体"/>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A19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年初预算数</w:t>
            </w:r>
          </w:p>
        </w:tc>
        <w:tc>
          <w:tcPr>
            <w:tcW w:w="14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B46B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16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5127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E0C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分值</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D91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执行率</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10E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得分</w:t>
            </w:r>
          </w:p>
        </w:tc>
      </w:tr>
      <w:tr w14:paraId="1B054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5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F893BF">
            <w:pPr>
              <w:jc w:val="center"/>
              <w:rPr>
                <w:rFonts w:hint="eastAsia" w:ascii="宋体" w:hAnsi="宋体" w:eastAsia="宋体" w:cs="宋体"/>
                <w:i w:val="0"/>
                <w:iCs w:val="0"/>
                <w:color w:val="000000"/>
                <w:sz w:val="20"/>
                <w:szCs w:val="20"/>
                <w:u w:val="none"/>
              </w:rPr>
            </w:pPr>
          </w:p>
        </w:tc>
        <w:tc>
          <w:tcPr>
            <w:tcW w:w="2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89F78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738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25.92</w:t>
            </w:r>
          </w:p>
        </w:tc>
        <w:tc>
          <w:tcPr>
            <w:tcW w:w="14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2C22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25.92</w:t>
            </w:r>
          </w:p>
        </w:tc>
        <w:tc>
          <w:tcPr>
            <w:tcW w:w="16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4703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15.987</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D6F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 </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E55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61.68</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704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14:paraId="41460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5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7090AF">
            <w:pPr>
              <w:jc w:val="center"/>
              <w:rPr>
                <w:rFonts w:hint="eastAsia" w:ascii="宋体" w:hAnsi="宋体" w:eastAsia="宋体" w:cs="宋体"/>
                <w:i w:val="0"/>
                <w:iCs w:val="0"/>
                <w:color w:val="000000"/>
                <w:sz w:val="20"/>
                <w:szCs w:val="20"/>
                <w:u w:val="none"/>
              </w:rPr>
            </w:pPr>
          </w:p>
        </w:tc>
        <w:tc>
          <w:tcPr>
            <w:tcW w:w="2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16FDB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政府预算资金</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FDD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25.92</w:t>
            </w:r>
          </w:p>
        </w:tc>
        <w:tc>
          <w:tcPr>
            <w:tcW w:w="14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668B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25.92</w:t>
            </w:r>
          </w:p>
        </w:tc>
        <w:tc>
          <w:tcPr>
            <w:tcW w:w="16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F654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15.98669</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1DA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8AC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61.68</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D64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78F67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B032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总体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目标</w:t>
            </w:r>
          </w:p>
        </w:tc>
        <w:tc>
          <w:tcPr>
            <w:tcW w:w="552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07C81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37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7E339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14:paraId="171F1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014634">
            <w:pPr>
              <w:jc w:val="center"/>
              <w:rPr>
                <w:rFonts w:hint="eastAsia" w:ascii="宋体" w:hAnsi="宋体" w:eastAsia="宋体" w:cs="宋体"/>
                <w:i w:val="0"/>
                <w:iCs w:val="0"/>
                <w:color w:val="000000"/>
                <w:sz w:val="20"/>
                <w:szCs w:val="20"/>
                <w:u w:val="none"/>
              </w:rPr>
            </w:pPr>
          </w:p>
        </w:tc>
        <w:tc>
          <w:tcPr>
            <w:tcW w:w="552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5A9AC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卫生防疫津贴</w:t>
            </w:r>
          </w:p>
        </w:tc>
        <w:tc>
          <w:tcPr>
            <w:tcW w:w="37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2209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完成疫病预防控制、传染病防治、重大公共卫生应急处置工作</w:t>
            </w:r>
          </w:p>
        </w:tc>
      </w:tr>
      <w:tr w14:paraId="6B961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jc w:val="center"/>
        </w:trPr>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451D6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绩效指标</w:t>
            </w:r>
          </w:p>
        </w:tc>
        <w:tc>
          <w:tcPr>
            <w:tcW w:w="12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14DA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一级指标</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2C3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E583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三级指标</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64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9F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完成值</w:t>
            </w:r>
          </w:p>
        </w:tc>
        <w:tc>
          <w:tcPr>
            <w:tcW w:w="64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C78BB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分值</w:t>
            </w:r>
          </w:p>
        </w:tc>
        <w:tc>
          <w:tcPr>
            <w:tcW w:w="72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905EE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得分</w:t>
            </w:r>
          </w:p>
        </w:tc>
        <w:tc>
          <w:tcPr>
            <w:tcW w:w="13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458B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偏差原因析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及改进措施</w:t>
            </w:r>
          </w:p>
        </w:tc>
      </w:tr>
      <w:tr w14:paraId="1AD20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E3FA857">
            <w:pPr>
              <w:jc w:val="center"/>
              <w:rPr>
                <w:rFonts w:hint="eastAsia" w:ascii="宋体" w:hAnsi="宋体" w:eastAsia="宋体" w:cs="宋体"/>
                <w:i w:val="0"/>
                <w:iCs w:val="0"/>
                <w:color w:val="000000"/>
                <w:sz w:val="20"/>
                <w:szCs w:val="20"/>
                <w:u w:val="none"/>
              </w:rPr>
            </w:pPr>
          </w:p>
        </w:tc>
        <w:tc>
          <w:tcPr>
            <w:tcW w:w="123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9A3B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420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经济成本指标</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630AA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防疫津贴</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5E2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＝25.92万</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7D3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B5B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9F2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0.21</w:t>
            </w:r>
          </w:p>
        </w:tc>
        <w:tc>
          <w:tcPr>
            <w:tcW w:w="13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25CE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年底该指标解冻实际可用金额为15.98万元，其余用工资指标支付</w:t>
            </w:r>
          </w:p>
        </w:tc>
      </w:tr>
      <w:tr w14:paraId="4C64B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48D63A6">
            <w:pPr>
              <w:jc w:val="center"/>
              <w:rPr>
                <w:rFonts w:hint="eastAsia" w:ascii="宋体" w:hAnsi="宋体" w:eastAsia="宋体" w:cs="宋体"/>
                <w:i w:val="0"/>
                <w:iCs w:val="0"/>
                <w:color w:val="000000"/>
                <w:sz w:val="20"/>
                <w:szCs w:val="20"/>
                <w:u w:val="none"/>
              </w:rPr>
            </w:pPr>
          </w:p>
        </w:tc>
        <w:tc>
          <w:tcPr>
            <w:tcW w:w="123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A44B3C">
            <w:pPr>
              <w:jc w:val="center"/>
              <w:rPr>
                <w:rFonts w:hint="eastAsia" w:ascii="宋体" w:hAnsi="宋体" w:eastAsia="宋体" w:cs="宋体"/>
                <w:i w:val="0"/>
                <w:iCs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4A0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社会成本指标</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1FE62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防疫成本</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EC4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50F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D12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AB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3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822B23">
            <w:pPr>
              <w:jc w:val="center"/>
              <w:rPr>
                <w:rFonts w:hint="eastAsia" w:ascii="宋体" w:hAnsi="宋体" w:eastAsia="宋体" w:cs="宋体"/>
                <w:i w:val="0"/>
                <w:iCs w:val="0"/>
                <w:color w:val="000000"/>
                <w:sz w:val="20"/>
                <w:szCs w:val="20"/>
                <w:u w:val="none"/>
              </w:rPr>
            </w:pPr>
          </w:p>
        </w:tc>
      </w:tr>
      <w:tr w14:paraId="5A259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D769D34">
            <w:pPr>
              <w:jc w:val="center"/>
              <w:rPr>
                <w:rFonts w:hint="eastAsia" w:ascii="宋体" w:hAnsi="宋体" w:eastAsia="宋体" w:cs="宋体"/>
                <w:i w:val="0"/>
                <w:iCs w:val="0"/>
                <w:color w:val="000000"/>
                <w:sz w:val="20"/>
                <w:szCs w:val="20"/>
                <w:u w:val="none"/>
              </w:rPr>
            </w:pPr>
          </w:p>
        </w:tc>
        <w:tc>
          <w:tcPr>
            <w:tcW w:w="123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3086DC">
            <w:pPr>
              <w:jc w:val="center"/>
              <w:rPr>
                <w:rFonts w:hint="eastAsia" w:ascii="宋体" w:hAnsi="宋体" w:eastAsia="宋体" w:cs="宋体"/>
                <w:i w:val="0"/>
                <w:iCs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57B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生态环境成本指标</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AE1E8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疫情控制</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3BA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407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1B7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A70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3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807200">
            <w:pPr>
              <w:jc w:val="center"/>
              <w:rPr>
                <w:rFonts w:hint="eastAsia" w:ascii="宋体" w:hAnsi="宋体" w:eastAsia="宋体" w:cs="宋体"/>
                <w:i w:val="0"/>
                <w:iCs w:val="0"/>
                <w:color w:val="000000"/>
                <w:sz w:val="20"/>
                <w:szCs w:val="20"/>
                <w:u w:val="none"/>
              </w:rPr>
            </w:pPr>
          </w:p>
        </w:tc>
      </w:tr>
      <w:tr w14:paraId="3DAE2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0A51DCD">
            <w:pPr>
              <w:jc w:val="center"/>
              <w:rPr>
                <w:rFonts w:hint="eastAsia" w:ascii="宋体" w:hAnsi="宋体" w:eastAsia="宋体" w:cs="宋体"/>
                <w:i w:val="0"/>
                <w:iCs w:val="0"/>
                <w:color w:val="000000"/>
                <w:sz w:val="20"/>
                <w:szCs w:val="20"/>
                <w:u w:val="none"/>
              </w:rPr>
            </w:pPr>
          </w:p>
        </w:tc>
        <w:tc>
          <w:tcPr>
            <w:tcW w:w="123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66F7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产出指标</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629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A1527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流调人数</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033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≥500人</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3D6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25C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94D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3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F68984">
            <w:pPr>
              <w:jc w:val="center"/>
              <w:rPr>
                <w:rFonts w:hint="eastAsia" w:ascii="宋体" w:hAnsi="宋体" w:eastAsia="宋体" w:cs="宋体"/>
                <w:i w:val="0"/>
                <w:iCs w:val="0"/>
                <w:color w:val="000000"/>
                <w:sz w:val="20"/>
                <w:szCs w:val="20"/>
                <w:u w:val="none"/>
              </w:rPr>
            </w:pPr>
          </w:p>
        </w:tc>
      </w:tr>
      <w:tr w14:paraId="3BBAD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0DBDF46">
            <w:pPr>
              <w:jc w:val="center"/>
              <w:rPr>
                <w:rFonts w:hint="eastAsia" w:ascii="宋体" w:hAnsi="宋体" w:eastAsia="宋体" w:cs="宋体"/>
                <w:i w:val="0"/>
                <w:iCs w:val="0"/>
                <w:color w:val="000000"/>
                <w:sz w:val="20"/>
                <w:szCs w:val="20"/>
                <w:u w:val="none"/>
              </w:rPr>
            </w:pPr>
          </w:p>
        </w:tc>
        <w:tc>
          <w:tcPr>
            <w:tcW w:w="123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A70C17">
            <w:pPr>
              <w:jc w:val="center"/>
              <w:rPr>
                <w:rFonts w:hint="eastAsia" w:ascii="宋体" w:hAnsi="宋体" w:eastAsia="宋体" w:cs="宋体"/>
                <w:i w:val="0"/>
                <w:iCs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C18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71177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报告质量</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91F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A09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CFF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EEE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3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494836">
            <w:pPr>
              <w:jc w:val="center"/>
              <w:rPr>
                <w:rFonts w:hint="eastAsia" w:ascii="宋体" w:hAnsi="宋体" w:eastAsia="宋体" w:cs="宋体"/>
                <w:i w:val="0"/>
                <w:iCs w:val="0"/>
                <w:color w:val="000000"/>
                <w:sz w:val="20"/>
                <w:szCs w:val="20"/>
                <w:u w:val="none"/>
              </w:rPr>
            </w:pPr>
          </w:p>
        </w:tc>
      </w:tr>
      <w:tr w14:paraId="4D1FB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1133B25">
            <w:pPr>
              <w:jc w:val="center"/>
              <w:rPr>
                <w:rFonts w:hint="eastAsia" w:ascii="宋体" w:hAnsi="宋体" w:eastAsia="宋体" w:cs="宋体"/>
                <w:i w:val="0"/>
                <w:iCs w:val="0"/>
                <w:color w:val="000000"/>
                <w:sz w:val="20"/>
                <w:szCs w:val="20"/>
                <w:u w:val="none"/>
              </w:rPr>
            </w:pPr>
          </w:p>
        </w:tc>
        <w:tc>
          <w:tcPr>
            <w:tcW w:w="123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535273">
            <w:pPr>
              <w:jc w:val="center"/>
              <w:rPr>
                <w:rFonts w:hint="eastAsia" w:ascii="宋体" w:hAnsi="宋体" w:eastAsia="宋体" w:cs="宋体"/>
                <w:i w:val="0"/>
                <w:iCs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E49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F922A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报告时效</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63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≥24小时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EA1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36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5D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3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477DB2">
            <w:pPr>
              <w:jc w:val="center"/>
              <w:rPr>
                <w:rFonts w:hint="eastAsia" w:ascii="宋体" w:hAnsi="宋体" w:eastAsia="宋体" w:cs="宋体"/>
                <w:i w:val="0"/>
                <w:iCs w:val="0"/>
                <w:color w:val="000000"/>
                <w:sz w:val="20"/>
                <w:szCs w:val="20"/>
                <w:u w:val="none"/>
              </w:rPr>
            </w:pPr>
          </w:p>
        </w:tc>
      </w:tr>
      <w:tr w14:paraId="05763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3786606">
            <w:pPr>
              <w:jc w:val="center"/>
              <w:rPr>
                <w:rFonts w:hint="eastAsia" w:ascii="宋体" w:hAnsi="宋体" w:eastAsia="宋体" w:cs="宋体"/>
                <w:i w:val="0"/>
                <w:iCs w:val="0"/>
                <w:color w:val="000000"/>
                <w:sz w:val="20"/>
                <w:szCs w:val="20"/>
                <w:u w:val="none"/>
              </w:rPr>
            </w:pPr>
          </w:p>
        </w:tc>
        <w:tc>
          <w:tcPr>
            <w:tcW w:w="123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63E4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效益指标</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19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经济效益指标</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822B1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人员收入</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FCC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376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07E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4F9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3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762F00">
            <w:pPr>
              <w:jc w:val="center"/>
              <w:rPr>
                <w:rFonts w:hint="eastAsia" w:ascii="宋体" w:hAnsi="宋体" w:eastAsia="宋体" w:cs="宋体"/>
                <w:i w:val="0"/>
                <w:iCs w:val="0"/>
                <w:color w:val="000000"/>
                <w:sz w:val="20"/>
                <w:szCs w:val="20"/>
                <w:u w:val="none"/>
              </w:rPr>
            </w:pPr>
          </w:p>
        </w:tc>
      </w:tr>
      <w:tr w14:paraId="5A69B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A6616ED">
            <w:pPr>
              <w:jc w:val="center"/>
              <w:rPr>
                <w:rFonts w:hint="eastAsia" w:ascii="宋体" w:hAnsi="宋体" w:eastAsia="宋体" w:cs="宋体"/>
                <w:i w:val="0"/>
                <w:iCs w:val="0"/>
                <w:color w:val="000000"/>
                <w:sz w:val="20"/>
                <w:szCs w:val="20"/>
                <w:u w:val="none"/>
              </w:rPr>
            </w:pPr>
          </w:p>
        </w:tc>
        <w:tc>
          <w:tcPr>
            <w:tcW w:w="123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637065">
            <w:pPr>
              <w:jc w:val="center"/>
              <w:rPr>
                <w:rFonts w:hint="eastAsia" w:ascii="宋体" w:hAnsi="宋体" w:eastAsia="宋体" w:cs="宋体"/>
                <w:i w:val="0"/>
                <w:iCs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FB5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社会效益指标</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2FB3B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疾病控制</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33A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DDA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B85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18A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3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C9AE02">
            <w:pPr>
              <w:jc w:val="center"/>
              <w:rPr>
                <w:rFonts w:hint="eastAsia" w:ascii="宋体" w:hAnsi="宋体" w:eastAsia="宋体" w:cs="宋体"/>
                <w:i w:val="0"/>
                <w:iCs w:val="0"/>
                <w:color w:val="000000"/>
                <w:sz w:val="20"/>
                <w:szCs w:val="20"/>
                <w:u w:val="none"/>
              </w:rPr>
            </w:pPr>
          </w:p>
        </w:tc>
      </w:tr>
      <w:tr w14:paraId="5F190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A3CFA5F">
            <w:pPr>
              <w:jc w:val="center"/>
              <w:rPr>
                <w:rFonts w:hint="eastAsia" w:ascii="宋体" w:hAnsi="宋体" w:eastAsia="宋体" w:cs="宋体"/>
                <w:i w:val="0"/>
                <w:iCs w:val="0"/>
                <w:color w:val="000000"/>
                <w:sz w:val="20"/>
                <w:szCs w:val="20"/>
                <w:u w:val="none"/>
              </w:rPr>
            </w:pPr>
          </w:p>
        </w:tc>
        <w:tc>
          <w:tcPr>
            <w:tcW w:w="123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67FD71">
            <w:pPr>
              <w:jc w:val="center"/>
              <w:rPr>
                <w:rFonts w:hint="eastAsia" w:ascii="宋体" w:hAnsi="宋体" w:eastAsia="宋体" w:cs="宋体"/>
                <w:i w:val="0"/>
                <w:iCs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D47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生态效益指标</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9B8F2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卫生成本</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DD0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BBB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715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E50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3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5BCCE1">
            <w:pPr>
              <w:jc w:val="center"/>
              <w:rPr>
                <w:rFonts w:hint="eastAsia" w:ascii="宋体" w:hAnsi="宋体" w:eastAsia="宋体" w:cs="宋体"/>
                <w:i w:val="0"/>
                <w:iCs w:val="0"/>
                <w:color w:val="000000"/>
                <w:sz w:val="20"/>
                <w:szCs w:val="20"/>
                <w:u w:val="none"/>
              </w:rPr>
            </w:pPr>
          </w:p>
        </w:tc>
      </w:tr>
      <w:tr w14:paraId="2D348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46314AD">
            <w:pPr>
              <w:jc w:val="center"/>
              <w:rPr>
                <w:rFonts w:hint="eastAsia" w:ascii="宋体" w:hAnsi="宋体" w:eastAsia="宋体" w:cs="宋体"/>
                <w:i w:val="0"/>
                <w:iCs w:val="0"/>
                <w:color w:val="000000"/>
                <w:sz w:val="20"/>
                <w:szCs w:val="20"/>
                <w:u w:val="none"/>
              </w:rPr>
            </w:pPr>
          </w:p>
        </w:tc>
        <w:tc>
          <w:tcPr>
            <w:tcW w:w="12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F4D6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FA8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服务对象满意度</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C4AE6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职工</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D76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DA0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基本达</w:t>
            </w:r>
          </w:p>
          <w:p w14:paraId="36B3CA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成目标</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259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65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3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01E42B">
            <w:pPr>
              <w:jc w:val="center"/>
              <w:rPr>
                <w:rFonts w:hint="eastAsia" w:ascii="宋体" w:hAnsi="宋体" w:eastAsia="宋体" w:cs="宋体"/>
                <w:i w:val="0"/>
                <w:iCs w:val="0"/>
                <w:color w:val="000000"/>
                <w:sz w:val="20"/>
                <w:szCs w:val="20"/>
                <w:u w:val="none"/>
              </w:rPr>
            </w:pPr>
          </w:p>
        </w:tc>
      </w:tr>
      <w:tr w14:paraId="48A637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7186"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BCC59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5AA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897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90.21</w:t>
            </w:r>
          </w:p>
        </w:tc>
        <w:tc>
          <w:tcPr>
            <w:tcW w:w="13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9706BF">
            <w:pPr>
              <w:jc w:val="center"/>
              <w:rPr>
                <w:rFonts w:hint="eastAsia" w:ascii="宋体" w:hAnsi="宋体" w:eastAsia="宋体" w:cs="宋体"/>
                <w:i w:val="0"/>
                <w:iCs w:val="0"/>
                <w:color w:val="000000"/>
                <w:sz w:val="20"/>
                <w:szCs w:val="20"/>
                <w:u w:val="none"/>
              </w:rPr>
            </w:pPr>
          </w:p>
        </w:tc>
      </w:tr>
    </w:tbl>
    <w:p w14:paraId="649BC511">
      <w:pPr>
        <w:pStyle w:val="2"/>
        <w:rPr>
          <w:rFonts w:hint="eastAsia" w:ascii="仿宋_GB2312" w:hAnsi="仿宋_GB2312" w:eastAsia="仿宋_GB2312" w:cs="仿宋_GB2312"/>
          <w:kern w:val="0"/>
          <w:sz w:val="32"/>
          <w:szCs w:val="32"/>
        </w:rPr>
      </w:pPr>
    </w:p>
    <w:p w14:paraId="1096E4F7">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11AA3652">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01511077">
      <w:pPr>
        <w:pStyle w:val="16"/>
        <w:spacing w:line="600" w:lineRule="atLeast"/>
        <w:ind w:firstLine="600"/>
        <w:rPr>
          <w:rFonts w:hint="eastAsia" w:ascii="仿宋_GB2312" w:hAnsi="仿宋_GB2312" w:eastAsia="仿宋_GB2312"/>
          <w:sz w:val="30"/>
          <w:szCs w:val="30"/>
        </w:rPr>
      </w:pPr>
    </w:p>
    <w:p w14:paraId="7525418F">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55116C54">
      <w:pPr>
        <w:keepNext w:val="0"/>
        <w:keepLines w:val="0"/>
        <w:pageBreakBefore w:val="0"/>
        <w:widowControl w:val="0"/>
        <w:kinsoku/>
        <w:wordWrap/>
        <w:overflowPunct/>
        <w:topLinePunct w:val="0"/>
        <w:autoSpaceDE/>
        <w:autoSpaceDN/>
        <w:bidi w:val="0"/>
        <w:adjustRightInd/>
        <w:snapToGrid/>
        <w:ind w:firstLine="640" w:firstLineChars="200"/>
        <w:jc w:val="left"/>
        <w:textAlignment w:val="auto"/>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（一）财政拨款：指县本级财政当年拨付的资金。</w:t>
      </w:r>
    </w:p>
    <w:p w14:paraId="39412454">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（二）事业收入：指事业单位开展专业业务活动及辅助活动取得的收入。</w:t>
      </w:r>
    </w:p>
    <w:p w14:paraId="76D9CA1B">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（三）事业单位经营收入：指事业单位在专业业务活动及辅助活动之外开展非独立核算经营活动取得的收入。</w:t>
      </w:r>
    </w:p>
    <w:p w14:paraId="58459974">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（四）其他收入：指除财政拨款、事业收入、事业单位经营收入等以外的各项收入。</w:t>
      </w:r>
    </w:p>
    <w:p w14:paraId="17103FF2">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（五）附属单位上缴收入：反映事业单位附属的独立核算单位按规定标准或比例缴纳的各项收入。包括附属的事业单位上缴的收入和附属的企业上缴的利润等。</w:t>
      </w:r>
    </w:p>
    <w:p w14:paraId="440BB033">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（六）上级补助收入：反映事业单位从主管单位和上级单位取得的非财政补助收入。</w:t>
      </w:r>
    </w:p>
    <w:p w14:paraId="47806E8D">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（七）使用非财政拨款结余：填列历年滚存的非限定用途的非统计财政拨款结余弥补2023年收支差额的数额。</w:t>
      </w:r>
    </w:p>
    <w:p w14:paraId="26AAC397">
      <w:pPr>
        <w:ind w:firstLine="630"/>
        <w:jc w:val="left"/>
        <w:outlineLvl w:val="1"/>
        <w:rPr>
          <w:rFonts w:hint="eastAsia" w:ascii="黑体" w:hAnsi="黑体" w:eastAsia="黑体" w:cs="Times New Roman"/>
          <w:sz w:val="32"/>
          <w:szCs w:val="32"/>
        </w:rPr>
      </w:pPr>
      <w:r>
        <w:rPr>
          <w:rFonts w:hint="eastAsia" w:ascii="仿宋_GB2312" w:hAnsi="仿宋_GB2312" w:eastAsia="仿宋_GB2312"/>
          <w:color w:val="auto"/>
          <w:kern w:val="0"/>
          <w:sz w:val="32"/>
          <w:szCs w:val="32"/>
        </w:rPr>
        <w:t>（八）上年结转和结余：填列2022年全部结转和结余的资金数，包括当年结转结余资金和历年滚存结转结余资金。</w:t>
      </w:r>
      <w:r>
        <w:rPr>
          <w:rFonts w:hint="eastAsia" w:ascii="黑体" w:hAnsi="黑体" w:eastAsia="黑体" w:cs="Times New Roman"/>
          <w:sz w:val="32"/>
          <w:szCs w:val="32"/>
        </w:rPr>
        <w:t>二、支出科目</w:t>
      </w:r>
    </w:p>
    <w:p w14:paraId="422928DF">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（一）行政运行：反映行政单位（事业单位）的基本支出。</w:t>
      </w:r>
    </w:p>
    <w:p w14:paraId="3C6EB390">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（二）一般行政管理事务：反映行政单位（包括事业单位）未单独设置项级科目的其他项目支出。</w:t>
      </w:r>
    </w:p>
    <w:p w14:paraId="6303F81A">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（三）机关事业单位基本养老保险缴费支出：反映机关事业单位实施养老保险制度由单位缴纳的基本养老保险费的支出。</w:t>
      </w:r>
    </w:p>
    <w:p w14:paraId="50E8BEF2">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（四）行政单位医疗：反映行政事业单位基本医疗保险缴费经费。</w:t>
      </w:r>
    </w:p>
    <w:p w14:paraId="57635D2E">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（五）事业单位医疗：反映财政单位集中安排的事业单位基本医疗保险缴费经费。</w:t>
      </w:r>
    </w:p>
    <w:p w14:paraId="207A22B1">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（六）死亡抚恤：反映单位遗属人员生活补助。</w:t>
      </w:r>
    </w:p>
    <w:p w14:paraId="301CB0EA">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5490F48E">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73354F51">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3E795768">
      <w:pPr>
        <w:bidi w:val="0"/>
        <w:rPr>
          <w:rFonts w:hint="eastAsia"/>
        </w:rPr>
      </w:pPr>
    </w:p>
    <w:p w14:paraId="1937ACBE">
      <w:pPr>
        <w:bidi w:val="0"/>
        <w:rPr>
          <w:rFonts w:hint="eastAsia"/>
        </w:rPr>
      </w:pPr>
    </w:p>
    <w:p w14:paraId="0842A75C">
      <w:pPr>
        <w:bidi w:val="0"/>
        <w:rPr>
          <w:rFonts w:hint="eastAsia"/>
        </w:rPr>
      </w:pPr>
    </w:p>
    <w:p w14:paraId="7B8B4CBE">
      <w:pPr>
        <w:bidi w:val="0"/>
        <w:rPr>
          <w:rFonts w:hint="eastAsia"/>
        </w:rPr>
      </w:pPr>
    </w:p>
    <w:p w14:paraId="5D035E5D">
      <w:pPr>
        <w:bidi w:val="0"/>
        <w:rPr>
          <w:rFonts w:hint="eastAsia"/>
        </w:rPr>
      </w:pPr>
    </w:p>
    <w:p w14:paraId="4D9357BD">
      <w:pPr>
        <w:bidi w:val="0"/>
        <w:rPr>
          <w:rFonts w:hint="eastAsia"/>
        </w:rPr>
      </w:pPr>
    </w:p>
    <w:p w14:paraId="7267C042">
      <w:pPr>
        <w:bidi w:val="0"/>
        <w:rPr>
          <w:rFonts w:hint="eastAsia"/>
        </w:rPr>
      </w:pPr>
    </w:p>
    <w:p w14:paraId="6AE22D3C">
      <w:pPr>
        <w:bidi w:val="0"/>
        <w:rPr>
          <w:rFonts w:hint="eastAsia"/>
        </w:rPr>
      </w:pPr>
    </w:p>
    <w:p w14:paraId="467C566E">
      <w:pPr>
        <w:bidi w:val="0"/>
        <w:rPr>
          <w:rFonts w:hint="eastAsia"/>
        </w:rPr>
      </w:pPr>
    </w:p>
    <w:p w14:paraId="2E64004A">
      <w:pPr>
        <w:bidi w:val="0"/>
        <w:rPr>
          <w:rFonts w:hint="eastAsia"/>
        </w:rPr>
      </w:pPr>
    </w:p>
    <w:p w14:paraId="7976FB96">
      <w:pPr>
        <w:bidi w:val="0"/>
        <w:rPr>
          <w:rFonts w:hint="eastAsia"/>
        </w:rPr>
      </w:pPr>
    </w:p>
    <w:p w14:paraId="77A3C3A7">
      <w:pPr>
        <w:bidi w:val="0"/>
        <w:rPr>
          <w:rFonts w:hint="eastAsia"/>
        </w:rPr>
      </w:pPr>
    </w:p>
    <w:p w14:paraId="07C38C4F">
      <w:pPr>
        <w:bidi w:val="0"/>
        <w:rPr>
          <w:rFonts w:hint="eastAsia"/>
        </w:rPr>
      </w:pPr>
    </w:p>
    <w:p w14:paraId="7A26157B">
      <w:pPr>
        <w:bidi w:val="0"/>
        <w:rPr>
          <w:rFonts w:hint="eastAsia"/>
        </w:rPr>
      </w:pPr>
    </w:p>
    <w:p w14:paraId="1943A693">
      <w:pPr>
        <w:bidi w:val="0"/>
        <w:rPr>
          <w:rFonts w:hint="eastAsia"/>
        </w:rPr>
      </w:pPr>
    </w:p>
    <w:p w14:paraId="111BA5AE">
      <w:pPr>
        <w:bidi w:val="0"/>
        <w:rPr>
          <w:rFonts w:hint="eastAsia"/>
        </w:rPr>
      </w:pPr>
    </w:p>
    <w:p w14:paraId="4318254F">
      <w:pPr>
        <w:bidi w:val="0"/>
        <w:rPr>
          <w:rFonts w:hint="eastAsia"/>
        </w:rPr>
      </w:pPr>
    </w:p>
    <w:p w14:paraId="708D2397">
      <w:pPr>
        <w:bidi w:val="0"/>
        <w:rPr>
          <w:rFonts w:hint="eastAsia"/>
        </w:rPr>
      </w:pPr>
    </w:p>
    <w:p w14:paraId="02EFA1BB">
      <w:pPr>
        <w:bidi w:val="0"/>
        <w:rPr>
          <w:rFonts w:hint="eastAsia"/>
        </w:rPr>
      </w:pPr>
    </w:p>
    <w:p w14:paraId="44675D03">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0361B2">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0280F9C">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40280F9C">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yOWQxYWJlOWNlNDZmN2NmYTBmMGE1ZWViNDVlMDYifQ=="/>
  </w:docVars>
  <w:rsids>
    <w:rsidRoot w:val="00000000"/>
    <w:rsid w:val="018F3475"/>
    <w:rsid w:val="02982914"/>
    <w:rsid w:val="03CD43FF"/>
    <w:rsid w:val="043D09D3"/>
    <w:rsid w:val="062510FF"/>
    <w:rsid w:val="066D6C1F"/>
    <w:rsid w:val="088C5320"/>
    <w:rsid w:val="08BA15F2"/>
    <w:rsid w:val="08CB2FBD"/>
    <w:rsid w:val="09154C3F"/>
    <w:rsid w:val="09524F20"/>
    <w:rsid w:val="0A1D552E"/>
    <w:rsid w:val="0AE20526"/>
    <w:rsid w:val="0C1E5BC3"/>
    <w:rsid w:val="0CB11F5E"/>
    <w:rsid w:val="0D6D61B7"/>
    <w:rsid w:val="10596CD6"/>
    <w:rsid w:val="10AF4A06"/>
    <w:rsid w:val="11A461E1"/>
    <w:rsid w:val="167D1103"/>
    <w:rsid w:val="16A43A99"/>
    <w:rsid w:val="16DC407B"/>
    <w:rsid w:val="16F62A4B"/>
    <w:rsid w:val="176127D3"/>
    <w:rsid w:val="1845425D"/>
    <w:rsid w:val="1B79458F"/>
    <w:rsid w:val="1D187F80"/>
    <w:rsid w:val="20B94494"/>
    <w:rsid w:val="218E0668"/>
    <w:rsid w:val="21FE57EE"/>
    <w:rsid w:val="23E45126"/>
    <w:rsid w:val="24DB7A67"/>
    <w:rsid w:val="25566B01"/>
    <w:rsid w:val="27182EAE"/>
    <w:rsid w:val="28957B74"/>
    <w:rsid w:val="28FA6CAE"/>
    <w:rsid w:val="29CE1F49"/>
    <w:rsid w:val="2DCA0C7A"/>
    <w:rsid w:val="2E187C37"/>
    <w:rsid w:val="2F45680A"/>
    <w:rsid w:val="33C4197C"/>
    <w:rsid w:val="33E7486E"/>
    <w:rsid w:val="380E30BD"/>
    <w:rsid w:val="38264B93"/>
    <w:rsid w:val="38B62526"/>
    <w:rsid w:val="38EA6674"/>
    <w:rsid w:val="3BE61375"/>
    <w:rsid w:val="3D575715"/>
    <w:rsid w:val="3F9050E6"/>
    <w:rsid w:val="3FBB48C6"/>
    <w:rsid w:val="3FF032F5"/>
    <w:rsid w:val="402A1C36"/>
    <w:rsid w:val="42482603"/>
    <w:rsid w:val="42ED123B"/>
    <w:rsid w:val="43010592"/>
    <w:rsid w:val="4313055E"/>
    <w:rsid w:val="44511355"/>
    <w:rsid w:val="44D3399B"/>
    <w:rsid w:val="45F03FD1"/>
    <w:rsid w:val="46C55DCC"/>
    <w:rsid w:val="47FE17F4"/>
    <w:rsid w:val="49AD34D2"/>
    <w:rsid w:val="49C56D7C"/>
    <w:rsid w:val="49EC3607"/>
    <w:rsid w:val="4B533C05"/>
    <w:rsid w:val="4D491763"/>
    <w:rsid w:val="4D884A6A"/>
    <w:rsid w:val="4DB3170F"/>
    <w:rsid w:val="4EAF1A9A"/>
    <w:rsid w:val="50460095"/>
    <w:rsid w:val="51084773"/>
    <w:rsid w:val="51493AE0"/>
    <w:rsid w:val="52E5733C"/>
    <w:rsid w:val="5463135D"/>
    <w:rsid w:val="553D4C72"/>
    <w:rsid w:val="56B20379"/>
    <w:rsid w:val="589A10C5"/>
    <w:rsid w:val="5A851901"/>
    <w:rsid w:val="5B4D68C3"/>
    <w:rsid w:val="5C58551F"/>
    <w:rsid w:val="5D1F428F"/>
    <w:rsid w:val="5DFE20F6"/>
    <w:rsid w:val="5FDC1FC3"/>
    <w:rsid w:val="63A252D2"/>
    <w:rsid w:val="63C705C5"/>
    <w:rsid w:val="64986E00"/>
    <w:rsid w:val="65116B59"/>
    <w:rsid w:val="656B29C6"/>
    <w:rsid w:val="67D6379C"/>
    <w:rsid w:val="69450E97"/>
    <w:rsid w:val="6A6F3AF5"/>
    <w:rsid w:val="6AA61B4B"/>
    <w:rsid w:val="6B2A452A"/>
    <w:rsid w:val="6B5720D9"/>
    <w:rsid w:val="6B6D3E9E"/>
    <w:rsid w:val="6CA60A9C"/>
    <w:rsid w:val="6F4F4560"/>
    <w:rsid w:val="6F5B1156"/>
    <w:rsid w:val="707372B4"/>
    <w:rsid w:val="742064CB"/>
    <w:rsid w:val="74816B60"/>
    <w:rsid w:val="74B104AF"/>
    <w:rsid w:val="75976C60"/>
    <w:rsid w:val="764741E2"/>
    <w:rsid w:val="76EA5F42"/>
    <w:rsid w:val="785E3A65"/>
    <w:rsid w:val="79C13991"/>
    <w:rsid w:val="7A441936"/>
    <w:rsid w:val="7A8377B3"/>
    <w:rsid w:val="7B017169"/>
    <w:rsid w:val="7B5B24DE"/>
    <w:rsid w:val="7B875273"/>
    <w:rsid w:val="7C2E374F"/>
    <w:rsid w:val="7DB06B11"/>
    <w:rsid w:val="7F3E639F"/>
    <w:rsid w:val="7F624026"/>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34</Pages>
  <Words>12660</Words>
  <Characters>15898</Characters>
  <Lines>119</Lines>
  <Paragraphs>33</Paragraphs>
  <TotalTime>74</TotalTime>
  <ScaleCrop>false</ScaleCrop>
  <LinksUpToDate>false</LinksUpToDate>
  <CharactersWithSpaces>16335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2024-10-26T07:33:29Z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748B99D62A424737BF4BE63F2E275383_13</vt:lpwstr>
  </property>
</Properties>
</file>