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12772"/>
      <w:bookmarkStart w:id="1" w:name="_Toc7944"/>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tbl>
      <w:tblPr>
        <w:tblStyle w:val="10"/>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840"/>
        <w:gridCol w:w="1725"/>
        <w:gridCol w:w="2439"/>
        <w:gridCol w:w="960"/>
        <w:gridCol w:w="1381"/>
        <w:gridCol w:w="555"/>
        <w:gridCol w:w="1260"/>
        <w:gridCol w:w="375"/>
        <w:gridCol w:w="435"/>
        <w:gridCol w:w="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w:t>
            </w:r>
            <w:bookmarkStart w:id="2" w:name="_GoBack"/>
            <w:bookmarkEnd w:id="2"/>
            <w:r>
              <w:rPr>
                <w:rFonts w:hint="eastAsia" w:ascii="宋体" w:hAnsi="宋体" w:eastAsia="仿宋_GB2312" w:cs="仿宋_GB2312"/>
                <w:i w:val="0"/>
                <w:color w:val="000000"/>
                <w:spacing w:val="0"/>
                <w:kern w:val="21"/>
                <w:sz w:val="18"/>
                <w:szCs w:val="18"/>
                <w:u w:val="none"/>
                <w:lang w:val="en-US" w:eastAsia="zh-CN"/>
              </w:rPr>
              <w:t>》《国务院关于深化改革严格土地管理的决定》（国发【2004】28号）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5.救济途径。</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[✱征地补偿安置方案前置的，在前置环节一并公开]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《中华人民共和国土地管理法》《国土资源部办公厅关于进一步做好市县征地信息公开工作有关问题的通知》（国土资厅发【2014】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获得支付凭证后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2.公开渠道中标注为“■”标记的，为征地实施中的公开渠道；标注为“▲”标记的，为征地批准后的公开渠道。</w:t>
      </w:r>
    </w:p>
    <w:sectPr>
      <w:headerReference r:id="rId3" w:type="default"/>
      <w:footerReference r:id="rId4" w:type="default"/>
      <w:pgSz w:w="16838" w:h="11906" w:orient="landscape"/>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18"/>
        <w:lang w:val="en-US" w:eastAsia="zh-CN" w:bidi="ar-SA"/>
      </w:rPr>
      <w:pict>
        <v:shape id="_x0000_s4097" o:spid="_x0000_s4097"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dkOThlMDlhMDgxNTE1NzJhMTY5MGRhNDVhMzdlNjcifQ=="/>
  </w:docVars>
  <w:rsids>
    <w:rsidRoot w:val="00000000"/>
    <w:rsid w:val="77E37517"/>
    <w:rsid w:val="78D5601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keepNext/>
      <w:keepLines/>
      <w:spacing w:before="340" w:after="330" w:line="576" w:lineRule="auto"/>
      <w:outlineLvl w:val="0"/>
    </w:pPr>
    <w:rPr>
      <w:rFonts w:cs="宋体"/>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20"/>
    <w:semiHidden/>
    <w:unhideWhenUsed/>
    <w:qFormat/>
    <w:uiPriority w:val="0"/>
    <w:pPr>
      <w:jc w:val="left"/>
    </w:pPr>
  </w:style>
  <w:style w:type="paragraph" w:styleId="5">
    <w:name w:val="Balloon Text"/>
    <w:basedOn w:val="1"/>
    <w:link w:val="24"/>
    <w:semiHidden/>
    <w:unhideWhenUsed/>
    <w:qFormat/>
    <w:uiPriority w:val="0"/>
    <w:rPr>
      <w:sz w:val="18"/>
      <w:szCs w:val="18"/>
    </w:rPr>
  </w:style>
  <w:style w:type="paragraph" w:styleId="6">
    <w:name w:val="footer"/>
    <w:basedOn w:val="1"/>
    <w:link w:val="22"/>
    <w:semiHidden/>
    <w:unhideWhenUsed/>
    <w:qFormat/>
    <w:uiPriority w:val="0"/>
    <w:pPr>
      <w:tabs>
        <w:tab w:val="center" w:pos="4153"/>
        <w:tab w:val="right" w:pos="8306"/>
      </w:tabs>
      <w:snapToGrid w:val="0"/>
      <w:jc w:val="left"/>
    </w:pPr>
    <w:rPr>
      <w:sz w:val="18"/>
      <w:szCs w:val="18"/>
    </w:rPr>
  </w:style>
  <w:style w:type="paragraph" w:styleId="7">
    <w:name w:val="header"/>
    <w:basedOn w:val="1"/>
    <w:link w:val="21"/>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3"/>
    <w:semiHidden/>
    <w:unhideWhenUsed/>
    <w:qFormat/>
    <w:uiPriority w:val="0"/>
    <w:rPr>
      <w:b/>
      <w:bCs/>
    </w:rPr>
  </w:style>
  <w:style w:type="character" w:styleId="12">
    <w:name w:val="page number"/>
    <w:basedOn w:val="11"/>
    <w:qFormat/>
    <w:uiPriority w:val="0"/>
  </w:style>
  <w:style w:type="character" w:styleId="13">
    <w:name w:val="FollowedHyperlink"/>
    <w:basedOn w:val="11"/>
    <w:semiHidden/>
    <w:unhideWhenUsed/>
    <w:qFormat/>
    <w:uiPriority w:val="99"/>
    <w:rPr>
      <w:color w:val="800080"/>
      <w:u w:val="single"/>
    </w:rPr>
  </w:style>
  <w:style w:type="character" w:styleId="14">
    <w:name w:val="Hyperlink"/>
    <w:basedOn w:val="11"/>
    <w:semiHidden/>
    <w:unhideWhenUsed/>
    <w:qFormat/>
    <w:uiPriority w:val="0"/>
    <w:rPr>
      <w:color w:val="0000FF"/>
      <w:u w:val="single"/>
    </w:rPr>
  </w:style>
  <w:style w:type="character" w:styleId="15">
    <w:name w:val="annotation reference"/>
    <w:basedOn w:val="11"/>
    <w:semiHidden/>
    <w:unhideWhenUsed/>
    <w:qFormat/>
    <w:uiPriority w:val="0"/>
    <w:rPr>
      <w:sz w:val="21"/>
      <w:szCs w:val="21"/>
    </w:rPr>
  </w:style>
  <w:style w:type="paragraph" w:customStyle="1" w:styleId="16">
    <w:name w:val="List Paragraph"/>
    <w:basedOn w:val="1"/>
    <w:qFormat/>
    <w:uiPriority w:val="0"/>
    <w:pPr>
      <w:ind w:firstLine="420" w:firstLineChars="200"/>
    </w:pPr>
    <w:rPr>
      <w:rFonts w:ascii="等线" w:hAnsi="等线" w:eastAsia="等线"/>
    </w:rPr>
  </w:style>
  <w:style w:type="paragraph" w:customStyle="1" w:styleId="17">
    <w:name w:val="列出段落1"/>
    <w:basedOn w:val="1"/>
    <w:qFormat/>
    <w:uiPriority w:val="0"/>
    <w:pPr>
      <w:ind w:firstLine="420" w:firstLineChars="200"/>
    </w:pPr>
  </w:style>
  <w:style w:type="paragraph" w:customStyle="1" w:styleId="18">
    <w:name w:val="WPSOffice手动目录 1"/>
    <w:qFormat/>
    <w:uiPriority w:val="0"/>
    <w:pPr>
      <w:ind w:leftChars="0"/>
    </w:pPr>
    <w:rPr>
      <w:rFonts w:ascii="Times New Roman" w:hAnsi="Times New Roman" w:eastAsia="宋体" w:cs="Times New Roman"/>
      <w:sz w:val="20"/>
      <w:szCs w:val="20"/>
      <w:lang w:val="en-US" w:eastAsia="zh-CN" w:bidi="ar-SA"/>
    </w:rPr>
  </w:style>
  <w:style w:type="character" w:customStyle="1" w:styleId="19">
    <w:name w:val="标题 1 Char Char"/>
    <w:basedOn w:val="11"/>
    <w:link w:val="3"/>
    <w:qFormat/>
    <w:uiPriority w:val="0"/>
    <w:rPr>
      <w:rFonts w:ascii="Calibri" w:hAnsi="Calibri" w:eastAsia="宋体" w:cs="宋体"/>
      <w:b/>
      <w:bCs/>
      <w:kern w:val="44"/>
      <w:sz w:val="44"/>
      <w:szCs w:val="44"/>
    </w:rPr>
  </w:style>
  <w:style w:type="character" w:customStyle="1" w:styleId="20">
    <w:name w:val="批注文字 Char Char"/>
    <w:basedOn w:val="11"/>
    <w:link w:val="4"/>
    <w:qFormat/>
    <w:uiPriority w:val="0"/>
    <w:rPr>
      <w:rFonts w:ascii="Calibri" w:hAnsi="Calibri" w:eastAsia="宋体" w:cs="Times New Roman"/>
    </w:rPr>
  </w:style>
  <w:style w:type="character" w:customStyle="1" w:styleId="21">
    <w:name w:val="页眉 Char Char"/>
    <w:basedOn w:val="11"/>
    <w:link w:val="7"/>
    <w:qFormat/>
    <w:uiPriority w:val="0"/>
    <w:rPr>
      <w:rFonts w:ascii="Calibri" w:hAnsi="Calibri" w:eastAsia="宋体" w:cs="Times New Roman"/>
      <w:sz w:val="18"/>
      <w:szCs w:val="18"/>
    </w:rPr>
  </w:style>
  <w:style w:type="character" w:customStyle="1" w:styleId="22">
    <w:name w:val="页脚 Char Char"/>
    <w:basedOn w:val="11"/>
    <w:link w:val="6"/>
    <w:qFormat/>
    <w:uiPriority w:val="0"/>
    <w:rPr>
      <w:rFonts w:ascii="Calibri" w:hAnsi="Calibri" w:eastAsia="宋体" w:cs="Times New Roman"/>
      <w:sz w:val="18"/>
      <w:szCs w:val="18"/>
    </w:rPr>
  </w:style>
  <w:style w:type="character" w:customStyle="1" w:styleId="23">
    <w:name w:val="批注主题 Char Char"/>
    <w:basedOn w:val="20"/>
    <w:link w:val="9"/>
    <w:qFormat/>
    <w:uiPriority w:val="0"/>
    <w:rPr>
      <w:b/>
      <w:bCs/>
    </w:rPr>
  </w:style>
  <w:style w:type="character" w:customStyle="1" w:styleId="24">
    <w:name w:val="批注框文本 Char Char"/>
    <w:basedOn w:val="11"/>
    <w:link w:val="5"/>
    <w:qFormat/>
    <w:uiPriority w:val="0"/>
    <w:rPr>
      <w:rFonts w:ascii="Calibri" w:hAnsi="Calibri" w:eastAsia="宋体" w:cs="Times New Roman"/>
      <w:sz w:val="18"/>
      <w:szCs w:val="18"/>
    </w:rPr>
  </w:style>
  <w:style w:type="character" w:customStyle="1" w:styleId="25">
    <w:name w:val="font21"/>
    <w:basedOn w:val="11"/>
    <w:qFormat/>
    <w:uiPriority w:val="0"/>
    <w:rPr>
      <w:rFonts w:hint="eastAsia" w:ascii="宋体" w:hAnsi="宋体" w:eastAsia="宋体" w:cs="宋体"/>
      <w:color w:val="000000"/>
      <w:sz w:val="18"/>
      <w:szCs w:val="18"/>
      <w:u w:val="none"/>
    </w:rPr>
  </w:style>
  <w:style w:type="character" w:customStyle="1" w:styleId="26">
    <w:name w:val="font71"/>
    <w:basedOn w:val="11"/>
    <w:qFormat/>
    <w:uiPriority w:val="0"/>
    <w:rPr>
      <w:rFonts w:hint="eastAsia" w:ascii="仿宋_GB2312" w:eastAsia="仿宋_GB2312" w:cs="仿宋_GB2312"/>
      <w:color w:val="000000"/>
      <w:sz w:val="18"/>
      <w:szCs w:val="18"/>
      <w:u w:val="none"/>
    </w:rPr>
  </w:style>
  <w:style w:type="character" w:customStyle="1" w:styleId="27">
    <w:name w:val="font31"/>
    <w:basedOn w:val="11"/>
    <w:qFormat/>
    <w:uiPriority w:val="0"/>
    <w:rPr>
      <w:rFonts w:hint="eastAsia" w:ascii="微软雅黑" w:hAnsi="微软雅黑" w:eastAsia="微软雅黑" w:cs="微软雅黑"/>
      <w:color w:val="000000"/>
      <w:sz w:val="16"/>
      <w:szCs w:val="16"/>
      <w:u w:val="none"/>
    </w:rPr>
  </w:style>
  <w:style w:type="character" w:customStyle="1" w:styleId="28">
    <w:name w:val="font41"/>
    <w:basedOn w:val="11"/>
    <w:qFormat/>
    <w:uiPriority w:val="0"/>
    <w:rPr>
      <w:rFonts w:hint="eastAsia" w:ascii="宋体" w:hAnsi="宋体" w:eastAsia="宋体" w:cs="宋体"/>
      <w:color w:val="000000"/>
      <w:sz w:val="16"/>
      <w:szCs w:val="16"/>
      <w:u w:val="none"/>
    </w:rPr>
  </w:style>
  <w:style w:type="character" w:customStyle="1" w:styleId="29">
    <w:name w:val="font11"/>
    <w:basedOn w:val="11"/>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1</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炸炸</cp:lastModifiedBy>
  <dcterms:modified xsi:type="dcterms:W3CDTF">2024-01-11T02:39:40Z</dcterms:modified>
  <dc:title>农村集体土地征收基层政务公开标准目录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D66B182D12444C9599E84F07470E8839_12</vt:lpwstr>
  </property>
</Properties>
</file>