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0" w:firstLineChars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2025年全县政府性基金预算收入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安排情况表(草案)说明</w:t>
      </w:r>
    </w:p>
    <w:p>
      <w:pPr>
        <w:pStyle w:val="7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2025年兴国县政府性基金预算收入安排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yellow"/>
          <w:lang w:val="en-US" w:eastAsia="zh-CN"/>
        </w:rPr>
        <w:t>29.06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亿元，</w:t>
      </w:r>
      <w:r>
        <w:rPr>
          <w:rFonts w:hint="eastAsia" w:ascii="仿宋_GB2312" w:hAnsi="仿宋_GB2312" w:eastAsia="仿宋_GB2312" w:cs="仿宋_GB2312"/>
          <w:spacing w:val="11"/>
          <w:sz w:val="32"/>
          <w:szCs w:val="32"/>
          <w:lang w:val="en-US" w:eastAsia="zh-CN"/>
        </w:rPr>
        <w:t>比2024年执行数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(下同)下降6%。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1.国有土地使用权出让收入预算数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下降2.2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2.彩票公益金收入预算数下降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yellow"/>
          <w:lang w:val="en-US" w:eastAsia="zh-CN"/>
        </w:rPr>
        <w:t>20.1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%。</w:t>
      </w:r>
    </w:p>
    <w:p>
      <w:pPr>
        <w:pStyle w:val="7"/>
        <w:ind w:left="0" w:leftChars="0" w:firstLine="0" w:firstLineChars="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ar-SA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ar-SA"/>
        </w:rPr>
        <w:t xml:space="preserve"> 3.城市基础设施配套费收入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预算数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ar-SA"/>
        </w:rPr>
        <w:t>下降5%。</w:t>
      </w:r>
    </w:p>
    <w:p>
      <w:pPr>
        <w:pStyle w:val="7"/>
        <w:ind w:left="0" w:leftChars="0" w:firstLine="640" w:firstLineChars="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ar-SA"/>
        </w:rPr>
        <w:t>4.污水处理费收入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预算数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ar-SA"/>
        </w:rPr>
        <w:t>下降1%。</w:t>
      </w:r>
    </w:p>
    <w:p>
      <w:pPr>
        <w:pStyle w:val="7"/>
        <w:ind w:left="0" w:leftChars="0" w:firstLine="640" w:firstLineChars="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ar-SA"/>
        </w:rPr>
        <w:t>5.专项债务对应项目专项收入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预算数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ar-SA"/>
        </w:rPr>
        <w:t>增长1.7%。</w:t>
      </w:r>
    </w:p>
    <w:p>
      <w:pPr>
        <w:pStyle w:val="7"/>
        <w:ind w:left="0" w:leftChars="0" w:firstLine="640" w:firstLineChars="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ar-SA"/>
        </w:rPr>
        <w:t>6.地方债转贷专项收入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预算数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ar-SA"/>
        </w:rPr>
        <w:t>下降9%。</w:t>
      </w:r>
    </w:p>
    <w:p>
      <w:pPr>
        <w:pStyle w:val="7"/>
        <w:ind w:left="0" w:leftChars="0" w:firstLine="640" w:firstLineChars="0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ar-SA"/>
        </w:rPr>
        <w:t>7.上级补助收入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预算数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ar-SA"/>
        </w:rPr>
        <w:t>下降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highlight w:val="yellow"/>
          <w:lang w:val="en-US" w:eastAsia="zh-CN" w:bidi="ar-SA"/>
        </w:rPr>
        <w:t>27.4%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ar-SA"/>
        </w:rPr>
        <w:t>。</w:t>
      </w:r>
    </w:p>
    <w:p>
      <w:pP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CF15D8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21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2023-01-13T01:05:00Z</dcterms:created>
  <dc:creator>下雨了。。。</dc:creator>
  <cp:lastModifiedBy>zbcz</cp:lastModifiedBy>
  <cp:lastPrinted>2025-01-03T01:26:00Z</cp:lastPrinted>
  <dcterms:modified xsi:type="dcterms:W3CDTF">2025-02-21T10:22:21Z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