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/>
        <w:keepLines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bookmark0"/>
      <w:bookmarkStart w:id="1" w:name="bookmark1"/>
      <w:bookmarkStart w:id="2" w:name="bookmark2"/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</w:rPr>
        <w:t>兴国县高兴镇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44"/>
          <w:szCs w:val="44"/>
          <w:lang w:eastAsia="zh-CN"/>
        </w:rPr>
        <w:t>党委、政府简介</w:t>
      </w:r>
      <w:bookmarkEnd w:id="0"/>
      <w:bookmarkEnd w:id="1"/>
      <w:bookmarkEnd w:id="2"/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620"/>
        <w:jc w:val="both"/>
        <w:rPr>
          <w:rFonts w:hint="eastAsia"/>
          <w:b/>
          <w:bCs/>
          <w:color w:val="000000"/>
          <w:spacing w:val="0"/>
          <w:w w:val="100"/>
          <w:position w:val="0"/>
          <w:lang w:eastAsia="zh-CN"/>
        </w:rPr>
      </w:pP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620"/>
        <w:jc w:val="both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28"/>
          <w:lang w:eastAsia="zh-CN"/>
        </w:rPr>
        <w:t>简介：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62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高兴镇党委是党在农村的基层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组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织，是各项工作的领导核心，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对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本镇经济、政治、文化、社会、生态文明建设实行全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面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领导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对本镇党的建设全面负责。镇人民政府是基层行政机关，依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法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履行本区域的服务和管理职责。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62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高兴镇党委、政府宣传贯彻党和国家各项方针、政策和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法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律法规，执行党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中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央、上级党组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织的决议、决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定，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接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受相关部门的业务指导，在履行职责过程中坚持和加强党对全镇各项工作的集中统一领导。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620"/>
        <w:jc w:val="both"/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28"/>
        </w:rPr>
        <w:t>主要职责</w:t>
      </w: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28"/>
          <w:lang w:eastAsia="zh-CN"/>
        </w:rPr>
        <w:t>：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19"/>
        </w:tabs>
        <w:bidi w:val="0"/>
        <w:spacing w:before="0" w:after="0" w:line="580" w:lineRule="exact"/>
        <w:ind w:right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3" w:name="bookmark3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</w:t>
      </w:r>
      <w:bookmarkEnd w:id="3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一）加强党的建设。落实基层党建工作责任制，严格抓好基层党组织建设各项制度，统筹抓好基层党建工作；推进全面从严治党，强化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“两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个责任”，落实农村基层党建工作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求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全面加强农村基层宣传思想文化工作，健全完善党建引领基层体系，强化基层治理平台建设，进一步增强党在农村的政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治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领导力、思想引领力、群众组织力、社会号召力。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19"/>
        </w:tabs>
        <w:bidi w:val="0"/>
        <w:spacing w:before="0" w:after="0" w:line="580" w:lineRule="exact"/>
        <w:ind w:right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4" w:name="bookmark4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</w:t>
      </w:r>
      <w:bookmarkEnd w:id="4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二）实施乡村振兴战略。贯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彻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落实中央、省、市、县关于实施乡村振兴战略的决策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署，提升农业发展质量，加快现代农业强镇步伐；推进乡村绿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色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发展，打造生态宜居美丽乡村： 加强农村基础设施建设，改善农村居住环境;深化农村精神文明建设，树立健康文明新风尚；构建乡村治理体系，提升农村社会治理水平；坚决打赢脱贫攻坚战，增强贫困群众获得感；深入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进农业农村改革，增强乡村振兴内生动力。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19"/>
        </w:tabs>
        <w:bidi w:val="0"/>
        <w:spacing w:before="0" w:after="0" w:line="580" w:lineRule="exact"/>
        <w:ind w:right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5" w:name="bookmark5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</w:t>
      </w:r>
      <w:bookmarkEnd w:id="5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三）加强公共管理。实施综合管理，落实辖区内集镇管理、人口管理、社会管理、经济发展、综合执法、公共服务、 生态环境保护等工作，承担组织领导、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进实施、综合协调等职责。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19"/>
        </w:tabs>
        <w:bidi w:val="0"/>
        <w:spacing w:before="0" w:after="0" w:line="586" w:lineRule="exact"/>
        <w:ind w:right="0"/>
        <w:jc w:val="both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bookmarkStart w:id="6" w:name="bookmark6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</w:t>
      </w:r>
      <w:bookmarkEnd w:id="6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四）加强公共安全。负责辖区公共安全及安全生产监管，构建公共安全防控体系，建立应对突发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应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急事件的处理预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案，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做好安全生产、防汛、防火、减灾救灾、防疫、气象灾害防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御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、 食品药品安全等应急管理工作。承担辖区平安建设和社会治安综合治理工作，全面加强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要素网格”建设，落实社会矛盾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纠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纷排查调处机制，综合发挥人民调解、行政调解和司法调解的作用,及时化解辖区社会矛盾，确保社会稳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定。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39"/>
        </w:tabs>
        <w:bidi w:val="0"/>
        <w:spacing w:before="0" w:after="0" w:line="578" w:lineRule="exact"/>
        <w:ind w:right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7" w:name="bookmark7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</w:t>
      </w:r>
      <w:bookmarkEnd w:id="7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五）加强政务服务。组织实施与群众生活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密切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相关的各项行政审批和公共服务，落实人力资源、社会保障、医疗保障、移民、扶贫、民政、教育、体育、文化、旅游、卫生健康、自然资源、统计、水利等方面相关政策。加强综合便民服务平台标准化建设，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推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进集中审批服务，提升群众获得感和幸福感。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39"/>
        </w:tabs>
        <w:bidi w:val="0"/>
        <w:spacing w:before="0" w:after="0" w:line="578" w:lineRule="exact"/>
        <w:ind w:right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8" w:name="bookmark8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</w:t>
      </w:r>
      <w:bookmarkEnd w:id="8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六）领导基层自治。领导村民委员会建设，健全自治平台，推进村民委员会自治；组织村民和单位参与村庄建设和管理，健全完善自治、法治、德治相结合的基层治理体系；推进村务公开、财务公开。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46"/>
        </w:tabs>
        <w:bidi w:val="0"/>
        <w:spacing w:before="0" w:after="0" w:line="578" w:lineRule="exact"/>
        <w:ind w:right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9" w:name="bookmark9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</w:t>
      </w:r>
      <w:bookmarkEnd w:id="9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七）动员社会参与。动员辖区内各类单位、社会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组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织和村民等社会力量参与村级治理，引导辖区内单位履行社会责任, 整合区域内各种社会力量为辖区发展服务。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39"/>
        </w:tabs>
        <w:bidi w:val="0"/>
        <w:spacing w:before="0" w:after="0" w:line="578" w:lineRule="exact"/>
        <w:ind w:right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10" w:name="bookmark10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</w:t>
      </w:r>
      <w:bookmarkEnd w:id="10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八）加强财税管理。负责镇本级财务以及集体资产管理工作，协助做好税收征管工作，指导监督村级财务和资产管理工作。</w:t>
      </w:r>
    </w:p>
    <w:p>
      <w:pPr>
        <w:pStyle w:val="9"/>
        <w:keepNext w:val="0"/>
        <w:keepLines w:val="0"/>
        <w:widowControl w:val="0"/>
        <w:shd w:val="clear" w:color="auto" w:fill="auto"/>
        <w:tabs>
          <w:tab w:val="left" w:pos="1592"/>
        </w:tabs>
        <w:bidi w:val="0"/>
        <w:spacing w:before="0" w:after="0" w:line="578" w:lineRule="exact"/>
        <w:ind w:right="0"/>
        <w:jc w:val="both"/>
        <w:rPr>
          <w:rFonts w:hint="eastAsia" w:ascii="仿宋_GB2312" w:hAnsi="仿宋_GB2312" w:eastAsia="仿宋_GB2312" w:cs="仿宋_GB2312"/>
          <w:sz w:val="28"/>
          <w:szCs w:val="28"/>
        </w:rPr>
      </w:pPr>
      <w:bookmarkStart w:id="11" w:name="bookmark11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</w:t>
      </w:r>
      <w:bookmarkEnd w:id="11"/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九）做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好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国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防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教育和兵役、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退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役军人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事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务等工作。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right="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（十）承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担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  <w:t>县委、县政府交办的其他事项。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right="0" w:firstLine="76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</w:rPr>
      </w:pP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28"/>
          <w:lang w:eastAsia="zh-CN"/>
        </w:rPr>
        <w:t>单位地址：</w:t>
      </w: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28"/>
          <w:szCs w:val="28"/>
          <w:lang w:eastAsia="zh-CN"/>
        </w:rPr>
        <w:t>兴国县高兴镇高兴圩上</w:t>
      </w:r>
    </w:p>
    <w:p>
      <w:pPr>
        <w:pStyle w:val="9"/>
        <w:keepNext w:val="0"/>
        <w:keepLines w:val="0"/>
        <w:widowControl w:val="0"/>
        <w:shd w:val="clear" w:color="auto" w:fill="auto"/>
        <w:bidi w:val="0"/>
        <w:spacing w:before="0" w:after="0" w:line="578" w:lineRule="exact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pacing w:val="0"/>
          <w:w w:val="100"/>
          <w:position w:val="0"/>
          <w:sz w:val="28"/>
          <w:szCs w:val="28"/>
          <w:lang w:eastAsia="zh-CN"/>
        </w:rPr>
        <w:t>办公时间：</w:t>
      </w:r>
    </w:p>
    <w:p>
      <w:pPr>
        <w:pStyle w:val="9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578" w:lineRule="exact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eastAsia="zh-CN"/>
        </w:rPr>
        <w:t>星期一至星期五(法定节假日除外)上午8:30-12:00；</w:t>
      </w: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78" w:lineRule="exact"/>
        <w:ind w:right="0" w:rightChars="0" w:firstLine="280" w:firstLineChars="10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eastAsia="zh-CN"/>
        </w:rPr>
        <w:t>下午2:30-5:30。</w:t>
      </w:r>
    </w:p>
    <w:p>
      <w:pPr>
        <w:pStyle w:val="9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578" w:lineRule="exact"/>
        <w:ind w:left="0" w:leftChars="0" w:right="0" w:firstLine="0" w:firstLine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高兴镇综合便民服务中心延时服务时间</w:t>
      </w: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78" w:lineRule="exact"/>
        <w:ind w:leftChars="0" w:right="0" w:right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周末（节假日）：上午8:30－12:00   下午14:30－17:30（冬令时）</w:t>
      </w: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78" w:lineRule="exact"/>
        <w:ind w:leftChars="0" w:right="0" w:rightChars="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 xml:space="preserve">                上午8:30－12:00    下午14:30－18:00（夏令时）</w:t>
      </w: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78" w:lineRule="exact"/>
        <w:ind w:leftChars="0" w:right="0" w:rightChars="0"/>
        <w:jc w:val="both"/>
        <w:rPr>
          <w:rFonts w:hint="eastAsia" w:ascii="仿宋_GB2312" w:hAnsi="仿宋_GB2312" w:eastAsia="仿宋_GB2312" w:cs="仿宋_GB2312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eastAsia="zh-CN"/>
        </w:rPr>
        <w:t>联系电话</w:t>
      </w: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78" w:lineRule="exact"/>
        <w:ind w:leftChars="0" w:right="0" w:rightChars="0" w:firstLine="840" w:firstLineChars="30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高兴镇党政办0797－5201110</w:t>
      </w: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78" w:lineRule="exact"/>
        <w:ind w:leftChars="0" w:right="0" w:rightChars="0" w:firstLine="840" w:firstLineChars="300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高兴镇综</w:t>
      </w:r>
      <w:bookmarkStart w:id="12" w:name="_GoBack"/>
      <w:bookmarkEnd w:id="12"/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合便民服务中心0797－7798060</w:t>
      </w: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78" w:lineRule="exact"/>
        <w:ind w:leftChars="0" w:right="0" w:rightChars="0"/>
        <w:jc w:val="both"/>
        <w:rPr>
          <w:rFonts w:hint="eastAsia" w:ascii="仿宋_GB2312" w:hAnsi="仿宋_GB2312" w:eastAsia="仿宋_GB2312" w:cs="仿宋_GB2312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负责人</w:t>
      </w:r>
    </w:p>
    <w:p>
      <w:pPr>
        <w:pStyle w:val="9"/>
        <w:keepNext w:val="0"/>
        <w:keepLines w:val="0"/>
        <w:widowControl w:val="0"/>
        <w:numPr>
          <w:ilvl w:val="0"/>
          <w:numId w:val="0"/>
        </w:numPr>
        <w:shd w:val="clear" w:color="auto" w:fill="auto"/>
        <w:bidi w:val="0"/>
        <w:spacing w:before="0" w:after="0" w:line="578" w:lineRule="exact"/>
        <w:ind w:leftChars="0" w:right="0" w:rightChars="0" w:firstLine="840" w:firstLineChars="300"/>
        <w:jc w:val="both"/>
        <w:rPr>
          <w:rFonts w:hint="default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8"/>
          <w:szCs w:val="28"/>
          <w:lang w:val="en-US" w:eastAsia="zh-CN"/>
        </w:rPr>
        <w:t>党委负责人：廖桥生       政府负责人：吕  泓</w:t>
      </w:r>
    </w:p>
    <w:sectPr>
      <w:footerReference r:id="rId5" w:type="default"/>
      <w:footerReference r:id="rId6" w:type="even"/>
      <w:footnotePr>
        <w:numFmt w:val="decimal"/>
      </w:footnotePr>
      <w:type w:val="continuous"/>
      <w:pgSz w:w="11900" w:h="16840"/>
      <w:pgMar w:top="2251" w:right="1660" w:bottom="2236" w:left="1809" w:header="0" w:footer="3" w:gutter="0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5748020</wp:posOffset>
              </wp:positionH>
              <wp:positionV relativeFrom="page">
                <wp:posOffset>9347835</wp:posOffset>
              </wp:positionV>
              <wp:extent cx="224155" cy="118745"/>
              <wp:effectExtent l="0" t="0" r="0" b="0"/>
              <wp:wrapNone/>
              <wp:docPr id="5" name="Shape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4155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5" o:spid="_x0000_s1026" o:spt="202" type="#_x0000_t202" style="position:absolute;left:0pt;margin-left:452.6pt;margin-top:736.05pt;height:9.35pt;width:17.65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1734185</wp:posOffset>
              </wp:positionH>
              <wp:positionV relativeFrom="page">
                <wp:posOffset>9352280</wp:posOffset>
              </wp:positionV>
              <wp:extent cx="214630" cy="118745"/>
              <wp:effectExtent l="0" t="0" r="0" b="0"/>
              <wp:wrapNone/>
              <wp:docPr id="7" name="Shap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4630" cy="118745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>
                          <w:pPr>
                            <w:pStyle w:val="11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#</w:t>
                          </w:r>
                          <w:r>
                            <w:rPr>
                              <w:rFonts w:ascii="Times New Roman" w:hAnsi="Times New Roman" w:eastAsia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7" o:spid="_x0000_s1026" o:spt="202" type="#_x0000_t202" style="position:absolute;left:0pt;margin-left:136.55pt;margin-top:736.4pt;height:9.35pt;width:16.9pt;mso-position-horizontal-relative:page;mso-position-vertical-relative:page;mso-wrap-style:none;z-index:-251657216;mso-width-relative:page;mso-height-relative:page;" filled="f" stroked="f" coordsize="21600,21600" o:gfxdata="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EYv5BXZ&#10;AAAADQEAAA8AAAAAAAAAAQAgAAAAIgAAAGRycy9kb3ducmV2LnhtbFBLAQIUABQAAAAIAIdO4kB/&#10;01aBrQEAAG8DAAAOAAAAAAAAAAEAIAAAACgBAABkcnMvZTJvRG9jLnhtbFBLBQYAAAAABgAGAFkB&#10;AABH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#</w:t>
                    </w:r>
                    <w:r>
                      <w:rPr>
                        <w:rFonts w:ascii="Times New Roman" w:hAnsi="Times New Roman" w:eastAsia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1DE8B"/>
    <w:multiLevelType w:val="singleLevel"/>
    <w:tmpl w:val="A281DE8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08FCB0F"/>
    <w:multiLevelType w:val="singleLevel"/>
    <w:tmpl w:val="408FCB0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bordersDoNotSurroundHeader w:val="0"/>
  <w:bordersDoNotSurroundFooter w:val="0"/>
  <w:documentProtection w:enforcement="0"/>
  <w:evenAndOddHeaders w:val="1"/>
  <w:drawingGridHorizontalSpacing w:val="181"/>
  <w:drawingGridVerticalSpacing w:val="1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</w:compat>
  <w:rsids>
    <w:rsidRoot w:val="00000000"/>
    <w:rsid w:val="0A6800B1"/>
    <w:rsid w:val="11044B5D"/>
    <w:rsid w:val="21002072"/>
    <w:rsid w:val="5BA37938"/>
    <w:rsid w:val="618D35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Heading #1|1_"/>
    <w:basedOn w:val="3"/>
    <w:link w:val="5"/>
    <w:uiPriority w:val="0"/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5">
    <w:name w:val="Heading #1|1"/>
    <w:basedOn w:val="1"/>
    <w:link w:val="4"/>
    <w:uiPriority w:val="0"/>
    <w:pPr>
      <w:widowControl w:val="0"/>
      <w:shd w:val="clear" w:color="auto" w:fill="auto"/>
      <w:spacing w:before="1180" w:after="500" w:line="583" w:lineRule="exact"/>
      <w:jc w:val="center"/>
      <w:outlineLvl w:val="0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6">
    <w:name w:val="Header or footer|2_"/>
    <w:basedOn w:val="3"/>
    <w:link w:val="7"/>
    <w:uiPriority w:val="0"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7">
    <w:name w:val="Header or footer|2"/>
    <w:basedOn w:val="1"/>
    <w:link w:val="6"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8">
    <w:name w:val="Body text|1_"/>
    <w:basedOn w:val="3"/>
    <w:link w:val="9"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9">
    <w:name w:val="Body text|1"/>
    <w:basedOn w:val="1"/>
    <w:link w:val="8"/>
    <w:qFormat/>
    <w:uiPriority w:val="0"/>
    <w:pPr>
      <w:widowControl w:val="0"/>
      <w:shd w:val="clear" w:color="auto" w:fill="auto"/>
      <w:spacing w:line="434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10">
    <w:name w:val="Header or footer|1_"/>
    <w:basedOn w:val="3"/>
    <w:link w:val="11"/>
    <w:qFormat/>
    <w:uiPriority w:val="0"/>
    <w:rPr>
      <w:sz w:val="26"/>
      <w:szCs w:val="26"/>
      <w:u w:val="none"/>
      <w:shd w:val="clear" w:color="auto" w:fill="auto"/>
      <w:lang w:val="zh-TW" w:eastAsia="zh-TW" w:bidi="zh-TW"/>
    </w:rPr>
  </w:style>
  <w:style w:type="paragraph" w:customStyle="1" w:styleId="11">
    <w:name w:val="Header or footer|1"/>
    <w:basedOn w:val="1"/>
    <w:link w:val="10"/>
    <w:qFormat/>
    <w:uiPriority w:val="0"/>
    <w:pPr>
      <w:widowControl w:val="0"/>
      <w:shd w:val="clear" w:color="auto" w:fill="auto"/>
    </w:pPr>
    <w:rPr>
      <w:sz w:val="26"/>
      <w:szCs w:val="26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3</TotalTime>
  <ScaleCrop>false</ScaleCrop>
  <LinksUpToDate>false</LinksUpToDate>
  <Application>WPS Office_11.1.0.11365_F1E327BC-269C-435d-A152-05C5408002CA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2022-03-16T01:19:00Z</dcterms:created>
  <dc:creator>Administrator</dc:creator>
  <cp:lastModifiedBy>常清</cp:lastModifiedBy>
  <dcterms:modified xsi:type="dcterms:W3CDTF">2022-03-16T08:20:18Z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B92AE9C86D1C4FEC96878982011A4F33</vt:lpwstr>
  </property>
</Properties>
</file>