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84" w:rightChars="40"/>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36"/>
          <w:szCs w:val="36"/>
        </w:rPr>
        <w:t>兴国县科协2020年部门预算</w:t>
      </w:r>
    </w:p>
    <w:p>
      <w:pPr>
        <w:spacing w:line="560" w:lineRule="exact"/>
        <w:ind w:right="84" w:rightChars="40"/>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ind w:left="641" w:hanging="641" w:hangingChars="213"/>
        <w:rPr>
          <w:rFonts w:hint="eastAsia" w:ascii="宋体" w:hAnsi="宋体" w:cs="仿宋"/>
          <w:b/>
          <w:bCs/>
          <w:sz w:val="30"/>
          <w:szCs w:val="30"/>
        </w:rPr>
      </w:pPr>
    </w:p>
    <w:p>
      <w:pPr>
        <w:ind w:left="641" w:hanging="641" w:hangingChars="213"/>
        <w:rPr>
          <w:rFonts w:ascii="宋体" w:hAnsi="宋体" w:cs="仿宋"/>
          <w:b/>
          <w:bCs/>
          <w:sz w:val="30"/>
          <w:szCs w:val="30"/>
        </w:rPr>
      </w:pPr>
      <w:r>
        <w:rPr>
          <w:rFonts w:hint="eastAsia" w:ascii="宋体" w:hAnsi="宋体" w:cs="仿宋"/>
          <w:b/>
          <w:bCs/>
          <w:sz w:val="30"/>
          <w:szCs w:val="30"/>
        </w:rPr>
        <w:t>第一部分  兴国县</w:t>
      </w:r>
      <w:r>
        <w:rPr>
          <w:rFonts w:hint="eastAsia" w:ascii="宋体" w:hAnsi="宋体" w:cs="仿宋"/>
          <w:b/>
          <w:bCs/>
          <w:sz w:val="30"/>
          <w:szCs w:val="30"/>
          <w:lang w:val="en-US" w:eastAsia="zh-CN"/>
        </w:rPr>
        <w:t>科协</w:t>
      </w:r>
      <w:r>
        <w:rPr>
          <w:rFonts w:hint="eastAsia" w:ascii="宋体" w:hAnsi="宋体" w:cs="仿宋"/>
          <w:b/>
          <w:bCs/>
          <w:sz w:val="30"/>
          <w:szCs w:val="30"/>
        </w:rPr>
        <w:t>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二、部门基本情况</w:t>
      </w:r>
    </w:p>
    <w:p>
      <w:pPr>
        <w:ind w:left="641" w:hanging="641" w:hangingChars="213"/>
        <w:rPr>
          <w:rFonts w:ascii="宋体" w:hAnsi="宋体" w:cs="仿宋"/>
          <w:b/>
          <w:bCs/>
          <w:sz w:val="30"/>
          <w:szCs w:val="30"/>
        </w:rPr>
      </w:pPr>
      <w:r>
        <w:rPr>
          <w:rFonts w:hint="eastAsia" w:ascii="宋体" w:hAnsi="宋体" w:cs="仿宋"/>
          <w:b/>
          <w:bCs/>
          <w:sz w:val="30"/>
          <w:szCs w:val="30"/>
        </w:rPr>
        <w:t>第二部分  兴国县</w:t>
      </w:r>
      <w:r>
        <w:rPr>
          <w:rFonts w:hint="eastAsia" w:ascii="宋体" w:hAnsi="宋体" w:cs="仿宋"/>
          <w:b/>
          <w:bCs/>
          <w:sz w:val="30"/>
          <w:szCs w:val="30"/>
          <w:lang w:val="en-US" w:eastAsia="zh-CN"/>
        </w:rPr>
        <w:t>科协</w:t>
      </w:r>
      <w:r>
        <w:rPr>
          <w:rFonts w:hint="eastAsia" w:ascii="宋体" w:hAnsi="宋体" w:cs="仿宋"/>
          <w:b/>
          <w:bCs/>
          <w:sz w:val="30"/>
          <w:szCs w:val="30"/>
        </w:rPr>
        <w:t>202</w:t>
      </w:r>
      <w:r>
        <w:rPr>
          <w:rFonts w:hint="eastAsia" w:ascii="宋体" w:hAnsi="宋体" w:cs="仿宋"/>
          <w:b/>
          <w:bCs/>
          <w:sz w:val="30"/>
          <w:szCs w:val="30"/>
          <w:lang w:val="en-US" w:eastAsia="zh-CN"/>
        </w:rPr>
        <w:t>0</w:t>
      </w:r>
      <w:r>
        <w:rPr>
          <w:rFonts w:hint="eastAsia" w:ascii="宋体" w:hAnsi="宋体" w:cs="仿宋"/>
          <w:b/>
          <w:bCs/>
          <w:sz w:val="30"/>
          <w:szCs w:val="30"/>
        </w:rPr>
        <w:t>年单位预算情况说明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w:t>
      </w:r>
      <w:r>
        <w:rPr>
          <w:rFonts w:hint="eastAsia" w:ascii="仿宋" w:hAnsi="仿宋" w:eastAsia="仿宋" w:cs="仿宋"/>
          <w:sz w:val="30"/>
          <w:szCs w:val="30"/>
          <w:lang w:val="en-US" w:eastAsia="zh-CN"/>
        </w:rPr>
        <w:t>0</w:t>
      </w:r>
      <w:r>
        <w:rPr>
          <w:rFonts w:hint="eastAsia" w:ascii="仿宋" w:hAnsi="仿宋" w:eastAsia="仿宋" w:cs="仿宋"/>
          <w:sz w:val="30"/>
          <w:szCs w:val="30"/>
        </w:rPr>
        <w:t>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w:t>
      </w:r>
      <w:r>
        <w:rPr>
          <w:rFonts w:hint="eastAsia" w:ascii="仿宋" w:hAnsi="仿宋" w:eastAsia="仿宋" w:cs="仿宋"/>
          <w:sz w:val="30"/>
          <w:szCs w:val="30"/>
          <w:lang w:val="en-US" w:eastAsia="zh-CN"/>
        </w:rPr>
        <w:t>0</w:t>
      </w:r>
      <w:r>
        <w:rPr>
          <w:rFonts w:hint="eastAsia" w:ascii="仿宋" w:hAnsi="仿宋" w:eastAsia="仿宋" w:cs="仿宋"/>
          <w:sz w:val="30"/>
          <w:szCs w:val="30"/>
        </w:rPr>
        <w:t>年“三公”经费预算情况说明</w:t>
      </w:r>
    </w:p>
    <w:p>
      <w:pPr>
        <w:ind w:left="641" w:hanging="641" w:hangingChars="213"/>
        <w:rPr>
          <w:rFonts w:ascii="宋体" w:hAnsi="宋体" w:cs="仿宋"/>
          <w:b/>
          <w:bCs/>
          <w:sz w:val="30"/>
          <w:szCs w:val="30"/>
        </w:rPr>
      </w:pPr>
      <w:r>
        <w:rPr>
          <w:rFonts w:hint="eastAsia" w:ascii="宋体" w:hAnsi="宋体" w:cs="仿宋"/>
          <w:b/>
          <w:bCs/>
          <w:sz w:val="30"/>
          <w:szCs w:val="30"/>
        </w:rPr>
        <w:t>第三部分  兴国县</w:t>
      </w:r>
      <w:r>
        <w:rPr>
          <w:rFonts w:hint="eastAsia" w:ascii="宋体" w:hAnsi="宋体" w:cs="仿宋"/>
          <w:b/>
          <w:bCs/>
          <w:sz w:val="30"/>
          <w:szCs w:val="30"/>
          <w:lang w:val="en-US" w:eastAsia="zh-CN"/>
        </w:rPr>
        <w:t>科协</w:t>
      </w:r>
      <w:r>
        <w:rPr>
          <w:rFonts w:hint="eastAsia" w:ascii="宋体" w:hAnsi="宋体" w:cs="仿宋"/>
          <w:b/>
          <w:bCs/>
          <w:sz w:val="30"/>
          <w:szCs w:val="30"/>
        </w:rPr>
        <w:t>202</w:t>
      </w:r>
      <w:r>
        <w:rPr>
          <w:rFonts w:hint="eastAsia" w:ascii="宋体" w:hAnsi="宋体" w:cs="仿宋"/>
          <w:b/>
          <w:bCs/>
          <w:sz w:val="30"/>
          <w:szCs w:val="30"/>
          <w:lang w:val="en-US" w:eastAsia="zh-CN"/>
        </w:rPr>
        <w:t>0</w:t>
      </w:r>
      <w:r>
        <w:rPr>
          <w:rFonts w:hint="eastAsia" w:ascii="宋体" w:hAnsi="宋体" w:cs="仿宋"/>
          <w:b/>
          <w:bCs/>
          <w:sz w:val="30"/>
          <w:szCs w:val="30"/>
        </w:rPr>
        <w:t>年单位预算表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10" w:leftChars="5" w:firstLine="584" w:firstLineChars="194"/>
        <w:rPr>
          <w:rFonts w:hint="eastAsia" w:ascii="宋体" w:hAnsi="宋体" w:cs="仿宋"/>
          <w:b/>
          <w:bCs/>
          <w:sz w:val="30"/>
          <w:szCs w:val="30"/>
        </w:rPr>
      </w:pPr>
      <w:r>
        <w:rPr>
          <w:rFonts w:hint="eastAsia" w:ascii="宋体" w:hAnsi="宋体" w:cs="仿宋"/>
          <w:b/>
          <w:bCs/>
          <w:sz w:val="30"/>
          <w:szCs w:val="30"/>
        </w:rPr>
        <w:t>第四部分 名词解释</w:t>
      </w:r>
    </w:p>
    <w:p>
      <w:pPr>
        <w:ind w:left="10" w:leftChars="5" w:firstLine="584" w:firstLineChars="194"/>
        <w:rPr>
          <w:rFonts w:hint="eastAsia" w:ascii="宋体" w:hAnsi="宋体" w:cs="仿宋"/>
          <w:b/>
          <w:bCs/>
          <w:sz w:val="30"/>
          <w:szCs w:val="30"/>
        </w:rPr>
      </w:pPr>
    </w:p>
    <w:p>
      <w:pPr>
        <w:ind w:left="10" w:leftChars="5" w:firstLine="584" w:firstLineChars="194"/>
        <w:rPr>
          <w:rFonts w:hint="eastAsia" w:ascii="宋体" w:hAnsi="宋体" w:cs="仿宋"/>
          <w:b/>
          <w:bCs/>
          <w:sz w:val="30"/>
          <w:szCs w:val="30"/>
        </w:rPr>
      </w:pPr>
    </w:p>
    <w:p>
      <w:pPr>
        <w:jc w:val="left"/>
        <w:rPr>
          <w:rFonts w:ascii="黑体" w:hAnsi="黑体" w:eastAsia="黑体"/>
          <w:sz w:val="30"/>
          <w:szCs w:val="30"/>
        </w:rPr>
      </w:pP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val="en-US" w:eastAsia="zh-CN"/>
        </w:rPr>
        <w:t>经开区</w:t>
      </w:r>
      <w:r>
        <w:rPr>
          <w:rFonts w:hint="eastAsia" w:ascii="宋体" w:hAnsi="宋体" w:eastAsia="宋体" w:cs="宋体"/>
          <w:b/>
          <w:bCs/>
          <w:sz w:val="30"/>
          <w:szCs w:val="30"/>
        </w:rPr>
        <w:t>单位概况</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一、本部门单位职责：</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1、负责对所属的有关学会、协会、研究会和科技类社会团体进行监督管理，对全县科协工作进行业务指导。</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2、组织开展学术交流，活跃学术思想，鼓励和支撑原始性创新，促进学科发展，提高全县科技的持续创新能力。</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3、拟定科普工作计划，并组织实施；动员社会各方面力量，普及科学技术知识，提高全县公众科学文化素质。</w:t>
      </w:r>
    </w:p>
    <w:p>
      <w:pPr>
        <w:ind w:firstLine="630"/>
        <w:jc w:val="left"/>
        <w:rPr>
          <w:rFonts w:hint="eastAsia" w:ascii="宋体" w:hAnsi="宋体" w:eastAsia="宋体" w:cs="宋体"/>
          <w:sz w:val="30"/>
          <w:szCs w:val="30"/>
        </w:rPr>
      </w:pPr>
      <w:r>
        <w:rPr>
          <w:rFonts w:hint="eastAsia" w:ascii="宋体" w:hAnsi="宋体" w:eastAsia="宋体" w:cs="宋体"/>
          <w:sz w:val="30"/>
          <w:szCs w:val="30"/>
        </w:rPr>
        <w:t>4、完成县委、县政府交办的其它工作。</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二、部门基本情况</w:t>
      </w:r>
    </w:p>
    <w:p>
      <w:pPr>
        <w:ind w:firstLine="630"/>
        <w:jc w:val="left"/>
        <w:rPr>
          <w:rFonts w:hint="eastAsia" w:ascii="宋体" w:hAnsi="宋体" w:eastAsia="宋体" w:cs="宋体"/>
          <w:sz w:val="30"/>
          <w:szCs w:val="30"/>
        </w:rPr>
      </w:pPr>
      <w:r>
        <w:rPr>
          <w:rFonts w:hint="eastAsia" w:ascii="宋体" w:hAnsi="宋体" w:eastAsia="宋体" w:cs="宋体"/>
          <w:sz w:val="30"/>
          <w:szCs w:val="30"/>
        </w:rPr>
        <w:t>纳入本套部门决算汇编范围的单位共1个</w:t>
      </w:r>
      <w:bookmarkStart w:id="0" w:name="_GoBack"/>
      <w:bookmarkEnd w:id="0"/>
      <w:r>
        <w:rPr>
          <w:rFonts w:hint="eastAsia" w:ascii="宋体" w:hAnsi="宋体" w:eastAsia="宋体" w:cs="宋体"/>
          <w:sz w:val="30"/>
          <w:szCs w:val="30"/>
        </w:rPr>
        <w:t>。</w:t>
      </w:r>
    </w:p>
    <w:p>
      <w:pPr>
        <w:ind w:firstLine="630"/>
        <w:jc w:val="left"/>
        <w:rPr>
          <w:rFonts w:hint="eastAsia" w:ascii="宋体" w:hAnsi="宋体" w:eastAsia="宋体" w:cs="宋体"/>
          <w:sz w:val="30"/>
          <w:szCs w:val="30"/>
        </w:rPr>
      </w:pPr>
      <w:r>
        <w:rPr>
          <w:rFonts w:hint="eastAsia" w:ascii="宋体" w:hAnsi="宋体" w:eastAsia="宋体" w:cs="宋体"/>
          <w:sz w:val="30"/>
          <w:szCs w:val="30"/>
        </w:rPr>
        <w:t>本部门2020年编制人数6人，其中行政编制5人，事业编制 0人；实有人数14人，其中在职人员5人，离休人员0人，退休人员9人；学生人数0人。</w:t>
      </w:r>
    </w:p>
    <w:p>
      <w:pPr>
        <w:spacing w:line="600" w:lineRule="exact"/>
        <w:ind w:firstLine="640" w:firstLineChars="200"/>
        <w:rPr>
          <w:rFonts w:hint="eastAsia" w:ascii="黑体" w:hAnsi="黑体" w:eastAsia="黑体" w:cs="黑体"/>
          <w:sz w:val="32"/>
          <w:szCs w:val="32"/>
        </w:rPr>
      </w:pP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第二部分 兴国县</w:t>
      </w:r>
      <w:r>
        <w:rPr>
          <w:rFonts w:hint="eastAsia" w:ascii="黑体" w:hAnsi="黑体" w:eastAsia="黑体" w:cs="黑体"/>
          <w:sz w:val="32"/>
          <w:szCs w:val="32"/>
          <w:lang w:val="en-US" w:eastAsia="zh-CN"/>
        </w:rPr>
        <w:t>科协</w:t>
      </w:r>
      <w:r>
        <w:rPr>
          <w:rFonts w:hint="eastAsia" w:ascii="黑体" w:hAnsi="黑体" w:eastAsia="黑体" w:cs="黑体"/>
          <w:sz w:val="32"/>
          <w:szCs w:val="32"/>
        </w:rPr>
        <w:t>2020年部门预算情况说明</w:t>
      </w:r>
    </w:p>
    <w:p>
      <w:pPr>
        <w:pStyle w:val="2"/>
        <w:spacing w:line="560" w:lineRule="exact"/>
        <w:ind w:firstLine="643" w:firstLineChars="200"/>
        <w:rPr>
          <w:rFonts w:hint="eastAsia" w:ascii="楷体" w:hAnsi="楷体" w:eastAsia="楷体" w:cs="楷体"/>
          <w:b/>
          <w:bCs/>
        </w:rPr>
      </w:pPr>
      <w:r>
        <w:rPr>
          <w:rFonts w:hint="eastAsia" w:ascii="仿宋" w:hAnsi="仿宋" w:eastAsia="仿宋" w:cs="黑体"/>
          <w:b/>
          <w:color w:val="000000"/>
        </w:rPr>
        <w:t>一、</w:t>
      </w:r>
      <w:r>
        <w:rPr>
          <w:rFonts w:hint="eastAsia" w:ascii="楷体" w:hAnsi="楷体" w:eastAsia="楷体" w:cs="楷体"/>
          <w:b/>
          <w:bCs/>
        </w:rPr>
        <w:t>2020年部门预算收支情况说明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要求：说明收入预算总额和结构。</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科协收入预算总额为112.24万元，其中：财政拨款收入112.24万元，占收入预算总额的100%，包括财政拨款（补助）收入万元、纳入预算管理的非税收入万元；事业收入0万元，占收入预算总额的0%；事业单位经营收入0万元，占收入预算总额的0%；其他收入0万元，占收入预算总额的0%。</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2020年兴国县科协支出预算总额为112.24万元，其中：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62.24万元，占支出预算总额的55.45%，包括工资福利支出56.32万元、商品和服务支出5.92万元、对个人和家庭的补助支出××万元；项目支出（科普事业费-其他科学技术普及支出）50万元，占支出预算总额的44.55%，包括办公费15万元、差旅费5万元、会议费5万元、培训费8万元、公务用车运行维护费3万元、其他商品和服务支出14万元。</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一般公共服务支出92.98万元，占支出预算总额的82.84%；社会保障和就业12.38万元，占支出预算总额的11.03%；医疗卫生支出6.88万元，占支出预算总额的6.13%。</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科协财政拨款支出预算112.24万元，占支出预算总额的100%，具体为：一般公共服务支出92.98万元，占财政拨款支出的82.84%；社会保障和就业12.38万元，占财政拨款支出的11.03%；医疗卫生支出6.88万元，占财政拨款支出的6.13%。</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无</w:t>
      </w:r>
    </w:p>
    <w:p>
      <w:pPr>
        <w:spacing w:line="600" w:lineRule="exact"/>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pStyle w:val="5"/>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20</w:t>
      </w:r>
      <w:r>
        <w:rPr>
          <w:rFonts w:hint="eastAsia" w:cs="宋体"/>
          <w:b w:val="0"/>
          <w:bCs w:val="0"/>
          <w:sz w:val="30"/>
          <w:szCs w:val="30"/>
          <w:lang w:val="en-US" w:eastAsia="zh-CN"/>
        </w:rPr>
        <w:t>20</w:t>
      </w:r>
      <w:r>
        <w:rPr>
          <w:rFonts w:hint="eastAsia" w:ascii="宋体" w:hAnsi="宋体" w:eastAsia="宋体" w:cs="宋体"/>
          <w:b w:val="0"/>
          <w:bCs w:val="0"/>
          <w:sz w:val="30"/>
          <w:szCs w:val="30"/>
        </w:rPr>
        <w:t>年本单位机关运行经费预算</w:t>
      </w:r>
      <w:r>
        <w:rPr>
          <w:rFonts w:hint="eastAsia" w:cs="宋体"/>
          <w:b w:val="0"/>
          <w:bCs w:val="0"/>
          <w:color w:val="000000"/>
          <w:sz w:val="30"/>
          <w:szCs w:val="30"/>
          <w:lang w:val="en-US" w:eastAsia="zh-CN"/>
        </w:rPr>
        <w:t>62.24</w:t>
      </w:r>
      <w:r>
        <w:rPr>
          <w:rFonts w:hint="eastAsia" w:ascii="宋体" w:hAnsi="宋体" w:eastAsia="宋体" w:cs="宋体"/>
          <w:b w:val="0"/>
          <w:bCs w:val="0"/>
          <w:sz w:val="30"/>
          <w:szCs w:val="30"/>
        </w:rPr>
        <w:t>万元，</w:t>
      </w:r>
      <w:r>
        <w:rPr>
          <w:rFonts w:hint="eastAsia" w:ascii="宋体" w:hAnsi="宋体" w:eastAsia="宋体" w:cs="宋体"/>
          <w:b w:val="0"/>
          <w:bCs w:val="0"/>
          <w:sz w:val="30"/>
          <w:szCs w:val="30"/>
          <w:shd w:val="clear" w:color="auto" w:fill="FFFFFF"/>
        </w:rPr>
        <w:t>较上年预算安排（</w:t>
      </w:r>
      <w:r>
        <w:rPr>
          <w:rFonts w:hint="eastAsia" w:cs="宋体"/>
          <w:b w:val="0"/>
          <w:bCs w:val="0"/>
          <w:sz w:val="30"/>
          <w:szCs w:val="30"/>
          <w:shd w:val="clear" w:color="auto" w:fill="FFFFFF"/>
          <w:lang w:val="en-US" w:eastAsia="zh-CN"/>
        </w:rPr>
        <w:t>77.56</w:t>
      </w:r>
      <w:r>
        <w:rPr>
          <w:rFonts w:hint="eastAsia" w:ascii="宋体" w:hAnsi="宋体" w:eastAsia="宋体" w:cs="宋体"/>
          <w:b w:val="0"/>
          <w:bCs w:val="0"/>
          <w:sz w:val="30"/>
          <w:szCs w:val="30"/>
          <w:shd w:val="clear" w:color="auto" w:fill="FFFFFF"/>
        </w:rPr>
        <w:t>万元）减少</w:t>
      </w:r>
      <w:r>
        <w:rPr>
          <w:rFonts w:hint="eastAsia" w:cs="宋体"/>
          <w:b w:val="0"/>
          <w:bCs w:val="0"/>
          <w:sz w:val="30"/>
          <w:szCs w:val="30"/>
          <w:shd w:val="clear" w:color="auto" w:fill="FFFFFF"/>
          <w:lang w:val="en-US" w:eastAsia="zh-CN"/>
        </w:rPr>
        <w:t>19.75</w:t>
      </w:r>
      <w:r>
        <w:rPr>
          <w:rFonts w:hint="eastAsia" w:ascii="宋体" w:hAnsi="宋体" w:eastAsia="宋体" w:cs="宋体"/>
          <w:b w:val="0"/>
          <w:bCs w:val="0"/>
          <w:sz w:val="30"/>
          <w:szCs w:val="30"/>
          <w:shd w:val="clear" w:color="auto" w:fill="FFFFFF"/>
        </w:rPr>
        <w:t>%</w:t>
      </w:r>
      <w:r>
        <w:rPr>
          <w:rFonts w:hint="eastAsia" w:ascii="宋体" w:hAnsi="宋体" w:eastAsia="宋体" w:cs="宋体"/>
          <w:b w:val="0"/>
          <w:bCs w:val="0"/>
          <w:sz w:val="30"/>
          <w:szCs w:val="30"/>
        </w:rPr>
        <w:t>。</w:t>
      </w:r>
    </w:p>
    <w:p>
      <w:pPr>
        <w:ind w:firstLine="567" w:firstLineChars="189"/>
        <w:rPr>
          <w:rFonts w:hint="eastAsia" w:ascii="宋体" w:hAnsi="宋体" w:eastAsia="宋体" w:cs="宋体"/>
          <w:b w:val="0"/>
          <w:bCs w:val="0"/>
          <w:sz w:val="30"/>
          <w:szCs w:val="30"/>
        </w:rPr>
      </w:pPr>
      <w:r>
        <w:rPr>
          <w:rFonts w:hint="eastAsia" w:ascii="宋体" w:hAnsi="宋体" w:eastAsia="宋体" w:cs="宋体"/>
          <w:b w:val="0"/>
          <w:bCs w:val="0"/>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cs="宋体"/>
          <w:sz w:val="30"/>
          <w:szCs w:val="30"/>
          <w:lang w:val="en-US" w:eastAsia="zh-CN"/>
        </w:rPr>
        <w:t>0</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u w:val="single"/>
        </w:rPr>
        <w:t xml:space="preserve"> 0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spacing w:line="60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cs="宋体"/>
          <w:sz w:val="30"/>
          <w:szCs w:val="30"/>
          <w:lang w:val="en-US" w:eastAsia="zh-CN"/>
        </w:rPr>
        <w:t>0</w:t>
      </w:r>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spacing w:line="600" w:lineRule="exact"/>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val="en-US" w:eastAsia="zh-CN"/>
        </w:rPr>
        <w:t>科协</w:t>
      </w:r>
      <w:r>
        <w:rPr>
          <w:rFonts w:hint="eastAsia" w:ascii="宋体" w:hAnsi="宋体" w:eastAsia="宋体" w:cs="宋体"/>
          <w:sz w:val="30"/>
          <w:szCs w:val="30"/>
        </w:rPr>
        <w:t>“三公”经费一般公共预算安排</w:t>
      </w:r>
      <w:r>
        <w:rPr>
          <w:rFonts w:hint="eastAsia" w:ascii="宋体" w:hAnsi="宋体" w:cs="宋体"/>
          <w:sz w:val="30"/>
          <w:szCs w:val="30"/>
          <w:lang w:val="en-US" w:eastAsia="zh-CN"/>
        </w:rPr>
        <w:t>1</w:t>
      </w:r>
      <w:r>
        <w:rPr>
          <w:rFonts w:hint="eastAsia" w:ascii="宋体" w:hAnsi="宋体" w:eastAsia="宋体" w:cs="宋体"/>
          <w:sz w:val="30"/>
          <w:szCs w:val="30"/>
        </w:rPr>
        <w:t>万元。其中：因公出国（境）费0万元</w:t>
      </w:r>
      <w:r>
        <w:rPr>
          <w:rFonts w:hint="eastAsia" w:ascii="宋体" w:hAnsi="宋体" w:eastAsia="宋体" w:cs="宋体"/>
          <w:sz w:val="30"/>
          <w:szCs w:val="30"/>
          <w:lang w:eastAsia="zh-CN"/>
        </w:rPr>
        <w:t>，</w:t>
      </w:r>
      <w:r>
        <w:rPr>
          <w:rFonts w:hint="eastAsia" w:ascii="宋体" w:hAnsi="宋体" w:eastAsia="宋体" w:cs="宋体"/>
          <w:sz w:val="30"/>
          <w:szCs w:val="30"/>
        </w:rPr>
        <w:t>公务接待费</w:t>
      </w:r>
      <w:r>
        <w:rPr>
          <w:rFonts w:hint="eastAsia" w:ascii="宋体" w:hAnsi="宋体" w:cs="宋体"/>
          <w:sz w:val="30"/>
          <w:szCs w:val="30"/>
          <w:lang w:val="en-US" w:eastAsia="zh-CN"/>
        </w:rPr>
        <w:t>0.8</w:t>
      </w:r>
      <w:r>
        <w:rPr>
          <w:rFonts w:hint="eastAsia" w:ascii="宋体" w:hAnsi="宋体" w:eastAsia="宋体" w:cs="宋体"/>
          <w:sz w:val="30"/>
          <w:szCs w:val="30"/>
        </w:rPr>
        <w:t>万元，公务用车运行维护费0</w:t>
      </w:r>
      <w:r>
        <w:rPr>
          <w:rFonts w:hint="eastAsia" w:ascii="宋体" w:hAnsi="宋体" w:cs="宋体"/>
          <w:sz w:val="30"/>
          <w:szCs w:val="30"/>
          <w:lang w:val="en-US" w:eastAsia="zh-CN"/>
        </w:rPr>
        <w:t>.2</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公务用车购置费0万元。</w:t>
      </w:r>
      <w:r>
        <w:rPr>
          <w:rFonts w:hint="eastAsia" w:ascii="宋体" w:hAnsi="宋体" w:eastAsia="宋体" w:cs="宋体"/>
          <w:sz w:val="32"/>
          <w:szCs w:val="32"/>
        </w:rPr>
        <w:t>比上年</w:t>
      </w:r>
      <w:r>
        <w:rPr>
          <w:rFonts w:hint="eastAsia" w:ascii="宋体" w:hAnsi="宋体" w:eastAsia="宋体" w:cs="宋体"/>
          <w:sz w:val="32"/>
          <w:szCs w:val="32"/>
          <w:lang w:val="en-US" w:eastAsia="zh-CN"/>
        </w:rPr>
        <w:t>减少0.3</w:t>
      </w:r>
      <w:r>
        <w:rPr>
          <w:rFonts w:hint="eastAsia" w:ascii="宋体" w:hAnsi="宋体" w:eastAsia="宋体" w:cs="宋体"/>
          <w:sz w:val="32"/>
          <w:szCs w:val="32"/>
        </w:rPr>
        <w:t>万元，主要原因是：</w:t>
      </w:r>
      <w:r>
        <w:rPr>
          <w:rFonts w:hint="eastAsia" w:ascii="宋体" w:hAnsi="宋体" w:eastAsia="宋体" w:cs="宋体"/>
          <w:sz w:val="32"/>
          <w:szCs w:val="32"/>
          <w:lang w:val="en-US" w:eastAsia="zh-CN"/>
        </w:rPr>
        <w:t>人员变动</w:t>
      </w:r>
      <w:r>
        <w:rPr>
          <w:rFonts w:hint="eastAsia" w:ascii="宋体" w:hAnsi="宋体" w:cs="宋体"/>
          <w:sz w:val="32"/>
          <w:szCs w:val="32"/>
          <w:lang w:val="en-US" w:eastAsia="zh-CN"/>
        </w:rPr>
        <w:t>，物价等因素</w:t>
      </w:r>
      <w:r>
        <w:rPr>
          <w:rFonts w:hint="eastAsia" w:ascii="宋体" w:hAnsi="宋体" w:eastAsia="宋体" w:cs="宋体"/>
          <w:sz w:val="32"/>
          <w:szCs w:val="32"/>
          <w:lang w:eastAsia="zh-CN"/>
        </w:rPr>
        <w:t>。</w:t>
      </w:r>
    </w:p>
    <w:p>
      <w:pPr>
        <w:spacing w:line="600" w:lineRule="exact"/>
        <w:ind w:firstLine="602" w:firstLineChars="200"/>
        <w:rPr>
          <w:rFonts w:hint="eastAsia" w:ascii="宋体" w:hAnsi="宋体" w:eastAsia="宋体" w:cs="宋体"/>
          <w:b/>
          <w:bCs/>
          <w:sz w:val="30"/>
          <w:szCs w:val="30"/>
        </w:rPr>
      </w:pP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科协</w:t>
      </w:r>
      <w:r>
        <w:rPr>
          <w:rFonts w:hint="eastAsia" w:ascii="宋体" w:hAnsi="宋体" w:eastAsia="宋体" w:cs="宋体"/>
          <w:b/>
          <w:bCs/>
          <w:sz w:val="30"/>
          <w:szCs w:val="30"/>
        </w:rPr>
        <w:t>2020年部门或单位预算表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（详见附表）</w:t>
      </w: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（四）上年结转和结余：填列2020年全部结转和结余的资金数，包括当年结转结余资金和历年滚存结转结余资金。</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（一）社会保障和就业支出：机关事业单位离退休人员工资、遗属生活补助、聘用人员岗位补贴等费用支出。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（二）卫生健康支出：反映行政事业单位基本医疗保险经费支出。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（三）住房保障支出：反映行政事业单位按人力资源和社会保障部、财政部规定的基本工资和津补贴以及规定比例为职工缴纳的住房公积金。</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kern w:val="0"/>
          <w:sz w:val="30"/>
          <w:szCs w:val="30"/>
        </w:rPr>
        <w:t xml:space="preserve">          </w:t>
      </w:r>
    </w:p>
    <w:p>
      <w:pPr>
        <w:spacing w:line="560" w:lineRule="exact"/>
        <w:ind w:firstLine="1500" w:firstLineChars="500"/>
        <w:rPr>
          <w:rStyle w:val="8"/>
          <w:rFonts w:hint="eastAsia" w:ascii="宋体" w:hAnsi="宋体" w:eastAsia="宋体" w:cs="宋体"/>
          <w:b w:val="0"/>
          <w:bCs w:val="0"/>
          <w:sz w:val="30"/>
          <w:szCs w:val="30"/>
        </w:rPr>
      </w:pPr>
    </w:p>
    <w:p>
      <w:pPr>
        <w:rPr>
          <w:rFonts w:hint="eastAsia" w:ascii="宋体" w:hAnsi="宋体" w:eastAsia="宋体" w:cs="宋体"/>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1025" o:spid="_x0000_s102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540E1"/>
    <w:rsid w:val="00022592"/>
    <w:rsid w:val="000366FF"/>
    <w:rsid w:val="001161E4"/>
    <w:rsid w:val="00206352"/>
    <w:rsid w:val="0030181D"/>
    <w:rsid w:val="00305923"/>
    <w:rsid w:val="00316BF4"/>
    <w:rsid w:val="00335A0B"/>
    <w:rsid w:val="00346548"/>
    <w:rsid w:val="003540E1"/>
    <w:rsid w:val="003B3E0F"/>
    <w:rsid w:val="00473567"/>
    <w:rsid w:val="00537AA2"/>
    <w:rsid w:val="0054596A"/>
    <w:rsid w:val="00612649"/>
    <w:rsid w:val="00770272"/>
    <w:rsid w:val="008A19BB"/>
    <w:rsid w:val="009F6201"/>
    <w:rsid w:val="00C04FDE"/>
    <w:rsid w:val="00C155AE"/>
    <w:rsid w:val="00C46EAC"/>
    <w:rsid w:val="00C73722"/>
    <w:rsid w:val="00C75360"/>
    <w:rsid w:val="00D34CF5"/>
    <w:rsid w:val="00FD17BA"/>
    <w:rsid w:val="1BED4EA3"/>
    <w:rsid w:val="23B964B9"/>
    <w:rsid w:val="317B1FFC"/>
    <w:rsid w:val="34E63F02"/>
    <w:rsid w:val="6A717D6A"/>
    <w:rsid w:val="6B79183A"/>
    <w:rsid w:val="72A6376B"/>
    <w:rsid w:val="7EB76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hAnsi="仿宋_GB2312" w:eastAsia="仿宋_GB2312" w:cs="仿宋_GB2312"/>
      <w:sz w:val="32"/>
      <w:szCs w:val="32"/>
      <w:lang w:val="zh-CN" w:bidi="zh-CN"/>
    </w:rPr>
  </w:style>
  <w:style w:type="paragraph" w:styleId="3">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0"/>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styleId="11">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165</Words>
  <Characters>946</Characters>
  <Lines>7</Lines>
  <Paragraphs>2</Paragraphs>
  <TotalTime>1</TotalTime>
  <ScaleCrop>false</ScaleCrop>
  <LinksUpToDate>false</LinksUpToDate>
  <CharactersWithSpaces>1109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2020-04-02T07:57:00Z</dcterms:created>
  <dc:creator>微软中国</dc:creator>
  <cp:lastModifiedBy>Administrator</cp:lastModifiedBy>
  <dcterms:modified xsi:type="dcterms:W3CDTF">2021-05-28T07:42:36Z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25CBE2DAF3BD4F3CA66A6F2619C361B1</vt:lpwstr>
  </property>
</Properties>
</file>