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黑体" w:hAnsi="黑体" w:eastAsia="黑体" w:cs="黑体"/>
          <w:bCs/>
          <w:color w:val="000000"/>
          <w:sz w:val="36"/>
          <w:szCs w:val="36"/>
        </w:rPr>
      </w:pPr>
      <w:r>
        <w:rPr>
          <w:rFonts w:hint="eastAsia" w:ascii="黑体" w:hAnsi="黑体" w:eastAsia="黑体" w:cs="黑体"/>
          <w:bCs/>
          <w:color w:val="000000"/>
          <w:sz w:val="36"/>
          <w:szCs w:val="36"/>
        </w:rPr>
        <w:t>兴国县水利局2020年部门预算</w:t>
      </w:r>
    </w:p>
    <w:p>
      <w:pPr>
        <w:pStyle w:val="2"/>
        <w:rPr>
          <w:rFonts w:hint="eastAsia"/>
        </w:rPr>
      </w:pPr>
    </w:p>
    <w:p>
      <w:pPr>
        <w:pStyle w:val="2"/>
        <w:jc w:val="center"/>
        <w:rPr>
          <w:rFonts w:hint="eastAsia" w:ascii="黑体" w:hAnsi="黑体" w:eastAsia="黑体" w:cs="黑体"/>
          <w:sz w:val="36"/>
          <w:szCs w:val="36"/>
          <w:lang w:val="en-US" w:eastAsia="zh-CN"/>
        </w:rPr>
      </w:pPr>
      <w:r>
        <w:rPr>
          <w:rFonts w:hint="eastAsia" w:ascii="黑体" w:hAnsi="黑体" w:eastAsia="黑体" w:cs="黑体"/>
          <w:bCs/>
          <w:color w:val="000000"/>
          <w:sz w:val="36"/>
          <w:szCs w:val="36"/>
          <w:lang w:val="en-US" w:eastAsia="zh-CN"/>
        </w:rPr>
        <w:t>目 录</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cs="宋体"/>
          <w:b/>
          <w:sz w:val="30"/>
          <w:szCs w:val="30"/>
          <w:lang w:val="en-US" w:eastAsia="zh-CN"/>
        </w:rPr>
        <w:t>水利局</w:t>
      </w:r>
      <w:r>
        <w:rPr>
          <w:rFonts w:hint="eastAsia" w:ascii="宋体" w:hAnsi="宋体" w:eastAsia="宋体" w:cs="宋体"/>
          <w:b/>
          <w:bCs/>
          <w:sz w:val="30"/>
          <w:szCs w:val="30"/>
        </w:rPr>
        <w:t>单位概况</w:t>
      </w:r>
    </w:p>
    <w:p>
      <w:pPr>
        <w:pStyle w:val="5"/>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部门主要职责</w:t>
      </w:r>
    </w:p>
    <w:p>
      <w:pPr>
        <w:pStyle w:val="5"/>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cs="宋体"/>
          <w:b/>
          <w:bCs/>
          <w:sz w:val="30"/>
          <w:szCs w:val="30"/>
          <w:lang w:val="en-US" w:eastAsia="zh-CN"/>
        </w:rPr>
        <w:t>水利局</w:t>
      </w:r>
      <w:r>
        <w:rPr>
          <w:rFonts w:hint="eastAsia" w:ascii="宋体" w:hAnsi="宋体" w:eastAsia="宋体" w:cs="宋体"/>
          <w:b/>
          <w:bCs/>
          <w:sz w:val="30"/>
          <w:szCs w:val="30"/>
        </w:rPr>
        <w:t>2020年部门预算情况说明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一、2020年部门预算收支情况说明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二、2020年“三公”经费预算情况说明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cs="宋体"/>
          <w:b/>
          <w:bCs/>
          <w:sz w:val="30"/>
          <w:szCs w:val="30"/>
          <w:lang w:val="en-US" w:eastAsia="zh-CN"/>
        </w:rPr>
        <w:t>水利局</w:t>
      </w:r>
      <w:r>
        <w:rPr>
          <w:rFonts w:hint="eastAsia" w:ascii="宋体" w:hAnsi="宋体" w:eastAsia="宋体" w:cs="宋体"/>
          <w:b/>
          <w:bCs/>
          <w:sz w:val="30"/>
          <w:szCs w:val="30"/>
        </w:rPr>
        <w:t>2020年部门预算表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pStyle w:val="2"/>
        <w:rPr>
          <w:rFonts w:hint="eastAsia" w:ascii="宋体" w:hAnsi="宋体" w:eastAsia="宋体" w:cs="宋体"/>
          <w:b/>
          <w:bCs/>
          <w:sz w:val="30"/>
          <w:szCs w:val="30"/>
        </w:rPr>
      </w:pPr>
    </w:p>
    <w:p>
      <w:pPr>
        <w:pStyle w:val="2"/>
        <w:rPr>
          <w:rFonts w:hint="eastAsia" w:ascii="宋体" w:hAnsi="宋体" w:eastAsia="宋体" w:cs="宋体"/>
          <w:b/>
          <w:bCs/>
          <w:sz w:val="30"/>
          <w:szCs w:val="30"/>
        </w:rPr>
      </w:pPr>
    </w:p>
    <w:p>
      <w:pPr>
        <w:pStyle w:val="2"/>
        <w:rPr>
          <w:rFonts w:hint="eastAsia" w:ascii="宋体" w:hAnsi="宋体" w:eastAsia="宋体" w:cs="宋体"/>
          <w:b/>
          <w:bCs/>
          <w:sz w:val="30"/>
          <w:szCs w:val="30"/>
        </w:rPr>
      </w:pPr>
    </w:p>
    <w:p>
      <w:pPr>
        <w:jc w:val="center"/>
        <w:rPr>
          <w:rFonts w:hint="eastAsia" w:ascii="宋体" w:hAnsi="宋体" w:eastAsia="宋体" w:cs="宋体"/>
          <w:b/>
          <w:bCs/>
          <w:sz w:val="30"/>
          <w:szCs w:val="30"/>
        </w:rPr>
      </w:pPr>
      <w:bookmarkStart w:id="0" w:name="_GoBack"/>
      <w:bookmarkEnd w:id="0"/>
      <w:r>
        <w:rPr>
          <w:rFonts w:hint="eastAsia" w:ascii="宋体" w:hAnsi="宋体" w:eastAsia="宋体" w:cs="宋体"/>
          <w:b/>
          <w:bCs/>
          <w:sz w:val="30"/>
          <w:szCs w:val="30"/>
        </w:rPr>
        <w:t>第一部分兴国县</w:t>
      </w:r>
      <w:r>
        <w:rPr>
          <w:rFonts w:hint="eastAsia" w:ascii="宋体" w:hAnsi="宋体" w:cs="宋体"/>
          <w:b/>
          <w:bCs/>
          <w:sz w:val="30"/>
          <w:szCs w:val="30"/>
          <w:lang w:val="en-US" w:eastAsia="zh-CN"/>
        </w:rPr>
        <w:t>水利局</w:t>
      </w:r>
      <w:r>
        <w:rPr>
          <w:rFonts w:hint="eastAsia" w:ascii="宋体" w:hAnsi="宋体" w:eastAsia="宋体" w:cs="宋体"/>
          <w:b/>
          <w:bCs/>
          <w:sz w:val="30"/>
          <w:szCs w:val="30"/>
        </w:rPr>
        <w:t>概况</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一、部门或单位主要职责</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color w:val="000000"/>
          <w:sz w:val="30"/>
          <w:szCs w:val="30"/>
        </w:rPr>
        <w:t>兴国县水利局是县水行政主管部门正科级全额拨款单位，主要职责是：</w:t>
      </w:r>
      <w:r>
        <w:rPr>
          <w:rFonts w:hint="eastAsia" w:ascii="宋体" w:hAnsi="宋体" w:eastAsia="宋体" w:cs="宋体"/>
          <w:sz w:val="30"/>
          <w:szCs w:val="30"/>
        </w:rPr>
        <w:t>①负责保障水资源的合理开发利用。②负责生活、生产、生态环境用水的统筹兼顾和保障。③负责水资源保护工作。④负责节约用水工作。⑤指导监督水利工程、水域及岸线管理、保护和综合运用，以及水利工程建设与运行管理。⑥负责水土保持工作。⑦指导农村水利工作。⑧负责重大涉水违法事件的查处。⑨开展水利科技教育和对外交流与合作工作。</w:t>
      </w:r>
      <w:r>
        <w:rPr>
          <w:rFonts w:hint="eastAsia" w:ascii="宋体" w:hAnsi="宋体" w:eastAsia="宋体" w:cs="宋体"/>
          <w:color w:val="000000"/>
          <w:sz w:val="30"/>
          <w:szCs w:val="30"/>
        </w:rPr>
        <w:t>⑩</w:t>
      </w:r>
      <w:r>
        <w:rPr>
          <w:rFonts w:hint="eastAsia" w:ascii="宋体" w:hAnsi="宋体" w:eastAsia="宋体" w:cs="宋体"/>
          <w:sz w:val="30"/>
          <w:szCs w:val="30"/>
        </w:rPr>
        <w:t>负责水利防灾减灾工作等。</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lang w:val="en-US" w:eastAsia="zh-CN"/>
        </w:rPr>
        <w:t>二</w:t>
      </w:r>
      <w:r>
        <w:rPr>
          <w:rFonts w:hint="eastAsia" w:ascii="宋体" w:hAnsi="宋体" w:eastAsia="宋体" w:cs="宋体"/>
          <w:color w:val="000000"/>
          <w:sz w:val="30"/>
          <w:szCs w:val="30"/>
        </w:rPr>
        <w:t>、部门基本情况</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sz w:val="30"/>
          <w:szCs w:val="30"/>
        </w:rPr>
        <w:t>兴国县水利局机关现有编制人数</w:t>
      </w:r>
      <w:r>
        <w:rPr>
          <w:rFonts w:hint="eastAsia" w:ascii="宋体" w:hAnsi="宋体" w:eastAsia="宋体" w:cs="宋体"/>
          <w:sz w:val="30"/>
          <w:szCs w:val="30"/>
          <w:lang w:val="en-US"/>
        </w:rPr>
        <w:t>130</w:t>
      </w:r>
      <w:r>
        <w:rPr>
          <w:rFonts w:hint="eastAsia" w:ascii="宋体" w:hAnsi="宋体" w:eastAsia="宋体" w:cs="宋体"/>
          <w:sz w:val="30"/>
          <w:szCs w:val="30"/>
        </w:rPr>
        <w:t>个，其中：行政编制（含工勤）1</w:t>
      </w:r>
      <w:r>
        <w:rPr>
          <w:rFonts w:hint="eastAsia" w:ascii="宋体" w:hAnsi="宋体" w:eastAsia="宋体" w:cs="宋体"/>
          <w:sz w:val="30"/>
          <w:szCs w:val="30"/>
          <w:lang w:val="en-US"/>
        </w:rPr>
        <w:t>0</w:t>
      </w:r>
      <w:r>
        <w:rPr>
          <w:rFonts w:hint="eastAsia" w:ascii="宋体" w:hAnsi="宋体" w:eastAsia="宋体" w:cs="宋体"/>
          <w:sz w:val="30"/>
          <w:szCs w:val="30"/>
        </w:rPr>
        <w:t>个，事业编制</w:t>
      </w:r>
      <w:r>
        <w:rPr>
          <w:rFonts w:hint="eastAsia" w:ascii="宋体" w:hAnsi="宋体" w:eastAsia="宋体" w:cs="宋体"/>
          <w:sz w:val="30"/>
          <w:szCs w:val="30"/>
          <w:lang w:val="en-US"/>
        </w:rPr>
        <w:t>113个，其中：水利工程管理站事业编制11个，水技站事业编制6个，机电排灌站事业编制5个，设计室</w:t>
      </w:r>
      <w:r>
        <w:rPr>
          <w:rFonts w:hint="eastAsia" w:ascii="宋体" w:hAnsi="宋体" w:eastAsia="宋体" w:cs="宋体"/>
          <w:sz w:val="30"/>
          <w:szCs w:val="30"/>
        </w:rPr>
        <w:t>事业编制</w:t>
      </w:r>
      <w:r>
        <w:rPr>
          <w:rFonts w:hint="eastAsia" w:ascii="宋体" w:hAnsi="宋体" w:eastAsia="宋体" w:cs="宋体"/>
          <w:sz w:val="30"/>
          <w:szCs w:val="30"/>
          <w:lang w:val="en-US"/>
        </w:rPr>
        <w:t>16个，河道管理站</w:t>
      </w:r>
      <w:r>
        <w:rPr>
          <w:rFonts w:hint="eastAsia" w:ascii="宋体" w:hAnsi="宋体" w:eastAsia="宋体" w:cs="宋体"/>
          <w:sz w:val="30"/>
          <w:szCs w:val="30"/>
        </w:rPr>
        <w:t>事业编制</w:t>
      </w:r>
      <w:r>
        <w:rPr>
          <w:rFonts w:hint="eastAsia" w:ascii="宋体" w:hAnsi="宋体" w:eastAsia="宋体" w:cs="宋体"/>
          <w:sz w:val="30"/>
          <w:szCs w:val="30"/>
          <w:lang w:val="en-US"/>
        </w:rPr>
        <w:t>4个，</w:t>
      </w:r>
      <w:r>
        <w:rPr>
          <w:rFonts w:hint="eastAsia" w:ascii="宋体" w:hAnsi="宋体" w:eastAsia="宋体" w:cs="宋体"/>
          <w:sz w:val="30"/>
          <w:szCs w:val="30"/>
        </w:rPr>
        <w:t>农村自来水供水总站事业编制</w:t>
      </w:r>
      <w:r>
        <w:rPr>
          <w:rFonts w:hint="eastAsia" w:ascii="宋体" w:hAnsi="宋体" w:eastAsia="宋体" w:cs="宋体"/>
          <w:sz w:val="30"/>
          <w:szCs w:val="30"/>
          <w:lang w:val="en-US"/>
        </w:rPr>
        <w:t>5</w:t>
      </w:r>
      <w:r>
        <w:rPr>
          <w:rFonts w:hint="eastAsia" w:ascii="宋体" w:hAnsi="宋体" w:eastAsia="宋体" w:cs="宋体"/>
          <w:sz w:val="30"/>
          <w:szCs w:val="30"/>
        </w:rPr>
        <w:t>个，</w:t>
      </w:r>
      <w:r>
        <w:rPr>
          <w:rFonts w:hint="eastAsia" w:ascii="宋体" w:hAnsi="宋体" w:eastAsia="宋体" w:cs="宋体"/>
          <w:sz w:val="30"/>
          <w:szCs w:val="30"/>
          <w:lang w:val="en-US"/>
        </w:rPr>
        <w:t>乡镇农业服务中心水利岗</w:t>
      </w:r>
      <w:r>
        <w:rPr>
          <w:rFonts w:hint="eastAsia" w:ascii="宋体" w:hAnsi="宋体" w:eastAsia="宋体" w:cs="宋体"/>
          <w:sz w:val="30"/>
          <w:szCs w:val="30"/>
        </w:rPr>
        <w:t>事业编制</w:t>
      </w:r>
      <w:r>
        <w:rPr>
          <w:rFonts w:hint="eastAsia" w:ascii="宋体" w:hAnsi="宋体" w:eastAsia="宋体" w:cs="宋体"/>
          <w:sz w:val="30"/>
          <w:szCs w:val="30"/>
          <w:lang w:val="en-US"/>
        </w:rPr>
        <w:t>50个，长冈水库工程管理站</w:t>
      </w:r>
      <w:r>
        <w:rPr>
          <w:rFonts w:hint="eastAsia" w:ascii="宋体" w:hAnsi="宋体" w:eastAsia="宋体" w:cs="宋体"/>
          <w:sz w:val="30"/>
          <w:szCs w:val="30"/>
        </w:rPr>
        <w:t>事业编制</w:t>
      </w:r>
      <w:r>
        <w:rPr>
          <w:rFonts w:hint="eastAsia" w:ascii="宋体" w:hAnsi="宋体" w:eastAsia="宋体" w:cs="宋体"/>
          <w:sz w:val="30"/>
          <w:szCs w:val="30"/>
          <w:lang w:val="en-US"/>
        </w:rPr>
        <w:t>11个，</w:t>
      </w:r>
      <w:r>
        <w:rPr>
          <w:rFonts w:hint="eastAsia" w:ascii="宋体" w:hAnsi="宋体" w:eastAsia="宋体" w:cs="宋体"/>
          <w:sz w:val="30"/>
          <w:szCs w:val="30"/>
        </w:rPr>
        <w:t>长龙水库事业编制3个，桐林水库事业编制2个。实有人数</w:t>
      </w:r>
      <w:r>
        <w:rPr>
          <w:rFonts w:hint="eastAsia" w:ascii="宋体" w:hAnsi="宋体" w:eastAsia="宋体" w:cs="宋体"/>
          <w:sz w:val="30"/>
          <w:szCs w:val="30"/>
          <w:lang w:val="en-US"/>
        </w:rPr>
        <w:t>135 人，其中：机关13人、水利工程管理站7人，水技站4人，机电排灌站4人，设计室12人，河道管理站4人，</w:t>
      </w:r>
      <w:r>
        <w:rPr>
          <w:rFonts w:hint="eastAsia" w:ascii="宋体" w:hAnsi="宋体" w:eastAsia="宋体" w:cs="宋体"/>
          <w:sz w:val="30"/>
          <w:szCs w:val="30"/>
        </w:rPr>
        <w:t>农村自来水供水总站</w:t>
      </w:r>
      <w:r>
        <w:rPr>
          <w:rFonts w:hint="eastAsia" w:ascii="宋体" w:hAnsi="宋体" w:eastAsia="宋体" w:cs="宋体"/>
          <w:sz w:val="30"/>
          <w:szCs w:val="30"/>
          <w:lang w:val="en-US"/>
        </w:rPr>
        <w:t>4人</w:t>
      </w:r>
      <w:r>
        <w:rPr>
          <w:rFonts w:hint="eastAsia" w:ascii="宋体" w:hAnsi="宋体" w:eastAsia="宋体" w:cs="宋体"/>
          <w:sz w:val="30"/>
          <w:szCs w:val="30"/>
        </w:rPr>
        <w:t>，</w:t>
      </w:r>
      <w:r>
        <w:rPr>
          <w:rFonts w:hint="eastAsia" w:ascii="宋体" w:hAnsi="宋体" w:eastAsia="宋体" w:cs="宋体"/>
          <w:sz w:val="30"/>
          <w:szCs w:val="30"/>
          <w:lang w:val="en-US"/>
        </w:rPr>
        <w:t>乡镇农业服务中心水利岗</w:t>
      </w:r>
      <w:r>
        <w:rPr>
          <w:rFonts w:hint="eastAsia" w:ascii="宋体" w:hAnsi="宋体" w:eastAsia="宋体" w:cs="宋体"/>
          <w:sz w:val="30"/>
          <w:szCs w:val="30"/>
        </w:rPr>
        <w:t>事业</w:t>
      </w:r>
      <w:r>
        <w:rPr>
          <w:rFonts w:hint="eastAsia" w:ascii="宋体" w:hAnsi="宋体" w:eastAsia="宋体" w:cs="宋体"/>
          <w:sz w:val="30"/>
          <w:szCs w:val="30"/>
          <w:lang w:val="en-US"/>
        </w:rPr>
        <w:t>43人，长冈水库管理局37人(含聘用24人,临时工6人),</w:t>
      </w:r>
      <w:r>
        <w:rPr>
          <w:rFonts w:hint="eastAsia" w:ascii="宋体" w:hAnsi="宋体" w:eastAsia="宋体" w:cs="宋体"/>
          <w:sz w:val="30"/>
          <w:szCs w:val="30"/>
        </w:rPr>
        <w:t>长龙水库</w:t>
      </w:r>
      <w:r>
        <w:rPr>
          <w:rFonts w:hint="eastAsia" w:ascii="宋体" w:hAnsi="宋体" w:eastAsia="宋体" w:cs="宋体"/>
          <w:sz w:val="30"/>
          <w:szCs w:val="30"/>
          <w:lang w:val="en-US"/>
        </w:rPr>
        <w:t>5人(含聘用2人),</w:t>
      </w:r>
      <w:r>
        <w:rPr>
          <w:rFonts w:hint="eastAsia" w:ascii="宋体" w:hAnsi="宋体" w:eastAsia="宋体" w:cs="宋体"/>
          <w:sz w:val="30"/>
          <w:szCs w:val="30"/>
        </w:rPr>
        <w:t>桐林水库</w:t>
      </w:r>
      <w:r>
        <w:rPr>
          <w:rFonts w:hint="eastAsia" w:ascii="宋体" w:hAnsi="宋体" w:eastAsia="宋体" w:cs="宋体"/>
          <w:sz w:val="30"/>
          <w:szCs w:val="30"/>
          <w:lang w:val="en-US"/>
        </w:rPr>
        <w:t>2人（聘用人员）</w:t>
      </w:r>
      <w:r>
        <w:rPr>
          <w:rFonts w:hint="eastAsia" w:ascii="宋体" w:hAnsi="宋体" w:eastAsia="宋体" w:cs="宋体"/>
          <w:sz w:val="30"/>
          <w:szCs w:val="30"/>
        </w:rPr>
        <w:t>；退休人员</w:t>
      </w:r>
      <w:r>
        <w:rPr>
          <w:rFonts w:hint="eastAsia" w:ascii="宋体" w:hAnsi="宋体" w:eastAsia="宋体" w:cs="宋体"/>
          <w:sz w:val="30"/>
          <w:szCs w:val="30"/>
          <w:lang w:val="en-US"/>
        </w:rPr>
        <w:t>50</w:t>
      </w:r>
      <w:r>
        <w:rPr>
          <w:rFonts w:hint="eastAsia" w:ascii="宋体" w:hAnsi="宋体" w:eastAsia="宋体" w:cs="宋体"/>
          <w:sz w:val="30"/>
          <w:szCs w:val="30"/>
        </w:rPr>
        <w:t>人，遗属补助</w:t>
      </w:r>
      <w:r>
        <w:rPr>
          <w:rFonts w:hint="eastAsia" w:ascii="宋体" w:hAnsi="宋体" w:eastAsia="宋体" w:cs="宋体"/>
          <w:sz w:val="30"/>
          <w:szCs w:val="30"/>
          <w:lang w:val="en-US"/>
        </w:rPr>
        <w:t>14人</w:t>
      </w:r>
      <w:r>
        <w:rPr>
          <w:rFonts w:hint="eastAsia" w:ascii="宋体" w:hAnsi="宋体" w:eastAsia="宋体" w:cs="宋体"/>
          <w:sz w:val="30"/>
          <w:szCs w:val="30"/>
        </w:rPr>
        <w:t>。</w:t>
      </w: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cs="宋体"/>
          <w:b/>
          <w:bCs/>
          <w:sz w:val="30"/>
          <w:szCs w:val="30"/>
          <w:lang w:val="en-US" w:eastAsia="zh-CN"/>
        </w:rPr>
        <w:t>水利局</w:t>
      </w:r>
      <w:r>
        <w:rPr>
          <w:rFonts w:hint="eastAsia" w:ascii="宋体" w:hAnsi="宋体" w:eastAsia="宋体" w:cs="宋体"/>
          <w:b/>
          <w:bCs/>
          <w:sz w:val="30"/>
          <w:szCs w:val="30"/>
        </w:rPr>
        <w:t>2020年部门预算情况说明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一、2020年部门预算收支情况说明</w:t>
      </w:r>
    </w:p>
    <w:p>
      <w:pPr>
        <w:pStyle w:val="2"/>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2020年水利局收入预算总额为</w:t>
      </w:r>
      <w:r>
        <w:rPr>
          <w:rFonts w:hint="eastAsia" w:ascii="宋体" w:hAnsi="宋体" w:eastAsia="宋体" w:cs="宋体"/>
          <w:color w:val="000000"/>
          <w:sz w:val="30"/>
          <w:szCs w:val="30"/>
          <w:lang w:val="en-US"/>
        </w:rPr>
        <w:t>1550.44</w:t>
      </w:r>
      <w:r>
        <w:rPr>
          <w:rFonts w:hint="eastAsia" w:ascii="宋体" w:hAnsi="宋体" w:eastAsia="宋体" w:cs="宋体"/>
          <w:color w:val="000000"/>
          <w:sz w:val="30"/>
          <w:szCs w:val="30"/>
        </w:rPr>
        <w:t>万元，其中：财政拨款收入</w:t>
      </w:r>
      <w:r>
        <w:rPr>
          <w:rFonts w:hint="eastAsia" w:ascii="宋体" w:hAnsi="宋体" w:eastAsia="宋体" w:cs="宋体"/>
          <w:color w:val="000000"/>
          <w:sz w:val="30"/>
          <w:szCs w:val="30"/>
          <w:lang w:val="en-US"/>
        </w:rPr>
        <w:t>1225.74</w:t>
      </w:r>
      <w:r>
        <w:rPr>
          <w:rFonts w:hint="eastAsia" w:ascii="宋体" w:hAnsi="宋体" w:eastAsia="宋体" w:cs="宋体"/>
          <w:color w:val="000000"/>
          <w:sz w:val="30"/>
          <w:szCs w:val="30"/>
        </w:rPr>
        <w:t>万元，占收入预算总额的</w:t>
      </w:r>
      <w:r>
        <w:rPr>
          <w:rFonts w:hint="eastAsia" w:ascii="宋体" w:hAnsi="宋体" w:eastAsia="宋体" w:cs="宋体"/>
          <w:color w:val="000000"/>
          <w:sz w:val="30"/>
          <w:szCs w:val="30"/>
          <w:lang w:val="en-US"/>
        </w:rPr>
        <w:t>79</w:t>
      </w:r>
      <w:r>
        <w:rPr>
          <w:rFonts w:hint="eastAsia" w:ascii="宋体" w:hAnsi="宋体" w:eastAsia="宋体" w:cs="宋体"/>
          <w:color w:val="000000"/>
          <w:sz w:val="30"/>
          <w:szCs w:val="30"/>
        </w:rPr>
        <w:t>%，包括财政拨款（补助）收入</w:t>
      </w:r>
      <w:r>
        <w:rPr>
          <w:rFonts w:hint="eastAsia" w:ascii="宋体" w:hAnsi="宋体" w:eastAsia="宋体" w:cs="宋体"/>
          <w:color w:val="000000"/>
          <w:sz w:val="30"/>
          <w:szCs w:val="30"/>
          <w:lang w:val="en-US"/>
        </w:rPr>
        <w:t>1230.6</w:t>
      </w:r>
      <w:r>
        <w:rPr>
          <w:rFonts w:hint="eastAsia" w:ascii="宋体" w:hAnsi="宋体" w:eastAsia="宋体" w:cs="宋体"/>
          <w:color w:val="000000"/>
          <w:sz w:val="30"/>
          <w:szCs w:val="30"/>
        </w:rPr>
        <w:t>万元，占收入预算总额的</w:t>
      </w:r>
      <w:r>
        <w:rPr>
          <w:rFonts w:hint="eastAsia" w:ascii="宋体" w:hAnsi="宋体" w:eastAsia="宋体" w:cs="宋体"/>
          <w:color w:val="000000"/>
          <w:sz w:val="30"/>
          <w:szCs w:val="30"/>
          <w:lang w:val="en-US"/>
        </w:rPr>
        <w:t>79</w:t>
      </w:r>
      <w:r>
        <w:rPr>
          <w:rFonts w:hint="eastAsia" w:ascii="宋体" w:hAnsi="宋体" w:eastAsia="宋体" w:cs="宋体"/>
          <w:color w:val="000000"/>
          <w:sz w:val="30"/>
          <w:szCs w:val="30"/>
        </w:rPr>
        <w:t>%；事业收入</w:t>
      </w:r>
      <w:r>
        <w:rPr>
          <w:rFonts w:hint="eastAsia" w:ascii="宋体" w:hAnsi="宋体" w:eastAsia="宋体" w:cs="宋体"/>
          <w:color w:val="000000"/>
          <w:sz w:val="30"/>
          <w:szCs w:val="30"/>
          <w:lang w:val="en-US"/>
        </w:rPr>
        <w:t>311.38</w:t>
      </w:r>
      <w:r>
        <w:rPr>
          <w:rFonts w:hint="eastAsia" w:ascii="宋体" w:hAnsi="宋体" w:eastAsia="宋体" w:cs="宋体"/>
          <w:color w:val="000000"/>
          <w:sz w:val="30"/>
          <w:szCs w:val="30"/>
        </w:rPr>
        <w:t>万元，占收入预算总额的</w:t>
      </w:r>
      <w:r>
        <w:rPr>
          <w:rFonts w:hint="eastAsia" w:ascii="宋体" w:hAnsi="宋体" w:eastAsia="宋体" w:cs="宋体"/>
          <w:color w:val="000000"/>
          <w:sz w:val="30"/>
          <w:szCs w:val="30"/>
          <w:lang w:val="en-US"/>
        </w:rPr>
        <w:t>20</w:t>
      </w:r>
      <w:r>
        <w:rPr>
          <w:rFonts w:hint="eastAsia" w:ascii="宋体" w:hAnsi="宋体" w:eastAsia="宋体" w:cs="宋体"/>
          <w:color w:val="000000"/>
          <w:sz w:val="30"/>
          <w:szCs w:val="30"/>
        </w:rPr>
        <w:t>%；其他收入</w:t>
      </w:r>
      <w:r>
        <w:rPr>
          <w:rFonts w:hint="eastAsia" w:ascii="宋体" w:hAnsi="宋体" w:eastAsia="宋体" w:cs="宋体"/>
          <w:color w:val="000000"/>
          <w:sz w:val="30"/>
          <w:szCs w:val="30"/>
          <w:lang w:val="en-US"/>
        </w:rPr>
        <w:t>13.32</w:t>
      </w:r>
      <w:r>
        <w:rPr>
          <w:rFonts w:hint="eastAsia" w:ascii="宋体" w:hAnsi="宋体" w:eastAsia="宋体" w:cs="宋体"/>
          <w:color w:val="000000"/>
          <w:sz w:val="30"/>
          <w:szCs w:val="30"/>
        </w:rPr>
        <w:t>万元，占收入预算总额的</w:t>
      </w:r>
      <w:r>
        <w:rPr>
          <w:rFonts w:hint="eastAsia" w:ascii="宋体" w:hAnsi="宋体" w:eastAsia="宋体" w:cs="宋体"/>
          <w:color w:val="000000"/>
          <w:sz w:val="30"/>
          <w:szCs w:val="30"/>
          <w:lang w:val="en-US"/>
        </w:rPr>
        <w:t>1</w:t>
      </w:r>
      <w:r>
        <w:rPr>
          <w:rFonts w:hint="eastAsia" w:ascii="宋体" w:hAnsi="宋体" w:eastAsia="宋体" w:cs="宋体"/>
          <w:color w:val="000000"/>
          <w:sz w:val="30"/>
          <w:szCs w:val="30"/>
        </w:rPr>
        <w:t>%。</w:t>
      </w:r>
    </w:p>
    <w:p>
      <w:pPr>
        <w:pStyle w:val="2"/>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2020年水利局支出预算总额为</w:t>
      </w:r>
      <w:r>
        <w:rPr>
          <w:rFonts w:hint="eastAsia" w:ascii="宋体" w:hAnsi="宋体" w:eastAsia="宋体" w:cs="宋体"/>
          <w:color w:val="000000"/>
          <w:sz w:val="30"/>
          <w:szCs w:val="30"/>
          <w:lang w:val="en-US"/>
        </w:rPr>
        <w:t>1550.44</w:t>
      </w:r>
      <w:r>
        <w:rPr>
          <w:rFonts w:hint="eastAsia" w:ascii="宋体" w:hAnsi="宋体" w:eastAsia="宋体" w:cs="宋体"/>
          <w:color w:val="000000"/>
          <w:sz w:val="30"/>
          <w:szCs w:val="30"/>
        </w:rPr>
        <w:t>万元，其中：</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按支出项目类别划分：基本支出</w:t>
      </w:r>
      <w:r>
        <w:rPr>
          <w:rFonts w:hint="eastAsia" w:ascii="宋体" w:hAnsi="宋体" w:eastAsia="宋体" w:cs="宋体"/>
          <w:color w:val="000000"/>
          <w:sz w:val="30"/>
          <w:szCs w:val="30"/>
          <w:lang w:val="en-US"/>
        </w:rPr>
        <w:t>1425.32</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rPr>
        <w:t>92</w:t>
      </w:r>
      <w:r>
        <w:rPr>
          <w:rFonts w:hint="eastAsia" w:ascii="宋体" w:hAnsi="宋体" w:eastAsia="宋体" w:cs="宋体"/>
          <w:color w:val="000000"/>
          <w:sz w:val="30"/>
          <w:szCs w:val="30"/>
        </w:rPr>
        <w:t>%，包括工资福利支出</w:t>
      </w:r>
      <w:r>
        <w:rPr>
          <w:rFonts w:hint="eastAsia" w:ascii="宋体" w:hAnsi="宋体" w:eastAsia="宋体" w:cs="宋体"/>
          <w:color w:val="000000"/>
          <w:sz w:val="30"/>
          <w:szCs w:val="30"/>
          <w:lang w:val="en-US"/>
        </w:rPr>
        <w:t>1031.94</w:t>
      </w:r>
      <w:r>
        <w:rPr>
          <w:rFonts w:hint="eastAsia" w:ascii="宋体" w:hAnsi="宋体" w:eastAsia="宋体" w:cs="宋体"/>
          <w:color w:val="000000"/>
          <w:sz w:val="30"/>
          <w:szCs w:val="30"/>
        </w:rPr>
        <w:t>万元、商品和服务支出</w:t>
      </w:r>
      <w:r>
        <w:rPr>
          <w:rFonts w:hint="eastAsia" w:ascii="宋体" w:hAnsi="宋体" w:eastAsia="宋体" w:cs="宋体"/>
          <w:color w:val="000000"/>
          <w:sz w:val="30"/>
          <w:szCs w:val="30"/>
          <w:lang w:val="en-US"/>
        </w:rPr>
        <w:t>235.42</w:t>
      </w:r>
      <w:r>
        <w:rPr>
          <w:rFonts w:hint="eastAsia" w:ascii="宋体" w:hAnsi="宋体" w:eastAsia="宋体" w:cs="宋体"/>
          <w:color w:val="000000"/>
          <w:sz w:val="30"/>
          <w:szCs w:val="30"/>
        </w:rPr>
        <w:t>万元、对个人和家庭的补助支出</w:t>
      </w:r>
      <w:r>
        <w:rPr>
          <w:rFonts w:hint="eastAsia" w:ascii="宋体" w:hAnsi="宋体" w:eastAsia="宋体" w:cs="宋体"/>
          <w:color w:val="000000"/>
          <w:sz w:val="30"/>
          <w:szCs w:val="30"/>
          <w:lang w:val="en-US"/>
        </w:rPr>
        <w:t>12.96</w:t>
      </w:r>
      <w:r>
        <w:rPr>
          <w:rFonts w:hint="eastAsia" w:ascii="宋体" w:hAnsi="宋体" w:eastAsia="宋体" w:cs="宋体"/>
          <w:color w:val="000000"/>
          <w:sz w:val="30"/>
          <w:szCs w:val="30"/>
        </w:rPr>
        <w:t>万元；项目支出</w:t>
      </w:r>
      <w:r>
        <w:rPr>
          <w:rFonts w:hint="eastAsia" w:ascii="宋体" w:hAnsi="宋体" w:eastAsia="宋体" w:cs="宋体"/>
          <w:color w:val="000000"/>
          <w:sz w:val="30"/>
          <w:szCs w:val="30"/>
          <w:lang w:val="en-US"/>
        </w:rPr>
        <w:t>125.12</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rPr>
        <w:t>8</w:t>
      </w:r>
      <w:r>
        <w:rPr>
          <w:rFonts w:hint="eastAsia" w:ascii="宋体" w:hAnsi="宋体" w:eastAsia="宋体" w:cs="宋体"/>
          <w:color w:val="000000"/>
          <w:sz w:val="30"/>
          <w:szCs w:val="30"/>
        </w:rPr>
        <w:t>%，包括基本建设项目支出</w:t>
      </w:r>
      <w:r>
        <w:rPr>
          <w:rFonts w:hint="eastAsia" w:ascii="宋体" w:hAnsi="宋体" w:eastAsia="宋体" w:cs="宋体"/>
          <w:color w:val="000000"/>
          <w:sz w:val="30"/>
          <w:szCs w:val="30"/>
          <w:lang w:val="en-US"/>
        </w:rPr>
        <w:t>95</w:t>
      </w:r>
      <w:r>
        <w:rPr>
          <w:rFonts w:hint="eastAsia" w:ascii="宋体" w:hAnsi="宋体" w:eastAsia="宋体" w:cs="宋体"/>
          <w:color w:val="000000"/>
          <w:sz w:val="30"/>
          <w:szCs w:val="30"/>
        </w:rPr>
        <w:t>万元、行政事业性项目支出</w:t>
      </w:r>
      <w:r>
        <w:rPr>
          <w:rFonts w:hint="eastAsia" w:ascii="宋体" w:hAnsi="宋体" w:eastAsia="宋体" w:cs="宋体"/>
          <w:color w:val="000000"/>
          <w:sz w:val="30"/>
          <w:szCs w:val="30"/>
          <w:lang w:val="en-US"/>
        </w:rPr>
        <w:t>30.12</w:t>
      </w:r>
      <w:r>
        <w:rPr>
          <w:rFonts w:hint="eastAsia" w:ascii="宋体" w:hAnsi="宋体" w:eastAsia="宋体" w:cs="宋体"/>
          <w:color w:val="000000"/>
          <w:sz w:val="30"/>
          <w:szCs w:val="30"/>
        </w:rPr>
        <w:t>万元。</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按支出功能科目划分：农林水支出1273.3万元，占支出预算总额的82%；社会保障和就业121.04万元，占支出预算总额的8%；卫生健康支出81.53万元，占支出预算总额的5%；住房保障支出74.57万元，占支出预算总额的5%。</w:t>
      </w:r>
    </w:p>
    <w:p>
      <w:pPr>
        <w:pStyle w:val="2"/>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pStyle w:val="2"/>
        <w:spacing w:line="560" w:lineRule="exact"/>
        <w:ind w:firstLine="600" w:firstLineChars="200"/>
        <w:rPr>
          <w:rFonts w:hint="eastAsia" w:ascii="宋体" w:hAnsi="宋体" w:eastAsia="宋体" w:cs="宋体"/>
          <w:color w:val="000000"/>
          <w:sz w:val="30"/>
          <w:szCs w:val="30"/>
          <w:lang w:val="en-US"/>
        </w:rPr>
      </w:pPr>
      <w:r>
        <w:rPr>
          <w:rFonts w:hint="eastAsia" w:ascii="宋体" w:hAnsi="宋体" w:eastAsia="宋体" w:cs="宋体"/>
          <w:color w:val="000000"/>
          <w:sz w:val="30"/>
          <w:szCs w:val="30"/>
        </w:rPr>
        <w:t>2020年水利局财政拨款（补助）支出预算</w:t>
      </w:r>
      <w:r>
        <w:rPr>
          <w:rFonts w:hint="eastAsia" w:ascii="宋体" w:hAnsi="宋体" w:eastAsia="宋体" w:cs="宋体"/>
          <w:color w:val="000000"/>
          <w:sz w:val="30"/>
          <w:szCs w:val="30"/>
          <w:lang w:val="en-US"/>
        </w:rPr>
        <w:t>1225.74</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rPr>
        <w:t>79</w:t>
      </w:r>
      <w:r>
        <w:rPr>
          <w:rFonts w:hint="eastAsia" w:ascii="宋体" w:hAnsi="宋体" w:eastAsia="宋体" w:cs="宋体"/>
          <w:color w:val="000000"/>
          <w:sz w:val="30"/>
          <w:szCs w:val="30"/>
        </w:rPr>
        <w:t>%，具体为：一般公共服务支出</w:t>
      </w:r>
      <w:r>
        <w:rPr>
          <w:rFonts w:hint="eastAsia" w:ascii="宋体" w:hAnsi="宋体" w:eastAsia="宋体" w:cs="宋体"/>
          <w:color w:val="000000"/>
          <w:sz w:val="30"/>
          <w:szCs w:val="30"/>
          <w:lang w:val="en-US"/>
        </w:rPr>
        <w:t>953.46</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rPr>
        <w:t>77</w:t>
      </w: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val="en-US"/>
        </w:rPr>
        <w:t>121.04</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rPr>
        <w:t>10</w:t>
      </w:r>
      <w:r>
        <w:rPr>
          <w:rFonts w:hint="eastAsia" w:ascii="宋体" w:hAnsi="宋体" w:eastAsia="宋体" w:cs="宋体"/>
          <w:color w:val="000000"/>
          <w:sz w:val="30"/>
          <w:szCs w:val="30"/>
        </w:rPr>
        <w:t>%；医疗卫生支出</w:t>
      </w:r>
      <w:r>
        <w:rPr>
          <w:rFonts w:hint="eastAsia" w:ascii="宋体" w:hAnsi="宋体" w:eastAsia="宋体" w:cs="宋体"/>
          <w:color w:val="000000"/>
          <w:sz w:val="30"/>
          <w:szCs w:val="30"/>
          <w:lang w:val="en-US"/>
        </w:rPr>
        <w:t>81.53</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rPr>
        <w:t>7</w:t>
      </w:r>
      <w:r>
        <w:rPr>
          <w:rFonts w:hint="eastAsia" w:ascii="宋体" w:hAnsi="宋体" w:eastAsia="宋体" w:cs="宋体"/>
          <w:color w:val="000000"/>
          <w:sz w:val="30"/>
          <w:szCs w:val="30"/>
        </w:rPr>
        <w:t>%；住房保障支出</w:t>
      </w:r>
      <w:r>
        <w:rPr>
          <w:rFonts w:hint="eastAsia" w:ascii="宋体" w:hAnsi="宋体" w:eastAsia="宋体" w:cs="宋体"/>
          <w:color w:val="000000"/>
          <w:sz w:val="30"/>
          <w:szCs w:val="30"/>
          <w:lang w:val="en-US"/>
        </w:rPr>
        <w:t>74.57</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rPr>
        <w:t>6</w:t>
      </w:r>
      <w:r>
        <w:rPr>
          <w:rFonts w:hint="eastAsia" w:ascii="宋体" w:hAnsi="宋体" w:eastAsia="宋体" w:cs="宋体"/>
          <w:color w:val="000000"/>
          <w:sz w:val="30"/>
          <w:szCs w:val="30"/>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仿宋" w:hAnsi="仿宋" w:eastAsia="仿宋" w:cs="仿宋"/>
          <w:color w:val="auto"/>
          <w:sz w:val="30"/>
          <w:szCs w:val="30"/>
          <w:u w:val="none"/>
        </w:rPr>
      </w:pPr>
      <w:r>
        <w:rPr>
          <w:rFonts w:hint="eastAsia" w:ascii="仿宋" w:hAnsi="仿宋" w:eastAsia="仿宋" w:cs="仿宋"/>
          <w:color w:val="auto"/>
          <w:sz w:val="30"/>
          <w:szCs w:val="30"/>
          <w:u w:val="none"/>
          <w:lang w:eastAsia="zh-CN"/>
        </w:rPr>
        <w:t>2020</w:t>
      </w:r>
      <w:r>
        <w:rPr>
          <w:rFonts w:hint="eastAsia" w:ascii="仿宋" w:hAnsi="仿宋" w:eastAsia="仿宋" w:cs="仿宋"/>
          <w:color w:val="auto"/>
          <w:sz w:val="30"/>
          <w:szCs w:val="30"/>
          <w:u w:val="none"/>
        </w:rPr>
        <w:t>年部门机关运行费预算</w:t>
      </w:r>
      <w:r>
        <w:rPr>
          <w:rFonts w:hint="eastAsia" w:ascii="仿宋" w:hAnsi="仿宋" w:eastAsia="仿宋" w:cs="仿宋"/>
          <w:color w:val="auto"/>
          <w:sz w:val="30"/>
          <w:szCs w:val="30"/>
          <w:u w:val="none"/>
          <w:lang w:val="en-US" w:eastAsia="zh-CN"/>
        </w:rPr>
        <w:t>161.7</w:t>
      </w:r>
      <w:r>
        <w:rPr>
          <w:rFonts w:hint="eastAsia" w:ascii="仿宋" w:hAnsi="仿宋" w:eastAsia="仿宋" w:cs="仿宋"/>
          <w:color w:val="auto"/>
          <w:sz w:val="30"/>
          <w:szCs w:val="30"/>
          <w:u w:val="none"/>
        </w:rPr>
        <w:t>万元，比20</w:t>
      </w:r>
      <w:r>
        <w:rPr>
          <w:rFonts w:hint="eastAsia" w:ascii="仿宋" w:hAnsi="仿宋" w:eastAsia="仿宋" w:cs="仿宋"/>
          <w:color w:val="auto"/>
          <w:sz w:val="30"/>
          <w:szCs w:val="30"/>
          <w:u w:val="none"/>
          <w:lang w:val="en-US" w:eastAsia="zh-CN"/>
        </w:rPr>
        <w:t>19</w:t>
      </w:r>
      <w:r>
        <w:rPr>
          <w:rFonts w:hint="eastAsia" w:ascii="仿宋" w:hAnsi="仿宋" w:eastAsia="仿宋" w:cs="仿宋"/>
          <w:color w:val="auto"/>
          <w:sz w:val="30"/>
          <w:szCs w:val="30"/>
          <w:u w:val="none"/>
        </w:rPr>
        <w:t xml:space="preserve">年预算减少 </w:t>
      </w:r>
      <w:r>
        <w:rPr>
          <w:rFonts w:hint="eastAsia" w:ascii="仿宋" w:hAnsi="仿宋" w:eastAsia="仿宋" w:cs="仿宋"/>
          <w:color w:val="auto"/>
          <w:sz w:val="30"/>
          <w:szCs w:val="30"/>
          <w:u w:val="none"/>
          <w:lang w:val="en-US" w:eastAsia="zh-CN"/>
        </w:rPr>
        <w:t>24.44</w:t>
      </w:r>
      <w:r>
        <w:rPr>
          <w:rFonts w:hint="eastAsia" w:ascii="仿宋" w:hAnsi="仿宋" w:eastAsia="仿宋" w:cs="仿宋"/>
          <w:color w:val="auto"/>
          <w:sz w:val="30"/>
          <w:szCs w:val="30"/>
          <w:u w:val="none"/>
        </w:rPr>
        <w:t xml:space="preserve">万元，下降 </w:t>
      </w:r>
      <w:r>
        <w:rPr>
          <w:rFonts w:hint="eastAsia" w:ascii="仿宋" w:hAnsi="仿宋" w:eastAsia="仿宋" w:cs="仿宋"/>
          <w:color w:val="auto"/>
          <w:sz w:val="30"/>
          <w:szCs w:val="30"/>
          <w:u w:val="none"/>
          <w:lang w:val="en-US" w:eastAsia="zh-CN"/>
        </w:rPr>
        <w:t>15</w:t>
      </w:r>
      <w:r>
        <w:rPr>
          <w:rFonts w:hint="eastAsia" w:ascii="仿宋" w:hAnsi="仿宋" w:eastAsia="仿宋" w:cs="仿宋"/>
          <w:color w:val="auto"/>
          <w:sz w:val="30"/>
          <w:szCs w:val="30"/>
          <w:u w:val="none"/>
        </w:rPr>
        <w:t xml:space="preserve"> ％。</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仿宋" w:hAnsi="仿宋" w:eastAsia="仿宋" w:cs="仿宋"/>
          <w:color w:val="auto"/>
          <w:sz w:val="30"/>
          <w:szCs w:val="30"/>
          <w:u w:val="none"/>
        </w:rPr>
      </w:pPr>
      <w:r>
        <w:rPr>
          <w:rFonts w:hint="eastAsia" w:ascii="仿宋" w:hAnsi="仿宋" w:eastAsia="仿宋" w:cs="仿宋"/>
          <w:color w:val="auto"/>
          <w:sz w:val="30"/>
          <w:szCs w:val="30"/>
          <w:u w:val="none"/>
          <w:lang w:eastAsia="zh-CN"/>
        </w:rPr>
        <w:t>2020</w:t>
      </w:r>
      <w:r>
        <w:rPr>
          <w:rFonts w:hint="eastAsia" w:ascii="仿宋" w:hAnsi="仿宋" w:eastAsia="仿宋" w:cs="仿宋"/>
          <w:color w:val="auto"/>
          <w:sz w:val="30"/>
          <w:szCs w:val="30"/>
          <w:u w:val="none"/>
        </w:rPr>
        <w:t>年部门政府采购总额</w:t>
      </w:r>
      <w:r>
        <w:rPr>
          <w:rFonts w:hint="eastAsia" w:ascii="仿宋" w:hAnsi="仿宋" w:eastAsia="仿宋" w:cs="仿宋"/>
          <w:color w:val="auto"/>
          <w:sz w:val="30"/>
          <w:szCs w:val="30"/>
          <w:u w:val="none"/>
          <w:lang w:val="en-US" w:eastAsia="zh-CN"/>
        </w:rPr>
        <w:t>47</w:t>
      </w:r>
      <w:r>
        <w:rPr>
          <w:rFonts w:hint="eastAsia" w:ascii="仿宋" w:hAnsi="仿宋" w:eastAsia="仿宋" w:cs="仿宋"/>
          <w:color w:val="auto"/>
          <w:sz w:val="30"/>
          <w:szCs w:val="30"/>
          <w:u w:val="none"/>
        </w:rPr>
        <w:t>万元，其中：政府采购货物预算</w:t>
      </w:r>
      <w:r>
        <w:rPr>
          <w:rFonts w:hint="eastAsia" w:ascii="仿宋" w:hAnsi="仿宋" w:eastAsia="仿宋" w:cs="仿宋"/>
          <w:color w:val="auto"/>
          <w:sz w:val="30"/>
          <w:szCs w:val="30"/>
          <w:u w:val="none"/>
          <w:lang w:val="en-US" w:eastAsia="zh-CN"/>
        </w:rPr>
        <w:t>21</w:t>
      </w:r>
      <w:r>
        <w:rPr>
          <w:rFonts w:hint="eastAsia" w:ascii="仿宋" w:hAnsi="仿宋" w:eastAsia="仿宋" w:cs="仿宋"/>
          <w:color w:val="auto"/>
          <w:sz w:val="30"/>
          <w:szCs w:val="30"/>
          <w:u w:val="none"/>
        </w:rPr>
        <w:t>万元、政府采购工程预算</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rPr>
        <w:t>万元、政府采购服务预算</w:t>
      </w:r>
      <w:r>
        <w:rPr>
          <w:rFonts w:hint="eastAsia" w:ascii="仿宋" w:hAnsi="仿宋" w:eastAsia="仿宋" w:cs="仿宋"/>
          <w:color w:val="auto"/>
          <w:sz w:val="30"/>
          <w:szCs w:val="30"/>
          <w:u w:val="none"/>
          <w:lang w:val="en-US" w:eastAsia="zh-CN"/>
        </w:rPr>
        <w:t>26</w:t>
      </w:r>
      <w:r>
        <w:rPr>
          <w:rFonts w:hint="eastAsia" w:ascii="仿宋" w:hAnsi="仿宋" w:eastAsia="仿宋" w:cs="仿宋"/>
          <w:color w:val="auto"/>
          <w:sz w:val="30"/>
          <w:szCs w:val="30"/>
          <w:u w:val="none"/>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eastAsia="宋体" w:cs="宋体"/>
          <w:sz w:val="30"/>
          <w:szCs w:val="30"/>
          <w:lang w:val="en-US" w:eastAsia="zh-CN"/>
        </w:rPr>
        <w:t>20</w:t>
      </w:r>
      <w:r>
        <w:rPr>
          <w:rFonts w:hint="eastAsia" w:ascii="宋体" w:hAnsi="宋体" w:eastAsia="宋体" w:cs="宋体"/>
          <w:sz w:val="30"/>
          <w:szCs w:val="30"/>
        </w:rPr>
        <w:t>年12月31日、部门共有车辆</w:t>
      </w:r>
      <w:r>
        <w:rPr>
          <w:rFonts w:hint="eastAsia" w:ascii="宋体" w:hAnsi="宋体" w:cs="宋体"/>
          <w:sz w:val="30"/>
          <w:szCs w:val="30"/>
          <w:lang w:val="en-US" w:eastAsia="zh-CN"/>
        </w:rPr>
        <w:t>1</w:t>
      </w:r>
      <w:r>
        <w:rPr>
          <w:rFonts w:hint="eastAsia" w:ascii="宋体" w:hAnsi="宋体" w:eastAsia="宋体" w:cs="宋体"/>
          <w:sz w:val="30"/>
          <w:szCs w:val="30"/>
        </w:rPr>
        <w:t>辆</w:t>
      </w:r>
      <w:r>
        <w:rPr>
          <w:rFonts w:hint="eastAsia" w:ascii="宋体" w:hAnsi="宋体" w:cs="宋体"/>
          <w:sz w:val="30"/>
          <w:szCs w:val="30"/>
          <w:lang w:eastAsia="zh-CN"/>
        </w:rPr>
        <w:t>为长冈水库管理局垃圾用车</w:t>
      </w:r>
      <w:r>
        <w:rPr>
          <w:rFonts w:hint="eastAsia" w:ascii="宋体" w:hAnsi="宋体" w:eastAsia="宋体" w:cs="宋体"/>
          <w:sz w:val="30"/>
          <w:szCs w:val="30"/>
        </w:rPr>
        <w:t>。</w:t>
      </w:r>
    </w:p>
    <w:p>
      <w:pPr>
        <w:ind w:firstLine="750" w:firstLineChars="249"/>
        <w:rPr>
          <w:rFonts w:hint="eastAsia" w:ascii="宋体" w:hAnsi="宋体" w:eastAsia="宋体" w:cs="宋体"/>
          <w:b/>
          <w:sz w:val="30"/>
          <w:szCs w:val="30"/>
        </w:rPr>
      </w:pPr>
      <w:r>
        <w:rPr>
          <w:rFonts w:hint="eastAsia" w:ascii="宋体" w:hAnsi="宋体" w:eastAsia="宋体" w:cs="宋体"/>
          <w:b/>
          <w:sz w:val="30"/>
          <w:szCs w:val="30"/>
        </w:rPr>
        <w:t>(八) 绩效目标设置情况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lang w:eastAsia="zh-CN"/>
        </w:rPr>
        <w:t>2020</w:t>
      </w:r>
      <w:r>
        <w:rPr>
          <w:rFonts w:hint="eastAsia" w:ascii="仿宋" w:hAnsi="仿宋" w:eastAsia="仿宋" w:cs="仿宋"/>
          <w:sz w:val="30"/>
          <w:szCs w:val="30"/>
        </w:rPr>
        <w:t>年实行绩效目标管理的项目</w:t>
      </w:r>
      <w:r>
        <w:rPr>
          <w:rFonts w:hint="eastAsia" w:ascii="仿宋" w:hAnsi="仿宋" w:eastAsia="仿宋" w:cs="仿宋"/>
          <w:sz w:val="30"/>
          <w:szCs w:val="30"/>
          <w:lang w:val="en-US" w:eastAsia="zh-CN"/>
        </w:rPr>
        <w:t>2</w:t>
      </w:r>
      <w:r>
        <w:rPr>
          <w:rFonts w:hint="eastAsia" w:ascii="仿宋" w:hAnsi="仿宋" w:eastAsia="仿宋" w:cs="仿宋"/>
          <w:sz w:val="30"/>
          <w:szCs w:val="30"/>
        </w:rPr>
        <w:t>个，涉及资金</w:t>
      </w:r>
      <w:r>
        <w:rPr>
          <w:rFonts w:hint="eastAsia" w:ascii="仿宋" w:hAnsi="仿宋" w:eastAsia="仿宋" w:cs="仿宋"/>
          <w:sz w:val="30"/>
          <w:szCs w:val="30"/>
          <w:lang w:val="en-US" w:eastAsia="zh-CN"/>
        </w:rPr>
        <w:t>6264.18</w:t>
      </w:r>
      <w:r>
        <w:rPr>
          <w:rFonts w:hint="eastAsia" w:ascii="仿宋" w:hAnsi="仿宋" w:eastAsia="仿宋" w:cs="仿宋"/>
          <w:sz w:val="30"/>
          <w:szCs w:val="30"/>
        </w:rPr>
        <w:t>万元：</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项目名称</w:t>
      </w:r>
      <w:r>
        <w:rPr>
          <w:rFonts w:hint="eastAsia" w:ascii="仿宋" w:hAnsi="仿宋" w:eastAsia="仿宋" w:cs="仿宋"/>
          <w:sz w:val="30"/>
          <w:szCs w:val="30"/>
          <w:lang w:eastAsia="zh-CN"/>
        </w:rPr>
        <w:t>：2020年脱贫攻坚农村饮水安全巩固提升工程和农田水利项目</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1、项目概述</w:t>
      </w:r>
      <w:r>
        <w:rPr>
          <w:rFonts w:hint="eastAsia" w:ascii="仿宋" w:hAnsi="仿宋" w:eastAsia="仿宋" w:cs="仿宋"/>
          <w:sz w:val="30"/>
          <w:szCs w:val="30"/>
          <w:lang w:eastAsia="zh-CN"/>
        </w:rPr>
        <w:t>：兴国县农村饮水安全巩固提升涉及5个乡镇5个村0.502万人的饮水安全。新建供水工程2处，改造供水工程2处，管网延伸1处。采取自流、提水、水处理等方式，解决农村饮水水量不足、供水保证率不达标、水质不达标问题。新建水圳110845米，完成山塘31座，通过项目实施后，可以降低农户种植成本，增加群众收入，改善群众生产生活条件。</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2.立项依据</w:t>
      </w:r>
      <w:r>
        <w:rPr>
          <w:rFonts w:hint="eastAsia" w:ascii="仿宋" w:hAnsi="仿宋" w:eastAsia="仿宋" w:cs="仿宋"/>
          <w:sz w:val="30"/>
          <w:szCs w:val="30"/>
          <w:lang w:eastAsia="zh-CN"/>
        </w:rPr>
        <w:t>：兴扶开字【</w:t>
      </w:r>
      <w:r>
        <w:rPr>
          <w:rFonts w:hint="eastAsia" w:ascii="仿宋" w:hAnsi="仿宋" w:eastAsia="仿宋" w:cs="仿宋"/>
          <w:sz w:val="30"/>
          <w:szCs w:val="30"/>
          <w:lang w:val="en-US" w:eastAsia="zh-CN"/>
        </w:rPr>
        <w:t>2020】3号</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3.实施主体</w:t>
      </w:r>
      <w:r>
        <w:rPr>
          <w:rFonts w:hint="eastAsia" w:ascii="仿宋" w:hAnsi="仿宋" w:eastAsia="仿宋" w:cs="仿宋"/>
          <w:sz w:val="30"/>
          <w:szCs w:val="30"/>
          <w:lang w:eastAsia="zh-CN"/>
        </w:rPr>
        <w:t>：新建供水工程2处，改造供水工程2处，管网延伸1处。新建水圳110845米，新建山塘31座。</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4、实施周期</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2020年底实施完工。</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5.年度预算安排</w:t>
      </w:r>
      <w:r>
        <w:rPr>
          <w:rFonts w:hint="eastAsia" w:ascii="仿宋" w:hAnsi="仿宋" w:eastAsia="仿宋" w:cs="仿宋"/>
          <w:sz w:val="30"/>
          <w:szCs w:val="30"/>
          <w:lang w:eastAsia="zh-CN"/>
        </w:rPr>
        <w:t>：财政统筹整合资金</w:t>
      </w:r>
      <w:r>
        <w:rPr>
          <w:rFonts w:hint="eastAsia" w:ascii="仿宋" w:hAnsi="仿宋" w:eastAsia="仿宋" w:cs="仿宋"/>
          <w:sz w:val="30"/>
          <w:szCs w:val="30"/>
          <w:lang w:val="en-US" w:eastAsia="zh-CN"/>
        </w:rPr>
        <w:t>6264.18</w:t>
      </w:r>
      <w:r>
        <w:rPr>
          <w:rFonts w:hint="eastAsia" w:ascii="仿宋" w:hAnsi="仿宋" w:eastAsia="仿宋" w:cs="仿宋"/>
          <w:sz w:val="30"/>
          <w:szCs w:val="30"/>
        </w:rPr>
        <w:t>万元</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6.年度绩效目标</w:t>
      </w:r>
      <w:r>
        <w:rPr>
          <w:rFonts w:hint="eastAsia" w:ascii="仿宋" w:hAnsi="仿宋" w:eastAsia="仿宋" w:cs="仿宋"/>
          <w:sz w:val="30"/>
          <w:szCs w:val="30"/>
          <w:lang w:eastAsia="zh-CN"/>
        </w:rPr>
        <w:t>：完成项目285个，完成项目总投资6264.18万元，共完成水圳110845米，完成山塘31座，新建供水工程2处，改造供水工程2处，管网延伸1处。项目实施后，保障灌溉用水，明显降低农户种植成本，增加群众收入，改善群众生产生活条件。</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ind w:firstLine="567" w:firstLineChars="189"/>
        <w:rPr>
          <w:rFonts w:hint="eastAsia" w:ascii="仿宋" w:hAnsi="仿宋" w:eastAsia="仿宋" w:cs="仿宋"/>
          <w:sz w:val="30"/>
          <w:szCs w:val="30"/>
        </w:rPr>
      </w:pPr>
      <w:r>
        <w:rPr>
          <w:rFonts w:hint="eastAsia" w:ascii="仿宋" w:hAnsi="仿宋" w:eastAsia="仿宋" w:cs="仿宋"/>
          <w:sz w:val="30"/>
          <w:szCs w:val="30"/>
          <w:lang w:eastAsia="zh-CN"/>
        </w:rPr>
        <w:t>2020</w:t>
      </w:r>
      <w:r>
        <w:rPr>
          <w:rFonts w:hint="eastAsia" w:ascii="仿宋" w:hAnsi="仿宋" w:eastAsia="仿宋" w:cs="仿宋"/>
          <w:sz w:val="30"/>
          <w:szCs w:val="30"/>
        </w:rPr>
        <w:t>年兴国县</w:t>
      </w:r>
      <w:r>
        <w:rPr>
          <w:rFonts w:hint="eastAsia" w:ascii="仿宋" w:hAnsi="仿宋" w:eastAsia="仿宋" w:cs="仿宋"/>
          <w:sz w:val="30"/>
          <w:szCs w:val="30"/>
          <w:lang w:eastAsia="zh-CN"/>
        </w:rPr>
        <w:t>水利局</w:t>
      </w:r>
      <w:r>
        <w:rPr>
          <w:rFonts w:hint="eastAsia" w:ascii="仿宋" w:hAnsi="仿宋" w:eastAsia="仿宋" w:cs="仿宋"/>
          <w:sz w:val="30"/>
          <w:szCs w:val="30"/>
        </w:rPr>
        <w:t>“三公”经费一般公共预算安排</w:t>
      </w:r>
      <w:r>
        <w:rPr>
          <w:rFonts w:hint="eastAsia" w:ascii="仿宋" w:hAnsi="仿宋" w:eastAsia="仿宋" w:cs="仿宋"/>
          <w:sz w:val="30"/>
          <w:szCs w:val="30"/>
          <w:lang w:val="en-US" w:eastAsia="zh-CN"/>
        </w:rPr>
        <w:t>12.4</w:t>
      </w:r>
      <w:r>
        <w:rPr>
          <w:rFonts w:hint="eastAsia" w:ascii="仿宋" w:hAnsi="仿宋" w:eastAsia="仿宋" w:cs="仿宋"/>
          <w:sz w:val="30"/>
          <w:szCs w:val="30"/>
        </w:rPr>
        <w:t>万元。其中：</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因公出国（境）费</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eastAsia="zh-CN"/>
        </w:rPr>
        <w:t>。</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公务接待费</w:t>
      </w:r>
      <w:r>
        <w:rPr>
          <w:rFonts w:hint="eastAsia" w:ascii="仿宋" w:hAnsi="仿宋" w:eastAsia="仿宋" w:cs="仿宋"/>
          <w:sz w:val="30"/>
          <w:szCs w:val="30"/>
          <w:lang w:val="en-US" w:eastAsia="zh-CN"/>
        </w:rPr>
        <w:t>12.4</w:t>
      </w:r>
      <w:r>
        <w:rPr>
          <w:rFonts w:hint="eastAsia" w:ascii="仿宋" w:hAnsi="仿宋" w:eastAsia="仿宋" w:cs="仿宋"/>
          <w:sz w:val="30"/>
          <w:szCs w:val="30"/>
        </w:rPr>
        <w:t>万元，比上年减</w:t>
      </w:r>
      <w:r>
        <w:rPr>
          <w:rFonts w:hint="eastAsia" w:ascii="仿宋" w:hAnsi="仿宋" w:eastAsia="仿宋" w:cs="仿宋"/>
          <w:sz w:val="30"/>
          <w:szCs w:val="30"/>
          <w:lang w:val="en-US" w:eastAsia="zh-CN"/>
        </w:rPr>
        <w:t>5.5</w:t>
      </w:r>
      <w:r>
        <w:rPr>
          <w:rFonts w:hint="eastAsia" w:ascii="仿宋" w:hAnsi="仿宋" w:eastAsia="仿宋" w:cs="仿宋"/>
          <w:sz w:val="30"/>
          <w:szCs w:val="30"/>
        </w:rPr>
        <w:t>万元，主要原因</w:t>
      </w:r>
    </w:p>
    <w:p>
      <w:pPr>
        <w:rPr>
          <w:rFonts w:hint="eastAsia" w:ascii="仿宋" w:hAnsi="仿宋" w:eastAsia="仿宋" w:cs="仿宋"/>
          <w:sz w:val="30"/>
          <w:szCs w:val="30"/>
          <w:lang w:val="en-US" w:eastAsia="zh-CN"/>
        </w:rPr>
      </w:pPr>
      <w:r>
        <w:rPr>
          <w:rFonts w:hint="eastAsia" w:ascii="仿宋" w:hAnsi="仿宋" w:eastAsia="仿宋" w:cs="仿宋"/>
          <w:sz w:val="30"/>
          <w:szCs w:val="30"/>
        </w:rPr>
        <w:t>是：</w:t>
      </w:r>
      <w:r>
        <w:rPr>
          <w:rFonts w:hint="eastAsia" w:ascii="仿宋" w:hAnsi="仿宋" w:eastAsia="仿宋" w:cs="仿宋"/>
          <w:sz w:val="30"/>
          <w:szCs w:val="30"/>
          <w:lang w:eastAsia="zh-CN"/>
        </w:rPr>
        <w:t>长冈水库管理局的垃圾用车维护费未列入预算。</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公务用车运行维护费</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eastAsia="zh-CN"/>
        </w:rPr>
        <w:t>。</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公务用车购置费</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eastAsia="zh-CN"/>
        </w:rPr>
        <w:t>。</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水利局</w:t>
      </w:r>
      <w:r>
        <w:rPr>
          <w:rFonts w:hint="eastAsia" w:ascii="宋体" w:hAnsi="宋体" w:eastAsia="宋体" w:cs="宋体"/>
          <w:b/>
          <w:bCs/>
          <w:sz w:val="30"/>
          <w:szCs w:val="30"/>
        </w:rPr>
        <w:t>2020年部门预算表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（五）附属单位上缴收入：反映事业单位附属的独立核算单位按规定标准或比例缴纳的各项收入。包括附属的事业单位上缴的收入和附属的企业上缴的利润等。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非统计财政拨款结余弥补2020年收支差额的数额。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cs="宋体"/>
          <w:sz w:val="30"/>
          <w:szCs w:val="30"/>
          <w:lang w:eastAsia="zh-CN"/>
        </w:rPr>
        <w:t>上年</w:t>
      </w:r>
      <w:r>
        <w:rPr>
          <w:rFonts w:hint="eastAsia" w:ascii="宋体" w:hAnsi="宋体" w:eastAsia="宋体" w:cs="宋体"/>
          <w:sz w:val="30"/>
          <w:szCs w:val="30"/>
        </w:rPr>
        <w:t>年全部结转和结余的资金数，包括当年结转结余资金和历年滚存结转结余资金。</w:t>
      </w:r>
    </w:p>
    <w:p>
      <w:pPr>
        <w:pStyle w:val="2"/>
        <w:keepNext w:val="0"/>
        <w:keepLines w:val="0"/>
        <w:pageBreakBefore w:val="0"/>
        <w:widowControl w:val="0"/>
        <w:kinsoku/>
        <w:wordWrap/>
        <w:overflowPunct/>
        <w:topLinePunct w:val="0"/>
        <w:autoSpaceDE/>
        <w:autoSpaceDN/>
        <w:bidi w:val="0"/>
        <w:adjustRightInd/>
        <w:snapToGrid/>
        <w:ind w:left="0" w:leftChars="0" w:firstLine="639" w:firstLineChars="21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二、支出科目</w:t>
      </w:r>
    </w:p>
    <w:p>
      <w:pPr>
        <w:pStyle w:val="2"/>
        <w:keepNext w:val="0"/>
        <w:keepLines w:val="0"/>
        <w:pageBreakBefore w:val="0"/>
        <w:widowControl w:val="0"/>
        <w:kinsoku/>
        <w:wordWrap/>
        <w:overflowPunct/>
        <w:topLinePunct w:val="0"/>
        <w:autoSpaceDE/>
        <w:autoSpaceDN/>
        <w:bidi w:val="0"/>
        <w:adjustRightInd/>
        <w:snapToGrid/>
        <w:ind w:left="0" w:leftChars="0" w:firstLine="639" w:firstLineChars="21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（一）行政运行：反映行政单位（事业单位）的基本支出。</w:t>
      </w:r>
    </w:p>
    <w:p>
      <w:pPr>
        <w:pStyle w:val="2"/>
        <w:keepNext w:val="0"/>
        <w:keepLines w:val="0"/>
        <w:pageBreakBefore w:val="0"/>
        <w:widowControl w:val="0"/>
        <w:kinsoku/>
        <w:wordWrap/>
        <w:overflowPunct/>
        <w:topLinePunct w:val="0"/>
        <w:autoSpaceDE/>
        <w:autoSpaceDN/>
        <w:bidi w:val="0"/>
        <w:adjustRightInd/>
        <w:snapToGrid/>
        <w:ind w:left="0" w:leftChars="0" w:firstLine="639" w:firstLineChars="21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（二）一般行政管理事务：反映行政单位（包括事业单位）未单独设置项级科目的其他项目支出。</w:t>
      </w:r>
    </w:p>
    <w:p>
      <w:pPr>
        <w:pStyle w:val="2"/>
        <w:keepNext w:val="0"/>
        <w:keepLines w:val="0"/>
        <w:pageBreakBefore w:val="0"/>
        <w:widowControl w:val="0"/>
        <w:kinsoku/>
        <w:wordWrap/>
        <w:overflowPunct/>
        <w:topLinePunct w:val="0"/>
        <w:autoSpaceDE/>
        <w:autoSpaceDN/>
        <w:bidi w:val="0"/>
        <w:adjustRightInd/>
        <w:snapToGrid/>
        <w:ind w:left="0" w:leftChars="0" w:firstLine="639" w:firstLineChars="21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（三）机关事业单位基本养老保险缴费支出：反映机关事业单位实施养老保险制度由单位缴纳的基本养老保险费的支出。</w:t>
      </w:r>
    </w:p>
    <w:p>
      <w:pPr>
        <w:pStyle w:val="2"/>
        <w:keepNext w:val="0"/>
        <w:keepLines w:val="0"/>
        <w:pageBreakBefore w:val="0"/>
        <w:widowControl w:val="0"/>
        <w:kinsoku/>
        <w:wordWrap/>
        <w:overflowPunct/>
        <w:topLinePunct w:val="0"/>
        <w:autoSpaceDE/>
        <w:autoSpaceDN/>
        <w:bidi w:val="0"/>
        <w:adjustRightInd/>
        <w:snapToGrid/>
        <w:ind w:left="0" w:leftChars="0" w:firstLine="639" w:firstLineChars="21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（四）行政单位医疗：反映行政事业单位基本医疗保险缴费经费。</w:t>
      </w:r>
    </w:p>
    <w:p>
      <w:pPr>
        <w:pStyle w:val="2"/>
        <w:keepNext w:val="0"/>
        <w:keepLines w:val="0"/>
        <w:pageBreakBefore w:val="0"/>
        <w:widowControl w:val="0"/>
        <w:kinsoku/>
        <w:wordWrap/>
        <w:overflowPunct/>
        <w:topLinePunct w:val="0"/>
        <w:autoSpaceDE/>
        <w:autoSpaceDN/>
        <w:bidi w:val="0"/>
        <w:adjustRightInd/>
        <w:snapToGrid/>
        <w:ind w:left="0" w:leftChars="0" w:firstLine="639" w:firstLineChars="21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（五）事业单位医疗：反映财政部门集中安排的事业单位基本医疗保险缴费经费。</w:t>
      </w:r>
    </w:p>
    <w:p>
      <w:pPr>
        <w:pStyle w:val="2"/>
        <w:keepNext w:val="0"/>
        <w:keepLines w:val="0"/>
        <w:pageBreakBefore w:val="0"/>
        <w:widowControl w:val="0"/>
        <w:kinsoku/>
        <w:wordWrap/>
        <w:overflowPunct/>
        <w:topLinePunct w:val="0"/>
        <w:autoSpaceDE/>
        <w:autoSpaceDN/>
        <w:bidi w:val="0"/>
        <w:adjustRightInd/>
        <w:snapToGrid/>
        <w:ind w:left="0" w:leftChars="0" w:firstLine="639" w:firstLineChars="213"/>
        <w:textAlignment w:val="auto"/>
        <w:rPr>
          <w:rFonts w:hint="eastAsia" w:ascii="宋体" w:hAnsi="宋体" w:eastAsia="宋体" w:cs="宋体"/>
          <w:sz w:val="30"/>
          <w:szCs w:val="30"/>
        </w:rPr>
      </w:pPr>
      <w:r>
        <w:rPr>
          <w:rFonts w:hint="eastAsia" w:ascii="宋体" w:hAnsi="宋体" w:eastAsia="宋体" w:cs="宋体"/>
          <w:b w:val="0"/>
          <w:bCs w:val="0"/>
          <w:sz w:val="30"/>
          <w:szCs w:val="30"/>
        </w:rPr>
        <w:t>（六）死亡抚恤：反映单位遗属人员生活补助。</w:t>
      </w:r>
      <w:r>
        <w:rPr>
          <w:rFonts w:hint="eastAsia" w:ascii="宋体" w:hAnsi="宋体" w:eastAsia="宋体" w:cs="宋体"/>
          <w:b w:val="0"/>
          <w:bCs w:val="0"/>
          <w:kern w:val="0"/>
          <w:sz w:val="30"/>
          <w:szCs w:val="30"/>
          <w:lang w:val="en-US"/>
        </w:rPr>
        <w:t xml:space="preserve">      </w:t>
      </w:r>
      <w:r>
        <w:rPr>
          <w:rFonts w:hint="eastAsia" w:ascii="宋体" w:hAnsi="宋体" w:eastAsia="宋体" w:cs="宋体"/>
          <w:bCs/>
          <w:kern w:val="0"/>
          <w:sz w:val="30"/>
          <w:szCs w:val="30"/>
          <w:lang w:val="en-US"/>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D17C92"/>
    <w:multiLevelType w:val="multilevel"/>
    <w:tmpl w:val="7DD17C92"/>
    <w:lvl w:ilvl="0" w:tentative="0">
      <w:start w:val="1"/>
      <w:numFmt w:val="japaneseCounting"/>
      <w:lvlText w:val="%1、"/>
      <w:lvlJc w:val="left"/>
      <w:pPr>
        <w:ind w:left="1316" w:hanging="720"/>
      </w:pPr>
      <w:rPr>
        <w:rFonts w:hint="default"/>
        <w:lang w:val="en-US"/>
      </w:rPr>
    </w:lvl>
    <w:lvl w:ilvl="1" w:tentative="0">
      <w:start w:val="1"/>
      <w:numFmt w:val="lowerLetter"/>
      <w:lvlText w:val="%2)"/>
      <w:lvlJc w:val="left"/>
      <w:pPr>
        <w:ind w:left="1436" w:hanging="420"/>
      </w:pPr>
    </w:lvl>
    <w:lvl w:ilvl="2" w:tentative="0">
      <w:start w:val="1"/>
      <w:numFmt w:val="lowerRoman"/>
      <w:lvlText w:val="%3."/>
      <w:lvlJc w:val="right"/>
      <w:pPr>
        <w:ind w:left="1856" w:hanging="420"/>
      </w:pPr>
    </w:lvl>
    <w:lvl w:ilvl="3" w:tentative="0">
      <w:start w:val="1"/>
      <w:numFmt w:val="decimal"/>
      <w:lvlText w:val="%4."/>
      <w:lvlJc w:val="left"/>
      <w:pPr>
        <w:ind w:left="2276" w:hanging="420"/>
      </w:pPr>
    </w:lvl>
    <w:lvl w:ilvl="4" w:tentative="0">
      <w:start w:val="1"/>
      <w:numFmt w:val="lowerLetter"/>
      <w:lvlText w:val="%5)"/>
      <w:lvlJc w:val="left"/>
      <w:pPr>
        <w:ind w:left="2696" w:hanging="420"/>
      </w:pPr>
    </w:lvl>
    <w:lvl w:ilvl="5" w:tentative="0">
      <w:start w:val="1"/>
      <w:numFmt w:val="lowerRoman"/>
      <w:lvlText w:val="%6."/>
      <w:lvlJc w:val="right"/>
      <w:pPr>
        <w:ind w:left="3116" w:hanging="420"/>
      </w:pPr>
    </w:lvl>
    <w:lvl w:ilvl="6" w:tentative="0">
      <w:start w:val="1"/>
      <w:numFmt w:val="decimal"/>
      <w:lvlText w:val="%7."/>
      <w:lvlJc w:val="left"/>
      <w:pPr>
        <w:ind w:left="3536" w:hanging="420"/>
      </w:pPr>
    </w:lvl>
    <w:lvl w:ilvl="7" w:tentative="0">
      <w:start w:val="1"/>
      <w:numFmt w:val="lowerLetter"/>
      <w:lvlText w:val="%8)"/>
      <w:lvlJc w:val="left"/>
      <w:pPr>
        <w:ind w:left="3956" w:hanging="420"/>
      </w:pPr>
    </w:lvl>
    <w:lvl w:ilvl="8" w:tentative="0">
      <w:start w:val="1"/>
      <w:numFmt w:val="lowerRoman"/>
      <w:lvlText w:val="%9."/>
      <w:lvlJc w:val="right"/>
      <w:pPr>
        <w:ind w:left="437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7F7CEE"/>
    <w:rsid w:val="00321843"/>
    <w:rsid w:val="00FF6A6D"/>
    <w:rsid w:val="03E756BC"/>
    <w:rsid w:val="0D7F7CEE"/>
    <w:rsid w:val="0E6B1BCC"/>
    <w:rsid w:val="0F5A6A20"/>
    <w:rsid w:val="116F6F80"/>
    <w:rsid w:val="11E97F93"/>
    <w:rsid w:val="14310E07"/>
    <w:rsid w:val="146D20D6"/>
    <w:rsid w:val="15C212ED"/>
    <w:rsid w:val="1ADB7F6B"/>
    <w:rsid w:val="1DFE4C5D"/>
    <w:rsid w:val="262F06DA"/>
    <w:rsid w:val="26577698"/>
    <w:rsid w:val="280B2156"/>
    <w:rsid w:val="289D3A6E"/>
    <w:rsid w:val="2F8A54D0"/>
    <w:rsid w:val="2FA11ADF"/>
    <w:rsid w:val="33005F83"/>
    <w:rsid w:val="342A5CBD"/>
    <w:rsid w:val="345131B1"/>
    <w:rsid w:val="392546BC"/>
    <w:rsid w:val="395F4F23"/>
    <w:rsid w:val="3C016D45"/>
    <w:rsid w:val="3DCB58D4"/>
    <w:rsid w:val="41780A92"/>
    <w:rsid w:val="442B4514"/>
    <w:rsid w:val="44B02CA2"/>
    <w:rsid w:val="46EA117B"/>
    <w:rsid w:val="4F273309"/>
    <w:rsid w:val="4F68703C"/>
    <w:rsid w:val="5C454106"/>
    <w:rsid w:val="5EB5386D"/>
    <w:rsid w:val="64D944EA"/>
    <w:rsid w:val="658D3C7C"/>
    <w:rsid w:val="6DB75C56"/>
    <w:rsid w:val="72FE44CB"/>
    <w:rsid w:val="795468DB"/>
    <w:rsid w:val="79593414"/>
    <w:rsid w:val="7C7E6F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265</Words>
  <Characters>1517</Characters>
  <Lines>12</Lines>
  <Paragraphs>3</Paragraphs>
  <TotalTime>3</TotalTime>
  <ScaleCrop>false</ScaleCrop>
  <LinksUpToDate>false</LinksUpToDate>
  <CharactersWithSpaces>1779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2019-12-11T08:31:00Z</dcterms:created>
  <dc:creator>梓云</dc:creator>
  <cp:lastModifiedBy>Administrator</cp:lastModifiedBy>
  <dcterms:modified xsi:type="dcterms:W3CDTF">2021-06-02T09:35:41Z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C5601FAD97214944ADC0386740761950</vt:lpwstr>
  </property>
</Properties>
</file>