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7" w:rightChars="-27"/>
        <w:jc w:val="center"/>
        <w:rPr>
          <w:rFonts w:hint="eastAsia" w:ascii="黑体" w:hAnsi="黑体" w:eastAsia="黑体" w:cs="黑体"/>
          <w:bCs/>
          <w:color w:val="000000"/>
          <w:sz w:val="36"/>
          <w:szCs w:val="36"/>
          <w:lang w:eastAsia="zh-CN"/>
        </w:rPr>
      </w:pPr>
      <w:r>
        <w:rPr>
          <w:rFonts w:hint="eastAsia" w:ascii="黑体" w:hAnsi="黑体" w:eastAsia="黑体" w:cs="黑体"/>
          <w:bCs/>
          <w:color w:val="000000"/>
          <w:sz w:val="36"/>
          <w:szCs w:val="36"/>
        </w:rPr>
        <w:t>兴国县统计局2020年部门预算</w:t>
      </w:r>
      <w:r>
        <w:rPr>
          <w:rFonts w:hint="eastAsia" w:ascii="黑体" w:hAnsi="黑体" w:eastAsia="黑体" w:cs="黑体"/>
          <w:bCs/>
          <w:color w:val="000000"/>
          <w:sz w:val="36"/>
          <w:szCs w:val="36"/>
          <w:lang w:eastAsia="zh-CN"/>
        </w:rPr>
        <w:t>编制说明</w:t>
      </w:r>
    </w:p>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ascii="黑体" w:hAnsi="黑体" w:eastAsia="黑体" w:cs="黑体"/>
          <w:sz w:val="36"/>
          <w:szCs w:val="36"/>
        </w:rPr>
      </w:pPr>
    </w:p>
    <w:p>
      <w:pPr>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统计局部门</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2020</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2" w:firstLineChars="194"/>
        <w:rPr>
          <w:rFonts w:hint="eastAsia" w:ascii="宋体" w:hAnsi="宋体" w:eastAsia="宋体" w:cs="宋体"/>
          <w:sz w:val="30"/>
          <w:szCs w:val="30"/>
        </w:rPr>
      </w:pPr>
      <w:r>
        <w:rPr>
          <w:rFonts w:hint="eastAsia" w:ascii="宋体" w:hAnsi="宋体" w:eastAsia="宋体" w:cs="宋体"/>
          <w:sz w:val="30"/>
          <w:szCs w:val="30"/>
        </w:rPr>
        <w:cr/>
      </w:r>
      <w:r>
        <w:rPr>
          <w:rFonts w:hint="eastAsia" w:ascii="宋体" w:hAnsi="宋体" w:eastAsia="宋体" w:cs="宋体"/>
          <w:b/>
          <w:bCs/>
          <w:sz w:val="30"/>
          <w:szCs w:val="30"/>
        </w:rPr>
        <w:t>第四部分 名词解释</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w:t>
      </w:r>
    </w:p>
    <w:p>
      <w:pPr>
        <w:spacing w:line="560" w:lineRule="exact"/>
        <w:ind w:right="449" w:rightChars="214" w:firstLine="600" w:firstLineChars="200"/>
        <w:rPr>
          <w:rFonts w:hint="eastAsia" w:ascii="宋体" w:hAnsi="宋体" w:eastAsia="宋体" w:cs="宋体"/>
          <w:color w:val="000000"/>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rPr>
        <w:t>概况</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一、部门主要职责</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兴国县统计局是</w:t>
      </w:r>
      <w:r>
        <w:rPr>
          <w:rFonts w:hint="eastAsia" w:ascii="宋体" w:hAnsi="宋体" w:eastAsia="宋体" w:cs="宋体"/>
          <w:color w:val="000000"/>
          <w:sz w:val="30"/>
          <w:szCs w:val="30"/>
          <w:shd w:val="clear" w:color="auto" w:fill="FFFFFF"/>
        </w:rPr>
        <w:t>主管全县统计工作的正科级行政单位，</w:t>
      </w:r>
      <w:r>
        <w:rPr>
          <w:rFonts w:hint="eastAsia" w:ascii="宋体" w:hAnsi="宋体" w:eastAsia="宋体" w:cs="宋体"/>
          <w:color w:val="000000"/>
          <w:sz w:val="30"/>
          <w:szCs w:val="30"/>
        </w:rPr>
        <w:t>其主要职能为：</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（一）组织领导和协调本县的统计和国民经济核算工作；组织宣传、贯彻统计法律法规，查处重大的统计违法案件，监督检查统计法律法规的实施。</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（二）贯彻执行国家统计局制定的国民经济核算体系、统计指标体系、统计调查体系和基本统计报表制度；组织实施国家、省、市统计局的统计体制改革方案；贯彻执行国家统计标准和地方统计标准。</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（三）组织指导全县统计工作；负责管理全县性的统计调查项目，审查各乡镇、各部门的统计调查计划、调查方案；组织指导各乡镇、各部门的社会经济调查；负责全县统计报表管理工作。</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（四）在县政府的领导下，组织完成国务院统一布置的农业、人口、经济普查；投入产出、1%人口抽样调查等各种专项调查。</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（五）收集、汇总、整理、提供全县性基本统计资料；对国民经济、社会发展和科技进步进行统计分析、统计预测和统计监督，向县委、县政府及有关部门提供决策咨询建议。</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（六）统一核定、管理、公布、出版全县性统计资料，定期发布全县国民经济和社会发展情况的统计公报，指导、协调全县经济统计信息咨询工作。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（七）承办县委、县政府交办的其他事项。。</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三、部门基本情况</w:t>
      </w:r>
    </w:p>
    <w:p>
      <w:pPr>
        <w:pStyle w:val="5"/>
        <w:shd w:val="clear" w:color="auto" w:fill="FFFFFF"/>
        <w:spacing w:before="0" w:beforeAutospacing="0" w:after="0" w:afterAutospacing="0" w:line="500" w:lineRule="atLeast"/>
        <w:ind w:firstLine="6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(一）机构设置 </w:t>
      </w:r>
    </w:p>
    <w:p>
      <w:pPr>
        <w:pStyle w:val="5"/>
        <w:shd w:val="clear" w:color="auto" w:fill="FFFFFF"/>
        <w:spacing w:before="0" w:beforeAutospacing="0" w:after="0" w:afterAutospacing="0" w:line="500" w:lineRule="atLeast"/>
        <w:ind w:firstLine="600"/>
        <w:rPr>
          <w:rFonts w:hint="eastAsia" w:ascii="宋体" w:hAnsi="宋体" w:eastAsia="宋体" w:cs="宋体"/>
          <w:color w:val="000000"/>
          <w:sz w:val="30"/>
          <w:szCs w:val="30"/>
          <w:shd w:val="clear" w:color="auto" w:fill="FFFFFF"/>
        </w:rPr>
      </w:pPr>
      <w:r>
        <w:rPr>
          <w:rFonts w:hint="eastAsia" w:ascii="宋体" w:hAnsi="宋体" w:eastAsia="宋体" w:cs="宋体"/>
          <w:color w:val="000000"/>
          <w:sz w:val="30"/>
          <w:szCs w:val="30"/>
        </w:rPr>
        <w:t>兴国县统计局有下设单位2个（非独立核算），其中：</w:t>
      </w:r>
      <w:r>
        <w:rPr>
          <w:rFonts w:hint="eastAsia" w:ascii="宋体" w:hAnsi="宋体" w:eastAsia="宋体" w:cs="宋体"/>
          <w:color w:val="000000"/>
          <w:sz w:val="30"/>
          <w:szCs w:val="30"/>
          <w:shd w:val="clear" w:color="auto" w:fill="FFFFFF"/>
        </w:rPr>
        <w:t>1、兴国统计信息咨询服务中心，为统计局内设机构，核定事业编制5人，实有4人。2、兴国县普查中心，为统计局内设机构，核定事业编制6人，现有5人。</w:t>
      </w:r>
    </w:p>
    <w:p>
      <w:pPr>
        <w:pStyle w:val="5"/>
        <w:shd w:val="clear" w:color="auto" w:fill="FFFFFF"/>
        <w:spacing w:before="0" w:beforeAutospacing="0" w:after="0" w:afterAutospacing="0" w:line="500" w:lineRule="atLeast"/>
        <w:ind w:firstLine="6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（二）人员情况 </w:t>
      </w:r>
    </w:p>
    <w:p>
      <w:pPr>
        <w:pStyle w:val="5"/>
        <w:shd w:val="clear" w:color="auto" w:fill="FFFFFF"/>
        <w:spacing w:before="0" w:beforeAutospacing="0" w:after="0" w:afterAutospacing="0" w:line="500" w:lineRule="atLeast"/>
        <w:ind w:left="141" w:firstLine="510"/>
        <w:rPr>
          <w:rFonts w:hint="eastAsia" w:ascii="宋体" w:hAnsi="宋体" w:eastAsia="宋体" w:cs="宋体"/>
          <w:color w:val="333333"/>
          <w:sz w:val="30"/>
          <w:szCs w:val="30"/>
        </w:rPr>
      </w:pPr>
      <w:r>
        <w:rPr>
          <w:rFonts w:hint="eastAsia" w:ascii="宋体" w:hAnsi="宋体" w:eastAsia="宋体" w:cs="宋体"/>
          <w:color w:val="000000"/>
          <w:sz w:val="30"/>
          <w:szCs w:val="30"/>
        </w:rPr>
        <w:t>兴国县统计局总编制19人（含统计信息咨询服务中心，普查中心）其中：行政编制8人、事业编制11人。在职人员17人，其中行政在职人员8人，事业在职人员9人，退休人员5人。</w:t>
      </w:r>
      <w:r>
        <w:rPr>
          <w:rFonts w:hint="eastAsia" w:ascii="宋体" w:hAnsi="宋体" w:eastAsia="宋体" w:cs="宋体"/>
          <w:color w:val="333333"/>
          <w:sz w:val="30"/>
          <w:szCs w:val="30"/>
        </w:rPr>
        <w:t xml:space="preserve"> </w:t>
      </w:r>
    </w:p>
    <w:p>
      <w:pPr>
        <w:pStyle w:val="5"/>
        <w:shd w:val="clear" w:color="auto" w:fill="FFFFFF"/>
        <w:spacing w:before="0" w:beforeAutospacing="0" w:after="0" w:afterAutospacing="0" w:line="500" w:lineRule="atLeast"/>
        <w:ind w:left="141" w:firstLine="510"/>
        <w:rPr>
          <w:rFonts w:hint="eastAsia" w:ascii="宋体" w:hAnsi="宋体" w:eastAsia="宋体" w:cs="宋体"/>
          <w:color w:val="333333"/>
          <w:sz w:val="30"/>
          <w:szCs w:val="30"/>
        </w:rPr>
      </w:pP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spacing w:line="56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val="en-US" w:eastAsia="zh-CN"/>
        </w:rPr>
        <w:t>2020年</w:t>
      </w:r>
      <w:r>
        <w:rPr>
          <w:rFonts w:hint="eastAsia" w:ascii="宋体" w:hAnsi="宋体" w:eastAsia="宋体" w:cs="宋体"/>
          <w:b/>
          <w:bCs/>
          <w:sz w:val="30"/>
          <w:szCs w:val="30"/>
        </w:rPr>
        <w:t>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2020年兴国县统计局收入预算总额为756.75万元，</w:t>
      </w:r>
      <w:r>
        <w:rPr>
          <w:rFonts w:hint="eastAsia" w:ascii="宋体" w:hAnsi="宋体" w:eastAsia="宋体" w:cs="宋体"/>
          <w:sz w:val="30"/>
          <w:szCs w:val="30"/>
          <w:shd w:val="clear" w:color="auto" w:fill="FFFFFF"/>
        </w:rPr>
        <w:t>较上年预算安排（</w:t>
      </w:r>
      <w:r>
        <w:rPr>
          <w:rFonts w:hint="eastAsia" w:ascii="宋体" w:hAnsi="宋体" w:eastAsia="宋体" w:cs="宋体"/>
          <w:sz w:val="30"/>
          <w:szCs w:val="30"/>
        </w:rPr>
        <w:t>284.26万元</w:t>
      </w:r>
      <w:r>
        <w:rPr>
          <w:rFonts w:hint="eastAsia" w:ascii="宋体" w:hAnsi="宋体" w:eastAsia="宋体" w:cs="宋体"/>
          <w:sz w:val="30"/>
          <w:szCs w:val="30"/>
          <w:shd w:val="clear" w:color="auto" w:fill="FFFFFF"/>
        </w:rPr>
        <w:t>）</w:t>
      </w:r>
      <w:r>
        <w:rPr>
          <w:rFonts w:hint="eastAsia" w:ascii="宋体" w:hAnsi="宋体" w:cs="宋体"/>
          <w:sz w:val="30"/>
          <w:szCs w:val="30"/>
          <w:shd w:val="clear" w:color="auto" w:fill="FFFFFF"/>
          <w:lang w:eastAsia="zh-CN"/>
        </w:rPr>
        <w:t>增加</w:t>
      </w:r>
      <w:r>
        <w:rPr>
          <w:rFonts w:hint="eastAsia" w:ascii="宋体" w:hAnsi="宋体" w:eastAsia="宋体" w:cs="宋体"/>
          <w:sz w:val="30"/>
          <w:szCs w:val="30"/>
          <w:shd w:val="clear" w:color="auto" w:fill="FFFFFF"/>
        </w:rPr>
        <w:t>了</w:t>
      </w:r>
      <w:r>
        <w:rPr>
          <w:rFonts w:hint="eastAsia" w:ascii="宋体" w:hAnsi="宋体" w:cs="宋体"/>
          <w:sz w:val="30"/>
          <w:szCs w:val="30"/>
          <w:shd w:val="clear" w:color="auto" w:fill="FFFFFF"/>
          <w:lang w:val="en-US" w:eastAsia="zh-CN"/>
        </w:rPr>
        <w:t>166.22</w:t>
      </w:r>
      <w:r>
        <w:rPr>
          <w:rFonts w:hint="eastAsia" w:ascii="宋体" w:hAnsi="宋体" w:eastAsia="宋体" w:cs="宋体"/>
          <w:sz w:val="30"/>
          <w:szCs w:val="30"/>
          <w:shd w:val="clear" w:color="auto" w:fill="FFFFFF"/>
        </w:rPr>
        <w:t>%，主要原因是</w:t>
      </w:r>
      <w:r>
        <w:rPr>
          <w:rFonts w:hint="eastAsia" w:ascii="宋体" w:hAnsi="宋体" w:eastAsia="宋体" w:cs="宋体"/>
          <w:color w:val="000000"/>
          <w:sz w:val="30"/>
          <w:szCs w:val="30"/>
        </w:rPr>
        <w:t>2020年</w:t>
      </w:r>
      <w:r>
        <w:rPr>
          <w:rFonts w:hint="eastAsia" w:ascii="宋体" w:hAnsi="宋体" w:cs="宋体"/>
          <w:color w:val="000000"/>
          <w:sz w:val="30"/>
          <w:szCs w:val="30"/>
          <w:lang w:eastAsia="zh-CN"/>
        </w:rPr>
        <w:t>增加了</w:t>
      </w:r>
      <w:r>
        <w:rPr>
          <w:rFonts w:hint="eastAsia" w:ascii="宋体" w:hAnsi="宋体" w:eastAsia="宋体" w:cs="宋体"/>
          <w:sz w:val="30"/>
          <w:szCs w:val="30"/>
          <w:shd w:val="clear" w:color="auto" w:fill="FFFFFF"/>
        </w:rPr>
        <w:t>第</w:t>
      </w:r>
      <w:r>
        <w:rPr>
          <w:rFonts w:hint="eastAsia" w:ascii="宋体" w:hAnsi="宋体" w:cs="宋体"/>
          <w:sz w:val="30"/>
          <w:szCs w:val="30"/>
          <w:shd w:val="clear" w:color="auto" w:fill="FFFFFF"/>
          <w:lang w:eastAsia="zh-CN"/>
        </w:rPr>
        <w:t>七</w:t>
      </w:r>
      <w:r>
        <w:rPr>
          <w:rFonts w:hint="eastAsia" w:ascii="宋体" w:hAnsi="宋体" w:eastAsia="宋体" w:cs="宋体"/>
          <w:sz w:val="30"/>
          <w:szCs w:val="30"/>
          <w:shd w:val="clear" w:color="auto" w:fill="FFFFFF"/>
        </w:rPr>
        <w:t>次全国</w:t>
      </w:r>
      <w:r>
        <w:rPr>
          <w:rFonts w:hint="eastAsia" w:ascii="宋体" w:hAnsi="宋体" w:cs="宋体"/>
          <w:sz w:val="30"/>
          <w:szCs w:val="30"/>
          <w:shd w:val="clear" w:color="auto" w:fill="FFFFFF"/>
          <w:lang w:eastAsia="zh-CN"/>
        </w:rPr>
        <w:t>人口</w:t>
      </w:r>
      <w:r>
        <w:rPr>
          <w:rFonts w:hint="eastAsia" w:ascii="宋体" w:hAnsi="宋体" w:eastAsia="宋体" w:cs="宋体"/>
          <w:sz w:val="30"/>
          <w:szCs w:val="30"/>
          <w:shd w:val="clear" w:color="auto" w:fill="FFFFFF"/>
        </w:rPr>
        <w:t>普查经费</w:t>
      </w:r>
      <w:r>
        <w:rPr>
          <w:rFonts w:hint="eastAsia" w:ascii="宋体" w:hAnsi="宋体" w:cs="宋体"/>
          <w:sz w:val="30"/>
          <w:szCs w:val="30"/>
          <w:shd w:val="clear" w:color="auto" w:fill="FFFFFF"/>
          <w:lang w:eastAsia="zh-CN"/>
        </w:rPr>
        <w:t>预算</w:t>
      </w:r>
      <w:r>
        <w:rPr>
          <w:rFonts w:hint="eastAsia" w:ascii="宋体" w:hAnsi="宋体" w:cs="宋体"/>
          <w:sz w:val="30"/>
          <w:szCs w:val="30"/>
          <w:shd w:val="clear" w:color="auto" w:fill="FFFFFF"/>
          <w:lang w:val="en-US" w:eastAsia="zh-CN"/>
        </w:rPr>
        <w:t>500万元</w:t>
      </w:r>
      <w:r>
        <w:rPr>
          <w:rFonts w:hint="eastAsia" w:ascii="宋体" w:hAnsi="宋体" w:eastAsia="宋体" w:cs="宋体"/>
          <w:sz w:val="30"/>
          <w:szCs w:val="30"/>
          <w:shd w:val="clear" w:color="auto" w:fill="FFFFFF"/>
        </w:rPr>
        <w:t>，</w:t>
      </w:r>
      <w:r>
        <w:rPr>
          <w:rFonts w:hint="eastAsia" w:ascii="宋体" w:hAnsi="宋体" w:eastAsia="宋体" w:cs="宋体"/>
          <w:color w:val="000000"/>
          <w:sz w:val="30"/>
          <w:szCs w:val="30"/>
        </w:rPr>
        <w:t>其中：财政拨款收入756.75万元，占收入预算总额的100%</w:t>
      </w:r>
      <w:r>
        <w:rPr>
          <w:rFonts w:hint="eastAsia" w:ascii="宋体" w:hAnsi="宋体" w:cs="宋体"/>
          <w:color w:val="000000"/>
          <w:sz w:val="30"/>
          <w:szCs w:val="30"/>
          <w:lang w:eastAsia="zh-CN"/>
        </w:rPr>
        <w:t>，</w:t>
      </w:r>
      <w:r>
        <w:rPr>
          <w:rFonts w:hint="eastAsia" w:ascii="宋体" w:hAnsi="宋体" w:eastAsia="宋体" w:cs="宋体"/>
          <w:sz w:val="30"/>
          <w:szCs w:val="30"/>
        </w:rPr>
        <w:t>包括财政拨款（补助）收入</w:t>
      </w:r>
      <w:r>
        <w:rPr>
          <w:rFonts w:hint="eastAsia" w:ascii="宋体" w:hAnsi="宋体" w:eastAsia="宋体" w:cs="宋体"/>
          <w:color w:val="000000"/>
          <w:sz w:val="30"/>
          <w:szCs w:val="30"/>
        </w:rPr>
        <w:t>756.75</w:t>
      </w:r>
      <w:r>
        <w:rPr>
          <w:rFonts w:hint="eastAsia" w:ascii="宋体" w:hAnsi="宋体" w:eastAsia="宋体" w:cs="宋体"/>
          <w:sz w:val="30"/>
          <w:szCs w:val="30"/>
        </w:rPr>
        <w:t>万元，纳入预算管理的非税收入0万元，上级补助收入0万元。</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2020年兴国县统计局支出预算总额为756.75万元，</w:t>
      </w:r>
      <w:r>
        <w:rPr>
          <w:rFonts w:hint="eastAsia" w:ascii="宋体" w:hAnsi="宋体" w:eastAsia="宋体" w:cs="宋体"/>
          <w:sz w:val="30"/>
          <w:szCs w:val="30"/>
          <w:shd w:val="clear" w:color="auto" w:fill="FFFFFF"/>
        </w:rPr>
        <w:t>较上年预算安排（</w:t>
      </w:r>
      <w:r>
        <w:rPr>
          <w:rFonts w:hint="eastAsia" w:ascii="宋体" w:hAnsi="宋体" w:eastAsia="宋体" w:cs="宋体"/>
          <w:sz w:val="30"/>
          <w:szCs w:val="30"/>
        </w:rPr>
        <w:t>284.26万元</w:t>
      </w:r>
      <w:r>
        <w:rPr>
          <w:rFonts w:hint="eastAsia" w:ascii="宋体" w:hAnsi="宋体" w:eastAsia="宋体" w:cs="宋体"/>
          <w:sz w:val="30"/>
          <w:szCs w:val="30"/>
          <w:shd w:val="clear" w:color="auto" w:fill="FFFFFF"/>
        </w:rPr>
        <w:t>）</w:t>
      </w:r>
      <w:r>
        <w:rPr>
          <w:rFonts w:hint="eastAsia" w:ascii="宋体" w:hAnsi="宋体" w:cs="宋体"/>
          <w:sz w:val="30"/>
          <w:szCs w:val="30"/>
          <w:shd w:val="clear" w:color="auto" w:fill="FFFFFF"/>
          <w:lang w:eastAsia="zh-CN"/>
        </w:rPr>
        <w:t>增加</w:t>
      </w:r>
      <w:r>
        <w:rPr>
          <w:rFonts w:hint="eastAsia" w:ascii="宋体" w:hAnsi="宋体" w:eastAsia="宋体" w:cs="宋体"/>
          <w:sz w:val="30"/>
          <w:szCs w:val="30"/>
          <w:shd w:val="clear" w:color="auto" w:fill="FFFFFF"/>
        </w:rPr>
        <w:t>了</w:t>
      </w:r>
      <w:r>
        <w:rPr>
          <w:rFonts w:hint="eastAsia" w:ascii="宋体" w:hAnsi="宋体" w:cs="宋体"/>
          <w:sz w:val="30"/>
          <w:szCs w:val="30"/>
          <w:shd w:val="clear" w:color="auto" w:fill="FFFFFF"/>
          <w:lang w:val="en-US" w:eastAsia="zh-CN"/>
        </w:rPr>
        <w:t>166.22</w:t>
      </w:r>
      <w:r>
        <w:rPr>
          <w:rFonts w:hint="eastAsia" w:ascii="宋体" w:hAnsi="宋体" w:eastAsia="宋体" w:cs="宋体"/>
          <w:sz w:val="30"/>
          <w:szCs w:val="30"/>
          <w:shd w:val="clear" w:color="auto" w:fill="FFFFFF"/>
        </w:rPr>
        <w:t>%，主要原因是</w:t>
      </w:r>
      <w:r>
        <w:rPr>
          <w:rFonts w:hint="eastAsia" w:ascii="宋体" w:hAnsi="宋体" w:eastAsia="宋体" w:cs="宋体"/>
          <w:color w:val="000000"/>
          <w:sz w:val="30"/>
          <w:szCs w:val="30"/>
        </w:rPr>
        <w:t>2020年</w:t>
      </w:r>
      <w:r>
        <w:rPr>
          <w:rFonts w:hint="eastAsia" w:ascii="宋体" w:hAnsi="宋体" w:cs="宋体"/>
          <w:color w:val="000000"/>
          <w:sz w:val="30"/>
          <w:szCs w:val="30"/>
          <w:lang w:eastAsia="zh-CN"/>
        </w:rPr>
        <w:t>增加了</w:t>
      </w:r>
      <w:r>
        <w:rPr>
          <w:rFonts w:hint="eastAsia" w:ascii="宋体" w:hAnsi="宋体" w:eastAsia="宋体" w:cs="宋体"/>
          <w:sz w:val="30"/>
          <w:szCs w:val="30"/>
          <w:shd w:val="clear" w:color="auto" w:fill="FFFFFF"/>
        </w:rPr>
        <w:t>第</w:t>
      </w:r>
      <w:r>
        <w:rPr>
          <w:rFonts w:hint="eastAsia" w:ascii="宋体" w:hAnsi="宋体" w:cs="宋体"/>
          <w:sz w:val="30"/>
          <w:szCs w:val="30"/>
          <w:shd w:val="clear" w:color="auto" w:fill="FFFFFF"/>
          <w:lang w:eastAsia="zh-CN"/>
        </w:rPr>
        <w:t>七</w:t>
      </w:r>
      <w:r>
        <w:rPr>
          <w:rFonts w:hint="eastAsia" w:ascii="宋体" w:hAnsi="宋体" w:eastAsia="宋体" w:cs="宋体"/>
          <w:sz w:val="30"/>
          <w:szCs w:val="30"/>
          <w:shd w:val="clear" w:color="auto" w:fill="FFFFFF"/>
        </w:rPr>
        <w:t>次全国</w:t>
      </w:r>
      <w:r>
        <w:rPr>
          <w:rFonts w:hint="eastAsia" w:ascii="宋体" w:hAnsi="宋体" w:cs="宋体"/>
          <w:sz w:val="30"/>
          <w:szCs w:val="30"/>
          <w:shd w:val="clear" w:color="auto" w:fill="FFFFFF"/>
          <w:lang w:eastAsia="zh-CN"/>
        </w:rPr>
        <w:t>人口</w:t>
      </w:r>
      <w:r>
        <w:rPr>
          <w:rFonts w:hint="eastAsia" w:ascii="宋体" w:hAnsi="宋体" w:eastAsia="宋体" w:cs="宋体"/>
          <w:sz w:val="30"/>
          <w:szCs w:val="30"/>
          <w:shd w:val="clear" w:color="auto" w:fill="FFFFFF"/>
        </w:rPr>
        <w:t>普查经费</w:t>
      </w:r>
      <w:r>
        <w:rPr>
          <w:rFonts w:hint="eastAsia" w:ascii="宋体" w:hAnsi="宋体" w:cs="宋体"/>
          <w:sz w:val="30"/>
          <w:szCs w:val="30"/>
          <w:shd w:val="clear" w:color="auto" w:fill="FFFFFF"/>
          <w:lang w:eastAsia="zh-CN"/>
        </w:rPr>
        <w:t>预算支出</w:t>
      </w:r>
      <w:r>
        <w:rPr>
          <w:rFonts w:hint="eastAsia" w:ascii="宋体" w:hAnsi="宋体" w:cs="宋体"/>
          <w:sz w:val="30"/>
          <w:szCs w:val="30"/>
          <w:shd w:val="clear" w:color="auto" w:fill="FFFFFF"/>
          <w:lang w:val="en-US" w:eastAsia="zh-CN"/>
        </w:rPr>
        <w:t>500万元。</w:t>
      </w:r>
      <w:r>
        <w:rPr>
          <w:rFonts w:hint="eastAsia" w:ascii="宋体" w:hAnsi="宋体" w:eastAsia="宋体" w:cs="宋体"/>
          <w:color w:val="000000"/>
          <w:sz w:val="30"/>
          <w:szCs w:val="30"/>
        </w:rPr>
        <w:t>其中：按支出项目类别划分：基本支出166.25万元，占支出预算总额的21.97%，包括工资福利支出151.32万元、商品和服务支出14.93万元、对个人和家庭的补助支出0万元；项目支出590.5万元，占支出预算总额的78.03%，其中行政事业性项目其他支出30.5万元，包含业务费20.00万，年鉴印刷费0.70万；联网直报9.80万元；专项普查活动510万元，包含第七次全国人口普查500万元，第四次全国经济普查10万元；其他统计信息事务支出为2020年度企业一套表经费50万元，。</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功能科目划分：一般公共服务支出685.46万元，占支出预算总额的90.58%；社会保障和就业16.82万元，占支出预算总额的2.22%；医疗卫生支出12.01万元，占支出预算总额的1.59%；住房保障支出11.96万元，占支出预算总额的1.58%；其他支出30.50万元，占支出预算总额的4.03%。</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2020年兴国县统计局财政拨款（补助）支出预算756.75万元，占支出预算总额的100%，</w:t>
      </w:r>
      <w:r>
        <w:rPr>
          <w:rFonts w:hint="eastAsia" w:ascii="宋体" w:hAnsi="宋体" w:eastAsia="宋体" w:cs="宋体"/>
          <w:sz w:val="30"/>
          <w:szCs w:val="30"/>
          <w:shd w:val="clear" w:color="auto" w:fill="FFFFFF"/>
        </w:rPr>
        <w:t>较上年预算安排（</w:t>
      </w:r>
      <w:r>
        <w:rPr>
          <w:rFonts w:hint="eastAsia" w:ascii="宋体" w:hAnsi="宋体" w:eastAsia="宋体" w:cs="宋体"/>
          <w:sz w:val="30"/>
          <w:szCs w:val="30"/>
        </w:rPr>
        <w:t>284.26万元</w:t>
      </w:r>
      <w:r>
        <w:rPr>
          <w:rFonts w:hint="eastAsia" w:ascii="宋体" w:hAnsi="宋体" w:eastAsia="宋体" w:cs="宋体"/>
          <w:sz w:val="30"/>
          <w:szCs w:val="30"/>
          <w:shd w:val="clear" w:color="auto" w:fill="FFFFFF"/>
        </w:rPr>
        <w:t>）</w:t>
      </w:r>
      <w:r>
        <w:rPr>
          <w:rFonts w:hint="eastAsia" w:ascii="宋体" w:hAnsi="宋体" w:cs="宋体"/>
          <w:sz w:val="30"/>
          <w:szCs w:val="30"/>
          <w:shd w:val="clear" w:color="auto" w:fill="FFFFFF"/>
          <w:lang w:eastAsia="zh-CN"/>
        </w:rPr>
        <w:t>增加</w:t>
      </w:r>
      <w:r>
        <w:rPr>
          <w:rFonts w:hint="eastAsia" w:ascii="宋体" w:hAnsi="宋体" w:eastAsia="宋体" w:cs="宋体"/>
          <w:sz w:val="30"/>
          <w:szCs w:val="30"/>
          <w:shd w:val="clear" w:color="auto" w:fill="FFFFFF"/>
        </w:rPr>
        <w:t>了</w:t>
      </w:r>
      <w:r>
        <w:rPr>
          <w:rFonts w:hint="eastAsia" w:ascii="宋体" w:hAnsi="宋体" w:cs="宋体"/>
          <w:sz w:val="30"/>
          <w:szCs w:val="30"/>
          <w:shd w:val="clear" w:color="auto" w:fill="FFFFFF"/>
          <w:lang w:val="en-US" w:eastAsia="zh-CN"/>
        </w:rPr>
        <w:t>166.22</w:t>
      </w:r>
      <w:r>
        <w:rPr>
          <w:rFonts w:hint="eastAsia" w:ascii="宋体" w:hAnsi="宋体" w:eastAsia="宋体" w:cs="宋体"/>
          <w:sz w:val="30"/>
          <w:szCs w:val="30"/>
          <w:shd w:val="clear" w:color="auto" w:fill="FFFFFF"/>
        </w:rPr>
        <w:t>%，主要原因是</w:t>
      </w:r>
      <w:r>
        <w:rPr>
          <w:rFonts w:hint="eastAsia" w:ascii="宋体" w:hAnsi="宋体" w:eastAsia="宋体" w:cs="宋体"/>
          <w:color w:val="000000"/>
          <w:sz w:val="30"/>
          <w:szCs w:val="30"/>
        </w:rPr>
        <w:t>2020年</w:t>
      </w:r>
      <w:r>
        <w:rPr>
          <w:rFonts w:hint="eastAsia" w:ascii="宋体" w:hAnsi="宋体" w:cs="宋体"/>
          <w:color w:val="000000"/>
          <w:sz w:val="30"/>
          <w:szCs w:val="30"/>
          <w:lang w:eastAsia="zh-CN"/>
        </w:rPr>
        <w:t>增加了</w:t>
      </w:r>
      <w:r>
        <w:rPr>
          <w:rFonts w:hint="eastAsia" w:ascii="宋体" w:hAnsi="宋体" w:eastAsia="宋体" w:cs="宋体"/>
          <w:sz w:val="30"/>
          <w:szCs w:val="30"/>
          <w:shd w:val="clear" w:color="auto" w:fill="FFFFFF"/>
        </w:rPr>
        <w:t>第</w:t>
      </w:r>
      <w:r>
        <w:rPr>
          <w:rFonts w:hint="eastAsia" w:ascii="宋体" w:hAnsi="宋体" w:cs="宋体"/>
          <w:sz w:val="30"/>
          <w:szCs w:val="30"/>
          <w:shd w:val="clear" w:color="auto" w:fill="FFFFFF"/>
          <w:lang w:eastAsia="zh-CN"/>
        </w:rPr>
        <w:t>七</w:t>
      </w:r>
      <w:r>
        <w:rPr>
          <w:rFonts w:hint="eastAsia" w:ascii="宋体" w:hAnsi="宋体" w:eastAsia="宋体" w:cs="宋体"/>
          <w:sz w:val="30"/>
          <w:szCs w:val="30"/>
          <w:shd w:val="clear" w:color="auto" w:fill="FFFFFF"/>
        </w:rPr>
        <w:t>次全国</w:t>
      </w:r>
      <w:r>
        <w:rPr>
          <w:rFonts w:hint="eastAsia" w:ascii="宋体" w:hAnsi="宋体" w:cs="宋体"/>
          <w:sz w:val="30"/>
          <w:szCs w:val="30"/>
          <w:shd w:val="clear" w:color="auto" w:fill="FFFFFF"/>
          <w:lang w:eastAsia="zh-CN"/>
        </w:rPr>
        <w:t>人口</w:t>
      </w:r>
      <w:r>
        <w:rPr>
          <w:rFonts w:hint="eastAsia" w:ascii="宋体" w:hAnsi="宋体" w:eastAsia="宋体" w:cs="宋体"/>
          <w:sz w:val="30"/>
          <w:szCs w:val="30"/>
          <w:shd w:val="clear" w:color="auto" w:fill="FFFFFF"/>
        </w:rPr>
        <w:t>普查经费</w:t>
      </w:r>
      <w:r>
        <w:rPr>
          <w:rFonts w:hint="eastAsia" w:ascii="宋体" w:hAnsi="宋体" w:cs="宋体"/>
          <w:sz w:val="30"/>
          <w:szCs w:val="30"/>
          <w:shd w:val="clear" w:color="auto" w:fill="FFFFFF"/>
          <w:lang w:eastAsia="zh-CN"/>
        </w:rPr>
        <w:t>预算支出</w:t>
      </w:r>
      <w:r>
        <w:rPr>
          <w:rFonts w:hint="eastAsia" w:ascii="宋体" w:hAnsi="宋体" w:cs="宋体"/>
          <w:sz w:val="30"/>
          <w:szCs w:val="30"/>
          <w:shd w:val="clear" w:color="auto" w:fill="FFFFFF"/>
          <w:lang w:val="en-US" w:eastAsia="zh-CN"/>
        </w:rPr>
        <w:t>500万元。</w:t>
      </w:r>
      <w:r>
        <w:rPr>
          <w:rFonts w:hint="eastAsia" w:ascii="宋体" w:hAnsi="宋体" w:eastAsia="宋体" w:cs="宋体"/>
          <w:color w:val="000000"/>
          <w:sz w:val="30"/>
          <w:szCs w:val="30"/>
        </w:rPr>
        <w:t>具体为：一般公共服务支出685.46万元，占财政拨款（补助）支出的90.58%；社会保障和就业16.82万元，占财政拨款（补助）支出的2.22%；医疗卫生支出12.01万元，占财政拨款（补助）支出的1.59%；住房保障支出11.96万元，占财政拨款（补助）支出的1.58%；其他支出30.5万元，占财政拨款（补助）支出的4.03%。</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机关运行费预算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9.35</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r>
        <w:rPr>
          <w:rFonts w:hint="eastAsia" w:ascii="宋体" w:hAnsi="宋体" w:eastAsia="宋体" w:cs="宋体"/>
          <w:sz w:val="30"/>
          <w:szCs w:val="30"/>
          <w:lang w:eastAsia="zh-CN"/>
        </w:rPr>
        <w:t>比</w:t>
      </w:r>
      <w:r>
        <w:rPr>
          <w:rFonts w:hint="eastAsia" w:ascii="宋体" w:hAnsi="宋体" w:eastAsia="宋体" w:cs="宋体"/>
          <w:sz w:val="30"/>
          <w:szCs w:val="30"/>
          <w:lang w:val="en-US" w:eastAsia="zh-CN"/>
        </w:rPr>
        <w:t>2019</w:t>
      </w:r>
      <w:r>
        <w:rPr>
          <w:rFonts w:hint="eastAsia" w:ascii="宋体" w:hAnsi="宋体" w:eastAsia="宋体" w:cs="宋体"/>
          <w:sz w:val="30"/>
          <w:szCs w:val="30"/>
        </w:rPr>
        <w:t>年</w:t>
      </w:r>
      <w:r>
        <w:rPr>
          <w:rFonts w:hint="eastAsia" w:ascii="宋体" w:hAnsi="宋体" w:eastAsia="宋体" w:cs="宋体"/>
          <w:sz w:val="30"/>
          <w:szCs w:val="30"/>
          <w:lang w:val="en-US" w:eastAsia="zh-CN"/>
        </w:rPr>
        <w:t>(上一年度）</w:t>
      </w:r>
      <w:r>
        <w:rPr>
          <w:rFonts w:hint="eastAsia" w:ascii="宋体" w:hAnsi="宋体" w:eastAsia="宋体" w:cs="宋体"/>
          <w:sz w:val="30"/>
          <w:szCs w:val="30"/>
        </w:rPr>
        <w:t>预算增加</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万元，增长</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所属各单位政府采购总额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126</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126</w:t>
      </w:r>
      <w:r>
        <w:rPr>
          <w:rFonts w:hint="eastAsia" w:ascii="宋体" w:hAnsi="宋体" w:eastAsia="宋体" w:cs="宋体"/>
          <w:sz w:val="30"/>
          <w:szCs w:val="30"/>
          <w:u w:val="single"/>
        </w:rPr>
        <w:t xml:space="preserve">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w:t>
      </w:r>
      <w:r>
        <w:rPr>
          <w:rFonts w:hint="eastAsia" w:ascii="宋体" w:hAnsi="宋体" w:cs="宋体"/>
          <w:sz w:val="30"/>
          <w:szCs w:val="30"/>
          <w:lang w:val="en-US" w:eastAsia="zh-CN"/>
        </w:rPr>
        <w:t>19</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w:t>
      </w:r>
    </w:p>
    <w:p>
      <w:pPr>
        <w:ind w:firstLine="600" w:firstLineChars="200"/>
        <w:jc w:val="left"/>
        <w:rPr>
          <w:rFonts w:hint="eastAsia" w:ascii="宋体" w:hAnsi="宋体" w:eastAsia="宋体" w:cs="宋体"/>
          <w:sz w:val="30"/>
          <w:szCs w:val="30"/>
        </w:rPr>
      </w:pPr>
      <w:bookmarkStart w:id="0" w:name="_GoBack"/>
      <w:bookmarkEnd w:id="0"/>
      <w:r>
        <w:rPr>
          <w:rFonts w:hint="eastAsia" w:ascii="宋体" w:hAnsi="宋体" w:eastAsia="宋体" w:cs="宋体"/>
          <w:sz w:val="30"/>
          <w:szCs w:val="30"/>
          <w:lang w:val="en-US" w:eastAsia="zh-CN"/>
        </w:rPr>
        <w:t>2020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预算安排购置车辆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eastAsia="zh-CN"/>
        </w:rPr>
        <w:t>无</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lang w:eastAsia="zh-CN"/>
        </w:rPr>
        <w:t>(八)重点项目预算的绩效目标等预算绩效情况说明</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lang w:eastAsia="zh-CN"/>
        </w:rPr>
        <w:t>1：做好第七次全国人口普查动员准备、培训、试点，普查动员准备、培训、试点至少开展一次。2：做好第七次全国人口普查上户登记，一次摸底，一次正式登记。普查对象申报准确性、普查员登记准确性、普查对象申报及时性、普查员登记上报及时性均达到</w:t>
      </w:r>
      <w:r>
        <w:rPr>
          <w:rFonts w:hint="eastAsia" w:ascii="宋体" w:hAnsi="宋体" w:eastAsia="宋体" w:cs="宋体"/>
          <w:sz w:val="30"/>
          <w:szCs w:val="30"/>
          <w:lang w:val="en-US" w:eastAsia="zh-CN"/>
        </w:rPr>
        <w:t>100%；需支付普查人员补助金额（前期清查摸底）129万元，人口普查动员准备、设备购置、培训、试点、宣传费用371万元。全面准确掌握人口数据和全面准确掌握人口生产生活状况，为各级党委、政府决策提供可靠依据，使普查对象对数据上报满意度、普查人员对普查工作的满意度、社会各界对数据的认可度均达到95%以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2020</w:t>
      </w:r>
      <w:r>
        <w:rPr>
          <w:rFonts w:hint="eastAsia" w:ascii="宋体" w:hAnsi="宋体" w:eastAsia="宋体" w:cs="宋体"/>
          <w:sz w:val="30"/>
          <w:szCs w:val="30"/>
        </w:rPr>
        <w:t>年兴国县</w:t>
      </w:r>
      <w:r>
        <w:rPr>
          <w:rFonts w:hint="eastAsia" w:ascii="宋体" w:hAnsi="宋体" w:eastAsia="宋体" w:cs="宋体"/>
          <w:sz w:val="30"/>
          <w:szCs w:val="30"/>
          <w:lang w:eastAsia="zh-CN"/>
        </w:rPr>
        <w:t>统计局</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5.9</w:t>
      </w:r>
      <w:r>
        <w:rPr>
          <w:rFonts w:hint="eastAsia" w:ascii="宋体" w:hAnsi="宋体" w:eastAsia="宋体" w:cs="宋体"/>
          <w:sz w:val="30"/>
          <w:szCs w:val="30"/>
        </w:rPr>
        <w:t>万元。</w:t>
      </w:r>
      <w:r>
        <w:rPr>
          <w:rFonts w:hint="eastAsia" w:ascii="宋体" w:hAnsi="宋体" w:eastAsia="宋体" w:cs="宋体"/>
          <w:sz w:val="30"/>
          <w:szCs w:val="30"/>
          <w:lang w:eastAsia="zh-CN"/>
        </w:rPr>
        <w:t>计划在公用经费中列支</w:t>
      </w:r>
      <w:r>
        <w:rPr>
          <w:rFonts w:hint="eastAsia" w:ascii="宋体" w:hAnsi="宋体" w:eastAsia="宋体" w:cs="宋体"/>
          <w:sz w:val="30"/>
          <w:szCs w:val="30"/>
          <w:lang w:val="en-US" w:eastAsia="zh-CN"/>
        </w:rPr>
        <w:t>3.9万元，普查经费列支2万元。</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5.9</w:t>
      </w:r>
      <w:r>
        <w:rPr>
          <w:rFonts w:hint="eastAsia" w:ascii="宋体" w:hAnsi="宋体" w:eastAsia="宋体" w:cs="宋体"/>
          <w:sz w:val="30"/>
          <w:szCs w:val="30"/>
        </w:rPr>
        <w:t>万元，比上年增</w:t>
      </w:r>
      <w:r>
        <w:rPr>
          <w:rFonts w:hint="eastAsia" w:ascii="宋体" w:hAnsi="宋体" w:eastAsia="宋体" w:cs="宋体"/>
          <w:sz w:val="30"/>
          <w:szCs w:val="30"/>
          <w:lang w:val="en-US" w:eastAsia="zh-CN"/>
        </w:rPr>
        <w:t>1.8</w:t>
      </w:r>
      <w:r>
        <w:rPr>
          <w:rFonts w:hint="eastAsia" w:ascii="宋体" w:hAnsi="宋体" w:eastAsia="宋体" w:cs="宋体"/>
          <w:sz w:val="30"/>
          <w:szCs w:val="30"/>
        </w:rPr>
        <w:t>万元，主要原因</w:t>
      </w:r>
    </w:p>
    <w:p>
      <w:pPr>
        <w:rPr>
          <w:rFonts w:hint="eastAsia" w:ascii="宋体" w:hAnsi="宋体" w:eastAsia="宋体" w:cs="宋体"/>
          <w:sz w:val="30"/>
          <w:szCs w:val="30"/>
          <w:lang w:val="en-US" w:eastAsia="zh-CN"/>
        </w:rPr>
      </w:pPr>
      <w:r>
        <w:rPr>
          <w:rFonts w:hint="eastAsia" w:ascii="宋体" w:hAnsi="宋体" w:eastAsia="宋体" w:cs="宋体"/>
          <w:sz w:val="30"/>
          <w:szCs w:val="30"/>
        </w:rPr>
        <w:t>是：</w:t>
      </w:r>
      <w:r>
        <w:rPr>
          <w:rFonts w:hint="eastAsia" w:ascii="宋体" w:hAnsi="宋体" w:eastAsia="宋体" w:cs="宋体"/>
          <w:sz w:val="30"/>
          <w:szCs w:val="30"/>
          <w:lang w:val="en-US" w:eastAsia="zh-CN"/>
        </w:rPr>
        <w:t>2020年度是第七次全国人口普查年，全省的人口普查综合试点在兴国进行，上级和兄弟县市来客较多</w:t>
      </w:r>
      <w:r>
        <w:rPr>
          <w:rFonts w:hint="eastAsia" w:ascii="宋体" w:hAnsi="宋体" w:eastAsia="宋体" w:cs="宋体"/>
          <w:sz w:val="30"/>
          <w:szCs w:val="30"/>
          <w:lang w:eastAsia="zh-CN"/>
        </w:rPr>
        <w:t>。</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元</w:t>
      </w:r>
      <w:r>
        <w:rPr>
          <w:rFonts w:hint="eastAsia" w:ascii="宋体" w:hAnsi="宋体" w:eastAsia="宋体" w:cs="宋体"/>
          <w:sz w:val="30"/>
          <w:szCs w:val="30"/>
          <w:lang w:eastAsia="zh-CN"/>
        </w:rPr>
        <w:t>。</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元</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p>
    <w:p>
      <w:pPr>
        <w:ind w:left="0" w:leftChars="0" w:firstLine="0" w:firstLineChars="0"/>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统计局2020</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7" w:firstLineChars="189"/>
        <w:rPr>
          <w:rFonts w:hint="eastAsia" w:ascii="宋体" w:hAnsi="宋体" w:eastAsia="宋体" w:cs="宋体"/>
          <w:sz w:val="30"/>
          <w:szCs w:val="30"/>
        </w:rPr>
      </w:pP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cs="宋体"/>
          <w:sz w:val="30"/>
          <w:szCs w:val="30"/>
          <w:lang w:eastAsia="zh-CN"/>
        </w:rPr>
        <w:t>上</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2019</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default" w:ascii="仿宋" w:hAnsi="仿宋" w:eastAsia="仿宋" w:cs="仿宋"/>
          <w:sz w:val="32"/>
          <w:szCs w:val="32"/>
          <w:lang w:val="en-US" w:eastAsia="zh-CN"/>
        </w:rPr>
      </w:pPr>
      <w:r>
        <w:rPr>
          <w:rFonts w:hint="eastAsia" w:ascii="宋体" w:hAnsi="宋体" w:eastAsia="宋体" w:cs="宋体"/>
          <w:sz w:val="30"/>
          <w:szCs w:val="30"/>
        </w:rPr>
        <w:t>（六）死亡抚恤：反映单位遗属人员生活补助。</w:t>
      </w:r>
    </w:p>
    <w:p>
      <w:pPr>
        <w:rPr>
          <w:rFonts w:hint="eastAsia" w:ascii="仿宋" w:hAnsi="仿宋" w:eastAsia="仿宋" w:cs="仿宋"/>
          <w:sz w:val="30"/>
          <w:szCs w:val="30"/>
          <w:lang w:eastAsia="zh-CN"/>
        </w:rPr>
      </w:pPr>
    </w:p>
    <w:p>
      <w:pPr>
        <w:jc w:val="left"/>
        <w:rPr>
          <w:rFonts w:hint="eastAsia" w:ascii="仿宋" w:hAnsi="仿宋" w:eastAsia="仿宋" w:cs="仿宋"/>
          <w:sz w:val="30"/>
          <w:szCs w:val="30"/>
        </w:rPr>
      </w:pPr>
    </w:p>
    <w:p>
      <w:pPr>
        <w:autoSpaceDE w:val="0"/>
        <w:autoSpaceDN w:val="0"/>
        <w:adjustRightInd w:val="0"/>
        <w:spacing w:line="560" w:lineRule="exact"/>
        <w:ind w:firstLine="600" w:firstLineChars="200"/>
        <w:rPr>
          <w:rFonts w:hint="eastAsia" w:ascii="仿宋" w:hAnsi="仿宋" w:eastAsia="仿宋"/>
          <w:color w:val="000000"/>
          <w:sz w:val="30"/>
          <w:szCs w:val="30"/>
        </w:rPr>
      </w:pPr>
    </w:p>
    <w:p>
      <w:pPr>
        <w:rPr>
          <w:rFonts w:ascii="仿宋" w:hAnsi="仿宋" w:eastAsia="仿宋"/>
          <w:sz w:val="30"/>
          <w:szCs w:val="30"/>
        </w:rPr>
      </w:pPr>
      <w:r>
        <w:rPr>
          <w:rFonts w:hint="eastAsia" w:ascii="仿宋" w:hAnsi="仿宋" w:eastAsia="仿宋"/>
          <w:sz w:val="30"/>
          <w:szCs w:val="30"/>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7CA7"/>
    <w:rsid w:val="002B7624"/>
    <w:rsid w:val="0042189A"/>
    <w:rsid w:val="004F336C"/>
    <w:rsid w:val="006831CD"/>
    <w:rsid w:val="006B1ED7"/>
    <w:rsid w:val="0075203E"/>
    <w:rsid w:val="007877B3"/>
    <w:rsid w:val="007D1409"/>
    <w:rsid w:val="00A070BC"/>
    <w:rsid w:val="00A47CA7"/>
    <w:rsid w:val="00BB45B4"/>
    <w:rsid w:val="00BF3D91"/>
    <w:rsid w:val="00F01F4F"/>
    <w:rsid w:val="09DF41B5"/>
    <w:rsid w:val="0B995BA3"/>
    <w:rsid w:val="0EF74D93"/>
    <w:rsid w:val="152279BC"/>
    <w:rsid w:val="1DFA5B6B"/>
    <w:rsid w:val="261F1BD2"/>
    <w:rsid w:val="2BBD1DF8"/>
    <w:rsid w:val="306E4158"/>
    <w:rsid w:val="35083AB7"/>
    <w:rsid w:val="36C54089"/>
    <w:rsid w:val="4014551E"/>
    <w:rsid w:val="4D824A77"/>
    <w:rsid w:val="61E150F0"/>
    <w:rsid w:val="634756CD"/>
    <w:rsid w:val="68710647"/>
    <w:rsid w:val="6D6B7333"/>
    <w:rsid w:val="77784370"/>
    <w:rsid w:val="7E842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5">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
    <w:name w:val="p17"/>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344</Words>
  <Characters>1965</Characters>
  <Lines>16</Lines>
  <Paragraphs>4</Paragraphs>
  <TotalTime>1</TotalTime>
  <ScaleCrop>false</ScaleCrop>
  <LinksUpToDate>false</LinksUpToDate>
  <CharactersWithSpaces>2305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2019-11-22T00:51:00Z</dcterms:created>
  <dc:creator>Windows 用户</dc:creator>
  <cp:lastModifiedBy>Administrator</cp:lastModifiedBy>
  <dcterms:modified xsi:type="dcterms:W3CDTF">2021-06-03T02:04:48Z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A21AEBA8390F4B39B858A98D7BFE33F9</vt:lpwstr>
  </property>
</Properties>
</file>