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000" w:type="dxa"/>
        <w:tblInd w:w="93" w:type="dxa"/>
        <w:tblLook w:val="04A0"/>
      </w:tblPr>
      <w:tblGrid>
        <w:gridCol w:w="1360"/>
        <w:gridCol w:w="1660"/>
        <w:gridCol w:w="2940"/>
        <w:gridCol w:w="960"/>
        <w:gridCol w:w="1240"/>
        <w:gridCol w:w="1360"/>
        <w:gridCol w:w="3480"/>
      </w:tblGrid>
      <w:tr w:rsidR="00A453F9" w:rsidRPr="00A453F9" w:rsidTr="00A453F9">
        <w:trPr>
          <w:trHeight w:val="570"/>
        </w:trPr>
        <w:tc>
          <w:tcPr>
            <w:tcW w:w="130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453F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2021年部门整体支出绩效目标表</w:t>
            </w:r>
          </w:p>
        </w:tc>
      </w:tr>
      <w:tr w:rsidR="00A453F9" w:rsidRPr="00A453F9" w:rsidTr="00A453F9">
        <w:trPr>
          <w:trHeight w:val="3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部门名称</w:t>
            </w:r>
          </w:p>
        </w:tc>
        <w:tc>
          <w:tcPr>
            <w:tcW w:w="116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兴国县社联</w:t>
            </w:r>
          </w:p>
        </w:tc>
      </w:tr>
      <w:tr w:rsidR="00A453F9" w:rsidRPr="00A453F9" w:rsidTr="00A453F9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5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杨高飞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4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18379772929</w:t>
            </w:r>
          </w:p>
        </w:tc>
      </w:tr>
      <w:tr w:rsidR="00A453F9" w:rsidRPr="00A453F9" w:rsidTr="00A453F9">
        <w:trPr>
          <w:trHeight w:val="469"/>
        </w:trPr>
        <w:tc>
          <w:tcPr>
            <w:tcW w:w="130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部门基本信息</w:t>
            </w:r>
          </w:p>
        </w:tc>
      </w:tr>
      <w:tr w:rsidR="00A453F9" w:rsidRPr="00A453F9" w:rsidTr="00A453F9">
        <w:trPr>
          <w:trHeight w:val="469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部门所属领域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>直属单位包括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53F9" w:rsidRPr="00A453F9" w:rsidTr="00A453F9">
        <w:trPr>
          <w:trHeight w:val="390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内设职能部门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编制控制数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53F9" w:rsidRPr="00A453F9" w:rsidTr="00A453F9">
        <w:trPr>
          <w:trHeight w:val="345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在职人员总数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其中：行政编制人数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</w:tr>
      <w:tr w:rsidR="00A453F9" w:rsidRPr="00A453F9" w:rsidTr="00A453F9">
        <w:trPr>
          <w:trHeight w:val="360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事业编制人数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编外人数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453F9" w:rsidRPr="00A453F9" w:rsidTr="00A453F9">
        <w:trPr>
          <w:trHeight w:val="480"/>
        </w:trPr>
        <w:tc>
          <w:tcPr>
            <w:tcW w:w="130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当年预算情况（万元）</w:t>
            </w:r>
          </w:p>
        </w:tc>
      </w:tr>
      <w:tr w:rsidR="00A453F9" w:rsidRPr="00A453F9" w:rsidTr="00A453F9">
        <w:trPr>
          <w:trHeight w:val="300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收入预算合计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其中：上级财政拨款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54.7</w:t>
            </w:r>
            <w:r w:rsidR="00A453F9"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A453F9" w:rsidRPr="00A453F9" w:rsidTr="00A453F9">
        <w:trPr>
          <w:trHeight w:val="300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本级财政安排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A453F9" w:rsidRPr="00A453F9" w:rsidTr="00A453F9">
        <w:trPr>
          <w:trHeight w:val="300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支出预算合计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其中：人员经费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48.7</w:t>
            </w:r>
          </w:p>
        </w:tc>
      </w:tr>
      <w:tr w:rsidR="00A453F9" w:rsidRPr="00A453F9" w:rsidTr="00A453F9">
        <w:trPr>
          <w:trHeight w:val="300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公用经费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5.46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项目经费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A453F9" w:rsidRPr="00A453F9" w:rsidTr="00A453F9">
        <w:trPr>
          <w:trHeight w:val="465"/>
        </w:trPr>
        <w:tc>
          <w:tcPr>
            <w:tcW w:w="1300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年度绩效指标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目标值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社科普及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>比2020年</w:t>
            </w:r>
            <w:r w:rsidR="001B4BE3">
              <w:rPr>
                <w:rFonts w:ascii="宋体" w:eastAsia="宋体" w:hAnsi="宋体" w:cs="宋体" w:hint="eastAsia"/>
                <w:kern w:val="0"/>
                <w:szCs w:val="21"/>
              </w:rPr>
              <w:t>提高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人员培训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>比2020年</w:t>
            </w:r>
            <w:r w:rsidR="001B4BE3">
              <w:rPr>
                <w:rFonts w:ascii="宋体" w:eastAsia="宋体" w:hAnsi="宋体" w:cs="宋体" w:hint="eastAsia"/>
                <w:kern w:val="0"/>
                <w:szCs w:val="21"/>
              </w:rPr>
              <w:t>提高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1B4BE3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基地建设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>比2020年</w:t>
            </w:r>
            <w:r w:rsidR="001B4BE3">
              <w:rPr>
                <w:rFonts w:ascii="宋体" w:eastAsia="宋体" w:hAnsi="宋体" w:cs="宋体" w:hint="eastAsia"/>
                <w:kern w:val="0"/>
                <w:szCs w:val="21"/>
              </w:rPr>
              <w:t>提高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E715B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提高普及率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>100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效益指标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E715B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提高全民科学素质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>争创全国示范县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3F9" w:rsidRPr="00A453F9" w:rsidRDefault="00A453F9" w:rsidP="00A45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53F9" w:rsidRPr="00A453F9" w:rsidTr="00A453F9">
        <w:trPr>
          <w:trHeight w:val="285"/>
        </w:trPr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满意度指标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3F9" w:rsidRPr="00A453F9" w:rsidRDefault="00A453F9" w:rsidP="00A45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453F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满意度指标 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B35004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干部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、群众</w:t>
            </w: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满意率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453F9" w:rsidRPr="00A453F9" w:rsidRDefault="00B35004" w:rsidP="00A453F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90%</w:t>
            </w:r>
          </w:p>
        </w:tc>
      </w:tr>
    </w:tbl>
    <w:p w:rsidR="001D07FE" w:rsidRDefault="001D07FE"/>
    <w:sectPr w:rsidR="001D07FE" w:rsidSect="00A453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53F9"/>
    <w:rsid w:val="001B4BE3"/>
    <w:rsid w:val="001D07FE"/>
    <w:rsid w:val="00A453F9"/>
    <w:rsid w:val="00AE715B"/>
    <w:rsid w:val="00B35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7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8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2022-05-17T03:16:00Z</dcterms:created>
  <dcterms:modified xsi:type="dcterms:W3CDTF">2022-05-17T03:24:00Z</dcterms:modified>
</cp:coreProperties>
</file>