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23BD" w:rsidRPr="00820F32" w:rsidRDefault="00490E13" w:rsidP="00F12DB6">
      <w:pPr>
        <w:widowControl/>
        <w:spacing w:line="520" w:lineRule="atLeast"/>
        <w:rPr>
          <w:rFonts w:ascii="黑体" w:eastAsia="黑体" w:hAnsi="黑体" w:cs="Times New Roman"/>
          <w:b/>
          <w:bCs/>
          <w:kern w:val="0"/>
          <w:sz w:val="44"/>
          <w:szCs w:val="44"/>
        </w:rPr>
      </w:pPr>
      <w:r>
        <w:rPr>
          <w:rFonts w:ascii="黑体" w:eastAsia="黑体" w:hAnsi="黑体" w:cs="Times New Roman" w:hint="eastAsia"/>
          <w:b/>
          <w:bCs/>
          <w:color w:val="92D050"/>
          <w:kern w:val="0"/>
          <w:sz w:val="44"/>
          <w:szCs w:val="44"/>
        </w:rPr>
        <w:t xml:space="preserve"> </w:t>
      </w:r>
      <w:r w:rsidR="00F12DB6" w:rsidRPr="00820F32">
        <w:rPr>
          <w:rFonts w:ascii="黑体" w:eastAsia="黑体" w:hAnsi="黑体" w:cs="Times New Roman"/>
          <w:b/>
          <w:bCs/>
          <w:kern w:val="0"/>
          <w:sz w:val="44"/>
          <w:szCs w:val="44"/>
        </w:rPr>
        <w:t>兴国县工业和信息化局</w:t>
      </w:r>
      <w:r w:rsidR="001A23BD" w:rsidRPr="00820F32">
        <w:rPr>
          <w:rFonts w:ascii="黑体" w:eastAsia="黑体" w:hAnsi="黑体" w:cs="Times New Roman" w:hint="eastAsia"/>
          <w:b/>
          <w:bCs/>
          <w:kern w:val="0"/>
          <w:sz w:val="44"/>
          <w:szCs w:val="44"/>
        </w:rPr>
        <w:t>2021年部门预算</w:t>
      </w:r>
    </w:p>
    <w:p w:rsidR="001A23BD" w:rsidRPr="00820F32" w:rsidRDefault="001A23BD" w:rsidP="001A23BD">
      <w:pPr>
        <w:pStyle w:val="p0"/>
        <w:spacing w:line="600" w:lineRule="atLeast"/>
        <w:jc w:val="center"/>
        <w:rPr>
          <w:rFonts w:ascii="黑体" w:eastAsia="黑体" w:hAnsi="黑体"/>
          <w:sz w:val="32"/>
          <w:szCs w:val="32"/>
        </w:rPr>
      </w:pPr>
    </w:p>
    <w:p w:rsidR="001A23BD" w:rsidRPr="00820F32" w:rsidRDefault="001A23BD" w:rsidP="001A23BD">
      <w:pPr>
        <w:pStyle w:val="p0"/>
        <w:spacing w:line="600" w:lineRule="atLeast"/>
        <w:jc w:val="center"/>
        <w:rPr>
          <w:rFonts w:ascii="黑体" w:eastAsia="黑体" w:hAnsi="黑体"/>
          <w:sz w:val="32"/>
          <w:szCs w:val="32"/>
        </w:rPr>
      </w:pPr>
      <w:r w:rsidRPr="00820F32">
        <w:rPr>
          <w:rFonts w:ascii="黑体" w:eastAsia="黑体" w:hAnsi="黑体" w:hint="eastAsia"/>
          <w:sz w:val="32"/>
          <w:szCs w:val="32"/>
        </w:rPr>
        <w:t>目    录</w:t>
      </w:r>
    </w:p>
    <w:p w:rsidR="001A23BD" w:rsidRPr="00820F32" w:rsidRDefault="001A23BD" w:rsidP="001A23BD">
      <w:pPr>
        <w:pStyle w:val="p0"/>
        <w:rPr>
          <w:rFonts w:ascii="宋体" w:hAnsi="宋体"/>
        </w:rPr>
      </w:pPr>
    </w:p>
    <w:p w:rsidR="001A23BD" w:rsidRPr="00820F32" w:rsidRDefault="001A23BD" w:rsidP="001A23BD">
      <w:pPr>
        <w:pStyle w:val="p0"/>
        <w:tabs>
          <w:tab w:val="right" w:pos="8306"/>
        </w:tabs>
        <w:spacing w:line="560" w:lineRule="atLeast"/>
        <w:ind w:firstLine="640"/>
        <w:jc w:val="left"/>
        <w:rPr>
          <w:rFonts w:ascii="仿宋_GB2312" w:eastAsia="仿宋_GB2312"/>
          <w:b/>
          <w:bCs/>
          <w:sz w:val="32"/>
          <w:szCs w:val="32"/>
        </w:rPr>
      </w:pPr>
      <w:r w:rsidRPr="00820F32">
        <w:rPr>
          <w:rFonts w:ascii="仿宋_GB2312" w:eastAsia="仿宋_GB2312" w:hint="eastAsia"/>
          <w:b/>
          <w:bCs/>
          <w:sz w:val="32"/>
          <w:szCs w:val="32"/>
        </w:rPr>
        <w:t xml:space="preserve">第一部分  </w:t>
      </w:r>
      <w:r w:rsidR="00266BC5" w:rsidRPr="00266BC5">
        <w:rPr>
          <w:rFonts w:ascii="仿宋_GB2312" w:eastAsia="仿宋_GB2312"/>
          <w:b/>
          <w:bCs/>
          <w:sz w:val="32"/>
          <w:szCs w:val="32"/>
        </w:rPr>
        <w:fldChar w:fldCharType="begin"/>
      </w:r>
      <w:r w:rsidRPr="00820F32">
        <w:rPr>
          <w:rFonts w:ascii="仿宋_GB2312" w:eastAsia="仿宋_GB2312"/>
          <w:b/>
          <w:bCs/>
          <w:sz w:val="32"/>
          <w:szCs w:val="32"/>
        </w:rPr>
        <w:instrText>MERGEFIELD ${page400644146.ds509943833_REP_JXJC_AGENCY_WZR_NAME}</w:instrText>
      </w:r>
      <w:r w:rsidR="00266BC5" w:rsidRPr="00266BC5">
        <w:rPr>
          <w:rFonts w:ascii="仿宋_GB2312" w:eastAsia="仿宋_GB2312"/>
          <w:b/>
          <w:bCs/>
          <w:sz w:val="32"/>
          <w:szCs w:val="32"/>
        </w:rPr>
        <w:fldChar w:fldCharType="separate"/>
      </w:r>
      <w:r w:rsidR="00F12DB6" w:rsidRPr="00820F32">
        <w:rPr>
          <w:rFonts w:ascii="仿宋_GB2312" w:eastAsia="仿宋_GB2312" w:hint="eastAsia"/>
          <w:b/>
          <w:bCs/>
          <w:sz w:val="32"/>
          <w:szCs w:val="32"/>
        </w:rPr>
        <w:t>兴国县工业和信息化局</w:t>
      </w:r>
      <w:r w:rsidRPr="00820F32">
        <w:rPr>
          <w:rFonts w:ascii="仿宋_GB2312" w:eastAsia="仿宋_GB2312" w:hint="eastAsia"/>
          <w:b/>
          <w:bCs/>
          <w:sz w:val="32"/>
          <w:szCs w:val="32"/>
        </w:rPr>
        <w:t>局</w:t>
      </w:r>
      <w:r w:rsidR="00266BC5" w:rsidRPr="00820F32">
        <w:fldChar w:fldCharType="end"/>
      </w:r>
      <w:r w:rsidRPr="00820F32">
        <w:rPr>
          <w:rFonts w:ascii="仿宋_GB2312" w:eastAsia="仿宋_GB2312" w:hint="eastAsia"/>
          <w:b/>
          <w:bCs/>
          <w:sz w:val="32"/>
          <w:szCs w:val="32"/>
        </w:rPr>
        <w:t>概况</w:t>
      </w:r>
      <w:r w:rsidRPr="00820F32">
        <w:rPr>
          <w:rFonts w:ascii="仿宋_GB2312" w:eastAsia="仿宋_GB2312"/>
          <w:b/>
          <w:bCs/>
          <w:sz w:val="32"/>
          <w:szCs w:val="32"/>
        </w:rPr>
        <w:tab/>
      </w:r>
    </w:p>
    <w:p w:rsidR="001A23BD" w:rsidRPr="00820F32" w:rsidRDefault="001A23BD" w:rsidP="001A23BD">
      <w:pPr>
        <w:pStyle w:val="p0"/>
        <w:spacing w:line="560" w:lineRule="atLeast"/>
        <w:ind w:firstLineChars="350" w:firstLine="1120"/>
        <w:jc w:val="left"/>
        <w:rPr>
          <w:rFonts w:ascii="Adobe 仿宋 Std R" w:eastAsia="Adobe 仿宋 Std R" w:hAnsi="Adobe 仿宋 Std R" w:cs="黑体"/>
          <w:kern w:val="2"/>
          <w:sz w:val="32"/>
          <w:szCs w:val="30"/>
        </w:rPr>
      </w:pPr>
      <w:r w:rsidRPr="00820F32">
        <w:rPr>
          <w:rFonts w:ascii="Adobe 仿宋 Std R" w:eastAsia="Adobe 仿宋 Std R" w:hAnsi="Adobe 仿宋 Std R" w:cs="黑体" w:hint="eastAsia"/>
          <w:kern w:val="2"/>
          <w:sz w:val="32"/>
          <w:szCs w:val="30"/>
        </w:rPr>
        <w:t xml:space="preserve"> </w:t>
      </w:r>
      <w:r w:rsidRPr="00820F32">
        <w:rPr>
          <w:rFonts w:ascii="Adobe 仿宋 Std R" w:eastAsia="Adobe 仿宋 Std R" w:hAnsi="Adobe 仿宋 Std R" w:cs="黑体"/>
          <w:kern w:val="2"/>
          <w:sz w:val="32"/>
          <w:szCs w:val="30"/>
        </w:rPr>
        <w:t>一、部门主要职责</w:t>
      </w:r>
    </w:p>
    <w:p w:rsidR="001A23BD" w:rsidRPr="00820F32" w:rsidRDefault="001A23BD" w:rsidP="001A23BD">
      <w:pPr>
        <w:pStyle w:val="p0"/>
        <w:spacing w:line="560" w:lineRule="atLeast"/>
        <w:ind w:firstLineChars="400" w:firstLine="1280"/>
        <w:jc w:val="left"/>
        <w:rPr>
          <w:rFonts w:ascii="Adobe 仿宋 Std R" w:eastAsia="Adobe 仿宋 Std R" w:hAnsi="Adobe 仿宋 Std R" w:cs="黑体"/>
          <w:kern w:val="2"/>
          <w:sz w:val="32"/>
          <w:szCs w:val="30"/>
        </w:rPr>
      </w:pPr>
      <w:r w:rsidRPr="00820F32">
        <w:rPr>
          <w:rFonts w:ascii="Adobe 仿宋 Std R" w:eastAsia="Adobe 仿宋 Std R" w:hAnsi="Adobe 仿宋 Std R" w:cs="黑体"/>
          <w:kern w:val="2"/>
          <w:sz w:val="32"/>
          <w:szCs w:val="30"/>
        </w:rPr>
        <w:t>二、</w:t>
      </w:r>
      <w:r w:rsidRPr="00820F32">
        <w:rPr>
          <w:rFonts w:ascii="Adobe 仿宋 Std R" w:eastAsia="Adobe 仿宋 Std R" w:hAnsi="Adobe 仿宋 Std R" w:cs="黑体" w:hint="eastAsia"/>
          <w:kern w:val="2"/>
          <w:sz w:val="32"/>
          <w:szCs w:val="30"/>
        </w:rPr>
        <w:t>机构设置及人员情况</w:t>
      </w:r>
    </w:p>
    <w:p w:rsidR="001A23BD" w:rsidRPr="00820F32" w:rsidRDefault="001A23BD" w:rsidP="001A23BD">
      <w:pPr>
        <w:pStyle w:val="p0"/>
        <w:spacing w:line="560" w:lineRule="atLeast"/>
        <w:ind w:firstLine="640"/>
        <w:jc w:val="left"/>
        <w:rPr>
          <w:rFonts w:ascii="仿宋_GB2312" w:eastAsia="仿宋_GB2312"/>
          <w:b/>
          <w:bCs/>
          <w:sz w:val="32"/>
          <w:szCs w:val="32"/>
        </w:rPr>
      </w:pPr>
      <w:r w:rsidRPr="00820F32">
        <w:rPr>
          <w:rFonts w:ascii="仿宋_GB2312" w:eastAsia="仿宋_GB2312" w:hint="eastAsia"/>
          <w:b/>
          <w:bCs/>
          <w:sz w:val="32"/>
          <w:szCs w:val="32"/>
        </w:rPr>
        <w:t xml:space="preserve">第二部分  </w:t>
      </w:r>
      <w:r w:rsidR="00F12DB6" w:rsidRPr="00820F32">
        <w:rPr>
          <w:rFonts w:ascii="仿宋_GB2312" w:eastAsia="仿宋_GB2312" w:hint="eastAsia"/>
          <w:b/>
          <w:bCs/>
          <w:sz w:val="32"/>
          <w:szCs w:val="32"/>
        </w:rPr>
        <w:t xml:space="preserve">兴国县工业和信息化局 </w:t>
      </w:r>
      <w:r w:rsidRPr="00820F32">
        <w:rPr>
          <w:rFonts w:ascii="仿宋_GB2312" w:eastAsia="仿宋_GB2312" w:hint="eastAsia"/>
          <w:b/>
          <w:bCs/>
          <w:sz w:val="32"/>
          <w:szCs w:val="32"/>
        </w:rPr>
        <w:t>2021年部门预算表</w:t>
      </w:r>
    </w:p>
    <w:p w:rsidR="001A23BD" w:rsidRPr="00820F32" w:rsidRDefault="001A23BD" w:rsidP="001A23BD">
      <w:pPr>
        <w:pStyle w:val="p0"/>
        <w:spacing w:line="560" w:lineRule="atLeast"/>
        <w:ind w:firstLine="1280"/>
        <w:jc w:val="left"/>
        <w:rPr>
          <w:rFonts w:ascii="Adobe 仿宋 Std R" w:eastAsia="Adobe 仿宋 Std R" w:hAnsi="Adobe 仿宋 Std R" w:cs="黑体"/>
          <w:kern w:val="2"/>
          <w:sz w:val="32"/>
          <w:szCs w:val="30"/>
        </w:rPr>
      </w:pPr>
      <w:r w:rsidRPr="00820F32">
        <w:rPr>
          <w:rFonts w:ascii="Adobe 仿宋 Std R" w:eastAsia="Adobe 仿宋 Std R" w:hAnsi="Adobe 仿宋 Std R" w:cs="黑体"/>
          <w:kern w:val="2"/>
          <w:sz w:val="32"/>
          <w:szCs w:val="30"/>
        </w:rPr>
        <w:t>一、《收支预算总表》</w:t>
      </w:r>
    </w:p>
    <w:p w:rsidR="001A23BD" w:rsidRPr="00820F32" w:rsidRDefault="001A23BD" w:rsidP="001A23BD">
      <w:pPr>
        <w:pStyle w:val="p0"/>
        <w:spacing w:line="560" w:lineRule="atLeast"/>
        <w:ind w:firstLine="1280"/>
        <w:jc w:val="left"/>
        <w:rPr>
          <w:rFonts w:ascii="Adobe 仿宋 Std R" w:eastAsia="Adobe 仿宋 Std R" w:hAnsi="Adobe 仿宋 Std R" w:cs="黑体"/>
          <w:kern w:val="2"/>
          <w:sz w:val="32"/>
          <w:szCs w:val="30"/>
        </w:rPr>
      </w:pPr>
      <w:r w:rsidRPr="00820F32">
        <w:rPr>
          <w:rFonts w:ascii="Adobe 仿宋 Std R" w:eastAsia="Adobe 仿宋 Std R" w:hAnsi="Adobe 仿宋 Std R" w:cs="黑体"/>
          <w:kern w:val="2"/>
          <w:sz w:val="32"/>
          <w:szCs w:val="30"/>
        </w:rPr>
        <w:t>二、《部门收入总表》</w:t>
      </w:r>
    </w:p>
    <w:p w:rsidR="001A23BD" w:rsidRPr="00820F32" w:rsidRDefault="001A23BD" w:rsidP="001A23BD">
      <w:pPr>
        <w:pStyle w:val="p0"/>
        <w:spacing w:line="560" w:lineRule="atLeast"/>
        <w:ind w:firstLine="1280"/>
        <w:jc w:val="left"/>
        <w:rPr>
          <w:rFonts w:ascii="Adobe 仿宋 Std R" w:eastAsia="Adobe 仿宋 Std R" w:hAnsi="Adobe 仿宋 Std R" w:cs="黑体"/>
          <w:kern w:val="2"/>
          <w:sz w:val="32"/>
          <w:szCs w:val="30"/>
        </w:rPr>
      </w:pPr>
      <w:r w:rsidRPr="00820F32">
        <w:rPr>
          <w:rFonts w:ascii="Adobe 仿宋 Std R" w:eastAsia="Adobe 仿宋 Std R" w:hAnsi="Adobe 仿宋 Std R" w:cs="黑体"/>
          <w:kern w:val="2"/>
          <w:sz w:val="32"/>
          <w:szCs w:val="30"/>
        </w:rPr>
        <w:t>三、《部门支出总表》</w:t>
      </w:r>
    </w:p>
    <w:p w:rsidR="001A23BD" w:rsidRPr="00820F32" w:rsidRDefault="001A23BD" w:rsidP="001A23BD">
      <w:pPr>
        <w:pStyle w:val="p0"/>
        <w:spacing w:line="560" w:lineRule="atLeast"/>
        <w:ind w:firstLine="1280"/>
        <w:jc w:val="left"/>
        <w:rPr>
          <w:rFonts w:ascii="Adobe 仿宋 Std R" w:eastAsia="Adobe 仿宋 Std R" w:hAnsi="Adobe 仿宋 Std R" w:cs="黑体"/>
          <w:kern w:val="2"/>
          <w:sz w:val="32"/>
          <w:szCs w:val="30"/>
        </w:rPr>
      </w:pPr>
      <w:r w:rsidRPr="00820F32">
        <w:rPr>
          <w:rFonts w:ascii="Adobe 仿宋 Std R" w:eastAsia="Adobe 仿宋 Std R" w:hAnsi="Adobe 仿宋 Std R" w:cs="黑体"/>
          <w:kern w:val="2"/>
          <w:sz w:val="32"/>
          <w:szCs w:val="30"/>
        </w:rPr>
        <w:t>四、《财政拨款收支总表》</w:t>
      </w:r>
    </w:p>
    <w:p w:rsidR="001A23BD" w:rsidRPr="00820F32" w:rsidRDefault="001A23BD" w:rsidP="001A23BD">
      <w:pPr>
        <w:pStyle w:val="p0"/>
        <w:spacing w:line="560" w:lineRule="atLeast"/>
        <w:ind w:firstLine="1280"/>
        <w:jc w:val="left"/>
        <w:rPr>
          <w:rFonts w:ascii="Adobe 仿宋 Std R" w:eastAsia="Adobe 仿宋 Std R" w:hAnsi="Adobe 仿宋 Std R" w:cs="黑体"/>
          <w:kern w:val="2"/>
          <w:sz w:val="32"/>
          <w:szCs w:val="30"/>
        </w:rPr>
      </w:pPr>
      <w:r w:rsidRPr="00820F32">
        <w:rPr>
          <w:rFonts w:ascii="Adobe 仿宋 Std R" w:eastAsia="Adobe 仿宋 Std R" w:hAnsi="Adobe 仿宋 Std R" w:cs="黑体"/>
          <w:kern w:val="2"/>
          <w:sz w:val="32"/>
          <w:szCs w:val="30"/>
        </w:rPr>
        <w:t>五、《一般公共预算支出表》</w:t>
      </w:r>
    </w:p>
    <w:p w:rsidR="001A23BD" w:rsidRPr="00820F32" w:rsidRDefault="001A23BD" w:rsidP="001A23BD">
      <w:pPr>
        <w:pStyle w:val="p0"/>
        <w:spacing w:line="560" w:lineRule="atLeast"/>
        <w:ind w:firstLine="1280"/>
        <w:jc w:val="left"/>
        <w:rPr>
          <w:rFonts w:ascii="Adobe 仿宋 Std R" w:eastAsia="Adobe 仿宋 Std R" w:hAnsi="Adobe 仿宋 Std R" w:cs="黑体"/>
          <w:kern w:val="2"/>
          <w:sz w:val="32"/>
          <w:szCs w:val="30"/>
        </w:rPr>
      </w:pPr>
      <w:r w:rsidRPr="00820F32">
        <w:rPr>
          <w:rFonts w:ascii="Adobe 仿宋 Std R" w:eastAsia="Adobe 仿宋 Std R" w:hAnsi="Adobe 仿宋 Std R" w:cs="黑体"/>
          <w:kern w:val="2"/>
          <w:sz w:val="32"/>
          <w:szCs w:val="30"/>
        </w:rPr>
        <w:t>六、《一般公共预算基本支出表》</w:t>
      </w:r>
    </w:p>
    <w:p w:rsidR="001A23BD" w:rsidRPr="00820F32" w:rsidRDefault="001A23BD" w:rsidP="001A23BD">
      <w:pPr>
        <w:pStyle w:val="p0"/>
        <w:spacing w:line="560" w:lineRule="atLeast"/>
        <w:ind w:firstLine="1280"/>
        <w:jc w:val="left"/>
        <w:rPr>
          <w:rFonts w:ascii="Adobe 仿宋 Std R" w:eastAsia="Adobe 仿宋 Std R" w:hAnsi="Adobe 仿宋 Std R" w:cs="黑体"/>
          <w:kern w:val="2"/>
          <w:sz w:val="32"/>
          <w:szCs w:val="30"/>
        </w:rPr>
      </w:pPr>
      <w:r w:rsidRPr="00820F32">
        <w:rPr>
          <w:rFonts w:ascii="Adobe 仿宋 Std R" w:eastAsia="Adobe 仿宋 Std R" w:hAnsi="Adobe 仿宋 Std R" w:cs="黑体"/>
          <w:kern w:val="2"/>
          <w:sz w:val="32"/>
          <w:szCs w:val="30"/>
        </w:rPr>
        <w:t>七、《一般公共预算“三公”经费支出表》</w:t>
      </w:r>
    </w:p>
    <w:p w:rsidR="001A23BD" w:rsidRPr="00820F32" w:rsidRDefault="001A23BD" w:rsidP="001A23BD">
      <w:pPr>
        <w:pStyle w:val="p0"/>
        <w:spacing w:line="560" w:lineRule="atLeast"/>
        <w:ind w:firstLine="1280"/>
        <w:jc w:val="left"/>
        <w:rPr>
          <w:rFonts w:ascii="Adobe 仿宋 Std R" w:eastAsia="Adobe 仿宋 Std R" w:hAnsi="Adobe 仿宋 Std R" w:cs="黑体"/>
          <w:kern w:val="2"/>
          <w:sz w:val="32"/>
          <w:szCs w:val="30"/>
        </w:rPr>
      </w:pPr>
      <w:r w:rsidRPr="00820F32">
        <w:rPr>
          <w:rFonts w:ascii="Adobe 仿宋 Std R" w:eastAsia="Adobe 仿宋 Std R" w:hAnsi="Adobe 仿宋 Std R" w:cs="黑体"/>
          <w:kern w:val="2"/>
          <w:sz w:val="32"/>
          <w:szCs w:val="30"/>
        </w:rPr>
        <w:t>八、《政府性基金预算支出表》</w:t>
      </w:r>
    </w:p>
    <w:p w:rsidR="001A23BD" w:rsidRPr="00820F32" w:rsidRDefault="001A23BD" w:rsidP="001A23BD">
      <w:pPr>
        <w:pStyle w:val="p0"/>
        <w:tabs>
          <w:tab w:val="left" w:pos="6546"/>
        </w:tabs>
        <w:spacing w:line="560" w:lineRule="atLeast"/>
        <w:ind w:firstLine="1280"/>
        <w:jc w:val="left"/>
        <w:rPr>
          <w:rFonts w:ascii="Adobe 仿宋 Std R" w:eastAsia="Adobe 仿宋 Std R" w:hAnsi="Adobe 仿宋 Std R" w:cs="黑体"/>
          <w:kern w:val="2"/>
          <w:sz w:val="32"/>
          <w:szCs w:val="30"/>
        </w:rPr>
      </w:pPr>
      <w:r w:rsidRPr="00820F32">
        <w:rPr>
          <w:rFonts w:ascii="Adobe 仿宋 Std R" w:eastAsia="Adobe 仿宋 Std R" w:hAnsi="Adobe 仿宋 Std R" w:cs="黑体" w:hint="eastAsia"/>
          <w:kern w:val="2"/>
          <w:sz w:val="32"/>
          <w:szCs w:val="30"/>
        </w:rPr>
        <w:t>九、</w:t>
      </w:r>
      <w:r w:rsidRPr="00820F32">
        <w:rPr>
          <w:rFonts w:ascii="Adobe 仿宋 Std R" w:eastAsia="Adobe 仿宋 Std R" w:hAnsi="Adobe 仿宋 Std R" w:cs="黑体"/>
          <w:kern w:val="2"/>
          <w:sz w:val="32"/>
          <w:szCs w:val="30"/>
        </w:rPr>
        <w:t>《</w:t>
      </w:r>
      <w:r w:rsidRPr="00820F32">
        <w:rPr>
          <w:rFonts w:ascii="Adobe 仿宋 Std R" w:eastAsia="Adobe 仿宋 Std R" w:hAnsi="Adobe 仿宋 Std R" w:cs="黑体" w:hint="eastAsia"/>
          <w:kern w:val="2"/>
          <w:sz w:val="32"/>
          <w:szCs w:val="30"/>
        </w:rPr>
        <w:t>部门整体支出绩效目标表</w:t>
      </w:r>
      <w:r w:rsidRPr="00820F32">
        <w:rPr>
          <w:rFonts w:ascii="Adobe 仿宋 Std R" w:eastAsia="Adobe 仿宋 Std R" w:hAnsi="Adobe 仿宋 Std R" w:cs="黑体"/>
          <w:kern w:val="2"/>
          <w:sz w:val="32"/>
          <w:szCs w:val="30"/>
        </w:rPr>
        <w:t>》</w:t>
      </w:r>
    </w:p>
    <w:p w:rsidR="001A23BD" w:rsidRPr="00820F32" w:rsidRDefault="001A23BD" w:rsidP="001A23BD">
      <w:pPr>
        <w:pStyle w:val="p0"/>
        <w:tabs>
          <w:tab w:val="left" w:pos="6546"/>
        </w:tabs>
        <w:spacing w:line="560" w:lineRule="atLeast"/>
        <w:ind w:firstLine="1280"/>
        <w:jc w:val="left"/>
        <w:rPr>
          <w:rFonts w:ascii="Adobe 仿宋 Std R" w:eastAsia="Adobe 仿宋 Std R" w:hAnsi="Adobe 仿宋 Std R" w:cs="黑体"/>
          <w:kern w:val="2"/>
          <w:sz w:val="32"/>
          <w:szCs w:val="30"/>
        </w:rPr>
      </w:pPr>
      <w:r w:rsidRPr="00820F32">
        <w:rPr>
          <w:rFonts w:ascii="Adobe 仿宋 Std R" w:eastAsia="Adobe 仿宋 Std R" w:hAnsi="Adobe 仿宋 Std R" w:cs="黑体" w:hint="eastAsia"/>
          <w:kern w:val="2"/>
          <w:sz w:val="32"/>
          <w:szCs w:val="30"/>
        </w:rPr>
        <w:t>十、</w:t>
      </w:r>
      <w:r w:rsidRPr="00820F32">
        <w:rPr>
          <w:rFonts w:ascii="Adobe 仿宋 Std R" w:eastAsia="Adobe 仿宋 Std R" w:hAnsi="Adobe 仿宋 Std R" w:cs="黑体"/>
          <w:kern w:val="2"/>
          <w:sz w:val="32"/>
          <w:szCs w:val="30"/>
        </w:rPr>
        <w:t>《</w:t>
      </w:r>
      <w:r w:rsidRPr="00820F32">
        <w:rPr>
          <w:rFonts w:ascii="Adobe 仿宋 Std R" w:eastAsia="Adobe 仿宋 Std R" w:hAnsi="Adobe 仿宋 Std R" w:cs="黑体" w:hint="eastAsia"/>
          <w:kern w:val="2"/>
          <w:sz w:val="32"/>
          <w:szCs w:val="30"/>
        </w:rPr>
        <w:t>重点项目绩效目标表</w:t>
      </w:r>
      <w:r w:rsidRPr="00820F32">
        <w:rPr>
          <w:rFonts w:ascii="Adobe 仿宋 Std R" w:eastAsia="Adobe 仿宋 Std R" w:hAnsi="Adobe 仿宋 Std R" w:cs="黑体"/>
          <w:kern w:val="2"/>
          <w:sz w:val="32"/>
          <w:szCs w:val="30"/>
        </w:rPr>
        <w:t>》</w:t>
      </w:r>
    </w:p>
    <w:p w:rsidR="001A23BD" w:rsidRPr="00820F32" w:rsidRDefault="001A23BD" w:rsidP="001A23BD">
      <w:pPr>
        <w:pStyle w:val="p0"/>
        <w:spacing w:line="560" w:lineRule="atLeast"/>
        <w:ind w:firstLine="640"/>
        <w:jc w:val="left"/>
        <w:rPr>
          <w:rFonts w:ascii="仿宋_GB2312" w:eastAsia="仿宋_GB2312"/>
          <w:b/>
          <w:bCs/>
          <w:sz w:val="32"/>
          <w:szCs w:val="32"/>
        </w:rPr>
      </w:pPr>
      <w:r w:rsidRPr="00820F32">
        <w:rPr>
          <w:rFonts w:ascii="仿宋_GB2312" w:eastAsia="仿宋_GB2312" w:hint="eastAsia"/>
          <w:b/>
          <w:bCs/>
          <w:sz w:val="32"/>
          <w:szCs w:val="32"/>
        </w:rPr>
        <w:t xml:space="preserve">第三部分 </w:t>
      </w:r>
      <w:r w:rsidR="00F12DB6" w:rsidRPr="00820F32">
        <w:rPr>
          <w:rFonts w:ascii="仿宋_GB2312" w:eastAsia="仿宋_GB2312" w:hint="eastAsia"/>
          <w:b/>
          <w:bCs/>
          <w:sz w:val="32"/>
          <w:szCs w:val="32"/>
        </w:rPr>
        <w:t>兴国县工业和信息化局</w:t>
      </w:r>
      <w:r w:rsidRPr="00820F32">
        <w:rPr>
          <w:rFonts w:ascii="仿宋_GB2312" w:eastAsia="仿宋_GB2312" w:hint="eastAsia"/>
          <w:b/>
          <w:bCs/>
          <w:sz w:val="32"/>
          <w:szCs w:val="32"/>
        </w:rPr>
        <w:t>2021年部门预算情况说明</w:t>
      </w:r>
    </w:p>
    <w:p w:rsidR="001A23BD" w:rsidRPr="00820F32" w:rsidRDefault="001A23BD" w:rsidP="001A23BD">
      <w:pPr>
        <w:pStyle w:val="p0"/>
        <w:spacing w:line="560" w:lineRule="atLeast"/>
        <w:ind w:firstLine="1280"/>
        <w:jc w:val="left"/>
        <w:rPr>
          <w:rFonts w:ascii="Adobe 仿宋 Std R" w:eastAsia="Adobe 仿宋 Std R" w:hAnsi="Adobe 仿宋 Std R" w:cs="黑体"/>
          <w:kern w:val="2"/>
          <w:sz w:val="32"/>
          <w:szCs w:val="30"/>
        </w:rPr>
      </w:pPr>
      <w:r w:rsidRPr="00820F32">
        <w:rPr>
          <w:rFonts w:ascii="Adobe 仿宋 Std R" w:eastAsia="Adobe 仿宋 Std R" w:hAnsi="Adobe 仿宋 Std R" w:cs="黑体"/>
          <w:kern w:val="2"/>
          <w:sz w:val="32"/>
          <w:szCs w:val="30"/>
        </w:rPr>
        <w:t>一、</w:t>
      </w:r>
      <w:r w:rsidRPr="00820F32">
        <w:rPr>
          <w:rFonts w:ascii="Adobe 仿宋 Std R" w:eastAsia="Adobe 仿宋 Std R" w:hAnsi="Adobe 仿宋 Std R" w:cs="黑体" w:hint="eastAsia"/>
          <w:kern w:val="2"/>
          <w:sz w:val="32"/>
          <w:szCs w:val="30"/>
        </w:rPr>
        <w:t>2021</w:t>
      </w:r>
      <w:r w:rsidRPr="00820F32">
        <w:rPr>
          <w:rFonts w:ascii="Adobe 仿宋 Std R" w:eastAsia="Adobe 仿宋 Std R" w:hAnsi="Adobe 仿宋 Std R" w:cs="黑体"/>
          <w:kern w:val="2"/>
          <w:sz w:val="32"/>
          <w:szCs w:val="30"/>
        </w:rPr>
        <w:t>年部门预算收支情况说明</w:t>
      </w:r>
    </w:p>
    <w:p w:rsidR="001A23BD" w:rsidRPr="00820F32" w:rsidRDefault="001A23BD" w:rsidP="001A23BD">
      <w:pPr>
        <w:pStyle w:val="p0"/>
        <w:spacing w:line="560" w:lineRule="atLeast"/>
        <w:ind w:firstLineChars="350" w:firstLine="1120"/>
        <w:jc w:val="left"/>
        <w:rPr>
          <w:rFonts w:ascii="Adobe 仿宋 Std R" w:eastAsia="Adobe 仿宋 Std R" w:hAnsi="Adobe 仿宋 Std R" w:cs="黑体"/>
          <w:kern w:val="2"/>
          <w:sz w:val="32"/>
          <w:szCs w:val="30"/>
        </w:rPr>
      </w:pPr>
      <w:r w:rsidRPr="00820F32">
        <w:rPr>
          <w:rFonts w:ascii="Adobe 仿宋 Std R" w:eastAsia="Adobe 仿宋 Std R" w:hAnsi="Adobe 仿宋 Std R" w:cs="黑体"/>
          <w:kern w:val="2"/>
          <w:sz w:val="32"/>
          <w:szCs w:val="30"/>
        </w:rPr>
        <w:t xml:space="preserve"> 二、</w:t>
      </w:r>
      <w:r w:rsidRPr="00820F32">
        <w:rPr>
          <w:rFonts w:ascii="Adobe 仿宋 Std R" w:eastAsia="Adobe 仿宋 Std R" w:hAnsi="Adobe 仿宋 Std R" w:cs="黑体" w:hint="eastAsia"/>
          <w:kern w:val="2"/>
          <w:sz w:val="32"/>
          <w:szCs w:val="30"/>
        </w:rPr>
        <w:t>2021</w:t>
      </w:r>
      <w:r w:rsidRPr="00820F32">
        <w:rPr>
          <w:rFonts w:ascii="Adobe 仿宋 Std R" w:eastAsia="Adobe 仿宋 Std R" w:hAnsi="Adobe 仿宋 Std R" w:cs="黑体"/>
          <w:kern w:val="2"/>
          <w:sz w:val="32"/>
          <w:szCs w:val="30"/>
        </w:rPr>
        <w:t>年“三公”经费预算情况说明</w:t>
      </w:r>
    </w:p>
    <w:p w:rsidR="001A23BD" w:rsidRPr="00820F32" w:rsidRDefault="001A23BD" w:rsidP="001A23BD">
      <w:pPr>
        <w:pStyle w:val="p0"/>
        <w:spacing w:line="560" w:lineRule="atLeast"/>
        <w:ind w:firstLine="640"/>
        <w:jc w:val="left"/>
        <w:rPr>
          <w:rFonts w:ascii="仿宋_GB2312" w:eastAsia="仿宋_GB2312"/>
          <w:b/>
          <w:bCs/>
          <w:sz w:val="32"/>
          <w:szCs w:val="32"/>
        </w:rPr>
      </w:pPr>
      <w:r w:rsidRPr="00820F32">
        <w:rPr>
          <w:rFonts w:ascii="仿宋_GB2312" w:eastAsia="仿宋_GB2312" w:hint="eastAsia"/>
          <w:b/>
          <w:bCs/>
          <w:sz w:val="32"/>
          <w:szCs w:val="32"/>
        </w:rPr>
        <w:t>第四部分  名词解释</w:t>
      </w:r>
    </w:p>
    <w:p w:rsidR="001A23BD" w:rsidRDefault="001A23BD" w:rsidP="001A23BD">
      <w:pPr>
        <w:widowControl/>
        <w:spacing w:line="580" w:lineRule="exact"/>
        <w:jc w:val="center"/>
        <w:rPr>
          <w:rFonts w:ascii="仿宋_GB2312" w:eastAsia="仿宋_GB2312"/>
          <w:b/>
          <w:sz w:val="32"/>
          <w:szCs w:val="30"/>
        </w:rPr>
      </w:pPr>
    </w:p>
    <w:p w:rsidR="001A23BD" w:rsidRDefault="001A23BD" w:rsidP="001A23BD">
      <w:pPr>
        <w:widowControl/>
        <w:spacing w:line="580" w:lineRule="exact"/>
        <w:jc w:val="center"/>
        <w:rPr>
          <w:rFonts w:ascii="仿宋_GB2312" w:eastAsia="仿宋_GB2312"/>
          <w:b/>
          <w:sz w:val="32"/>
          <w:szCs w:val="30"/>
        </w:rPr>
      </w:pPr>
    </w:p>
    <w:p w:rsidR="001A23BD" w:rsidRDefault="001A23BD" w:rsidP="001A23BD">
      <w:pPr>
        <w:widowControl/>
        <w:spacing w:line="580" w:lineRule="exact"/>
        <w:jc w:val="center"/>
        <w:rPr>
          <w:rFonts w:ascii="仿宋_GB2312" w:eastAsia="仿宋_GB2312"/>
          <w:b/>
          <w:sz w:val="32"/>
          <w:szCs w:val="30"/>
        </w:rPr>
      </w:pPr>
      <w:r>
        <w:rPr>
          <w:rFonts w:ascii="仿宋_GB2312" w:eastAsia="仿宋_GB2312" w:hint="eastAsia"/>
          <w:b/>
          <w:sz w:val="32"/>
          <w:szCs w:val="30"/>
        </w:rPr>
        <w:t xml:space="preserve">第一部分  </w:t>
      </w:r>
      <w:r w:rsidR="00266BC5" w:rsidRPr="00266BC5">
        <w:rPr>
          <w:rFonts w:ascii="仿宋_GB2312" w:eastAsia="仿宋_GB2312"/>
          <w:b/>
          <w:sz w:val="32"/>
          <w:szCs w:val="30"/>
        </w:rPr>
        <w:fldChar w:fldCharType="begin"/>
      </w:r>
      <w:r>
        <w:rPr>
          <w:rFonts w:ascii="仿宋_GB2312" w:eastAsia="仿宋_GB2312"/>
          <w:b/>
          <w:sz w:val="32"/>
          <w:szCs w:val="30"/>
        </w:rPr>
        <w:instrText>MERGEFIELD ${page400644146.ds509943833_REP_JXJC_AGENCY_WZR_NAME}</w:instrText>
      </w:r>
      <w:r w:rsidR="00266BC5" w:rsidRPr="00266BC5">
        <w:rPr>
          <w:rFonts w:ascii="仿宋_GB2312" w:eastAsia="仿宋_GB2312"/>
          <w:b/>
          <w:sz w:val="32"/>
          <w:szCs w:val="30"/>
        </w:rPr>
        <w:fldChar w:fldCharType="separate"/>
      </w:r>
      <w:r w:rsidR="00F12DB6">
        <w:rPr>
          <w:rFonts w:ascii="仿宋_GB2312" w:eastAsia="仿宋_GB2312" w:hint="eastAsia"/>
          <w:b/>
          <w:sz w:val="32"/>
          <w:szCs w:val="30"/>
        </w:rPr>
        <w:t>兴国县工业和信息化局</w:t>
      </w:r>
      <w:r w:rsidR="00266BC5">
        <w:fldChar w:fldCharType="end"/>
      </w:r>
      <w:r>
        <w:rPr>
          <w:rFonts w:ascii="仿宋_GB2312" w:eastAsia="仿宋_GB2312" w:hint="eastAsia"/>
          <w:b/>
          <w:sz w:val="32"/>
          <w:szCs w:val="30"/>
        </w:rPr>
        <w:t>概况</w:t>
      </w:r>
    </w:p>
    <w:p w:rsidR="001A23BD" w:rsidRPr="00F12DB6" w:rsidRDefault="001A23BD" w:rsidP="001A23BD">
      <w:pPr>
        <w:widowControl/>
        <w:spacing w:line="580" w:lineRule="exact"/>
        <w:jc w:val="left"/>
        <w:rPr>
          <w:rFonts w:ascii="宋体" w:hAnsi="宋体"/>
          <w:b/>
          <w:sz w:val="36"/>
          <w:szCs w:val="36"/>
        </w:rPr>
      </w:pPr>
    </w:p>
    <w:p w:rsidR="001A23BD" w:rsidRDefault="001A23BD" w:rsidP="001A23BD">
      <w:pPr>
        <w:widowControl/>
        <w:spacing w:line="580" w:lineRule="exact"/>
        <w:ind w:firstLineChars="200" w:firstLine="643"/>
        <w:jc w:val="left"/>
        <w:rPr>
          <w:rFonts w:ascii="楷体_GB2312" w:eastAsia="楷体_GB2312"/>
          <w:b/>
          <w:sz w:val="32"/>
          <w:szCs w:val="30"/>
        </w:rPr>
      </w:pPr>
      <w:r>
        <w:rPr>
          <w:rFonts w:ascii="楷体_GB2312" w:eastAsia="楷体_GB2312" w:hint="eastAsia"/>
          <w:b/>
          <w:sz w:val="32"/>
          <w:szCs w:val="30"/>
        </w:rPr>
        <w:t>一、部门主要职责</w:t>
      </w:r>
    </w:p>
    <w:p w:rsidR="007D16EF" w:rsidRDefault="007D16EF" w:rsidP="007D16EF">
      <w:pPr>
        <w:pStyle w:val="a5"/>
        <w:shd w:val="clear" w:color="auto" w:fill="FFFFFF"/>
        <w:spacing w:before="0" w:beforeAutospacing="0" w:after="0" w:afterAutospacing="0" w:line="560" w:lineRule="atLeast"/>
        <w:ind w:firstLine="600"/>
        <w:jc w:val="both"/>
        <w:rPr>
          <w:rFonts w:ascii="仿宋" w:eastAsia="仿宋" w:hAnsi="仿宋"/>
          <w:color w:val="333333"/>
          <w:sz w:val="30"/>
          <w:szCs w:val="30"/>
        </w:rPr>
      </w:pPr>
      <w:r>
        <w:rPr>
          <w:rFonts w:hint="eastAsia"/>
          <w:color w:val="000000"/>
          <w:sz w:val="30"/>
          <w:szCs w:val="30"/>
        </w:rPr>
        <w:t>兴国县工业和信息化局是县政府主管工业和信息化工作的工作部门，主要职责：</w:t>
      </w:r>
    </w:p>
    <w:p w:rsidR="007D16EF" w:rsidRDefault="007D16EF" w:rsidP="007D16EF">
      <w:pPr>
        <w:pStyle w:val="a5"/>
        <w:shd w:val="clear" w:color="auto" w:fill="FFFFFF"/>
        <w:spacing w:before="0" w:beforeAutospacing="0" w:after="0" w:afterAutospacing="0" w:line="560" w:lineRule="atLeast"/>
        <w:ind w:firstLine="600"/>
        <w:jc w:val="both"/>
        <w:rPr>
          <w:rFonts w:ascii="仿宋" w:eastAsia="仿宋" w:hAnsi="仿宋"/>
          <w:color w:val="333333"/>
          <w:sz w:val="30"/>
          <w:szCs w:val="30"/>
        </w:rPr>
      </w:pPr>
      <w:r>
        <w:rPr>
          <w:rFonts w:hint="eastAsia"/>
          <w:color w:val="000000"/>
          <w:sz w:val="30"/>
          <w:szCs w:val="30"/>
        </w:rPr>
        <w:t>（一）贯彻执行国家、省、市工业和信息化发展战略、法律法规和政策，拟订全县工业和信息化发展的规范性文件并组织实施，并对政策的落实和执行情况进行监督检查。</w:t>
      </w:r>
    </w:p>
    <w:p w:rsidR="007D16EF" w:rsidRDefault="007D16EF" w:rsidP="007D16EF">
      <w:pPr>
        <w:pStyle w:val="a5"/>
        <w:shd w:val="clear" w:color="auto" w:fill="FFFFFF"/>
        <w:spacing w:before="0" w:beforeAutospacing="0" w:after="0" w:afterAutospacing="0" w:line="560" w:lineRule="atLeast"/>
        <w:ind w:firstLine="600"/>
        <w:jc w:val="both"/>
        <w:rPr>
          <w:rFonts w:ascii="仿宋" w:eastAsia="仿宋" w:hAnsi="仿宋"/>
          <w:color w:val="333333"/>
          <w:sz w:val="30"/>
          <w:szCs w:val="30"/>
        </w:rPr>
      </w:pPr>
      <w:r>
        <w:rPr>
          <w:rFonts w:hint="eastAsia"/>
          <w:color w:val="000000"/>
          <w:sz w:val="30"/>
          <w:szCs w:val="30"/>
        </w:rPr>
        <w:t>（二）提出县域新型工业化发展规划，协调解决新型工业化进程中的重大问题。</w:t>
      </w:r>
    </w:p>
    <w:p w:rsidR="007D16EF" w:rsidRDefault="007D16EF" w:rsidP="007D16EF">
      <w:pPr>
        <w:pStyle w:val="a5"/>
        <w:shd w:val="clear" w:color="auto" w:fill="FFFFFF"/>
        <w:spacing w:before="0" w:beforeAutospacing="0" w:after="0" w:afterAutospacing="0" w:line="560" w:lineRule="atLeast"/>
        <w:ind w:firstLine="600"/>
        <w:jc w:val="both"/>
        <w:rPr>
          <w:rFonts w:ascii="仿宋" w:eastAsia="仿宋" w:hAnsi="仿宋"/>
          <w:color w:val="333333"/>
          <w:sz w:val="30"/>
          <w:szCs w:val="30"/>
        </w:rPr>
      </w:pPr>
      <w:r>
        <w:rPr>
          <w:rFonts w:hint="eastAsia"/>
          <w:color w:val="000000"/>
          <w:sz w:val="30"/>
          <w:szCs w:val="30"/>
        </w:rPr>
        <w:t>（三）制定并组织实施工业行业规划、计划和产业政策，提出优化产业布局、结构调整的政策建议。</w:t>
      </w:r>
    </w:p>
    <w:p w:rsidR="007D16EF" w:rsidRDefault="007D16EF" w:rsidP="007D16EF">
      <w:pPr>
        <w:pStyle w:val="a5"/>
        <w:shd w:val="clear" w:color="auto" w:fill="FFFFFF"/>
        <w:spacing w:before="0" w:beforeAutospacing="0" w:after="0" w:afterAutospacing="0" w:line="560" w:lineRule="atLeast"/>
        <w:ind w:firstLine="600"/>
        <w:jc w:val="both"/>
        <w:rPr>
          <w:rFonts w:ascii="仿宋" w:eastAsia="仿宋" w:hAnsi="仿宋"/>
          <w:color w:val="333333"/>
          <w:sz w:val="30"/>
          <w:szCs w:val="30"/>
        </w:rPr>
      </w:pPr>
      <w:r>
        <w:rPr>
          <w:rFonts w:hint="eastAsia"/>
          <w:color w:val="000000"/>
          <w:sz w:val="30"/>
          <w:szCs w:val="30"/>
        </w:rPr>
        <w:t>（四）监测、分析和评估工业运行态势，统计并发布相关信息，进行预测预警和信息引导，协调解决工业经济运行中的相关问题并提出政策建议，负责工业应急管理、产业安全相关工作。</w:t>
      </w:r>
    </w:p>
    <w:p w:rsidR="007D16EF" w:rsidRDefault="007D16EF" w:rsidP="007D16EF">
      <w:pPr>
        <w:pStyle w:val="a5"/>
        <w:shd w:val="clear" w:color="auto" w:fill="FFFFFF"/>
        <w:spacing w:before="0" w:beforeAutospacing="0" w:after="0" w:afterAutospacing="0" w:line="560" w:lineRule="atLeast"/>
        <w:ind w:firstLine="600"/>
        <w:jc w:val="both"/>
        <w:rPr>
          <w:rFonts w:ascii="仿宋" w:eastAsia="仿宋" w:hAnsi="仿宋"/>
          <w:color w:val="333333"/>
          <w:sz w:val="30"/>
          <w:szCs w:val="30"/>
        </w:rPr>
      </w:pPr>
      <w:r>
        <w:rPr>
          <w:rFonts w:hint="eastAsia"/>
          <w:color w:val="000000"/>
          <w:sz w:val="30"/>
          <w:szCs w:val="30"/>
        </w:rPr>
        <w:t>（五）承担钨、稀土等优势产业集群的培植和管理工作，推动全县工业结构的调整和产业升级，推进产业集群式发展。</w:t>
      </w:r>
    </w:p>
    <w:p w:rsidR="007D16EF" w:rsidRDefault="007D16EF" w:rsidP="007D16EF">
      <w:pPr>
        <w:pStyle w:val="a5"/>
        <w:shd w:val="clear" w:color="auto" w:fill="FFFFFF"/>
        <w:spacing w:before="0" w:beforeAutospacing="0" w:after="0" w:afterAutospacing="0" w:line="560" w:lineRule="atLeast"/>
        <w:ind w:firstLine="600"/>
        <w:jc w:val="both"/>
        <w:rPr>
          <w:rFonts w:ascii="仿宋" w:eastAsia="仿宋" w:hAnsi="仿宋"/>
          <w:color w:val="333333"/>
          <w:sz w:val="30"/>
          <w:szCs w:val="30"/>
        </w:rPr>
      </w:pPr>
      <w:r>
        <w:rPr>
          <w:rFonts w:hint="eastAsia"/>
          <w:color w:val="000000"/>
          <w:sz w:val="30"/>
          <w:szCs w:val="30"/>
        </w:rPr>
        <w:t>（六）指导企业技术创新和技术改造，以先进适用技术改造提升传统产业，指导引进重大技术装备的消化吸收再创新工作。</w:t>
      </w:r>
    </w:p>
    <w:p w:rsidR="007D16EF" w:rsidRDefault="007D16EF" w:rsidP="007D16EF">
      <w:pPr>
        <w:pStyle w:val="a5"/>
        <w:shd w:val="clear" w:color="auto" w:fill="FFFFFF"/>
        <w:spacing w:before="0" w:beforeAutospacing="0" w:after="0" w:afterAutospacing="0" w:line="560" w:lineRule="atLeast"/>
        <w:ind w:firstLine="600"/>
        <w:jc w:val="both"/>
        <w:rPr>
          <w:rFonts w:ascii="仿宋" w:eastAsia="仿宋" w:hAnsi="仿宋"/>
          <w:color w:val="333333"/>
          <w:sz w:val="30"/>
          <w:szCs w:val="30"/>
        </w:rPr>
      </w:pPr>
      <w:r>
        <w:rPr>
          <w:rFonts w:hint="eastAsia"/>
          <w:color w:val="000000"/>
          <w:sz w:val="30"/>
          <w:szCs w:val="30"/>
        </w:rPr>
        <w:lastRenderedPageBreak/>
        <w:t>（七）负责提出工业和信息化固定资产投资规模和方向（含利用外资和境外投资）；策划、建立工业和信息化项目库；按规定权限备案、核准和审核全县工业和信息化固定资产投资项目（主要指技术改造投资项目），承担上级工业和信息化主管部门备案、核准和审批的投资项目的审核、申报工作。</w:t>
      </w:r>
    </w:p>
    <w:p w:rsidR="007D16EF" w:rsidRDefault="007D16EF" w:rsidP="007D16EF">
      <w:pPr>
        <w:pStyle w:val="a5"/>
        <w:shd w:val="clear" w:color="auto" w:fill="FFFFFF"/>
        <w:spacing w:before="0" w:beforeAutospacing="0" w:after="0" w:afterAutospacing="0" w:line="560" w:lineRule="atLeast"/>
        <w:ind w:firstLine="600"/>
        <w:jc w:val="both"/>
        <w:rPr>
          <w:rFonts w:ascii="仿宋" w:eastAsia="仿宋" w:hAnsi="仿宋"/>
          <w:color w:val="333333"/>
          <w:sz w:val="30"/>
          <w:szCs w:val="30"/>
        </w:rPr>
      </w:pPr>
      <w:r>
        <w:rPr>
          <w:rFonts w:hint="eastAsia"/>
          <w:color w:val="000000"/>
          <w:sz w:val="30"/>
          <w:szCs w:val="30"/>
        </w:rPr>
        <w:t>（八）承担全县工业节能管理和监察工作；组织实施县域工业领域生态环境保护和节能减排工作，督促指导相关单位落实生态环境保护责任制。负责新型墙体材料、散装水泥和预拌混凝土、预拌砂浆的行政管理、安全监管和执法工作。</w:t>
      </w:r>
    </w:p>
    <w:p w:rsidR="007D16EF" w:rsidRDefault="007D16EF" w:rsidP="007D16EF">
      <w:pPr>
        <w:pStyle w:val="a5"/>
        <w:shd w:val="clear" w:color="auto" w:fill="FFFFFF"/>
        <w:spacing w:before="0" w:beforeAutospacing="0" w:after="0" w:afterAutospacing="0" w:line="560" w:lineRule="atLeast"/>
        <w:ind w:firstLine="600"/>
        <w:jc w:val="both"/>
        <w:rPr>
          <w:rFonts w:ascii="仿宋" w:eastAsia="仿宋" w:hAnsi="仿宋"/>
          <w:color w:val="333333"/>
          <w:sz w:val="30"/>
          <w:szCs w:val="30"/>
        </w:rPr>
      </w:pPr>
      <w:r>
        <w:rPr>
          <w:rFonts w:hint="eastAsia"/>
          <w:color w:val="000000"/>
          <w:sz w:val="30"/>
          <w:szCs w:val="30"/>
        </w:rPr>
        <w:t>（九）按照规定权限，协调推进信息化基础设施建设；协调推进通信网、广播电视网和互联网“三网融合”发展；依法监督管理信息服务市场；负责通信行业的协调工作。</w:t>
      </w:r>
    </w:p>
    <w:p w:rsidR="007D16EF" w:rsidRDefault="007D16EF" w:rsidP="007D16EF">
      <w:pPr>
        <w:pStyle w:val="a5"/>
        <w:shd w:val="clear" w:color="auto" w:fill="FFFFFF"/>
        <w:spacing w:before="0" w:beforeAutospacing="0" w:after="0" w:afterAutospacing="0" w:line="560" w:lineRule="atLeast"/>
        <w:ind w:firstLine="600"/>
        <w:jc w:val="both"/>
        <w:rPr>
          <w:rFonts w:ascii="仿宋" w:eastAsia="仿宋" w:hAnsi="仿宋"/>
          <w:color w:val="333333"/>
          <w:sz w:val="30"/>
          <w:szCs w:val="30"/>
        </w:rPr>
      </w:pPr>
      <w:r>
        <w:rPr>
          <w:rFonts w:hint="eastAsia"/>
          <w:color w:val="000000"/>
          <w:sz w:val="30"/>
          <w:szCs w:val="30"/>
        </w:rPr>
        <w:t>（十）承担相关信息安全管理的责任，负责协调维护信息安全及其保障体系建设，指导监督政府部门、重点行业的重要信息系统与基础信息网络的安全保障工作，负责处理网络与信息安全事件。</w:t>
      </w:r>
    </w:p>
    <w:p w:rsidR="007D16EF" w:rsidRDefault="007D16EF" w:rsidP="007D16EF">
      <w:pPr>
        <w:pStyle w:val="a5"/>
        <w:shd w:val="clear" w:color="auto" w:fill="FFFFFF"/>
        <w:spacing w:before="0" w:beforeAutospacing="0" w:after="0" w:afterAutospacing="0" w:line="560" w:lineRule="atLeast"/>
        <w:ind w:firstLine="600"/>
        <w:jc w:val="both"/>
        <w:rPr>
          <w:rFonts w:ascii="仿宋" w:eastAsia="仿宋" w:hAnsi="仿宋"/>
          <w:color w:val="333333"/>
          <w:sz w:val="30"/>
          <w:szCs w:val="30"/>
        </w:rPr>
      </w:pPr>
      <w:r>
        <w:rPr>
          <w:rFonts w:hint="eastAsia"/>
          <w:color w:val="000000"/>
          <w:sz w:val="30"/>
          <w:szCs w:val="30"/>
        </w:rPr>
        <w:t>（十一）统筹规划、组织管理全县电子政务建设；负责全县政务信息网的规划、建设和维护管理；承担县政府门户网站的建设、运行和维护管理，指导全县政务网站建设工作。</w:t>
      </w:r>
    </w:p>
    <w:p w:rsidR="007D16EF" w:rsidRDefault="007D16EF" w:rsidP="007D16EF">
      <w:pPr>
        <w:pStyle w:val="a5"/>
        <w:shd w:val="clear" w:color="auto" w:fill="FFFFFF"/>
        <w:spacing w:before="0" w:beforeAutospacing="0" w:after="0" w:afterAutospacing="0" w:line="560" w:lineRule="atLeast"/>
        <w:ind w:firstLine="600"/>
        <w:jc w:val="both"/>
        <w:rPr>
          <w:rFonts w:ascii="仿宋" w:eastAsia="仿宋" w:hAnsi="仿宋"/>
          <w:color w:val="333333"/>
          <w:sz w:val="30"/>
          <w:szCs w:val="30"/>
        </w:rPr>
      </w:pPr>
      <w:r>
        <w:rPr>
          <w:rFonts w:hint="eastAsia"/>
          <w:color w:val="000000"/>
          <w:sz w:val="30"/>
          <w:szCs w:val="30"/>
        </w:rPr>
        <w:t>（十二）研究提出县工业发展基金的年度预算建议，会同相关部门提出县工业发展基金安排、使用的具体意见，并对资金使用情况进行监督管理。</w:t>
      </w:r>
    </w:p>
    <w:p w:rsidR="007D16EF" w:rsidRDefault="007D16EF" w:rsidP="007D16EF">
      <w:pPr>
        <w:pStyle w:val="a5"/>
        <w:shd w:val="clear" w:color="auto" w:fill="FFFFFF"/>
        <w:spacing w:before="0" w:beforeAutospacing="0" w:after="0" w:afterAutospacing="0" w:line="560" w:lineRule="atLeast"/>
        <w:ind w:firstLine="600"/>
        <w:jc w:val="both"/>
        <w:rPr>
          <w:rFonts w:ascii="仿宋" w:eastAsia="仿宋" w:hAnsi="仿宋"/>
          <w:color w:val="333333"/>
          <w:sz w:val="30"/>
          <w:szCs w:val="30"/>
        </w:rPr>
      </w:pPr>
      <w:r>
        <w:rPr>
          <w:rFonts w:hint="eastAsia"/>
          <w:color w:val="000000"/>
          <w:sz w:val="30"/>
          <w:szCs w:val="30"/>
        </w:rPr>
        <w:lastRenderedPageBreak/>
        <w:t>（十三）开展工业和信息化的产业招商和</w:t>
      </w:r>
      <w:r>
        <w:rPr>
          <w:rFonts w:hint="eastAsia"/>
          <w:i/>
          <w:iCs/>
          <w:color w:val="000000"/>
          <w:sz w:val="30"/>
          <w:szCs w:val="30"/>
        </w:rPr>
        <w:t>对外</w:t>
      </w:r>
      <w:r>
        <w:rPr>
          <w:rFonts w:hint="eastAsia"/>
          <w:color w:val="000000"/>
          <w:sz w:val="30"/>
          <w:szCs w:val="30"/>
        </w:rPr>
        <w:t>交流合作。</w:t>
      </w:r>
    </w:p>
    <w:p w:rsidR="007D16EF" w:rsidRDefault="007D16EF" w:rsidP="007D16EF">
      <w:pPr>
        <w:pStyle w:val="a5"/>
        <w:shd w:val="clear" w:color="auto" w:fill="FFFFFF"/>
        <w:spacing w:before="0" w:beforeAutospacing="0" w:after="0" w:afterAutospacing="0" w:line="560" w:lineRule="atLeast"/>
        <w:ind w:firstLine="600"/>
        <w:jc w:val="both"/>
        <w:rPr>
          <w:rFonts w:ascii="仿宋" w:eastAsia="仿宋" w:hAnsi="仿宋"/>
          <w:color w:val="333333"/>
          <w:sz w:val="30"/>
          <w:szCs w:val="30"/>
        </w:rPr>
      </w:pPr>
      <w:r>
        <w:rPr>
          <w:rFonts w:hint="eastAsia"/>
          <w:color w:val="000000"/>
          <w:sz w:val="30"/>
          <w:szCs w:val="30"/>
        </w:rPr>
        <w:t>（十四）完成县委、县政府交办的其它工作任务。</w:t>
      </w:r>
    </w:p>
    <w:p w:rsidR="007D16EF" w:rsidRPr="007D16EF" w:rsidRDefault="007D16EF" w:rsidP="001A23BD">
      <w:pPr>
        <w:widowControl/>
        <w:spacing w:line="580" w:lineRule="exact"/>
        <w:ind w:firstLine="640"/>
        <w:jc w:val="left"/>
        <w:rPr>
          <w:rFonts w:ascii="Adobe 仿宋 Std R" w:eastAsia="Adobe 仿宋 Std R" w:hAnsi="Adobe 仿宋 Std R"/>
          <w:color w:val="FF0000"/>
          <w:sz w:val="32"/>
          <w:szCs w:val="32"/>
        </w:rPr>
      </w:pPr>
    </w:p>
    <w:p w:rsidR="001A23BD" w:rsidRDefault="001A23BD" w:rsidP="001A23BD">
      <w:pPr>
        <w:widowControl/>
        <w:spacing w:line="580" w:lineRule="exact"/>
        <w:ind w:firstLineChars="200" w:firstLine="643"/>
        <w:jc w:val="left"/>
        <w:rPr>
          <w:rFonts w:ascii="楷体_GB2312" w:eastAsia="楷体_GB2312"/>
          <w:b/>
          <w:sz w:val="32"/>
          <w:szCs w:val="30"/>
        </w:rPr>
      </w:pPr>
      <w:r>
        <w:rPr>
          <w:rFonts w:ascii="楷体_GB2312" w:eastAsia="楷体_GB2312" w:hint="eastAsia"/>
          <w:b/>
          <w:sz w:val="32"/>
          <w:szCs w:val="30"/>
        </w:rPr>
        <w:t>二、机构设置及人员情况</w:t>
      </w:r>
    </w:p>
    <w:p w:rsidR="001A23BD" w:rsidRDefault="001A23BD" w:rsidP="001A23BD">
      <w:pPr>
        <w:ind w:firstLineChars="200" w:firstLine="640"/>
        <w:rPr>
          <w:rFonts w:ascii="仿宋" w:eastAsia="仿宋" w:hAnsi="仿宋"/>
          <w:color w:val="FF0000"/>
          <w:sz w:val="32"/>
          <w:szCs w:val="32"/>
        </w:rPr>
      </w:pPr>
      <w:r>
        <w:rPr>
          <w:rFonts w:ascii="仿宋" w:eastAsia="仿宋" w:hAnsi="仿宋" w:hint="eastAsia"/>
          <w:color w:val="FF0000"/>
          <w:sz w:val="32"/>
          <w:szCs w:val="32"/>
        </w:rPr>
        <w:t>2021年</w:t>
      </w:r>
      <w:r w:rsidR="00266BC5" w:rsidRPr="00266BC5">
        <w:rPr>
          <w:rFonts w:ascii="仿宋" w:eastAsia="仿宋" w:hAnsi="仿宋"/>
          <w:color w:val="FF0000"/>
          <w:sz w:val="32"/>
          <w:szCs w:val="32"/>
        </w:rPr>
        <w:fldChar w:fldCharType="begin"/>
      </w:r>
      <w:r>
        <w:rPr>
          <w:rFonts w:ascii="仿宋" w:eastAsia="仿宋" w:hAnsi="仿宋"/>
          <w:color w:val="FF0000"/>
          <w:sz w:val="32"/>
          <w:szCs w:val="32"/>
        </w:rPr>
        <w:instrText>MERGEFIELD ${page400644146.ds204012617_REP_JXJC_AGENCY_WZR_NAME}</w:instrText>
      </w:r>
      <w:r w:rsidR="00266BC5" w:rsidRPr="00266BC5">
        <w:rPr>
          <w:rFonts w:ascii="仿宋" w:eastAsia="仿宋" w:hAnsi="仿宋"/>
          <w:color w:val="FF0000"/>
          <w:sz w:val="32"/>
          <w:szCs w:val="32"/>
        </w:rPr>
        <w:fldChar w:fldCharType="separate"/>
      </w:r>
      <w:r>
        <w:rPr>
          <w:rFonts w:ascii="仿宋" w:eastAsia="仿宋" w:hAnsi="仿宋" w:hint="eastAsia"/>
          <w:color w:val="FF0000"/>
          <w:sz w:val="32"/>
          <w:szCs w:val="32"/>
        </w:rPr>
        <w:t>兴国县XX局</w:t>
      </w:r>
      <w:r w:rsidR="00266BC5">
        <w:rPr>
          <w:color w:val="FF0000"/>
        </w:rPr>
        <w:fldChar w:fldCharType="end"/>
      </w:r>
      <w:r>
        <w:rPr>
          <w:rFonts w:ascii="仿宋" w:eastAsia="仿宋" w:hAnsi="仿宋" w:hint="eastAsia"/>
          <w:color w:val="FF0000"/>
          <w:sz w:val="32"/>
          <w:szCs w:val="32"/>
        </w:rPr>
        <w:t>共有预算单位</w:t>
      </w:r>
      <w:r w:rsidR="003E317E">
        <w:rPr>
          <w:rFonts w:ascii="仿宋" w:eastAsia="仿宋" w:hAnsi="仿宋" w:cs="Times New Roman" w:hint="eastAsia"/>
          <w:color w:val="FF0000"/>
          <w:kern w:val="0"/>
          <w:sz w:val="32"/>
          <w:szCs w:val="32"/>
        </w:rPr>
        <w:t>3</w:t>
      </w:r>
      <w:r>
        <w:rPr>
          <w:rFonts w:ascii="仿宋" w:eastAsia="仿宋" w:hAnsi="仿宋"/>
          <w:color w:val="FF0000"/>
          <w:sz w:val="32"/>
          <w:szCs w:val="32"/>
        </w:rPr>
        <w:t>个，包括</w:t>
      </w:r>
      <w:r w:rsidR="003E317E">
        <w:rPr>
          <w:rFonts w:ascii="仿宋" w:eastAsia="仿宋" w:hAnsi="仿宋" w:hint="eastAsia"/>
          <w:color w:val="FF0000"/>
          <w:sz w:val="32"/>
          <w:szCs w:val="32"/>
        </w:rPr>
        <w:t>：（</w:t>
      </w:r>
      <w:r w:rsidR="003E317E">
        <w:rPr>
          <w:rFonts w:ascii="仿宋" w:eastAsia="仿宋" w:hAnsi="仿宋"/>
          <w:color w:val="FF0000"/>
          <w:sz w:val="32"/>
          <w:szCs w:val="32"/>
        </w:rPr>
        <w:t>兴国县工业和信息化局</w:t>
      </w:r>
      <w:r w:rsidR="003E317E">
        <w:rPr>
          <w:rFonts w:ascii="仿宋" w:eastAsia="仿宋" w:hAnsi="仿宋" w:hint="eastAsia"/>
          <w:color w:val="FF0000"/>
          <w:sz w:val="32"/>
          <w:szCs w:val="32"/>
        </w:rPr>
        <w:t xml:space="preserve"> 、</w:t>
      </w:r>
      <w:r w:rsidR="003E317E">
        <w:rPr>
          <w:rFonts w:ascii="仿宋" w:eastAsia="仿宋" w:hAnsi="仿宋"/>
          <w:color w:val="FF0000"/>
          <w:sz w:val="32"/>
          <w:szCs w:val="32"/>
        </w:rPr>
        <w:t>兴国县中小企业管理局</w:t>
      </w:r>
      <w:r w:rsidR="003E317E">
        <w:rPr>
          <w:rFonts w:ascii="仿宋" w:eastAsia="仿宋" w:hAnsi="仿宋" w:hint="eastAsia"/>
          <w:color w:val="FF0000"/>
          <w:sz w:val="32"/>
          <w:szCs w:val="32"/>
        </w:rPr>
        <w:t xml:space="preserve"> 、</w:t>
      </w:r>
      <w:r w:rsidR="00C71790">
        <w:rPr>
          <w:rFonts w:ascii="仿宋" w:eastAsia="仿宋" w:hAnsi="仿宋"/>
          <w:color w:val="FF0000"/>
          <w:sz w:val="32"/>
          <w:szCs w:val="32"/>
        </w:rPr>
        <w:t>兴国县信息中心</w:t>
      </w:r>
      <w:r w:rsidR="00C71790">
        <w:rPr>
          <w:rFonts w:ascii="仿宋" w:eastAsia="仿宋" w:hAnsi="仿宋" w:hint="eastAsia"/>
          <w:color w:val="FF0000"/>
          <w:sz w:val="32"/>
          <w:szCs w:val="32"/>
        </w:rPr>
        <w:t xml:space="preserve"> </w:t>
      </w:r>
      <w:r>
        <w:rPr>
          <w:rFonts w:ascii="仿宋" w:eastAsia="仿宋" w:hAnsi="仿宋" w:hint="eastAsia"/>
          <w:color w:val="FF0000"/>
          <w:sz w:val="32"/>
          <w:szCs w:val="32"/>
        </w:rPr>
        <w:t>）。</w:t>
      </w:r>
    </w:p>
    <w:p w:rsidR="001A23BD" w:rsidRDefault="00266BC5" w:rsidP="001A23BD">
      <w:pPr>
        <w:ind w:firstLineChars="200" w:firstLine="640"/>
        <w:rPr>
          <w:rFonts w:ascii="仿宋" w:eastAsia="仿宋" w:hAnsi="仿宋"/>
          <w:sz w:val="32"/>
          <w:szCs w:val="32"/>
        </w:rPr>
      </w:pPr>
      <w:r w:rsidRPr="00266BC5">
        <w:rPr>
          <w:rFonts w:ascii="仿宋" w:eastAsia="仿宋" w:hAnsi="仿宋"/>
          <w:sz w:val="32"/>
          <w:szCs w:val="32"/>
        </w:rPr>
        <w:fldChar w:fldCharType="begin"/>
      </w:r>
      <w:r w:rsidR="001A23BD">
        <w:rPr>
          <w:rFonts w:ascii="仿宋" w:eastAsia="仿宋" w:hAnsi="仿宋"/>
          <w:sz w:val="32"/>
          <w:szCs w:val="32"/>
        </w:rPr>
        <w:instrText>MERGEFIELD ${page400644146.ds532982397_REP_JX_BAS_AGENCY_INFO_ZYFRS_S_BZRSXJ}</w:instrText>
      </w:r>
      <w:r w:rsidRPr="00266BC5">
        <w:rPr>
          <w:rFonts w:ascii="仿宋" w:eastAsia="仿宋" w:hAnsi="仿宋"/>
          <w:sz w:val="32"/>
          <w:szCs w:val="32"/>
        </w:rPr>
        <w:fldChar w:fldCharType="separate"/>
      </w:r>
      <w:r w:rsidR="001A23BD">
        <w:rPr>
          <w:rFonts w:ascii="仿宋" w:eastAsia="仿宋" w:hAnsi="仿宋"/>
          <w:sz w:val="32"/>
          <w:szCs w:val="32"/>
        </w:rPr>
        <w:t>编制人数小计</w:t>
      </w:r>
      <w:r w:rsidR="00C71790">
        <w:rPr>
          <w:rFonts w:ascii="仿宋" w:eastAsia="仿宋" w:hAnsi="仿宋" w:cs="Times New Roman" w:hint="eastAsia"/>
          <w:kern w:val="0"/>
          <w:sz w:val="32"/>
          <w:szCs w:val="32"/>
        </w:rPr>
        <w:t>48</w:t>
      </w:r>
      <w:r w:rsidR="001A23BD">
        <w:rPr>
          <w:rFonts w:ascii="仿宋" w:eastAsia="仿宋" w:hAnsi="仿宋"/>
          <w:sz w:val="32"/>
          <w:szCs w:val="32"/>
        </w:rPr>
        <w:t>人,</w:t>
      </w:r>
      <w:r>
        <w:fldChar w:fldCharType="end"/>
      </w:r>
      <w:r w:rsidR="001A23BD">
        <w:rPr>
          <w:rFonts w:ascii="仿宋" w:eastAsia="仿宋" w:hAnsi="仿宋"/>
          <w:sz w:val="32"/>
          <w:szCs w:val="32"/>
        </w:rPr>
        <w:t>其中：</w:t>
      </w:r>
      <w:r w:rsidRPr="00266BC5">
        <w:rPr>
          <w:rFonts w:ascii="仿宋" w:eastAsia="仿宋" w:hAnsi="仿宋"/>
          <w:sz w:val="32"/>
          <w:szCs w:val="32"/>
        </w:rPr>
        <w:fldChar w:fldCharType="begin"/>
      </w:r>
      <w:r w:rsidR="001A23BD">
        <w:rPr>
          <w:rFonts w:ascii="仿宋" w:eastAsia="仿宋" w:hAnsi="仿宋"/>
          <w:sz w:val="32"/>
          <w:szCs w:val="32"/>
        </w:rPr>
        <w:instrText>MERGEFIELD ${page400644146.ds532982397_REP_JX_BAS_AGENCY_INFO_ZYFRS_S_BZRSMX}</w:instrText>
      </w:r>
      <w:r w:rsidRPr="00266BC5">
        <w:rPr>
          <w:rFonts w:ascii="仿宋" w:eastAsia="仿宋" w:hAnsi="仿宋"/>
          <w:sz w:val="32"/>
          <w:szCs w:val="32"/>
        </w:rPr>
        <w:fldChar w:fldCharType="separate"/>
      </w:r>
      <w:r w:rsidR="001A23BD">
        <w:rPr>
          <w:rFonts w:ascii="仿宋" w:eastAsia="仿宋" w:hAnsi="仿宋"/>
          <w:sz w:val="32"/>
          <w:szCs w:val="32"/>
        </w:rPr>
        <w:t>行政编制人数</w:t>
      </w:r>
      <w:r w:rsidR="00C71790">
        <w:rPr>
          <w:rFonts w:ascii="仿宋" w:eastAsia="仿宋" w:hAnsi="仿宋" w:cs="Times New Roman" w:hint="eastAsia"/>
          <w:kern w:val="0"/>
          <w:sz w:val="32"/>
          <w:szCs w:val="32"/>
        </w:rPr>
        <w:t>12</w:t>
      </w:r>
      <w:r w:rsidR="001A23BD">
        <w:rPr>
          <w:rFonts w:ascii="仿宋" w:eastAsia="仿宋" w:hAnsi="仿宋"/>
          <w:sz w:val="32"/>
          <w:szCs w:val="32"/>
        </w:rPr>
        <w:t>人,参照公务员管理的事业编制人数</w:t>
      </w:r>
      <w:r w:rsidR="00C71790">
        <w:rPr>
          <w:rFonts w:ascii="仿宋" w:eastAsia="仿宋" w:hAnsi="仿宋" w:cs="Times New Roman" w:hint="eastAsia"/>
          <w:kern w:val="0"/>
          <w:sz w:val="32"/>
          <w:szCs w:val="32"/>
        </w:rPr>
        <w:t>0</w:t>
      </w:r>
      <w:r w:rsidR="001A23BD">
        <w:rPr>
          <w:rFonts w:ascii="仿宋" w:eastAsia="仿宋" w:hAnsi="仿宋"/>
          <w:sz w:val="32"/>
          <w:szCs w:val="32"/>
        </w:rPr>
        <w:t>人,全部补助事业编制人数</w:t>
      </w:r>
      <w:r w:rsidR="00C71790">
        <w:rPr>
          <w:rFonts w:ascii="仿宋" w:eastAsia="仿宋" w:hAnsi="仿宋" w:cs="Times New Roman" w:hint="eastAsia"/>
          <w:kern w:val="0"/>
          <w:sz w:val="32"/>
          <w:szCs w:val="32"/>
        </w:rPr>
        <w:t>36</w:t>
      </w:r>
      <w:r w:rsidR="001A23BD">
        <w:rPr>
          <w:rFonts w:ascii="仿宋" w:eastAsia="仿宋" w:hAnsi="仿宋"/>
          <w:sz w:val="32"/>
          <w:szCs w:val="32"/>
        </w:rPr>
        <w:t>人,自收自支编制人数</w:t>
      </w:r>
      <w:r w:rsidR="00C71790">
        <w:rPr>
          <w:rFonts w:ascii="仿宋" w:eastAsia="仿宋" w:hAnsi="仿宋" w:cs="Times New Roman" w:hint="eastAsia"/>
          <w:kern w:val="0"/>
          <w:sz w:val="32"/>
          <w:szCs w:val="32"/>
        </w:rPr>
        <w:t>0</w:t>
      </w:r>
      <w:r w:rsidR="001A23BD">
        <w:rPr>
          <w:rFonts w:ascii="仿宋" w:eastAsia="仿宋" w:hAnsi="仿宋"/>
          <w:sz w:val="32"/>
          <w:szCs w:val="32"/>
        </w:rPr>
        <w:t>人。</w:t>
      </w:r>
      <w:r>
        <w:fldChar w:fldCharType="end"/>
      </w:r>
      <w:r w:rsidRPr="00266BC5">
        <w:rPr>
          <w:rFonts w:ascii="仿宋" w:eastAsia="仿宋" w:hAnsi="仿宋"/>
          <w:sz w:val="32"/>
          <w:szCs w:val="32"/>
        </w:rPr>
        <w:fldChar w:fldCharType="begin"/>
      </w:r>
      <w:r w:rsidR="001A23BD">
        <w:rPr>
          <w:rFonts w:ascii="仿宋" w:eastAsia="仿宋" w:hAnsi="仿宋"/>
          <w:sz w:val="32"/>
          <w:szCs w:val="32"/>
        </w:rPr>
        <w:instrText>MERGEFIELD ${page400644146.ds532982397_REP_JX_BAS_AGENCY_INFO_ZYFRS_S_SYRSXJ}</w:instrText>
      </w:r>
      <w:r w:rsidRPr="00266BC5">
        <w:rPr>
          <w:rFonts w:ascii="仿宋" w:eastAsia="仿宋" w:hAnsi="仿宋"/>
          <w:sz w:val="32"/>
          <w:szCs w:val="32"/>
        </w:rPr>
        <w:fldChar w:fldCharType="separate"/>
      </w:r>
      <w:r w:rsidR="001A23BD">
        <w:rPr>
          <w:rFonts w:ascii="仿宋" w:eastAsia="仿宋" w:hAnsi="仿宋"/>
          <w:sz w:val="32"/>
          <w:szCs w:val="32"/>
        </w:rPr>
        <w:t>实有人数小计</w:t>
      </w:r>
      <w:r w:rsidR="00DC12FD">
        <w:rPr>
          <w:rFonts w:ascii="仿宋" w:eastAsia="仿宋" w:hAnsi="仿宋" w:cs="Times New Roman" w:hint="eastAsia"/>
          <w:kern w:val="0"/>
          <w:sz w:val="32"/>
          <w:szCs w:val="32"/>
        </w:rPr>
        <w:t>54</w:t>
      </w:r>
      <w:r w:rsidR="001A23BD">
        <w:rPr>
          <w:rFonts w:ascii="仿宋" w:eastAsia="仿宋" w:hAnsi="仿宋"/>
          <w:sz w:val="32"/>
          <w:szCs w:val="32"/>
        </w:rPr>
        <w:t>人,</w:t>
      </w:r>
      <w:r>
        <w:fldChar w:fldCharType="end"/>
      </w:r>
      <w:r w:rsidR="001A23BD">
        <w:rPr>
          <w:rFonts w:ascii="仿宋" w:eastAsia="仿宋" w:hAnsi="仿宋"/>
          <w:sz w:val="32"/>
          <w:szCs w:val="32"/>
        </w:rPr>
        <w:t>其中：</w:t>
      </w:r>
      <w:r w:rsidRPr="00266BC5">
        <w:rPr>
          <w:rFonts w:ascii="仿宋" w:eastAsia="仿宋" w:hAnsi="仿宋"/>
          <w:sz w:val="32"/>
          <w:szCs w:val="32"/>
        </w:rPr>
        <w:fldChar w:fldCharType="begin"/>
      </w:r>
      <w:r w:rsidR="001A23BD">
        <w:rPr>
          <w:rFonts w:ascii="仿宋" w:eastAsia="仿宋" w:hAnsi="仿宋"/>
          <w:sz w:val="32"/>
          <w:szCs w:val="32"/>
        </w:rPr>
        <w:instrText>MERGEFIELD ${page400644146.ds532982397_REP_JX_BAS_AGENCY_INFO_ZYFRS_S_ZZRSXJ}</w:instrText>
      </w:r>
      <w:r w:rsidRPr="00266BC5">
        <w:rPr>
          <w:rFonts w:ascii="仿宋" w:eastAsia="仿宋" w:hAnsi="仿宋"/>
          <w:sz w:val="32"/>
          <w:szCs w:val="32"/>
        </w:rPr>
        <w:fldChar w:fldCharType="separate"/>
      </w:r>
      <w:r w:rsidR="001A23BD">
        <w:rPr>
          <w:rFonts w:ascii="仿宋" w:eastAsia="仿宋" w:hAnsi="仿宋"/>
          <w:sz w:val="32"/>
          <w:szCs w:val="32"/>
        </w:rPr>
        <w:t>在职人数小计</w:t>
      </w:r>
      <w:r w:rsidR="00DC12FD">
        <w:rPr>
          <w:rFonts w:ascii="仿宋" w:eastAsia="仿宋" w:hAnsi="仿宋" w:cs="Times New Roman" w:hint="eastAsia"/>
          <w:kern w:val="0"/>
          <w:sz w:val="32"/>
          <w:szCs w:val="32"/>
        </w:rPr>
        <w:t>48</w:t>
      </w:r>
      <w:r w:rsidR="001A23BD">
        <w:rPr>
          <w:rFonts w:ascii="仿宋" w:eastAsia="仿宋" w:hAnsi="仿宋"/>
          <w:sz w:val="32"/>
          <w:szCs w:val="32"/>
        </w:rPr>
        <w:t>人,</w:t>
      </w:r>
      <w:r>
        <w:fldChar w:fldCharType="end"/>
      </w:r>
      <w:r w:rsidRPr="00266BC5">
        <w:rPr>
          <w:rFonts w:ascii="仿宋" w:eastAsia="仿宋" w:hAnsi="仿宋"/>
          <w:sz w:val="32"/>
          <w:szCs w:val="32"/>
        </w:rPr>
        <w:fldChar w:fldCharType="begin"/>
      </w:r>
      <w:r w:rsidR="001A23BD">
        <w:rPr>
          <w:rFonts w:ascii="仿宋" w:eastAsia="仿宋" w:hAnsi="仿宋"/>
          <w:sz w:val="32"/>
          <w:szCs w:val="32"/>
        </w:rPr>
        <w:instrText>MERGEFIELD ${page400644146.ds532982397_REP_JX_BAS_AGENCY_INFO_ZYFRS_S_ZZRSMX}</w:instrText>
      </w:r>
      <w:r w:rsidRPr="00266BC5">
        <w:rPr>
          <w:rFonts w:ascii="仿宋" w:eastAsia="仿宋" w:hAnsi="仿宋"/>
          <w:sz w:val="32"/>
          <w:szCs w:val="32"/>
        </w:rPr>
        <w:fldChar w:fldCharType="separate"/>
      </w:r>
      <w:r w:rsidR="001A23BD">
        <w:rPr>
          <w:rFonts w:ascii="仿宋" w:eastAsia="仿宋" w:hAnsi="仿宋"/>
          <w:sz w:val="32"/>
          <w:szCs w:val="32"/>
        </w:rPr>
        <w:t>行政在职人数</w:t>
      </w:r>
      <w:r w:rsidR="00DC12FD">
        <w:rPr>
          <w:rFonts w:ascii="仿宋" w:eastAsia="仿宋" w:hAnsi="仿宋" w:cs="Times New Roman" w:hint="eastAsia"/>
          <w:kern w:val="0"/>
          <w:sz w:val="32"/>
          <w:szCs w:val="32"/>
        </w:rPr>
        <w:t>12</w:t>
      </w:r>
      <w:r w:rsidR="001A23BD">
        <w:rPr>
          <w:rFonts w:ascii="仿宋" w:eastAsia="仿宋" w:hAnsi="仿宋"/>
          <w:sz w:val="32"/>
          <w:szCs w:val="32"/>
        </w:rPr>
        <w:t>人,参照公务员管理的事业单位在职人数</w:t>
      </w:r>
      <w:r w:rsidR="00DC12FD">
        <w:rPr>
          <w:rFonts w:ascii="仿宋" w:eastAsia="仿宋" w:hAnsi="仿宋" w:cs="Times New Roman" w:hint="eastAsia"/>
          <w:kern w:val="0"/>
          <w:sz w:val="32"/>
          <w:szCs w:val="32"/>
        </w:rPr>
        <w:t>0</w:t>
      </w:r>
      <w:r w:rsidR="001A23BD">
        <w:rPr>
          <w:rFonts w:ascii="仿宋" w:eastAsia="仿宋" w:hAnsi="仿宋"/>
          <w:sz w:val="32"/>
          <w:szCs w:val="32"/>
        </w:rPr>
        <w:t>人,全部补助事业在职人数</w:t>
      </w:r>
      <w:r w:rsidR="00DC12FD">
        <w:rPr>
          <w:rFonts w:ascii="仿宋" w:eastAsia="仿宋" w:hAnsi="仿宋" w:cs="Times New Roman" w:hint="eastAsia"/>
          <w:kern w:val="0"/>
          <w:sz w:val="32"/>
          <w:szCs w:val="32"/>
        </w:rPr>
        <w:t>36</w:t>
      </w:r>
      <w:r w:rsidR="001A23BD">
        <w:rPr>
          <w:rFonts w:ascii="仿宋" w:eastAsia="仿宋" w:hAnsi="仿宋"/>
          <w:sz w:val="32"/>
          <w:szCs w:val="32"/>
        </w:rPr>
        <w:t>人</w:t>
      </w:r>
      <w:r w:rsidR="00DC12FD">
        <w:rPr>
          <w:rFonts w:ascii="仿宋" w:eastAsia="仿宋" w:hAnsi="仿宋" w:hint="eastAsia"/>
          <w:sz w:val="32"/>
          <w:szCs w:val="32"/>
        </w:rPr>
        <w:t>,聘用人员2人，临时人员4人</w:t>
      </w:r>
      <w:r w:rsidR="001A23BD">
        <w:rPr>
          <w:rFonts w:ascii="仿宋" w:eastAsia="仿宋" w:hAnsi="仿宋"/>
          <w:sz w:val="32"/>
          <w:szCs w:val="32"/>
        </w:rPr>
        <w:t>。</w:t>
      </w:r>
      <w:r>
        <w:fldChar w:fldCharType="end"/>
      </w:r>
      <w:r w:rsidRPr="00266BC5">
        <w:rPr>
          <w:rFonts w:ascii="仿宋" w:eastAsia="仿宋" w:hAnsi="仿宋"/>
          <w:sz w:val="32"/>
          <w:szCs w:val="32"/>
        </w:rPr>
        <w:fldChar w:fldCharType="begin"/>
      </w:r>
      <w:r w:rsidR="001A23BD">
        <w:rPr>
          <w:rFonts w:ascii="仿宋" w:eastAsia="仿宋" w:hAnsi="仿宋"/>
          <w:sz w:val="32"/>
          <w:szCs w:val="32"/>
        </w:rPr>
        <w:instrText>MERGEFIELD ${page400644146.ds532982397_REP_JX_BAS_AGENCY_INFO_ZYFRS_S_QTRSMX}</w:instrText>
      </w:r>
      <w:r w:rsidRPr="00266BC5">
        <w:rPr>
          <w:rFonts w:ascii="仿宋" w:eastAsia="仿宋" w:hAnsi="仿宋"/>
          <w:sz w:val="32"/>
          <w:szCs w:val="32"/>
        </w:rPr>
        <w:fldChar w:fldCharType="separate"/>
      </w:r>
      <w:r w:rsidR="001A23BD">
        <w:rPr>
          <w:rFonts w:ascii="仿宋" w:eastAsia="仿宋" w:hAnsi="仿宋"/>
          <w:sz w:val="32"/>
          <w:szCs w:val="32"/>
        </w:rPr>
        <w:t>离休人数小计</w:t>
      </w:r>
      <w:r w:rsidR="0042713E">
        <w:rPr>
          <w:rFonts w:ascii="仿宋" w:eastAsia="仿宋" w:hAnsi="仿宋" w:cs="Times New Roman" w:hint="eastAsia"/>
          <w:kern w:val="0"/>
          <w:sz w:val="32"/>
          <w:szCs w:val="32"/>
        </w:rPr>
        <w:t>1</w:t>
      </w:r>
      <w:r w:rsidR="001A23BD">
        <w:rPr>
          <w:rFonts w:ascii="仿宋" w:eastAsia="仿宋" w:hAnsi="仿宋"/>
          <w:sz w:val="32"/>
          <w:szCs w:val="32"/>
        </w:rPr>
        <w:t>人,退休人数小计</w:t>
      </w:r>
      <w:r w:rsidR="0042713E">
        <w:rPr>
          <w:rFonts w:ascii="仿宋" w:eastAsia="仿宋" w:hAnsi="仿宋" w:cs="Times New Roman" w:hint="eastAsia"/>
          <w:kern w:val="0"/>
          <w:sz w:val="32"/>
          <w:szCs w:val="32"/>
        </w:rPr>
        <w:t>148</w:t>
      </w:r>
      <w:r w:rsidR="001A23BD">
        <w:rPr>
          <w:rFonts w:ascii="仿宋" w:eastAsia="仿宋" w:hAnsi="仿宋"/>
          <w:sz w:val="32"/>
          <w:szCs w:val="32"/>
        </w:rPr>
        <w:t>人,退职人员</w:t>
      </w:r>
      <w:r w:rsidR="0042713E">
        <w:rPr>
          <w:rFonts w:ascii="仿宋" w:eastAsia="仿宋" w:hAnsi="仿宋" w:cs="Times New Roman" w:hint="eastAsia"/>
          <w:kern w:val="0"/>
          <w:sz w:val="32"/>
          <w:szCs w:val="32"/>
        </w:rPr>
        <w:t>0</w:t>
      </w:r>
      <w:r w:rsidR="001A23BD">
        <w:rPr>
          <w:rFonts w:ascii="仿宋" w:eastAsia="仿宋" w:hAnsi="仿宋"/>
          <w:sz w:val="32"/>
          <w:szCs w:val="32"/>
        </w:rPr>
        <w:t>人,遗属人数</w:t>
      </w:r>
      <w:r w:rsidR="00DC12FD">
        <w:rPr>
          <w:rFonts w:ascii="仿宋" w:eastAsia="仿宋" w:hAnsi="仿宋" w:cs="Times New Roman" w:hint="eastAsia"/>
          <w:kern w:val="0"/>
          <w:sz w:val="32"/>
          <w:szCs w:val="32"/>
        </w:rPr>
        <w:t>15</w:t>
      </w:r>
      <w:r w:rsidR="001A23BD">
        <w:rPr>
          <w:rFonts w:ascii="仿宋" w:eastAsia="仿宋" w:hAnsi="仿宋"/>
          <w:sz w:val="32"/>
          <w:szCs w:val="32"/>
        </w:rPr>
        <w:t>人。</w:t>
      </w:r>
      <w:r>
        <w:fldChar w:fldCharType="end"/>
      </w:r>
      <w:r w:rsidRPr="00E16E94">
        <w:rPr>
          <w:rFonts w:ascii="仿宋" w:eastAsia="仿宋" w:hAnsi="仿宋"/>
          <w:sz w:val="32"/>
          <w:szCs w:val="32"/>
        </w:rPr>
        <w:fldChar w:fldCharType="begin"/>
      </w:r>
      <w:r w:rsidR="001A23BD">
        <w:rPr>
          <w:rFonts w:ascii="仿宋" w:eastAsia="仿宋" w:hAnsi="仿宋"/>
          <w:sz w:val="32"/>
          <w:szCs w:val="32"/>
        </w:rPr>
        <w:instrText>MERGEFIELD ${page400644146.ds532982397_REP_JX_BAS_AGENCY_INFO_ZYFRS_S_ZXXSMX}</w:instrText>
      </w:r>
      <w:r w:rsidRPr="00E16E94">
        <w:rPr>
          <w:rFonts w:ascii="仿宋" w:eastAsia="仿宋" w:hAnsi="仿宋"/>
          <w:sz w:val="32"/>
          <w:szCs w:val="32"/>
        </w:rPr>
        <w:fldChar w:fldCharType="end"/>
      </w:r>
    </w:p>
    <w:p w:rsidR="001A23BD" w:rsidRDefault="001A23BD" w:rsidP="001A23BD">
      <w:pPr>
        <w:widowControl/>
        <w:spacing w:line="580" w:lineRule="exact"/>
        <w:jc w:val="center"/>
        <w:rPr>
          <w:rFonts w:ascii="仿宋_GB2312" w:eastAsia="仿宋_GB2312"/>
          <w:b/>
          <w:szCs w:val="30"/>
        </w:rPr>
      </w:pPr>
    </w:p>
    <w:p w:rsidR="001A23BD" w:rsidRDefault="001A23BD" w:rsidP="001A23BD">
      <w:pPr>
        <w:widowControl/>
        <w:spacing w:line="580" w:lineRule="exact"/>
        <w:jc w:val="center"/>
        <w:rPr>
          <w:rFonts w:ascii="仿宋_GB2312" w:eastAsia="仿宋_GB2312"/>
          <w:b/>
          <w:sz w:val="32"/>
          <w:szCs w:val="30"/>
        </w:rPr>
      </w:pPr>
      <w:r>
        <w:rPr>
          <w:rFonts w:ascii="仿宋_GB2312" w:eastAsia="仿宋_GB2312" w:hint="eastAsia"/>
          <w:b/>
          <w:sz w:val="32"/>
          <w:szCs w:val="30"/>
        </w:rPr>
        <w:t xml:space="preserve">第二部分  </w:t>
      </w:r>
      <w:r w:rsidR="00266BC5" w:rsidRPr="00266BC5">
        <w:rPr>
          <w:rFonts w:ascii="仿宋_GB2312" w:eastAsia="仿宋_GB2312"/>
          <w:b/>
          <w:sz w:val="32"/>
          <w:szCs w:val="30"/>
        </w:rPr>
        <w:fldChar w:fldCharType="begin"/>
      </w:r>
      <w:r>
        <w:rPr>
          <w:rFonts w:ascii="仿宋_GB2312" w:eastAsia="仿宋_GB2312"/>
          <w:b/>
          <w:sz w:val="32"/>
          <w:szCs w:val="30"/>
        </w:rPr>
        <w:instrText>MERGEFIELD ${page400644146.ds509943833_REP_JXJC_AGENCY_WZR_NAME}</w:instrText>
      </w:r>
      <w:r w:rsidR="00266BC5" w:rsidRPr="00266BC5">
        <w:rPr>
          <w:rFonts w:ascii="仿宋_GB2312" w:eastAsia="仿宋_GB2312"/>
          <w:b/>
          <w:sz w:val="32"/>
          <w:szCs w:val="30"/>
        </w:rPr>
        <w:fldChar w:fldCharType="separate"/>
      </w:r>
      <w:r>
        <w:rPr>
          <w:rFonts w:ascii="仿宋_GB2312" w:eastAsia="仿宋_GB2312" w:hint="eastAsia"/>
          <w:b/>
          <w:sz w:val="32"/>
          <w:szCs w:val="30"/>
        </w:rPr>
        <w:t>兴国县XX局</w:t>
      </w:r>
      <w:r w:rsidR="00266BC5">
        <w:fldChar w:fldCharType="end"/>
      </w:r>
      <w:r>
        <w:rPr>
          <w:rFonts w:ascii="仿宋_GB2312" w:eastAsia="仿宋_GB2312" w:hint="eastAsia"/>
          <w:b/>
          <w:sz w:val="32"/>
          <w:szCs w:val="30"/>
        </w:rPr>
        <w:t>2021年部门预算表</w:t>
      </w:r>
    </w:p>
    <w:p w:rsidR="001A23BD" w:rsidRDefault="001851CA" w:rsidP="001A23BD">
      <w:pPr>
        <w:ind w:firstLineChars="200" w:firstLine="640"/>
        <w:jc w:val="left"/>
        <w:rPr>
          <w:rFonts w:ascii="仿宋" w:eastAsia="仿宋" w:hAnsi="仿宋"/>
          <w:bCs/>
          <w:sz w:val="32"/>
          <w:szCs w:val="32"/>
        </w:rPr>
      </w:pPr>
      <w:r>
        <w:rPr>
          <w:rFonts w:ascii="仿宋" w:eastAsia="仿宋" w:hAnsi="仿宋"/>
          <w:bCs/>
          <w:noProof/>
          <w:sz w:val="32"/>
          <w:szCs w:val="32"/>
        </w:rPr>
        <w:drawing>
          <wp:inline distT="0" distB="0" distL="0" distR="0">
            <wp:extent cx="5274310" cy="2381627"/>
            <wp:effectExtent l="1905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5274310" cy="2381627"/>
                    </a:xfrm>
                    <a:prstGeom prst="rect">
                      <a:avLst/>
                    </a:prstGeom>
                    <a:noFill/>
                    <a:ln w="9525">
                      <a:noFill/>
                      <a:miter lim="800000"/>
                      <a:headEnd/>
                      <a:tailEnd/>
                    </a:ln>
                  </pic:spPr>
                </pic:pic>
              </a:graphicData>
            </a:graphic>
          </wp:inline>
        </w:drawing>
      </w:r>
    </w:p>
    <w:p w:rsidR="001851CA" w:rsidRDefault="001851CA" w:rsidP="001851CA">
      <w:pPr>
        <w:jc w:val="left"/>
        <w:rPr>
          <w:rFonts w:ascii="仿宋" w:eastAsia="仿宋" w:hAnsi="仿宋"/>
          <w:bCs/>
          <w:sz w:val="32"/>
          <w:szCs w:val="32"/>
        </w:rPr>
      </w:pPr>
      <w:r>
        <w:rPr>
          <w:rFonts w:ascii="仿宋" w:eastAsia="仿宋" w:hAnsi="仿宋"/>
          <w:bCs/>
          <w:noProof/>
          <w:sz w:val="32"/>
          <w:szCs w:val="32"/>
        </w:rPr>
        <w:lastRenderedPageBreak/>
        <w:drawing>
          <wp:inline distT="0" distB="0" distL="0" distR="0">
            <wp:extent cx="5274310" cy="2629121"/>
            <wp:effectExtent l="1905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a:stretch>
                      <a:fillRect/>
                    </a:stretch>
                  </pic:blipFill>
                  <pic:spPr bwMode="auto">
                    <a:xfrm>
                      <a:off x="0" y="0"/>
                      <a:ext cx="5274310" cy="2629121"/>
                    </a:xfrm>
                    <a:prstGeom prst="rect">
                      <a:avLst/>
                    </a:prstGeom>
                    <a:noFill/>
                    <a:ln w="9525">
                      <a:noFill/>
                      <a:miter lim="800000"/>
                      <a:headEnd/>
                      <a:tailEnd/>
                    </a:ln>
                  </pic:spPr>
                </pic:pic>
              </a:graphicData>
            </a:graphic>
          </wp:inline>
        </w:drawing>
      </w:r>
    </w:p>
    <w:p w:rsidR="001851CA" w:rsidRDefault="001851CA" w:rsidP="001851CA">
      <w:pPr>
        <w:jc w:val="left"/>
        <w:rPr>
          <w:rFonts w:ascii="仿宋" w:eastAsia="仿宋" w:hAnsi="仿宋"/>
          <w:bCs/>
          <w:sz w:val="32"/>
          <w:szCs w:val="32"/>
        </w:rPr>
      </w:pPr>
      <w:r>
        <w:rPr>
          <w:rFonts w:ascii="仿宋" w:eastAsia="仿宋" w:hAnsi="仿宋"/>
          <w:bCs/>
          <w:noProof/>
          <w:sz w:val="32"/>
          <w:szCs w:val="32"/>
        </w:rPr>
        <w:drawing>
          <wp:inline distT="0" distB="0" distL="0" distR="0">
            <wp:extent cx="5274310" cy="3353050"/>
            <wp:effectExtent l="19050" t="0" r="254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srcRect/>
                    <a:stretch>
                      <a:fillRect/>
                    </a:stretch>
                  </pic:blipFill>
                  <pic:spPr bwMode="auto">
                    <a:xfrm>
                      <a:off x="0" y="0"/>
                      <a:ext cx="5274310" cy="3353050"/>
                    </a:xfrm>
                    <a:prstGeom prst="rect">
                      <a:avLst/>
                    </a:prstGeom>
                    <a:noFill/>
                    <a:ln w="9525">
                      <a:noFill/>
                      <a:miter lim="800000"/>
                      <a:headEnd/>
                      <a:tailEnd/>
                    </a:ln>
                  </pic:spPr>
                </pic:pic>
              </a:graphicData>
            </a:graphic>
          </wp:inline>
        </w:drawing>
      </w:r>
    </w:p>
    <w:p w:rsidR="001851CA" w:rsidRDefault="001851CA" w:rsidP="001851CA">
      <w:pPr>
        <w:jc w:val="left"/>
        <w:rPr>
          <w:rFonts w:ascii="仿宋" w:eastAsia="仿宋" w:hAnsi="仿宋"/>
          <w:bCs/>
          <w:sz w:val="32"/>
          <w:szCs w:val="32"/>
        </w:rPr>
      </w:pPr>
      <w:r>
        <w:rPr>
          <w:rFonts w:ascii="仿宋" w:eastAsia="仿宋" w:hAnsi="仿宋"/>
          <w:bCs/>
          <w:noProof/>
          <w:sz w:val="32"/>
          <w:szCs w:val="32"/>
        </w:rPr>
        <w:drawing>
          <wp:inline distT="0" distB="0" distL="0" distR="0">
            <wp:extent cx="5274310" cy="1848505"/>
            <wp:effectExtent l="19050" t="0" r="254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a:srcRect/>
                    <a:stretch>
                      <a:fillRect/>
                    </a:stretch>
                  </pic:blipFill>
                  <pic:spPr bwMode="auto">
                    <a:xfrm>
                      <a:off x="0" y="0"/>
                      <a:ext cx="5274310" cy="1848505"/>
                    </a:xfrm>
                    <a:prstGeom prst="rect">
                      <a:avLst/>
                    </a:prstGeom>
                    <a:noFill/>
                    <a:ln w="9525">
                      <a:noFill/>
                      <a:miter lim="800000"/>
                      <a:headEnd/>
                      <a:tailEnd/>
                    </a:ln>
                  </pic:spPr>
                </pic:pic>
              </a:graphicData>
            </a:graphic>
          </wp:inline>
        </w:drawing>
      </w:r>
    </w:p>
    <w:p w:rsidR="001851CA" w:rsidRDefault="001851CA" w:rsidP="001851CA">
      <w:pPr>
        <w:jc w:val="left"/>
        <w:rPr>
          <w:rFonts w:ascii="仿宋" w:eastAsia="仿宋" w:hAnsi="仿宋"/>
          <w:bCs/>
          <w:sz w:val="32"/>
          <w:szCs w:val="32"/>
        </w:rPr>
      </w:pPr>
      <w:r>
        <w:rPr>
          <w:rFonts w:ascii="仿宋" w:eastAsia="仿宋" w:hAnsi="仿宋" w:hint="eastAsia"/>
          <w:bCs/>
          <w:noProof/>
          <w:sz w:val="32"/>
          <w:szCs w:val="32"/>
        </w:rPr>
        <w:lastRenderedPageBreak/>
        <w:drawing>
          <wp:inline distT="0" distB="0" distL="0" distR="0">
            <wp:extent cx="5274310" cy="3535981"/>
            <wp:effectExtent l="19050" t="0" r="254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1"/>
                    <a:srcRect/>
                    <a:stretch>
                      <a:fillRect/>
                    </a:stretch>
                  </pic:blipFill>
                  <pic:spPr bwMode="auto">
                    <a:xfrm>
                      <a:off x="0" y="0"/>
                      <a:ext cx="5274310" cy="3535981"/>
                    </a:xfrm>
                    <a:prstGeom prst="rect">
                      <a:avLst/>
                    </a:prstGeom>
                    <a:noFill/>
                    <a:ln w="9525">
                      <a:noFill/>
                      <a:miter lim="800000"/>
                      <a:headEnd/>
                      <a:tailEnd/>
                    </a:ln>
                  </pic:spPr>
                </pic:pic>
              </a:graphicData>
            </a:graphic>
          </wp:inline>
        </w:drawing>
      </w:r>
    </w:p>
    <w:p w:rsidR="001851CA" w:rsidRDefault="001851CA" w:rsidP="001851CA">
      <w:pPr>
        <w:jc w:val="left"/>
        <w:rPr>
          <w:rFonts w:ascii="仿宋" w:eastAsia="仿宋" w:hAnsi="仿宋"/>
          <w:bCs/>
          <w:sz w:val="32"/>
          <w:szCs w:val="32"/>
        </w:rPr>
      </w:pPr>
      <w:r>
        <w:rPr>
          <w:rFonts w:ascii="仿宋" w:eastAsia="仿宋" w:hAnsi="仿宋"/>
          <w:bCs/>
          <w:noProof/>
          <w:sz w:val="32"/>
          <w:szCs w:val="32"/>
        </w:rPr>
        <w:drawing>
          <wp:inline distT="0" distB="0" distL="0" distR="0">
            <wp:extent cx="5274310" cy="3848002"/>
            <wp:effectExtent l="19050" t="0" r="254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
                    <a:srcRect/>
                    <a:stretch>
                      <a:fillRect/>
                    </a:stretch>
                  </pic:blipFill>
                  <pic:spPr bwMode="auto">
                    <a:xfrm>
                      <a:off x="0" y="0"/>
                      <a:ext cx="5274310" cy="3848002"/>
                    </a:xfrm>
                    <a:prstGeom prst="rect">
                      <a:avLst/>
                    </a:prstGeom>
                    <a:noFill/>
                    <a:ln w="9525">
                      <a:noFill/>
                      <a:miter lim="800000"/>
                      <a:headEnd/>
                      <a:tailEnd/>
                    </a:ln>
                  </pic:spPr>
                </pic:pic>
              </a:graphicData>
            </a:graphic>
          </wp:inline>
        </w:drawing>
      </w:r>
    </w:p>
    <w:p w:rsidR="001851CA" w:rsidRDefault="001851CA" w:rsidP="001851CA">
      <w:pPr>
        <w:jc w:val="left"/>
        <w:rPr>
          <w:rFonts w:ascii="仿宋" w:eastAsia="仿宋" w:hAnsi="仿宋"/>
          <w:bCs/>
          <w:sz w:val="32"/>
          <w:szCs w:val="32"/>
        </w:rPr>
      </w:pPr>
      <w:r>
        <w:rPr>
          <w:rFonts w:ascii="仿宋" w:eastAsia="仿宋" w:hAnsi="仿宋" w:hint="eastAsia"/>
          <w:bCs/>
          <w:noProof/>
          <w:sz w:val="32"/>
          <w:szCs w:val="32"/>
        </w:rPr>
        <w:drawing>
          <wp:inline distT="0" distB="0" distL="0" distR="0">
            <wp:extent cx="5274310" cy="914120"/>
            <wp:effectExtent l="19050" t="0" r="254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3"/>
                    <a:srcRect/>
                    <a:stretch>
                      <a:fillRect/>
                    </a:stretch>
                  </pic:blipFill>
                  <pic:spPr bwMode="auto">
                    <a:xfrm>
                      <a:off x="0" y="0"/>
                      <a:ext cx="5274310" cy="914120"/>
                    </a:xfrm>
                    <a:prstGeom prst="rect">
                      <a:avLst/>
                    </a:prstGeom>
                    <a:noFill/>
                    <a:ln w="9525">
                      <a:noFill/>
                      <a:miter lim="800000"/>
                      <a:headEnd/>
                      <a:tailEnd/>
                    </a:ln>
                  </pic:spPr>
                </pic:pic>
              </a:graphicData>
            </a:graphic>
          </wp:inline>
        </w:drawing>
      </w:r>
    </w:p>
    <w:p w:rsidR="001851CA" w:rsidRDefault="001851CA" w:rsidP="001851CA">
      <w:pPr>
        <w:jc w:val="left"/>
        <w:rPr>
          <w:rFonts w:ascii="仿宋" w:eastAsia="仿宋" w:hAnsi="仿宋"/>
          <w:bCs/>
          <w:sz w:val="32"/>
          <w:szCs w:val="32"/>
        </w:rPr>
      </w:pPr>
      <w:r>
        <w:rPr>
          <w:rFonts w:ascii="仿宋" w:eastAsia="仿宋" w:hAnsi="仿宋" w:hint="eastAsia"/>
          <w:bCs/>
          <w:noProof/>
          <w:sz w:val="32"/>
          <w:szCs w:val="32"/>
        </w:rPr>
        <w:lastRenderedPageBreak/>
        <w:drawing>
          <wp:inline distT="0" distB="0" distL="0" distR="0">
            <wp:extent cx="5274310" cy="928606"/>
            <wp:effectExtent l="19050" t="0" r="254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4"/>
                    <a:srcRect/>
                    <a:stretch>
                      <a:fillRect/>
                    </a:stretch>
                  </pic:blipFill>
                  <pic:spPr bwMode="auto">
                    <a:xfrm>
                      <a:off x="0" y="0"/>
                      <a:ext cx="5274310" cy="928606"/>
                    </a:xfrm>
                    <a:prstGeom prst="rect">
                      <a:avLst/>
                    </a:prstGeom>
                    <a:noFill/>
                    <a:ln w="9525">
                      <a:noFill/>
                      <a:miter lim="800000"/>
                      <a:headEnd/>
                      <a:tailEnd/>
                    </a:ln>
                  </pic:spPr>
                </pic:pic>
              </a:graphicData>
            </a:graphic>
          </wp:inline>
        </w:drawing>
      </w:r>
    </w:p>
    <w:p w:rsidR="001851CA" w:rsidRDefault="001851CA" w:rsidP="001851CA">
      <w:pPr>
        <w:jc w:val="left"/>
        <w:rPr>
          <w:rFonts w:ascii="仿宋" w:eastAsia="仿宋" w:hAnsi="仿宋"/>
          <w:bCs/>
          <w:sz w:val="32"/>
          <w:szCs w:val="32"/>
        </w:rPr>
      </w:pPr>
      <w:r>
        <w:rPr>
          <w:rFonts w:ascii="仿宋" w:eastAsia="仿宋" w:hAnsi="仿宋" w:hint="eastAsia"/>
          <w:bCs/>
          <w:noProof/>
          <w:sz w:val="32"/>
          <w:szCs w:val="32"/>
        </w:rPr>
        <w:drawing>
          <wp:inline distT="0" distB="0" distL="0" distR="0">
            <wp:extent cx="5274310" cy="2797901"/>
            <wp:effectExtent l="19050" t="0" r="254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5"/>
                    <a:srcRect/>
                    <a:stretch>
                      <a:fillRect/>
                    </a:stretch>
                  </pic:blipFill>
                  <pic:spPr bwMode="auto">
                    <a:xfrm>
                      <a:off x="0" y="0"/>
                      <a:ext cx="5274310" cy="2797901"/>
                    </a:xfrm>
                    <a:prstGeom prst="rect">
                      <a:avLst/>
                    </a:prstGeom>
                    <a:noFill/>
                    <a:ln w="9525">
                      <a:noFill/>
                      <a:miter lim="800000"/>
                      <a:headEnd/>
                      <a:tailEnd/>
                    </a:ln>
                  </pic:spPr>
                </pic:pic>
              </a:graphicData>
            </a:graphic>
          </wp:inline>
        </w:drawing>
      </w:r>
    </w:p>
    <w:p w:rsidR="001851CA" w:rsidRDefault="00914324" w:rsidP="001851CA">
      <w:pPr>
        <w:jc w:val="left"/>
        <w:rPr>
          <w:rFonts w:ascii="仿宋" w:eastAsia="仿宋" w:hAnsi="仿宋"/>
          <w:bCs/>
          <w:sz w:val="32"/>
          <w:szCs w:val="32"/>
        </w:rPr>
      </w:pPr>
      <w:r>
        <w:rPr>
          <w:rFonts w:ascii="仿宋" w:eastAsia="仿宋" w:hAnsi="仿宋"/>
          <w:bCs/>
          <w:noProof/>
          <w:sz w:val="32"/>
          <w:szCs w:val="32"/>
        </w:rPr>
        <w:drawing>
          <wp:inline distT="0" distB="0" distL="0" distR="0">
            <wp:extent cx="5274310" cy="2507739"/>
            <wp:effectExtent l="19050" t="0" r="254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6"/>
                    <a:srcRect/>
                    <a:stretch>
                      <a:fillRect/>
                    </a:stretch>
                  </pic:blipFill>
                  <pic:spPr bwMode="auto">
                    <a:xfrm>
                      <a:off x="0" y="0"/>
                      <a:ext cx="5274310" cy="2507739"/>
                    </a:xfrm>
                    <a:prstGeom prst="rect">
                      <a:avLst/>
                    </a:prstGeom>
                    <a:noFill/>
                    <a:ln w="9525">
                      <a:noFill/>
                      <a:miter lim="800000"/>
                      <a:headEnd/>
                      <a:tailEnd/>
                    </a:ln>
                  </pic:spPr>
                </pic:pic>
              </a:graphicData>
            </a:graphic>
          </wp:inline>
        </w:drawing>
      </w:r>
    </w:p>
    <w:p w:rsidR="001A23BD" w:rsidRDefault="00C924ED" w:rsidP="00C924ED">
      <w:pPr>
        <w:jc w:val="left"/>
        <w:rPr>
          <w:rStyle w:val="rowtreelevel4"/>
          <w:rFonts w:ascii="仿宋" w:eastAsia="仿宋" w:hAnsi="仿宋"/>
          <w:bCs/>
          <w:sz w:val="32"/>
          <w:szCs w:val="32"/>
        </w:rPr>
      </w:pPr>
      <w:r>
        <w:rPr>
          <w:rFonts w:ascii="仿宋" w:eastAsia="仿宋" w:hAnsi="仿宋"/>
          <w:bCs/>
          <w:noProof/>
          <w:sz w:val="32"/>
          <w:szCs w:val="32"/>
        </w:rPr>
        <w:lastRenderedPageBreak/>
        <w:drawing>
          <wp:inline distT="0" distB="0" distL="0" distR="0">
            <wp:extent cx="5274310" cy="3067477"/>
            <wp:effectExtent l="19050" t="0" r="254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srcRect/>
                    <a:stretch>
                      <a:fillRect/>
                    </a:stretch>
                  </pic:blipFill>
                  <pic:spPr bwMode="auto">
                    <a:xfrm>
                      <a:off x="0" y="0"/>
                      <a:ext cx="5274310" cy="3067477"/>
                    </a:xfrm>
                    <a:prstGeom prst="rect">
                      <a:avLst/>
                    </a:prstGeom>
                    <a:noFill/>
                    <a:ln w="9525">
                      <a:noFill/>
                      <a:miter lim="800000"/>
                      <a:headEnd/>
                      <a:tailEnd/>
                    </a:ln>
                  </pic:spPr>
                </pic:pic>
              </a:graphicData>
            </a:graphic>
          </wp:inline>
        </w:drawing>
      </w:r>
    </w:p>
    <w:p w:rsidR="000D2C76" w:rsidRDefault="000D2C76" w:rsidP="00C924ED">
      <w:pPr>
        <w:jc w:val="left"/>
        <w:rPr>
          <w:rStyle w:val="rowtreelevel4"/>
          <w:rFonts w:ascii="仿宋" w:eastAsia="仿宋" w:hAnsi="仿宋"/>
          <w:bCs/>
          <w:sz w:val="32"/>
          <w:szCs w:val="32"/>
        </w:rPr>
      </w:pPr>
      <w:r>
        <w:rPr>
          <w:rFonts w:ascii="仿宋" w:eastAsia="仿宋" w:hAnsi="仿宋"/>
          <w:bCs/>
          <w:noProof/>
          <w:sz w:val="32"/>
          <w:szCs w:val="32"/>
        </w:rPr>
        <w:drawing>
          <wp:inline distT="0" distB="0" distL="0" distR="0">
            <wp:extent cx="5274310" cy="3790953"/>
            <wp:effectExtent l="19050" t="0" r="2540" b="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srcRect/>
                    <a:stretch>
                      <a:fillRect/>
                    </a:stretch>
                  </pic:blipFill>
                  <pic:spPr bwMode="auto">
                    <a:xfrm>
                      <a:off x="0" y="0"/>
                      <a:ext cx="5274310" cy="3790953"/>
                    </a:xfrm>
                    <a:prstGeom prst="rect">
                      <a:avLst/>
                    </a:prstGeom>
                    <a:noFill/>
                    <a:ln w="9525">
                      <a:noFill/>
                      <a:miter lim="800000"/>
                      <a:headEnd/>
                      <a:tailEnd/>
                    </a:ln>
                  </pic:spPr>
                </pic:pic>
              </a:graphicData>
            </a:graphic>
          </wp:inline>
        </w:drawing>
      </w:r>
    </w:p>
    <w:p w:rsidR="001A23BD" w:rsidRDefault="001A23BD" w:rsidP="001A23BD">
      <w:pPr>
        <w:widowControl/>
        <w:spacing w:line="580" w:lineRule="exact"/>
        <w:jc w:val="center"/>
        <w:rPr>
          <w:rFonts w:ascii="仿宋_GB2312" w:eastAsia="仿宋_GB2312" w:cs="宋体"/>
          <w:b/>
          <w:kern w:val="0"/>
          <w:sz w:val="32"/>
          <w:szCs w:val="32"/>
        </w:rPr>
      </w:pPr>
    </w:p>
    <w:p w:rsidR="001A23BD" w:rsidRDefault="001A23BD" w:rsidP="001A23BD">
      <w:pPr>
        <w:widowControl/>
        <w:spacing w:line="580" w:lineRule="exact"/>
        <w:jc w:val="center"/>
        <w:rPr>
          <w:rFonts w:ascii="仿宋_GB2312" w:eastAsia="仿宋_GB2312"/>
          <w:b/>
          <w:sz w:val="32"/>
          <w:szCs w:val="30"/>
        </w:rPr>
      </w:pPr>
      <w:r>
        <w:rPr>
          <w:rFonts w:ascii="仿宋_GB2312" w:eastAsia="仿宋_GB2312" w:cs="宋体" w:hint="eastAsia"/>
          <w:b/>
          <w:kern w:val="0"/>
          <w:sz w:val="32"/>
          <w:szCs w:val="32"/>
        </w:rPr>
        <w:t xml:space="preserve">第三部分 </w:t>
      </w:r>
      <w:r w:rsidR="0033182D">
        <w:rPr>
          <w:rFonts w:ascii="仿宋_GB2312" w:eastAsia="仿宋_GB2312" w:hint="eastAsia"/>
          <w:b/>
          <w:sz w:val="32"/>
          <w:szCs w:val="30"/>
        </w:rPr>
        <w:t>兴国县工业和信息化局</w:t>
      </w:r>
      <w:r>
        <w:rPr>
          <w:rFonts w:ascii="仿宋_GB2312" w:eastAsia="仿宋_GB2312" w:hint="eastAsia"/>
          <w:b/>
          <w:sz w:val="32"/>
          <w:szCs w:val="30"/>
        </w:rPr>
        <w:t>2021年部门预算情况说明</w:t>
      </w:r>
    </w:p>
    <w:p w:rsidR="001A23BD" w:rsidRPr="0033182D" w:rsidRDefault="001A23BD" w:rsidP="001A23BD">
      <w:pPr>
        <w:widowControl/>
        <w:spacing w:line="580" w:lineRule="exact"/>
        <w:jc w:val="center"/>
        <w:rPr>
          <w:rFonts w:ascii="仿宋_GB2312" w:eastAsia="仿宋_GB2312"/>
          <w:b/>
          <w:sz w:val="32"/>
          <w:szCs w:val="30"/>
        </w:rPr>
      </w:pPr>
    </w:p>
    <w:p w:rsidR="001A23BD" w:rsidRDefault="001A23BD" w:rsidP="001A23BD">
      <w:pPr>
        <w:widowControl/>
        <w:spacing w:line="580" w:lineRule="exact"/>
        <w:ind w:firstLineChars="200" w:firstLine="643"/>
        <w:jc w:val="left"/>
        <w:rPr>
          <w:rFonts w:ascii="楷体_GB2312" w:eastAsia="楷体_GB2312"/>
          <w:b/>
          <w:sz w:val="32"/>
          <w:szCs w:val="30"/>
        </w:rPr>
      </w:pPr>
      <w:r>
        <w:rPr>
          <w:rFonts w:ascii="楷体_GB2312" w:eastAsia="楷体_GB2312" w:hint="eastAsia"/>
          <w:b/>
          <w:sz w:val="32"/>
          <w:szCs w:val="30"/>
        </w:rPr>
        <w:t>一、2021年部门预算收支情况说明</w:t>
      </w:r>
    </w:p>
    <w:p w:rsidR="001A23BD" w:rsidRDefault="001A23BD" w:rsidP="001A23BD">
      <w:pPr>
        <w:rPr>
          <w:rStyle w:val="rowtreelevel4"/>
          <w:rFonts w:ascii="Adobe 仿宋 Std R" w:eastAsia="Adobe 仿宋 Std R" w:hAnsi="Adobe 仿宋 Std R"/>
          <w:b/>
          <w:sz w:val="32"/>
          <w:szCs w:val="32"/>
        </w:rPr>
      </w:pPr>
      <w:r>
        <w:rPr>
          <w:rStyle w:val="rowtreelevel4"/>
          <w:rFonts w:ascii="Adobe 仿宋 Std R" w:eastAsia="Adobe 仿宋 Std R" w:hAnsi="Adobe 仿宋 Std R" w:hint="eastAsia"/>
          <w:b/>
          <w:sz w:val="32"/>
          <w:szCs w:val="32"/>
        </w:rPr>
        <w:lastRenderedPageBreak/>
        <w:t xml:space="preserve">   (一)收入预算情况</w:t>
      </w:r>
    </w:p>
    <w:p w:rsidR="001A23BD" w:rsidRDefault="001A23BD" w:rsidP="001A23BD">
      <w:pPr>
        <w:widowControl/>
        <w:ind w:firstLineChars="200" w:firstLine="640"/>
        <w:rPr>
          <w:rFonts w:ascii="仿宋" w:eastAsia="仿宋" w:hAnsi="仿宋" w:cs="Times New Roman"/>
          <w:color w:val="FF0000"/>
          <w:kern w:val="0"/>
          <w:sz w:val="32"/>
          <w:szCs w:val="32"/>
        </w:rPr>
      </w:pPr>
      <w:r>
        <w:rPr>
          <w:rFonts w:ascii="仿宋" w:eastAsia="仿宋" w:hAnsi="仿宋" w:cs="Times New Roman" w:hint="eastAsia"/>
          <w:kern w:val="0"/>
          <w:sz w:val="32"/>
          <w:szCs w:val="32"/>
        </w:rPr>
        <w:t>2021年</w:t>
      </w:r>
      <w:r w:rsidR="0033182D">
        <w:rPr>
          <w:rFonts w:ascii="仿宋" w:eastAsia="仿宋" w:hAnsi="仿宋" w:cs="Times New Roman"/>
          <w:kern w:val="0"/>
          <w:sz w:val="32"/>
          <w:szCs w:val="32"/>
        </w:rPr>
        <w:t>兴国县工业和信息化局</w:t>
      </w:r>
      <w:r w:rsidR="00266BC5" w:rsidRPr="00266BC5">
        <w:rPr>
          <w:rFonts w:ascii="仿宋" w:eastAsia="仿宋" w:hAnsi="仿宋" w:cs="Times New Roman"/>
          <w:kern w:val="0"/>
          <w:sz w:val="32"/>
          <w:szCs w:val="32"/>
        </w:rPr>
        <w:fldChar w:fldCharType="begin"/>
      </w:r>
      <w:r>
        <w:rPr>
          <w:rFonts w:ascii="仿宋" w:eastAsia="仿宋" w:hAnsi="仿宋" w:cs="Times New Roman"/>
          <w:kern w:val="0"/>
          <w:sz w:val="32"/>
          <w:szCs w:val="32"/>
        </w:rPr>
        <w:instrText>MERGEFIELD ${page400644146.ds509943833_V_BGT_DEP_INCOME_DXQ01_ZJ}</w:instrText>
      </w:r>
      <w:r w:rsidR="00266BC5" w:rsidRPr="00266BC5">
        <w:rPr>
          <w:rFonts w:ascii="仿宋" w:eastAsia="仿宋" w:hAnsi="仿宋" w:cs="Times New Roman"/>
          <w:kern w:val="0"/>
          <w:sz w:val="32"/>
          <w:szCs w:val="32"/>
        </w:rPr>
        <w:fldChar w:fldCharType="separate"/>
      </w:r>
      <w:r>
        <w:rPr>
          <w:rFonts w:ascii="仿宋" w:eastAsia="仿宋" w:hAnsi="仿宋" w:cs="Times New Roman"/>
          <w:kern w:val="0"/>
          <w:sz w:val="32"/>
          <w:szCs w:val="32"/>
        </w:rPr>
        <w:t>收入预算总额为</w:t>
      </w:r>
      <w:r w:rsidR="00662822">
        <w:rPr>
          <w:rFonts w:ascii="仿宋" w:eastAsia="仿宋" w:hAnsi="仿宋" w:cs="Times New Roman" w:hint="eastAsia"/>
          <w:kern w:val="0"/>
          <w:sz w:val="32"/>
          <w:szCs w:val="32"/>
        </w:rPr>
        <w:t>666.84</w:t>
      </w:r>
      <w:r>
        <w:rPr>
          <w:rFonts w:ascii="仿宋" w:eastAsia="仿宋" w:hAnsi="仿宋" w:cs="Times New Roman"/>
          <w:kern w:val="0"/>
          <w:sz w:val="32"/>
          <w:szCs w:val="32"/>
        </w:rPr>
        <w:t>万元,</w:t>
      </w:r>
      <w:r w:rsidR="00662822">
        <w:rPr>
          <w:rFonts w:ascii="仿宋" w:eastAsia="仿宋" w:hAnsi="仿宋" w:cs="Times New Roman"/>
          <w:kern w:val="0"/>
          <w:sz w:val="32"/>
          <w:szCs w:val="32"/>
        </w:rPr>
        <w:t>较上年预算安排增加</w:t>
      </w:r>
      <w:r w:rsidR="00662822">
        <w:rPr>
          <w:rFonts w:ascii="仿宋" w:eastAsia="仿宋" w:hAnsi="仿宋" w:cs="Times New Roman" w:hint="eastAsia"/>
          <w:kern w:val="0"/>
          <w:sz w:val="32"/>
          <w:szCs w:val="32"/>
        </w:rPr>
        <w:t>14.5</w:t>
      </w:r>
      <w:r>
        <w:rPr>
          <w:rFonts w:ascii="仿宋" w:eastAsia="仿宋" w:hAnsi="仿宋" w:cs="Times New Roman"/>
          <w:kern w:val="0"/>
          <w:sz w:val="32"/>
          <w:szCs w:val="32"/>
        </w:rPr>
        <w:t>万元;</w:t>
      </w:r>
      <w:r w:rsidR="00266BC5">
        <w:fldChar w:fldCharType="end"/>
      </w:r>
      <w:r w:rsidR="00266BC5" w:rsidRPr="00266BC5">
        <w:rPr>
          <w:rFonts w:ascii="仿宋" w:eastAsia="仿宋" w:hAnsi="仿宋" w:cs="Times New Roman"/>
          <w:kern w:val="0"/>
          <w:sz w:val="32"/>
          <w:szCs w:val="32"/>
        </w:rPr>
        <w:fldChar w:fldCharType="begin"/>
      </w:r>
      <w:r>
        <w:rPr>
          <w:rFonts w:ascii="仿宋" w:eastAsia="仿宋" w:hAnsi="仿宋" w:cs="Times New Roman"/>
          <w:kern w:val="0"/>
          <w:sz w:val="32"/>
          <w:szCs w:val="32"/>
        </w:rPr>
        <w:instrText>MERGEFIELD ${page400644146.ds509943833_V_BGT_DEP_INCOME_DXQ01_SRXMMX}</w:instrText>
      </w:r>
      <w:r w:rsidR="00266BC5" w:rsidRPr="00266BC5">
        <w:rPr>
          <w:rFonts w:ascii="仿宋" w:eastAsia="仿宋" w:hAnsi="仿宋" w:cs="Times New Roman"/>
          <w:kern w:val="0"/>
          <w:sz w:val="32"/>
          <w:szCs w:val="32"/>
        </w:rPr>
        <w:fldChar w:fldCharType="separate"/>
      </w:r>
      <w:r>
        <w:rPr>
          <w:rFonts w:ascii="仿宋" w:eastAsia="仿宋" w:hAnsi="仿宋" w:cs="Times New Roman"/>
          <w:kern w:val="0"/>
          <w:sz w:val="32"/>
          <w:szCs w:val="32"/>
        </w:rPr>
        <w:t>财政拨款收入</w:t>
      </w:r>
      <w:r w:rsidR="00662822">
        <w:rPr>
          <w:rFonts w:ascii="仿宋" w:eastAsia="仿宋" w:hAnsi="仿宋" w:cs="Times New Roman" w:hint="eastAsia"/>
          <w:kern w:val="0"/>
          <w:sz w:val="32"/>
          <w:szCs w:val="32"/>
        </w:rPr>
        <w:t>666.84</w:t>
      </w:r>
      <w:r>
        <w:rPr>
          <w:rFonts w:ascii="仿宋" w:eastAsia="仿宋" w:hAnsi="仿宋" w:cs="Times New Roman"/>
          <w:kern w:val="0"/>
          <w:sz w:val="32"/>
          <w:szCs w:val="32"/>
        </w:rPr>
        <w:t>万元,</w:t>
      </w:r>
      <w:r w:rsidR="00662822">
        <w:rPr>
          <w:rFonts w:ascii="仿宋" w:eastAsia="仿宋" w:hAnsi="仿宋" w:cs="Times New Roman"/>
          <w:kern w:val="0"/>
          <w:sz w:val="32"/>
          <w:szCs w:val="32"/>
        </w:rPr>
        <w:t>较上年预算安排增加</w:t>
      </w:r>
      <w:r w:rsidR="00662822">
        <w:rPr>
          <w:rFonts w:ascii="仿宋" w:eastAsia="仿宋" w:hAnsi="仿宋" w:cs="Times New Roman" w:hint="eastAsia"/>
          <w:kern w:val="0"/>
          <w:sz w:val="32"/>
          <w:szCs w:val="32"/>
        </w:rPr>
        <w:t>14.5</w:t>
      </w:r>
      <w:r>
        <w:rPr>
          <w:rFonts w:ascii="仿宋" w:eastAsia="仿宋" w:hAnsi="仿宋" w:cs="Times New Roman"/>
          <w:kern w:val="0"/>
          <w:sz w:val="32"/>
          <w:szCs w:val="32"/>
        </w:rPr>
        <w:t>万元;教育收费资金收入</w:t>
      </w:r>
      <w:r w:rsidR="00662822">
        <w:rPr>
          <w:rFonts w:ascii="仿宋" w:eastAsia="仿宋" w:hAnsi="仿宋" w:cs="Times New Roman" w:hint="eastAsia"/>
          <w:kern w:val="0"/>
          <w:sz w:val="32"/>
          <w:szCs w:val="32"/>
        </w:rPr>
        <w:t>0</w:t>
      </w:r>
      <w:r>
        <w:rPr>
          <w:rFonts w:ascii="仿宋" w:eastAsia="仿宋" w:hAnsi="仿宋" w:cs="Times New Roman"/>
          <w:kern w:val="0"/>
          <w:sz w:val="32"/>
          <w:szCs w:val="32"/>
        </w:rPr>
        <w:t>万元,</w:t>
      </w:r>
      <w:r w:rsidR="00662822">
        <w:rPr>
          <w:rFonts w:ascii="仿宋" w:eastAsia="仿宋" w:hAnsi="仿宋" w:cs="Times New Roman"/>
          <w:kern w:val="0"/>
          <w:sz w:val="32"/>
          <w:szCs w:val="32"/>
        </w:rPr>
        <w:t>较上年预算安排增加（减少</w:t>
      </w:r>
      <w:r w:rsidR="00662822">
        <w:rPr>
          <w:rFonts w:ascii="仿宋" w:eastAsia="仿宋" w:hAnsi="仿宋" w:cs="Times New Roman" w:hint="eastAsia"/>
          <w:kern w:val="0"/>
          <w:sz w:val="32"/>
          <w:szCs w:val="32"/>
        </w:rPr>
        <w:t>）0</w:t>
      </w:r>
      <w:r>
        <w:rPr>
          <w:rFonts w:ascii="仿宋" w:eastAsia="仿宋" w:hAnsi="仿宋" w:cs="Times New Roman"/>
          <w:kern w:val="0"/>
          <w:sz w:val="32"/>
          <w:szCs w:val="32"/>
        </w:rPr>
        <w:t>万元;事业单位经营收入</w:t>
      </w:r>
      <w:r w:rsidR="00662822">
        <w:rPr>
          <w:rFonts w:ascii="仿宋" w:eastAsia="仿宋" w:hAnsi="仿宋" w:cs="Times New Roman" w:hint="eastAsia"/>
          <w:kern w:val="0"/>
          <w:sz w:val="32"/>
          <w:szCs w:val="32"/>
        </w:rPr>
        <w:t>0</w:t>
      </w:r>
      <w:r>
        <w:rPr>
          <w:rFonts w:ascii="仿宋" w:eastAsia="仿宋" w:hAnsi="仿宋" w:cs="Times New Roman"/>
          <w:kern w:val="0"/>
          <w:sz w:val="32"/>
          <w:szCs w:val="32"/>
        </w:rPr>
        <w:t>万元,较上年预算安排增加（减少）</w:t>
      </w:r>
      <w:r w:rsidR="00662822">
        <w:rPr>
          <w:rFonts w:ascii="仿宋" w:eastAsia="仿宋" w:hAnsi="仿宋" w:cs="Times New Roman" w:hint="eastAsia"/>
          <w:kern w:val="0"/>
          <w:sz w:val="32"/>
          <w:szCs w:val="32"/>
        </w:rPr>
        <w:t>0</w:t>
      </w:r>
      <w:r>
        <w:rPr>
          <w:rFonts w:ascii="仿宋" w:eastAsia="仿宋" w:hAnsi="仿宋" w:cs="Times New Roman"/>
          <w:kern w:val="0"/>
          <w:sz w:val="32"/>
          <w:szCs w:val="32"/>
        </w:rPr>
        <w:t>万元;国库集中支付网上结转</w:t>
      </w:r>
      <w:r w:rsidR="00662822">
        <w:rPr>
          <w:rFonts w:ascii="仿宋" w:eastAsia="仿宋" w:hAnsi="仿宋" w:cs="Times New Roman" w:hint="eastAsia"/>
          <w:kern w:val="0"/>
          <w:sz w:val="32"/>
          <w:szCs w:val="32"/>
        </w:rPr>
        <w:t>0</w:t>
      </w:r>
      <w:r>
        <w:rPr>
          <w:rFonts w:ascii="仿宋" w:eastAsia="仿宋" w:hAnsi="仿宋" w:cs="Times New Roman"/>
          <w:kern w:val="0"/>
          <w:sz w:val="32"/>
          <w:szCs w:val="32"/>
        </w:rPr>
        <w:t>万元,较上年预算安排增加（减少）</w:t>
      </w:r>
      <w:r w:rsidR="00662822">
        <w:rPr>
          <w:rFonts w:ascii="仿宋" w:eastAsia="仿宋" w:hAnsi="仿宋" w:cs="Times New Roman" w:hint="eastAsia"/>
          <w:kern w:val="0"/>
          <w:sz w:val="32"/>
          <w:szCs w:val="32"/>
        </w:rPr>
        <w:t>0</w:t>
      </w:r>
      <w:r>
        <w:rPr>
          <w:rFonts w:ascii="仿宋" w:eastAsia="仿宋" w:hAnsi="仿宋" w:cs="Times New Roman"/>
          <w:kern w:val="0"/>
          <w:sz w:val="32"/>
          <w:szCs w:val="32"/>
        </w:rPr>
        <w:t>万元。</w:t>
      </w:r>
      <w:r w:rsidR="00266BC5">
        <w:fldChar w:fldCharType="end"/>
      </w:r>
      <w:r w:rsidR="00662822">
        <w:rPr>
          <w:rFonts w:ascii="仿宋" w:eastAsia="仿宋" w:hAnsi="仿宋" w:cs="Times New Roman"/>
          <w:color w:val="FF0000"/>
          <w:kern w:val="0"/>
          <w:sz w:val="32"/>
          <w:szCs w:val="32"/>
        </w:rPr>
        <w:t>收入较上年增加</w:t>
      </w:r>
      <w:r>
        <w:rPr>
          <w:rFonts w:ascii="仿宋" w:eastAsia="仿宋" w:hAnsi="仿宋" w:cs="Times New Roman"/>
          <w:color w:val="FF0000"/>
          <w:kern w:val="0"/>
          <w:sz w:val="32"/>
          <w:szCs w:val="32"/>
        </w:rPr>
        <w:t>的主要原因是：</w:t>
      </w:r>
      <w:r w:rsidR="003246E1">
        <w:rPr>
          <w:rFonts w:ascii="仿宋" w:eastAsia="仿宋" w:hAnsi="仿宋" w:cs="Times New Roman" w:hint="eastAsia"/>
          <w:color w:val="FF0000"/>
          <w:kern w:val="0"/>
          <w:sz w:val="32"/>
          <w:szCs w:val="32"/>
        </w:rPr>
        <w:t>公用经费由2020年的人均5500元增至2021年的人均6000元</w:t>
      </w:r>
      <w:r w:rsidR="00700C71">
        <w:rPr>
          <w:rFonts w:ascii="仿宋" w:eastAsia="仿宋" w:hAnsi="仿宋" w:cs="Times New Roman" w:hint="eastAsia"/>
          <w:color w:val="FF0000"/>
          <w:kern w:val="0"/>
          <w:sz w:val="32"/>
          <w:szCs w:val="32"/>
        </w:rPr>
        <w:t>，每人增加500元</w:t>
      </w:r>
      <w:r w:rsidR="003246E1">
        <w:rPr>
          <w:rFonts w:ascii="仿宋" w:eastAsia="仿宋" w:hAnsi="仿宋" w:cs="Times New Roman" w:hint="eastAsia"/>
          <w:color w:val="FF0000"/>
          <w:kern w:val="0"/>
          <w:sz w:val="32"/>
          <w:szCs w:val="32"/>
        </w:rPr>
        <w:t>。</w:t>
      </w:r>
    </w:p>
    <w:p w:rsidR="001A23BD" w:rsidRDefault="001A23BD" w:rsidP="001A23BD">
      <w:pPr>
        <w:ind w:firstLineChars="100" w:firstLine="321"/>
        <w:rPr>
          <w:rStyle w:val="rowtreelevel4"/>
          <w:rFonts w:ascii="Adobe 仿宋 Std R" w:eastAsia="Adobe 仿宋 Std R" w:hAnsi="Adobe 仿宋 Std R"/>
          <w:b/>
          <w:sz w:val="32"/>
          <w:szCs w:val="32"/>
        </w:rPr>
      </w:pPr>
      <w:r>
        <w:rPr>
          <w:rStyle w:val="rowtreelevel4"/>
          <w:rFonts w:ascii="Adobe 仿宋 Std R" w:eastAsia="Adobe 仿宋 Std R" w:hAnsi="Adobe 仿宋 Std R" w:hint="eastAsia"/>
          <w:b/>
          <w:sz w:val="32"/>
          <w:szCs w:val="32"/>
        </w:rPr>
        <w:t xml:space="preserve"> (二)支出预算情况</w:t>
      </w:r>
    </w:p>
    <w:p w:rsidR="001A23BD" w:rsidRDefault="001A23BD" w:rsidP="001A23BD">
      <w:pPr>
        <w:ind w:firstLineChars="200" w:firstLine="640"/>
        <w:rPr>
          <w:rStyle w:val="rowtreelevel4"/>
          <w:rFonts w:ascii="仿宋" w:eastAsia="仿宋" w:hAnsi="仿宋"/>
          <w:sz w:val="32"/>
          <w:szCs w:val="32"/>
        </w:rPr>
      </w:pPr>
      <w:r>
        <w:rPr>
          <w:rStyle w:val="rowtreelevel4"/>
          <w:rFonts w:ascii="仿宋" w:eastAsia="仿宋" w:hAnsi="仿宋" w:hint="eastAsia"/>
          <w:sz w:val="32"/>
          <w:szCs w:val="32"/>
        </w:rPr>
        <w:t>2021年支出预算总额为</w:t>
      </w:r>
      <w:r w:rsidR="00266BC5" w:rsidRPr="00266BC5">
        <w:rPr>
          <w:rFonts w:ascii="仿宋" w:eastAsia="仿宋" w:hAnsi="仿宋"/>
          <w:sz w:val="32"/>
          <w:szCs w:val="32"/>
        </w:rPr>
        <w:fldChar w:fldCharType="begin"/>
      </w:r>
      <w:r>
        <w:rPr>
          <w:rStyle w:val="rowtreelevel4"/>
          <w:rFonts w:ascii="仿宋" w:eastAsia="仿宋" w:hAnsi="仿宋"/>
          <w:sz w:val="32"/>
          <w:szCs w:val="32"/>
        </w:rPr>
        <w:instrText>MERGEFIELD ${page400644146.ds215660413_REP_BGT_T_HC1100002019_DXQ02_S_ZJ}</w:instrText>
      </w:r>
      <w:r w:rsidR="00266BC5" w:rsidRPr="00266BC5">
        <w:rPr>
          <w:rFonts w:ascii="仿宋" w:eastAsia="仿宋" w:hAnsi="仿宋"/>
          <w:sz w:val="32"/>
          <w:szCs w:val="32"/>
        </w:rPr>
        <w:fldChar w:fldCharType="separate"/>
      </w:r>
      <w:r>
        <w:rPr>
          <w:rStyle w:val="rowtreelevel4"/>
          <w:rFonts w:ascii="仿宋" w:eastAsia="仿宋" w:hAnsi="仿宋"/>
          <w:sz w:val="32"/>
          <w:szCs w:val="32"/>
        </w:rPr>
        <w:t>支出预算总额为</w:t>
      </w:r>
      <w:r w:rsidR="00700C71">
        <w:rPr>
          <w:rFonts w:ascii="仿宋" w:eastAsia="仿宋" w:hAnsi="仿宋" w:cs="Times New Roman" w:hint="eastAsia"/>
          <w:kern w:val="0"/>
          <w:sz w:val="32"/>
          <w:szCs w:val="32"/>
        </w:rPr>
        <w:t>666.84</w:t>
      </w:r>
      <w:r>
        <w:rPr>
          <w:rStyle w:val="rowtreelevel4"/>
          <w:rFonts w:ascii="仿宋" w:eastAsia="仿宋" w:hAnsi="仿宋"/>
          <w:sz w:val="32"/>
          <w:szCs w:val="32"/>
        </w:rPr>
        <w:t>万元,</w:t>
      </w:r>
      <w:r w:rsidR="00700C71">
        <w:rPr>
          <w:rStyle w:val="rowtreelevel4"/>
          <w:rFonts w:ascii="仿宋" w:eastAsia="仿宋" w:hAnsi="仿宋"/>
          <w:sz w:val="32"/>
          <w:szCs w:val="32"/>
        </w:rPr>
        <w:t>较上年预算安排增加</w:t>
      </w:r>
      <w:r w:rsidR="00700C71">
        <w:rPr>
          <w:rStyle w:val="rowtreelevel4"/>
          <w:rFonts w:ascii="仿宋" w:eastAsia="仿宋" w:hAnsi="仿宋" w:hint="eastAsia"/>
          <w:sz w:val="32"/>
          <w:szCs w:val="32"/>
        </w:rPr>
        <w:t>14.5</w:t>
      </w:r>
      <w:r>
        <w:rPr>
          <w:rStyle w:val="rowtreelevel4"/>
          <w:rFonts w:ascii="仿宋" w:eastAsia="仿宋" w:hAnsi="仿宋"/>
          <w:sz w:val="32"/>
          <w:szCs w:val="32"/>
        </w:rPr>
        <w:t>万元;</w:t>
      </w:r>
      <w:r w:rsidR="00266BC5">
        <w:fldChar w:fldCharType="end"/>
      </w:r>
      <w:r>
        <w:rPr>
          <w:rStyle w:val="rowtreelevel4"/>
          <w:rFonts w:ascii="仿宋" w:eastAsia="仿宋" w:hAnsi="仿宋" w:cs="Times New Roman" w:hint="eastAsia"/>
          <w:color w:val="FF0000"/>
          <w:sz w:val="32"/>
          <w:szCs w:val="32"/>
        </w:rPr>
        <w:t>原因主要是</w:t>
      </w:r>
      <w:r w:rsidR="00700C71">
        <w:rPr>
          <w:rFonts w:ascii="仿宋" w:eastAsia="仿宋" w:hAnsi="仿宋" w:cs="Times New Roman" w:hint="eastAsia"/>
          <w:color w:val="FF0000"/>
          <w:kern w:val="0"/>
          <w:sz w:val="32"/>
          <w:szCs w:val="32"/>
        </w:rPr>
        <w:t>公用经费由2020年的人均5500元增至2021年的人均6000元，每人增加500元</w:t>
      </w:r>
      <w:r>
        <w:rPr>
          <w:rStyle w:val="rowtreelevel4"/>
          <w:rFonts w:ascii="仿宋" w:eastAsia="仿宋" w:hAnsi="仿宋" w:cs="Times New Roman" w:hint="eastAsia"/>
          <w:color w:val="FF0000"/>
          <w:sz w:val="32"/>
          <w:szCs w:val="32"/>
        </w:rPr>
        <w:t>。</w:t>
      </w:r>
      <w:r>
        <w:rPr>
          <w:rStyle w:val="rowtreelevel4"/>
          <w:rFonts w:ascii="仿宋" w:eastAsia="仿宋" w:hAnsi="仿宋" w:hint="eastAsia"/>
          <w:sz w:val="32"/>
          <w:szCs w:val="32"/>
        </w:rPr>
        <w:t>其中：</w:t>
      </w:r>
    </w:p>
    <w:p w:rsidR="001A23BD" w:rsidRDefault="001A23BD" w:rsidP="001A23BD">
      <w:pPr>
        <w:ind w:firstLineChars="200" w:firstLine="640"/>
        <w:rPr>
          <w:rStyle w:val="rowtreelevel4"/>
          <w:rFonts w:ascii="仿宋" w:eastAsia="仿宋" w:hAnsi="仿宋"/>
          <w:sz w:val="32"/>
          <w:szCs w:val="32"/>
        </w:rPr>
      </w:pPr>
      <w:r>
        <w:rPr>
          <w:rStyle w:val="rowtreelevel4"/>
          <w:rFonts w:ascii="仿宋" w:eastAsia="仿宋" w:hAnsi="仿宋" w:hint="eastAsia"/>
          <w:sz w:val="32"/>
          <w:szCs w:val="32"/>
        </w:rPr>
        <w:t>按支出项目类别划分：</w:t>
      </w:r>
      <w:r w:rsidR="00266BC5" w:rsidRPr="00266BC5">
        <w:rPr>
          <w:rFonts w:ascii="仿宋" w:eastAsia="仿宋" w:hAnsi="仿宋"/>
          <w:sz w:val="32"/>
          <w:szCs w:val="32"/>
        </w:rPr>
        <w:fldChar w:fldCharType="begin"/>
      </w:r>
      <w:r>
        <w:rPr>
          <w:rStyle w:val="rowtreelevel4"/>
          <w:rFonts w:ascii="仿宋" w:eastAsia="仿宋" w:hAnsi="仿宋"/>
          <w:sz w:val="32"/>
          <w:szCs w:val="32"/>
        </w:rPr>
        <w:instrText>MERGEFIELD ${page400644146.ds215660413_REP_BGT_T_HC1100002019_DXQ02_JBZCQK}</w:instrText>
      </w:r>
      <w:r w:rsidR="00266BC5" w:rsidRPr="00266BC5">
        <w:rPr>
          <w:rFonts w:ascii="仿宋" w:eastAsia="仿宋" w:hAnsi="仿宋"/>
          <w:sz w:val="32"/>
          <w:szCs w:val="32"/>
        </w:rPr>
        <w:fldChar w:fldCharType="separate"/>
      </w:r>
      <w:r>
        <w:rPr>
          <w:rStyle w:val="rowtreelevel4"/>
          <w:rFonts w:ascii="仿宋" w:eastAsia="仿宋" w:hAnsi="仿宋"/>
          <w:sz w:val="32"/>
          <w:szCs w:val="32"/>
        </w:rPr>
        <w:t>基本支出</w:t>
      </w:r>
      <w:r w:rsidR="007406FA">
        <w:rPr>
          <w:rFonts w:ascii="仿宋" w:eastAsia="仿宋" w:hAnsi="仿宋" w:cs="Times New Roman" w:hint="eastAsia"/>
          <w:kern w:val="0"/>
          <w:sz w:val="32"/>
          <w:szCs w:val="32"/>
        </w:rPr>
        <w:t>561.18</w:t>
      </w:r>
      <w:r>
        <w:rPr>
          <w:rStyle w:val="rowtreelevel4"/>
          <w:rFonts w:ascii="仿宋" w:eastAsia="仿宋" w:hAnsi="仿宋"/>
          <w:sz w:val="32"/>
          <w:szCs w:val="32"/>
        </w:rPr>
        <w:t>万元,</w:t>
      </w:r>
      <w:r w:rsidR="007406FA">
        <w:rPr>
          <w:rStyle w:val="rowtreelevel4"/>
          <w:rFonts w:ascii="仿宋" w:eastAsia="仿宋" w:hAnsi="仿宋"/>
          <w:sz w:val="32"/>
          <w:szCs w:val="32"/>
        </w:rPr>
        <w:t>较上年预算安排增加</w:t>
      </w:r>
      <w:r w:rsidR="007406FA">
        <w:rPr>
          <w:rStyle w:val="rowtreelevel4"/>
          <w:rFonts w:ascii="仿宋" w:eastAsia="仿宋" w:hAnsi="仿宋" w:hint="eastAsia"/>
          <w:sz w:val="32"/>
          <w:szCs w:val="32"/>
        </w:rPr>
        <w:t>4.5</w:t>
      </w:r>
      <w:r>
        <w:rPr>
          <w:rStyle w:val="rowtreelevel4"/>
          <w:rFonts w:ascii="仿宋" w:eastAsia="仿宋" w:hAnsi="仿宋"/>
          <w:sz w:val="32"/>
          <w:szCs w:val="32"/>
        </w:rPr>
        <w:t>万元;其中：工资福利支出</w:t>
      </w:r>
      <w:r w:rsidR="00DB202F">
        <w:rPr>
          <w:rFonts w:ascii="仿宋" w:eastAsia="仿宋" w:hAnsi="仿宋" w:cs="Times New Roman" w:hint="eastAsia"/>
          <w:kern w:val="0"/>
          <w:sz w:val="32"/>
          <w:szCs w:val="32"/>
        </w:rPr>
        <w:t>499.76</w:t>
      </w:r>
      <w:r>
        <w:rPr>
          <w:rStyle w:val="rowtreelevel4"/>
          <w:rFonts w:ascii="仿宋" w:eastAsia="仿宋" w:hAnsi="仿宋"/>
          <w:sz w:val="32"/>
          <w:szCs w:val="32"/>
        </w:rPr>
        <w:t>万元,商品和服务支出</w:t>
      </w:r>
      <w:r w:rsidR="00DB202F">
        <w:rPr>
          <w:rFonts w:ascii="仿宋" w:eastAsia="仿宋" w:hAnsi="仿宋" w:cs="Times New Roman" w:hint="eastAsia"/>
          <w:kern w:val="0"/>
          <w:sz w:val="32"/>
          <w:szCs w:val="32"/>
        </w:rPr>
        <w:t>38.76</w:t>
      </w:r>
      <w:r>
        <w:rPr>
          <w:rStyle w:val="rowtreelevel4"/>
          <w:rFonts w:ascii="仿宋" w:eastAsia="仿宋" w:hAnsi="仿宋"/>
          <w:sz w:val="32"/>
          <w:szCs w:val="32"/>
        </w:rPr>
        <w:t>万元,对个人和家庭的补助</w:t>
      </w:r>
      <w:r w:rsidR="00DB202F">
        <w:rPr>
          <w:rFonts w:ascii="仿宋" w:eastAsia="仿宋" w:hAnsi="仿宋" w:cs="Times New Roman" w:hint="eastAsia"/>
          <w:kern w:val="0"/>
          <w:sz w:val="32"/>
          <w:szCs w:val="32"/>
        </w:rPr>
        <w:t>22.66</w:t>
      </w:r>
      <w:r>
        <w:rPr>
          <w:rStyle w:val="rowtreelevel4"/>
          <w:rFonts w:ascii="仿宋" w:eastAsia="仿宋" w:hAnsi="仿宋"/>
          <w:sz w:val="32"/>
          <w:szCs w:val="32"/>
        </w:rPr>
        <w:t>万元,资本性支出</w:t>
      </w:r>
      <w:r w:rsidR="00DB202F">
        <w:rPr>
          <w:rFonts w:ascii="仿宋" w:eastAsia="仿宋" w:hAnsi="仿宋" w:cs="Times New Roman" w:hint="eastAsia"/>
          <w:kern w:val="0"/>
          <w:sz w:val="32"/>
          <w:szCs w:val="32"/>
        </w:rPr>
        <w:t>0</w:t>
      </w:r>
      <w:r>
        <w:rPr>
          <w:rStyle w:val="rowtreelevel4"/>
          <w:rFonts w:ascii="仿宋" w:eastAsia="仿宋" w:hAnsi="仿宋"/>
          <w:sz w:val="32"/>
          <w:szCs w:val="32"/>
        </w:rPr>
        <w:t>万元。</w:t>
      </w:r>
      <w:r w:rsidR="00266BC5">
        <w:fldChar w:fldCharType="end"/>
      </w:r>
      <w:r w:rsidR="00266BC5" w:rsidRPr="00266BC5">
        <w:rPr>
          <w:rFonts w:ascii="仿宋" w:eastAsia="仿宋" w:hAnsi="仿宋"/>
          <w:sz w:val="32"/>
          <w:szCs w:val="32"/>
        </w:rPr>
        <w:fldChar w:fldCharType="begin"/>
      </w:r>
      <w:r>
        <w:rPr>
          <w:rStyle w:val="rowtreelevel4"/>
          <w:rFonts w:ascii="仿宋" w:eastAsia="仿宋" w:hAnsi="仿宋"/>
          <w:sz w:val="32"/>
          <w:szCs w:val="32"/>
        </w:rPr>
        <w:instrText>MERGEFIELD ${page400644146.ds215660413_REP_BGT_T_HC1100002019_DXQ02_XMZCQK}</w:instrText>
      </w:r>
      <w:r w:rsidR="00266BC5" w:rsidRPr="00266BC5">
        <w:rPr>
          <w:rFonts w:ascii="仿宋" w:eastAsia="仿宋" w:hAnsi="仿宋"/>
          <w:sz w:val="32"/>
          <w:szCs w:val="32"/>
        </w:rPr>
        <w:fldChar w:fldCharType="separate"/>
      </w:r>
      <w:r>
        <w:rPr>
          <w:rStyle w:val="rowtreelevel4"/>
          <w:rFonts w:ascii="仿宋" w:eastAsia="仿宋" w:hAnsi="仿宋"/>
          <w:sz w:val="32"/>
          <w:szCs w:val="32"/>
        </w:rPr>
        <w:t>项目支出</w:t>
      </w:r>
      <w:r w:rsidR="007406FA">
        <w:rPr>
          <w:rFonts w:ascii="仿宋" w:eastAsia="仿宋" w:hAnsi="仿宋" w:cs="Times New Roman" w:hint="eastAsia"/>
          <w:kern w:val="0"/>
          <w:sz w:val="32"/>
          <w:szCs w:val="32"/>
        </w:rPr>
        <w:t>105.66</w:t>
      </w:r>
      <w:r>
        <w:rPr>
          <w:rStyle w:val="rowtreelevel4"/>
          <w:rFonts w:ascii="仿宋" w:eastAsia="仿宋" w:hAnsi="仿宋"/>
          <w:sz w:val="32"/>
          <w:szCs w:val="32"/>
        </w:rPr>
        <w:t>万元,</w:t>
      </w:r>
      <w:r w:rsidR="00DB202F">
        <w:rPr>
          <w:rStyle w:val="rowtreelevel4"/>
          <w:rFonts w:ascii="仿宋" w:eastAsia="仿宋" w:hAnsi="仿宋"/>
          <w:sz w:val="32"/>
          <w:szCs w:val="32"/>
        </w:rPr>
        <w:t>较上年预算安排增加</w:t>
      </w:r>
      <w:r w:rsidR="00DB202F">
        <w:rPr>
          <w:rStyle w:val="rowtreelevel4"/>
          <w:rFonts w:ascii="仿宋" w:eastAsia="仿宋" w:hAnsi="仿宋" w:hint="eastAsia"/>
          <w:sz w:val="32"/>
          <w:szCs w:val="32"/>
        </w:rPr>
        <w:t>10</w:t>
      </w:r>
      <w:r>
        <w:rPr>
          <w:rStyle w:val="rowtreelevel4"/>
          <w:rFonts w:ascii="仿宋" w:eastAsia="仿宋" w:hAnsi="仿宋"/>
          <w:sz w:val="32"/>
          <w:szCs w:val="32"/>
        </w:rPr>
        <w:t>万元;其中：工资福利支出</w:t>
      </w:r>
      <w:r w:rsidR="0016502A">
        <w:rPr>
          <w:rFonts w:ascii="仿宋" w:eastAsia="仿宋" w:hAnsi="仿宋" w:cs="Times New Roman" w:hint="eastAsia"/>
          <w:kern w:val="0"/>
          <w:sz w:val="32"/>
          <w:szCs w:val="32"/>
        </w:rPr>
        <w:t>0</w:t>
      </w:r>
      <w:r>
        <w:rPr>
          <w:rStyle w:val="rowtreelevel4"/>
          <w:rFonts w:ascii="仿宋" w:eastAsia="仿宋" w:hAnsi="仿宋"/>
          <w:sz w:val="32"/>
          <w:szCs w:val="32"/>
        </w:rPr>
        <w:t>万元,商品和服务支出</w:t>
      </w:r>
      <w:r w:rsidR="0016502A">
        <w:rPr>
          <w:rFonts w:ascii="仿宋" w:eastAsia="仿宋" w:hAnsi="仿宋" w:cs="Times New Roman" w:hint="eastAsia"/>
          <w:kern w:val="0"/>
          <w:sz w:val="32"/>
          <w:szCs w:val="32"/>
        </w:rPr>
        <w:t>65</w:t>
      </w:r>
      <w:r>
        <w:rPr>
          <w:rStyle w:val="rowtreelevel4"/>
          <w:rFonts w:ascii="仿宋" w:eastAsia="仿宋" w:hAnsi="仿宋"/>
          <w:sz w:val="32"/>
          <w:szCs w:val="32"/>
        </w:rPr>
        <w:t>万元,对个人和家庭的补助</w:t>
      </w:r>
      <w:r w:rsidR="0016502A">
        <w:rPr>
          <w:rFonts w:ascii="仿宋" w:eastAsia="仿宋" w:hAnsi="仿宋" w:cs="Times New Roman" w:hint="eastAsia"/>
          <w:kern w:val="0"/>
          <w:sz w:val="32"/>
          <w:szCs w:val="32"/>
        </w:rPr>
        <w:t>0</w:t>
      </w:r>
      <w:r>
        <w:rPr>
          <w:rStyle w:val="rowtreelevel4"/>
          <w:rFonts w:ascii="仿宋" w:eastAsia="仿宋" w:hAnsi="仿宋"/>
          <w:sz w:val="32"/>
          <w:szCs w:val="32"/>
        </w:rPr>
        <w:t>万元,资本性支出</w:t>
      </w:r>
      <w:r w:rsidR="00811848">
        <w:rPr>
          <w:rFonts w:ascii="仿宋" w:eastAsia="仿宋" w:hAnsi="仿宋" w:cs="Times New Roman" w:hint="eastAsia"/>
          <w:kern w:val="0"/>
          <w:sz w:val="32"/>
          <w:szCs w:val="32"/>
        </w:rPr>
        <w:t>0</w:t>
      </w:r>
      <w:r>
        <w:rPr>
          <w:rStyle w:val="rowtreelevel4"/>
          <w:rFonts w:ascii="仿宋" w:eastAsia="仿宋" w:hAnsi="仿宋"/>
          <w:sz w:val="32"/>
          <w:szCs w:val="32"/>
        </w:rPr>
        <w:t>万元,对企业补助</w:t>
      </w:r>
      <w:r w:rsidR="0016502A">
        <w:rPr>
          <w:rFonts w:ascii="仿宋" w:eastAsia="仿宋" w:hAnsi="仿宋" w:cs="Times New Roman" w:hint="eastAsia"/>
          <w:kern w:val="0"/>
          <w:sz w:val="32"/>
          <w:szCs w:val="32"/>
        </w:rPr>
        <w:t>40.66</w:t>
      </w:r>
      <w:r>
        <w:rPr>
          <w:rStyle w:val="rowtreelevel4"/>
          <w:rFonts w:ascii="仿宋" w:eastAsia="仿宋" w:hAnsi="仿宋"/>
          <w:sz w:val="32"/>
          <w:szCs w:val="32"/>
        </w:rPr>
        <w:t>万元。</w:t>
      </w:r>
      <w:r w:rsidR="00266BC5">
        <w:fldChar w:fldCharType="end"/>
      </w:r>
    </w:p>
    <w:p w:rsidR="001A23BD" w:rsidRDefault="001A23BD" w:rsidP="001A23BD">
      <w:pPr>
        <w:ind w:firstLineChars="200" w:firstLine="640"/>
        <w:rPr>
          <w:rStyle w:val="rowtreelevel4"/>
          <w:rFonts w:ascii="仿宋" w:eastAsia="仿宋" w:hAnsi="仿宋"/>
          <w:sz w:val="32"/>
          <w:szCs w:val="32"/>
        </w:rPr>
      </w:pPr>
      <w:r>
        <w:rPr>
          <w:rStyle w:val="rowtreelevel4"/>
          <w:rFonts w:ascii="仿宋" w:eastAsia="仿宋" w:hAnsi="仿宋" w:hint="eastAsia"/>
          <w:sz w:val="32"/>
          <w:szCs w:val="32"/>
        </w:rPr>
        <w:t>按支出功能科目划分：</w:t>
      </w:r>
      <w:r w:rsidR="00266BC5" w:rsidRPr="00266BC5">
        <w:rPr>
          <w:rFonts w:ascii="仿宋" w:eastAsia="仿宋" w:hAnsi="仿宋"/>
          <w:sz w:val="32"/>
          <w:szCs w:val="32"/>
        </w:rPr>
        <w:fldChar w:fldCharType="begin"/>
      </w:r>
      <w:r>
        <w:rPr>
          <w:rStyle w:val="rowtreelevel4"/>
          <w:rFonts w:ascii="仿宋" w:eastAsia="仿宋" w:hAnsi="仿宋"/>
          <w:sz w:val="32"/>
          <w:szCs w:val="32"/>
        </w:rPr>
        <w:instrText>MERGEFIELD ${page400644146.ds247441498_REP_BGT_T_HC1100002019DXQ01_GNZJMX}</w:instrText>
      </w:r>
      <w:r w:rsidR="00266BC5" w:rsidRPr="00266BC5">
        <w:rPr>
          <w:rFonts w:ascii="仿宋" w:eastAsia="仿宋" w:hAnsi="仿宋"/>
          <w:sz w:val="32"/>
          <w:szCs w:val="32"/>
        </w:rPr>
        <w:fldChar w:fldCharType="separate"/>
      </w:r>
      <w:r>
        <w:rPr>
          <w:rStyle w:val="rowtreelevel4"/>
          <w:rFonts w:ascii="仿宋" w:eastAsia="仿宋" w:hAnsi="仿宋"/>
          <w:sz w:val="32"/>
          <w:szCs w:val="32"/>
        </w:rPr>
        <w:t>一般公共服务支出</w:t>
      </w:r>
      <w:r w:rsidR="009371C6">
        <w:rPr>
          <w:rFonts w:ascii="仿宋" w:eastAsia="仿宋" w:hAnsi="仿宋" w:cs="Times New Roman" w:hint="eastAsia"/>
          <w:kern w:val="0"/>
          <w:sz w:val="32"/>
          <w:szCs w:val="32"/>
        </w:rPr>
        <w:t>102.64</w:t>
      </w:r>
      <w:r>
        <w:rPr>
          <w:rStyle w:val="rowtreelevel4"/>
          <w:rFonts w:ascii="仿宋" w:eastAsia="仿宋" w:hAnsi="仿宋"/>
          <w:sz w:val="32"/>
          <w:szCs w:val="32"/>
        </w:rPr>
        <w:t>万元,</w:t>
      </w:r>
      <w:r w:rsidR="009371C6">
        <w:rPr>
          <w:rStyle w:val="rowtreelevel4"/>
          <w:rFonts w:ascii="仿宋" w:eastAsia="仿宋" w:hAnsi="仿宋"/>
          <w:sz w:val="32"/>
          <w:szCs w:val="32"/>
        </w:rPr>
        <w:lastRenderedPageBreak/>
        <w:t>较上年预算安排减少</w:t>
      </w:r>
      <w:r w:rsidR="009371C6">
        <w:rPr>
          <w:rStyle w:val="rowtreelevel4"/>
          <w:rFonts w:ascii="仿宋" w:eastAsia="仿宋" w:hAnsi="仿宋" w:hint="eastAsia"/>
          <w:sz w:val="32"/>
          <w:szCs w:val="32"/>
        </w:rPr>
        <w:t>4.69</w:t>
      </w:r>
      <w:r>
        <w:rPr>
          <w:rStyle w:val="rowtreelevel4"/>
          <w:rFonts w:ascii="仿宋" w:eastAsia="仿宋" w:hAnsi="仿宋"/>
          <w:sz w:val="32"/>
          <w:szCs w:val="32"/>
        </w:rPr>
        <w:t>万元;教育支出</w:t>
      </w:r>
      <w:r w:rsidR="009371C6">
        <w:rPr>
          <w:rFonts w:ascii="仿宋" w:eastAsia="仿宋" w:hAnsi="仿宋" w:cs="Times New Roman" w:hint="eastAsia"/>
          <w:kern w:val="0"/>
          <w:sz w:val="32"/>
          <w:szCs w:val="32"/>
        </w:rPr>
        <w:t>0</w:t>
      </w:r>
      <w:r>
        <w:rPr>
          <w:rStyle w:val="rowtreelevel4"/>
          <w:rFonts w:ascii="仿宋" w:eastAsia="仿宋" w:hAnsi="仿宋"/>
          <w:sz w:val="32"/>
          <w:szCs w:val="32"/>
        </w:rPr>
        <w:t>万元,较上年预算安排增加（减少）</w:t>
      </w:r>
      <w:r w:rsidR="009371C6">
        <w:rPr>
          <w:rStyle w:val="rowtreelevel4"/>
          <w:rFonts w:ascii="仿宋" w:eastAsia="仿宋" w:hAnsi="仿宋" w:hint="eastAsia"/>
          <w:sz w:val="32"/>
          <w:szCs w:val="32"/>
        </w:rPr>
        <w:t>0</w:t>
      </w:r>
      <w:r>
        <w:rPr>
          <w:rStyle w:val="rowtreelevel4"/>
          <w:rFonts w:ascii="仿宋" w:eastAsia="仿宋" w:hAnsi="仿宋"/>
          <w:sz w:val="32"/>
          <w:szCs w:val="32"/>
        </w:rPr>
        <w:t>万元;科学技术支出</w:t>
      </w:r>
      <w:r w:rsidR="009371C6">
        <w:rPr>
          <w:rFonts w:ascii="仿宋" w:eastAsia="仿宋" w:hAnsi="仿宋" w:cs="Times New Roman" w:hint="eastAsia"/>
          <w:kern w:val="0"/>
          <w:sz w:val="32"/>
          <w:szCs w:val="32"/>
        </w:rPr>
        <w:t>0</w:t>
      </w:r>
      <w:r>
        <w:rPr>
          <w:rStyle w:val="rowtreelevel4"/>
          <w:rFonts w:ascii="仿宋" w:eastAsia="仿宋" w:hAnsi="仿宋"/>
          <w:sz w:val="32"/>
          <w:szCs w:val="32"/>
        </w:rPr>
        <w:t>万元,较上年预算安排增加（减少）</w:t>
      </w:r>
      <w:r w:rsidR="009371C6">
        <w:rPr>
          <w:rStyle w:val="rowtreelevel4"/>
          <w:rFonts w:ascii="仿宋" w:eastAsia="仿宋" w:hAnsi="仿宋" w:hint="eastAsia"/>
          <w:sz w:val="32"/>
          <w:szCs w:val="32"/>
        </w:rPr>
        <w:t>0</w:t>
      </w:r>
      <w:r>
        <w:rPr>
          <w:rStyle w:val="rowtreelevel4"/>
          <w:rFonts w:ascii="仿宋" w:eastAsia="仿宋" w:hAnsi="仿宋"/>
          <w:sz w:val="32"/>
          <w:szCs w:val="32"/>
        </w:rPr>
        <w:t>万元;社会保障和就业支出</w:t>
      </w:r>
      <w:r w:rsidR="009371C6">
        <w:rPr>
          <w:rFonts w:ascii="仿宋" w:eastAsia="仿宋" w:hAnsi="仿宋" w:cs="Times New Roman" w:hint="eastAsia"/>
          <w:kern w:val="0"/>
          <w:sz w:val="32"/>
          <w:szCs w:val="32"/>
        </w:rPr>
        <w:t>78.87</w:t>
      </w:r>
      <w:r>
        <w:rPr>
          <w:rStyle w:val="rowtreelevel4"/>
          <w:rFonts w:ascii="仿宋" w:eastAsia="仿宋" w:hAnsi="仿宋"/>
          <w:sz w:val="32"/>
          <w:szCs w:val="32"/>
        </w:rPr>
        <w:t>万元,</w:t>
      </w:r>
      <w:r w:rsidR="009371C6">
        <w:rPr>
          <w:rStyle w:val="rowtreelevel4"/>
          <w:rFonts w:ascii="仿宋" w:eastAsia="仿宋" w:hAnsi="仿宋"/>
          <w:sz w:val="32"/>
          <w:szCs w:val="32"/>
        </w:rPr>
        <w:t>较上年预算安排增加</w:t>
      </w:r>
      <w:r w:rsidR="009371C6">
        <w:rPr>
          <w:rStyle w:val="rowtreelevel4"/>
          <w:rFonts w:ascii="仿宋" w:eastAsia="仿宋" w:hAnsi="仿宋" w:hint="eastAsia"/>
          <w:sz w:val="32"/>
          <w:szCs w:val="32"/>
        </w:rPr>
        <w:t>9.02</w:t>
      </w:r>
      <w:r>
        <w:rPr>
          <w:rStyle w:val="rowtreelevel4"/>
          <w:rFonts w:ascii="仿宋" w:eastAsia="仿宋" w:hAnsi="仿宋"/>
          <w:sz w:val="32"/>
          <w:szCs w:val="32"/>
        </w:rPr>
        <w:t>万元;卫生健康支出</w:t>
      </w:r>
      <w:r w:rsidR="009371C6">
        <w:rPr>
          <w:rFonts w:ascii="仿宋" w:eastAsia="仿宋" w:hAnsi="仿宋" w:cs="Times New Roman" w:hint="eastAsia"/>
          <w:kern w:val="0"/>
          <w:sz w:val="32"/>
          <w:szCs w:val="32"/>
        </w:rPr>
        <w:t>97.2</w:t>
      </w:r>
      <w:r>
        <w:rPr>
          <w:rStyle w:val="rowtreelevel4"/>
          <w:rFonts w:ascii="仿宋" w:eastAsia="仿宋" w:hAnsi="仿宋"/>
          <w:sz w:val="32"/>
          <w:szCs w:val="32"/>
        </w:rPr>
        <w:t>万元,</w:t>
      </w:r>
      <w:r w:rsidR="009371C6">
        <w:rPr>
          <w:rStyle w:val="rowtreelevel4"/>
          <w:rFonts w:ascii="仿宋" w:eastAsia="仿宋" w:hAnsi="仿宋"/>
          <w:sz w:val="32"/>
          <w:szCs w:val="32"/>
        </w:rPr>
        <w:t>较上年预算安排增加</w:t>
      </w:r>
      <w:r w:rsidR="009371C6">
        <w:rPr>
          <w:rStyle w:val="rowtreelevel4"/>
          <w:rFonts w:ascii="仿宋" w:eastAsia="仿宋" w:hAnsi="仿宋" w:hint="eastAsia"/>
          <w:sz w:val="32"/>
          <w:szCs w:val="32"/>
        </w:rPr>
        <w:t>3.84</w:t>
      </w:r>
      <w:r>
        <w:rPr>
          <w:rStyle w:val="rowtreelevel4"/>
          <w:rFonts w:ascii="仿宋" w:eastAsia="仿宋" w:hAnsi="仿宋"/>
          <w:sz w:val="32"/>
          <w:szCs w:val="32"/>
        </w:rPr>
        <w:t>万元;</w:t>
      </w:r>
      <w:r w:rsidR="009371C6">
        <w:rPr>
          <w:rStyle w:val="rowtreelevel4"/>
          <w:rFonts w:ascii="仿宋" w:eastAsia="仿宋" w:hAnsi="仿宋" w:hint="eastAsia"/>
          <w:sz w:val="32"/>
          <w:szCs w:val="32"/>
        </w:rPr>
        <w:t>资源勘探工业信息等支出354.75万元，</w:t>
      </w:r>
      <w:r w:rsidR="009371C6">
        <w:rPr>
          <w:rStyle w:val="rowtreelevel4"/>
          <w:rFonts w:ascii="仿宋" w:eastAsia="仿宋" w:hAnsi="仿宋"/>
          <w:sz w:val="32"/>
          <w:szCs w:val="32"/>
        </w:rPr>
        <w:t>较上年预算安排增加</w:t>
      </w:r>
      <w:r w:rsidR="009371C6">
        <w:rPr>
          <w:rStyle w:val="rowtreelevel4"/>
          <w:rFonts w:ascii="仿宋" w:eastAsia="仿宋" w:hAnsi="仿宋" w:hint="eastAsia"/>
          <w:sz w:val="32"/>
          <w:szCs w:val="32"/>
        </w:rPr>
        <w:t>7.41万元，</w:t>
      </w:r>
      <w:r>
        <w:rPr>
          <w:rStyle w:val="rowtreelevel4"/>
          <w:rFonts w:ascii="仿宋" w:eastAsia="仿宋" w:hAnsi="仿宋"/>
          <w:sz w:val="32"/>
          <w:szCs w:val="32"/>
        </w:rPr>
        <w:t>农林水支出</w:t>
      </w:r>
      <w:r w:rsidR="009371C6">
        <w:rPr>
          <w:rFonts w:ascii="仿宋" w:eastAsia="仿宋" w:hAnsi="仿宋" w:cs="Times New Roman" w:hint="eastAsia"/>
          <w:kern w:val="0"/>
          <w:sz w:val="32"/>
          <w:szCs w:val="32"/>
        </w:rPr>
        <w:t>0</w:t>
      </w:r>
      <w:r>
        <w:rPr>
          <w:rStyle w:val="rowtreelevel4"/>
          <w:rFonts w:ascii="仿宋" w:eastAsia="仿宋" w:hAnsi="仿宋"/>
          <w:sz w:val="32"/>
          <w:szCs w:val="32"/>
        </w:rPr>
        <w:t>万元,较上年预算安排增加（减少）</w:t>
      </w:r>
      <w:r w:rsidR="009371C6">
        <w:rPr>
          <w:rStyle w:val="rowtreelevel4"/>
          <w:rFonts w:ascii="仿宋" w:eastAsia="仿宋" w:hAnsi="仿宋" w:hint="eastAsia"/>
          <w:sz w:val="32"/>
          <w:szCs w:val="32"/>
        </w:rPr>
        <w:t>0</w:t>
      </w:r>
      <w:r>
        <w:rPr>
          <w:rStyle w:val="rowtreelevel4"/>
          <w:rFonts w:ascii="仿宋" w:eastAsia="仿宋" w:hAnsi="仿宋"/>
          <w:sz w:val="32"/>
          <w:szCs w:val="32"/>
        </w:rPr>
        <w:t>万元;住房保障支出</w:t>
      </w:r>
      <w:r w:rsidR="009371C6">
        <w:rPr>
          <w:rFonts w:ascii="仿宋" w:eastAsia="仿宋" w:hAnsi="仿宋" w:cs="Times New Roman" w:hint="eastAsia"/>
          <w:kern w:val="0"/>
          <w:sz w:val="32"/>
          <w:szCs w:val="32"/>
        </w:rPr>
        <w:t>33.38</w:t>
      </w:r>
      <w:r>
        <w:rPr>
          <w:rStyle w:val="rowtreelevel4"/>
          <w:rFonts w:ascii="仿宋" w:eastAsia="仿宋" w:hAnsi="仿宋"/>
          <w:sz w:val="32"/>
          <w:szCs w:val="32"/>
        </w:rPr>
        <w:t>万元,</w:t>
      </w:r>
      <w:r w:rsidR="009371C6">
        <w:rPr>
          <w:rStyle w:val="rowtreelevel4"/>
          <w:rFonts w:ascii="仿宋" w:eastAsia="仿宋" w:hAnsi="仿宋"/>
          <w:sz w:val="32"/>
          <w:szCs w:val="32"/>
        </w:rPr>
        <w:t>较上年预算安排减少</w:t>
      </w:r>
      <w:r w:rsidR="009371C6">
        <w:rPr>
          <w:rStyle w:val="rowtreelevel4"/>
          <w:rFonts w:ascii="仿宋" w:eastAsia="仿宋" w:hAnsi="仿宋" w:hint="eastAsia"/>
          <w:sz w:val="32"/>
          <w:szCs w:val="32"/>
        </w:rPr>
        <w:t>1.08</w:t>
      </w:r>
      <w:r>
        <w:rPr>
          <w:rStyle w:val="rowtreelevel4"/>
          <w:rFonts w:ascii="仿宋" w:eastAsia="仿宋" w:hAnsi="仿宋"/>
          <w:sz w:val="32"/>
          <w:szCs w:val="32"/>
        </w:rPr>
        <w:t>万元。</w:t>
      </w:r>
      <w:r w:rsidR="00266BC5">
        <w:fldChar w:fldCharType="end"/>
      </w:r>
    </w:p>
    <w:p w:rsidR="001A23BD" w:rsidRDefault="001A23BD" w:rsidP="001A23BD">
      <w:pPr>
        <w:ind w:firstLineChars="200" w:firstLine="640"/>
        <w:rPr>
          <w:rStyle w:val="rowtreelevel4"/>
          <w:rFonts w:ascii="仿宋" w:eastAsia="仿宋" w:hAnsi="仿宋"/>
          <w:b/>
          <w:sz w:val="32"/>
          <w:szCs w:val="32"/>
        </w:rPr>
      </w:pPr>
      <w:r>
        <w:rPr>
          <w:rStyle w:val="rowtreelevel4"/>
          <w:rFonts w:ascii="仿宋" w:eastAsia="仿宋" w:hAnsi="仿宋" w:hint="eastAsia"/>
          <w:sz w:val="32"/>
          <w:szCs w:val="32"/>
        </w:rPr>
        <w:t>按支出经济分类划分：</w:t>
      </w:r>
      <w:r w:rsidR="00266BC5" w:rsidRPr="00266BC5">
        <w:rPr>
          <w:rFonts w:ascii="仿宋" w:eastAsia="仿宋" w:hAnsi="仿宋"/>
          <w:sz w:val="32"/>
          <w:szCs w:val="32"/>
        </w:rPr>
        <w:fldChar w:fldCharType="begin"/>
      </w:r>
      <w:r>
        <w:rPr>
          <w:rStyle w:val="rowtreelevel4"/>
          <w:rFonts w:ascii="仿宋" w:eastAsia="仿宋" w:hAnsi="仿宋"/>
          <w:sz w:val="32"/>
          <w:szCs w:val="32"/>
        </w:rPr>
        <w:instrText>MERGEFIELD ${page400644146.ds247441498_REP_BGT_T_HC1100002019DXQ01_JJMX}</w:instrText>
      </w:r>
      <w:r w:rsidR="00266BC5" w:rsidRPr="00266BC5">
        <w:rPr>
          <w:rFonts w:ascii="仿宋" w:eastAsia="仿宋" w:hAnsi="仿宋"/>
          <w:sz w:val="32"/>
          <w:szCs w:val="32"/>
        </w:rPr>
        <w:fldChar w:fldCharType="separate"/>
      </w:r>
      <w:r>
        <w:rPr>
          <w:rStyle w:val="rowtreelevel4"/>
          <w:rFonts w:ascii="仿宋" w:eastAsia="仿宋" w:hAnsi="仿宋"/>
          <w:sz w:val="32"/>
          <w:szCs w:val="32"/>
        </w:rPr>
        <w:t>工资福利支出</w:t>
      </w:r>
      <w:r w:rsidR="00CA08BC">
        <w:rPr>
          <w:rFonts w:ascii="仿宋" w:eastAsia="仿宋" w:hAnsi="仿宋" w:cs="Times New Roman" w:hint="eastAsia"/>
          <w:kern w:val="0"/>
          <w:sz w:val="32"/>
          <w:szCs w:val="32"/>
        </w:rPr>
        <w:t>499.76</w:t>
      </w:r>
      <w:r>
        <w:rPr>
          <w:rStyle w:val="rowtreelevel4"/>
          <w:rFonts w:ascii="仿宋" w:eastAsia="仿宋" w:hAnsi="仿宋"/>
          <w:sz w:val="32"/>
          <w:szCs w:val="32"/>
        </w:rPr>
        <w:t>万元,</w:t>
      </w:r>
      <w:r w:rsidR="00681910">
        <w:rPr>
          <w:rStyle w:val="rowtreelevel4"/>
          <w:rFonts w:ascii="仿宋" w:eastAsia="仿宋" w:hAnsi="仿宋"/>
          <w:sz w:val="32"/>
          <w:szCs w:val="32"/>
        </w:rPr>
        <w:t>较上年预算安排减少</w:t>
      </w:r>
      <w:r w:rsidR="00681910">
        <w:rPr>
          <w:rStyle w:val="rowtreelevel4"/>
          <w:rFonts w:ascii="仿宋" w:eastAsia="仿宋" w:hAnsi="仿宋" w:hint="eastAsia"/>
          <w:sz w:val="32"/>
          <w:szCs w:val="32"/>
        </w:rPr>
        <w:t>1.81</w:t>
      </w:r>
      <w:r>
        <w:rPr>
          <w:rStyle w:val="rowtreelevel4"/>
          <w:rFonts w:ascii="仿宋" w:eastAsia="仿宋" w:hAnsi="仿宋"/>
          <w:sz w:val="32"/>
          <w:szCs w:val="32"/>
        </w:rPr>
        <w:t>万元;商品和服务支出</w:t>
      </w:r>
      <w:r w:rsidR="00681910">
        <w:rPr>
          <w:rFonts w:ascii="仿宋" w:eastAsia="仿宋" w:hAnsi="仿宋" w:cs="Times New Roman" w:hint="eastAsia"/>
          <w:kern w:val="0"/>
          <w:sz w:val="32"/>
          <w:szCs w:val="32"/>
        </w:rPr>
        <w:t>103.76</w:t>
      </w:r>
      <w:r>
        <w:rPr>
          <w:rStyle w:val="rowtreelevel4"/>
          <w:rFonts w:ascii="仿宋" w:eastAsia="仿宋" w:hAnsi="仿宋"/>
          <w:sz w:val="32"/>
          <w:szCs w:val="32"/>
        </w:rPr>
        <w:t>万元,</w:t>
      </w:r>
      <w:r w:rsidR="00681910">
        <w:rPr>
          <w:rStyle w:val="rowtreelevel4"/>
          <w:rFonts w:ascii="仿宋" w:eastAsia="仿宋" w:hAnsi="仿宋"/>
          <w:sz w:val="32"/>
          <w:szCs w:val="32"/>
        </w:rPr>
        <w:t>较上年预算安排</w:t>
      </w:r>
      <w:r w:rsidR="00681910">
        <w:rPr>
          <w:rStyle w:val="rowtreelevel4"/>
          <w:rFonts w:ascii="仿宋" w:eastAsia="仿宋" w:hAnsi="仿宋" w:hint="eastAsia"/>
          <w:sz w:val="32"/>
          <w:szCs w:val="32"/>
        </w:rPr>
        <w:t>减少27.78</w:t>
      </w:r>
      <w:r>
        <w:rPr>
          <w:rStyle w:val="rowtreelevel4"/>
          <w:rFonts w:ascii="仿宋" w:eastAsia="仿宋" w:hAnsi="仿宋"/>
          <w:sz w:val="32"/>
          <w:szCs w:val="32"/>
        </w:rPr>
        <w:t>万元;对个人和家庭的补助</w:t>
      </w:r>
      <w:r w:rsidR="00CA08BC">
        <w:rPr>
          <w:rFonts w:ascii="仿宋" w:eastAsia="仿宋" w:hAnsi="仿宋" w:cs="Times New Roman" w:hint="eastAsia"/>
          <w:kern w:val="0"/>
          <w:sz w:val="32"/>
          <w:szCs w:val="32"/>
        </w:rPr>
        <w:t>22.66</w:t>
      </w:r>
      <w:r>
        <w:rPr>
          <w:rStyle w:val="rowtreelevel4"/>
          <w:rFonts w:ascii="仿宋" w:eastAsia="仿宋" w:hAnsi="仿宋"/>
          <w:sz w:val="32"/>
          <w:szCs w:val="32"/>
        </w:rPr>
        <w:t>万元,</w:t>
      </w:r>
      <w:r w:rsidR="00681910">
        <w:rPr>
          <w:rStyle w:val="rowtreelevel4"/>
          <w:rFonts w:ascii="仿宋" w:eastAsia="仿宋" w:hAnsi="仿宋"/>
          <w:sz w:val="32"/>
          <w:szCs w:val="32"/>
        </w:rPr>
        <w:t>较上年预算安排增加</w:t>
      </w:r>
      <w:r w:rsidR="00681910">
        <w:rPr>
          <w:rStyle w:val="rowtreelevel4"/>
          <w:rFonts w:ascii="仿宋" w:eastAsia="仿宋" w:hAnsi="仿宋" w:hint="eastAsia"/>
          <w:sz w:val="32"/>
          <w:szCs w:val="32"/>
        </w:rPr>
        <w:t>3.43</w:t>
      </w:r>
      <w:r>
        <w:rPr>
          <w:rStyle w:val="rowtreelevel4"/>
          <w:rFonts w:ascii="仿宋" w:eastAsia="仿宋" w:hAnsi="仿宋"/>
          <w:sz w:val="32"/>
          <w:szCs w:val="32"/>
        </w:rPr>
        <w:t>万元;资本性支出</w:t>
      </w:r>
      <w:r w:rsidR="00681910">
        <w:rPr>
          <w:rFonts w:ascii="仿宋" w:eastAsia="仿宋" w:hAnsi="仿宋" w:cs="Times New Roman" w:hint="eastAsia"/>
          <w:kern w:val="0"/>
          <w:sz w:val="32"/>
          <w:szCs w:val="32"/>
        </w:rPr>
        <w:t>0</w:t>
      </w:r>
      <w:r>
        <w:rPr>
          <w:rStyle w:val="rowtreelevel4"/>
          <w:rFonts w:ascii="仿宋" w:eastAsia="仿宋" w:hAnsi="仿宋"/>
          <w:sz w:val="32"/>
          <w:szCs w:val="32"/>
        </w:rPr>
        <w:t>万元,较上年预算安排增加（减少）</w:t>
      </w:r>
      <w:r w:rsidR="00681910">
        <w:rPr>
          <w:rStyle w:val="rowtreelevel4"/>
          <w:rFonts w:ascii="仿宋" w:eastAsia="仿宋" w:hAnsi="仿宋" w:hint="eastAsia"/>
          <w:sz w:val="32"/>
          <w:szCs w:val="32"/>
        </w:rPr>
        <w:t>0</w:t>
      </w:r>
      <w:r>
        <w:rPr>
          <w:rStyle w:val="rowtreelevel4"/>
          <w:rFonts w:ascii="仿宋" w:eastAsia="仿宋" w:hAnsi="仿宋"/>
          <w:sz w:val="32"/>
          <w:szCs w:val="32"/>
        </w:rPr>
        <w:t>万元;对企业补助</w:t>
      </w:r>
      <w:r w:rsidR="00681910">
        <w:rPr>
          <w:rFonts w:ascii="仿宋" w:eastAsia="仿宋" w:hAnsi="仿宋" w:cs="Times New Roman" w:hint="eastAsia"/>
          <w:kern w:val="0"/>
          <w:sz w:val="32"/>
          <w:szCs w:val="32"/>
        </w:rPr>
        <w:t>40.66</w:t>
      </w:r>
      <w:r>
        <w:rPr>
          <w:rStyle w:val="rowtreelevel4"/>
          <w:rFonts w:ascii="仿宋" w:eastAsia="仿宋" w:hAnsi="仿宋"/>
          <w:sz w:val="32"/>
          <w:szCs w:val="32"/>
        </w:rPr>
        <w:t>万元,</w:t>
      </w:r>
      <w:r w:rsidR="00681910">
        <w:rPr>
          <w:rStyle w:val="rowtreelevel4"/>
          <w:rFonts w:ascii="仿宋" w:eastAsia="仿宋" w:hAnsi="仿宋"/>
          <w:sz w:val="32"/>
          <w:szCs w:val="32"/>
        </w:rPr>
        <w:t>较上年预算安排增加</w:t>
      </w:r>
      <w:r w:rsidR="00681910">
        <w:rPr>
          <w:rStyle w:val="rowtreelevel4"/>
          <w:rFonts w:ascii="仿宋" w:eastAsia="仿宋" w:hAnsi="仿宋" w:hint="eastAsia"/>
          <w:sz w:val="32"/>
          <w:szCs w:val="32"/>
        </w:rPr>
        <w:t>40.66</w:t>
      </w:r>
      <w:r>
        <w:rPr>
          <w:rStyle w:val="rowtreelevel4"/>
          <w:rFonts w:ascii="仿宋" w:eastAsia="仿宋" w:hAnsi="仿宋"/>
          <w:sz w:val="32"/>
          <w:szCs w:val="32"/>
        </w:rPr>
        <w:t>万元。</w:t>
      </w:r>
      <w:r w:rsidR="00266BC5">
        <w:fldChar w:fldCharType="end"/>
      </w:r>
    </w:p>
    <w:p w:rsidR="001A23BD" w:rsidRDefault="001A23BD" w:rsidP="001A23BD">
      <w:pPr>
        <w:ind w:firstLineChars="100" w:firstLine="321"/>
        <w:rPr>
          <w:rStyle w:val="rowtreelevel4"/>
          <w:rFonts w:ascii="Adobe 仿宋 Std R" w:eastAsia="Adobe 仿宋 Std R" w:hAnsi="Adobe 仿宋 Std R"/>
          <w:b/>
          <w:sz w:val="32"/>
          <w:szCs w:val="32"/>
        </w:rPr>
      </w:pPr>
      <w:r>
        <w:rPr>
          <w:rStyle w:val="rowtreelevel4"/>
          <w:rFonts w:ascii="Adobe 仿宋 Std R" w:eastAsia="Adobe 仿宋 Std R" w:hAnsi="Adobe 仿宋 Std R" w:hint="eastAsia"/>
          <w:b/>
          <w:sz w:val="32"/>
          <w:szCs w:val="32"/>
        </w:rPr>
        <w:t xml:space="preserve"> (三)财政拨款支出情况</w:t>
      </w:r>
    </w:p>
    <w:p w:rsidR="001A23BD" w:rsidRDefault="001A23BD" w:rsidP="001A23BD">
      <w:pPr>
        <w:ind w:firstLineChars="200" w:firstLine="640"/>
        <w:rPr>
          <w:rStyle w:val="rowtreelevel4"/>
          <w:rFonts w:ascii="仿宋" w:hAnsi="仿宋"/>
          <w:sz w:val="32"/>
          <w:szCs w:val="32"/>
        </w:rPr>
      </w:pPr>
      <w:r>
        <w:rPr>
          <w:rStyle w:val="rowtreelevel4"/>
          <w:rFonts w:ascii="仿宋" w:eastAsia="仿宋" w:hAnsi="仿宋" w:hint="eastAsia"/>
          <w:sz w:val="32"/>
          <w:szCs w:val="32"/>
        </w:rPr>
        <w:t>2021年</w:t>
      </w:r>
      <w:r w:rsidR="00B61D08">
        <w:rPr>
          <w:rStyle w:val="rowtreelevel4"/>
          <w:rFonts w:ascii="仿宋" w:eastAsia="仿宋" w:hAnsi="仿宋"/>
          <w:sz w:val="32"/>
          <w:szCs w:val="32"/>
        </w:rPr>
        <w:t>兴国县工业和信息化局</w:t>
      </w:r>
      <w:r>
        <w:rPr>
          <w:rStyle w:val="rowtreelevel4"/>
          <w:rFonts w:ascii="仿宋" w:eastAsia="仿宋" w:hAnsi="仿宋" w:hint="eastAsia"/>
          <w:sz w:val="32"/>
          <w:szCs w:val="32"/>
        </w:rPr>
        <w:t>财政拨款支出预算总额为</w:t>
      </w:r>
      <w:r w:rsidR="00266BC5" w:rsidRPr="00266BC5">
        <w:rPr>
          <w:rFonts w:ascii="仿宋" w:eastAsia="仿宋" w:hAnsi="仿宋"/>
          <w:sz w:val="32"/>
          <w:szCs w:val="32"/>
        </w:rPr>
        <w:fldChar w:fldCharType="begin"/>
      </w:r>
      <w:r>
        <w:rPr>
          <w:rStyle w:val="rowtreelevel4"/>
          <w:rFonts w:ascii="仿宋" w:eastAsia="仿宋" w:hAnsi="仿宋"/>
          <w:sz w:val="32"/>
          <w:szCs w:val="32"/>
        </w:rPr>
        <w:instrText>MERGEFIELD ${page400644146.ds215660413_REP_BGT_T_HC1100002019_DXQ02_S_CBXJ}</w:instrText>
      </w:r>
      <w:r w:rsidR="00266BC5" w:rsidRPr="00266BC5">
        <w:rPr>
          <w:rFonts w:ascii="仿宋" w:eastAsia="仿宋" w:hAnsi="仿宋"/>
          <w:sz w:val="32"/>
          <w:szCs w:val="32"/>
        </w:rPr>
        <w:fldChar w:fldCharType="separate"/>
      </w:r>
      <w:r>
        <w:rPr>
          <w:rStyle w:val="rowtreelevel4"/>
          <w:rFonts w:ascii="仿宋" w:eastAsia="仿宋" w:hAnsi="仿宋"/>
          <w:sz w:val="32"/>
          <w:szCs w:val="32"/>
        </w:rPr>
        <w:t>财政拨款支出预算总额</w:t>
      </w:r>
      <w:r w:rsidR="00B61D08">
        <w:rPr>
          <w:rFonts w:ascii="仿宋" w:eastAsia="仿宋" w:hAnsi="仿宋" w:cs="Times New Roman" w:hint="eastAsia"/>
          <w:kern w:val="0"/>
          <w:sz w:val="32"/>
          <w:szCs w:val="32"/>
        </w:rPr>
        <w:t>666.84</w:t>
      </w:r>
      <w:r>
        <w:rPr>
          <w:rStyle w:val="rowtreelevel4"/>
          <w:rFonts w:ascii="仿宋" w:eastAsia="仿宋" w:hAnsi="仿宋"/>
          <w:sz w:val="32"/>
          <w:szCs w:val="32"/>
        </w:rPr>
        <w:t>万元,</w:t>
      </w:r>
      <w:r w:rsidR="00B61D08">
        <w:rPr>
          <w:rStyle w:val="rowtreelevel4"/>
          <w:rFonts w:ascii="仿宋" w:eastAsia="仿宋" w:hAnsi="仿宋"/>
          <w:sz w:val="32"/>
          <w:szCs w:val="32"/>
        </w:rPr>
        <w:t>较上年预算安排增加</w:t>
      </w:r>
      <w:r w:rsidR="00B61D08">
        <w:rPr>
          <w:rStyle w:val="rowtreelevel4"/>
          <w:rFonts w:ascii="仿宋" w:eastAsia="仿宋" w:hAnsi="仿宋" w:hint="eastAsia"/>
          <w:sz w:val="32"/>
          <w:szCs w:val="32"/>
        </w:rPr>
        <w:t>14.5</w:t>
      </w:r>
      <w:r>
        <w:rPr>
          <w:rStyle w:val="rowtreelevel4"/>
          <w:rFonts w:ascii="仿宋" w:eastAsia="仿宋" w:hAnsi="仿宋"/>
          <w:sz w:val="32"/>
          <w:szCs w:val="32"/>
        </w:rPr>
        <w:t>万元</w:t>
      </w:r>
      <w:r w:rsidR="00266BC5">
        <w:fldChar w:fldCharType="end"/>
      </w:r>
      <w:r>
        <w:rPr>
          <w:rStyle w:val="rowtreelevel4"/>
          <w:rFonts w:ascii="仿宋" w:eastAsia="仿宋" w:hAnsi="仿宋" w:hint="eastAsia"/>
          <w:sz w:val="32"/>
          <w:szCs w:val="32"/>
        </w:rPr>
        <w:t>，</w:t>
      </w:r>
      <w:r>
        <w:rPr>
          <w:rStyle w:val="rowtreelevel4"/>
          <w:rFonts w:ascii="仿宋" w:eastAsia="仿宋" w:hAnsi="仿宋" w:cs="Times New Roman" w:hint="eastAsia"/>
          <w:color w:val="FF0000"/>
          <w:sz w:val="32"/>
          <w:szCs w:val="32"/>
        </w:rPr>
        <w:t>原因主要是</w:t>
      </w:r>
      <w:r w:rsidR="00B61D08">
        <w:rPr>
          <w:rFonts w:ascii="仿宋" w:eastAsia="仿宋" w:hAnsi="仿宋" w:cs="Times New Roman" w:hint="eastAsia"/>
          <w:color w:val="FF0000"/>
          <w:kern w:val="0"/>
          <w:sz w:val="32"/>
          <w:szCs w:val="32"/>
        </w:rPr>
        <w:t>公用经费由2020年的人均5500元增至2021年的人均6000元，每人增加500</w:t>
      </w:r>
      <w:r w:rsidR="00B61D08">
        <w:rPr>
          <w:rStyle w:val="rowtreelevel4"/>
          <w:rFonts w:ascii="仿宋" w:eastAsia="仿宋" w:hAnsi="仿宋" w:hint="eastAsia"/>
          <w:color w:val="FF0000"/>
          <w:sz w:val="32"/>
          <w:szCs w:val="32"/>
        </w:rPr>
        <w:t>元</w:t>
      </w:r>
      <w:r>
        <w:rPr>
          <w:rStyle w:val="rowtreelevel4"/>
          <w:rFonts w:ascii="仿宋" w:eastAsia="仿宋" w:hAnsi="仿宋" w:cs="Times New Roman" w:hint="eastAsia"/>
          <w:color w:val="FF0000"/>
          <w:sz w:val="32"/>
          <w:szCs w:val="32"/>
        </w:rPr>
        <w:t xml:space="preserve"> 。</w:t>
      </w:r>
    </w:p>
    <w:p w:rsidR="001A23BD" w:rsidRDefault="001A23BD" w:rsidP="001A23BD">
      <w:pPr>
        <w:ind w:firstLineChars="200" w:firstLine="640"/>
        <w:rPr>
          <w:rStyle w:val="rowtreelevel4"/>
          <w:rFonts w:ascii="仿宋" w:eastAsia="仿宋" w:hAnsi="仿宋"/>
          <w:sz w:val="32"/>
          <w:szCs w:val="32"/>
        </w:rPr>
      </w:pPr>
      <w:r>
        <w:rPr>
          <w:rStyle w:val="rowtreelevel4"/>
          <w:rFonts w:ascii="仿宋" w:eastAsia="仿宋" w:hAnsi="仿宋" w:hint="eastAsia"/>
          <w:sz w:val="32"/>
          <w:szCs w:val="32"/>
        </w:rPr>
        <w:t>按支出功能科目划分：</w:t>
      </w:r>
      <w:r w:rsidR="00266BC5" w:rsidRPr="00266BC5">
        <w:rPr>
          <w:rFonts w:ascii="仿宋" w:eastAsia="仿宋" w:hAnsi="仿宋"/>
          <w:sz w:val="32"/>
          <w:szCs w:val="32"/>
        </w:rPr>
        <w:fldChar w:fldCharType="begin"/>
      </w:r>
      <w:r>
        <w:rPr>
          <w:rStyle w:val="rowtreelevel4"/>
          <w:rFonts w:ascii="仿宋" w:eastAsia="仿宋" w:hAnsi="仿宋"/>
          <w:sz w:val="32"/>
          <w:szCs w:val="32"/>
        </w:rPr>
        <w:instrText>MERGEFIELD ${page400644146.ds247441498_REP_BGT_T_HC1100002019DXQ01_GNCBMX}</w:instrText>
      </w:r>
      <w:r w:rsidR="00266BC5" w:rsidRPr="00266BC5">
        <w:rPr>
          <w:rFonts w:ascii="仿宋" w:eastAsia="仿宋" w:hAnsi="仿宋"/>
          <w:sz w:val="32"/>
          <w:szCs w:val="32"/>
        </w:rPr>
        <w:fldChar w:fldCharType="separate"/>
      </w:r>
      <w:r>
        <w:rPr>
          <w:rStyle w:val="rowtreelevel4"/>
          <w:rFonts w:ascii="仿宋" w:eastAsia="仿宋" w:hAnsi="仿宋"/>
          <w:sz w:val="32"/>
          <w:szCs w:val="32"/>
        </w:rPr>
        <w:t>一般公共服务支出</w:t>
      </w:r>
      <w:r w:rsidR="00D8404B">
        <w:rPr>
          <w:rFonts w:ascii="仿宋" w:eastAsia="仿宋" w:hAnsi="仿宋" w:cs="Times New Roman" w:hint="eastAsia"/>
          <w:kern w:val="0"/>
          <w:sz w:val="32"/>
          <w:szCs w:val="32"/>
        </w:rPr>
        <w:t>102.64</w:t>
      </w:r>
      <w:r>
        <w:rPr>
          <w:rStyle w:val="rowtreelevel4"/>
          <w:rFonts w:ascii="仿宋" w:eastAsia="仿宋" w:hAnsi="仿宋"/>
          <w:sz w:val="32"/>
          <w:szCs w:val="32"/>
        </w:rPr>
        <w:t>万元,教育支出</w:t>
      </w:r>
      <w:r w:rsidR="00D8404B">
        <w:rPr>
          <w:rFonts w:ascii="仿宋" w:eastAsia="仿宋" w:hAnsi="仿宋" w:cs="Times New Roman" w:hint="eastAsia"/>
          <w:kern w:val="0"/>
          <w:sz w:val="32"/>
          <w:szCs w:val="32"/>
        </w:rPr>
        <w:t>0</w:t>
      </w:r>
      <w:r>
        <w:rPr>
          <w:rStyle w:val="rowtreelevel4"/>
          <w:rFonts w:ascii="仿宋" w:eastAsia="仿宋" w:hAnsi="仿宋"/>
          <w:sz w:val="32"/>
          <w:szCs w:val="32"/>
        </w:rPr>
        <w:t>万元,社会保障和就业支出</w:t>
      </w:r>
      <w:r w:rsidR="00D8404B">
        <w:rPr>
          <w:rFonts w:ascii="仿宋" w:eastAsia="仿宋" w:hAnsi="仿宋" w:cs="Times New Roman" w:hint="eastAsia"/>
          <w:kern w:val="0"/>
          <w:sz w:val="32"/>
          <w:szCs w:val="32"/>
        </w:rPr>
        <w:t>78.87</w:t>
      </w:r>
      <w:r>
        <w:rPr>
          <w:rStyle w:val="rowtreelevel4"/>
          <w:rFonts w:ascii="仿宋" w:eastAsia="仿宋" w:hAnsi="仿宋"/>
          <w:sz w:val="32"/>
          <w:szCs w:val="32"/>
        </w:rPr>
        <w:t>万元,卫生健康支出</w:t>
      </w:r>
      <w:r w:rsidR="00D8404B">
        <w:rPr>
          <w:rFonts w:ascii="仿宋" w:eastAsia="仿宋" w:hAnsi="仿宋" w:cs="Times New Roman" w:hint="eastAsia"/>
          <w:kern w:val="0"/>
          <w:sz w:val="32"/>
          <w:szCs w:val="32"/>
        </w:rPr>
        <w:t>97.2</w:t>
      </w:r>
      <w:r>
        <w:rPr>
          <w:rStyle w:val="rowtreelevel4"/>
          <w:rFonts w:ascii="仿宋" w:eastAsia="仿宋" w:hAnsi="仿宋"/>
          <w:sz w:val="32"/>
          <w:szCs w:val="32"/>
        </w:rPr>
        <w:t>万元,住房保障支出</w:t>
      </w:r>
      <w:r w:rsidR="00D8404B">
        <w:rPr>
          <w:rFonts w:ascii="仿宋" w:eastAsia="仿宋" w:hAnsi="仿宋" w:cs="Times New Roman" w:hint="eastAsia"/>
          <w:kern w:val="0"/>
          <w:sz w:val="32"/>
          <w:szCs w:val="32"/>
        </w:rPr>
        <w:t>33.38</w:t>
      </w:r>
      <w:r>
        <w:rPr>
          <w:rStyle w:val="rowtreelevel4"/>
          <w:rFonts w:ascii="仿宋" w:eastAsia="仿宋" w:hAnsi="仿宋"/>
          <w:sz w:val="32"/>
          <w:szCs w:val="32"/>
        </w:rPr>
        <w:t>万元</w:t>
      </w:r>
      <w:r w:rsidR="00D8404B">
        <w:rPr>
          <w:rStyle w:val="rowtreelevel4"/>
          <w:rFonts w:ascii="仿宋" w:eastAsia="仿宋" w:hAnsi="仿宋" w:hint="eastAsia"/>
          <w:sz w:val="32"/>
          <w:szCs w:val="32"/>
        </w:rPr>
        <w:t>，资源勘探工业信</w:t>
      </w:r>
      <w:r w:rsidR="00D8404B">
        <w:rPr>
          <w:rStyle w:val="rowtreelevel4"/>
          <w:rFonts w:ascii="仿宋" w:eastAsia="仿宋" w:hAnsi="仿宋" w:hint="eastAsia"/>
          <w:sz w:val="32"/>
          <w:szCs w:val="32"/>
        </w:rPr>
        <w:lastRenderedPageBreak/>
        <w:t>息等支出354.75万元</w:t>
      </w:r>
      <w:r>
        <w:rPr>
          <w:rStyle w:val="rowtreelevel4"/>
          <w:rFonts w:ascii="仿宋" w:eastAsia="仿宋" w:hAnsi="仿宋"/>
          <w:sz w:val="32"/>
          <w:szCs w:val="32"/>
        </w:rPr>
        <w:t>。</w:t>
      </w:r>
      <w:r w:rsidR="00266BC5">
        <w:fldChar w:fldCharType="end"/>
      </w:r>
    </w:p>
    <w:p w:rsidR="001A23BD" w:rsidRDefault="001A23BD" w:rsidP="001A23BD">
      <w:pPr>
        <w:ind w:firstLineChars="200" w:firstLine="640"/>
        <w:rPr>
          <w:rStyle w:val="rowtreelevel4"/>
          <w:rFonts w:ascii="仿宋" w:eastAsia="仿宋" w:hAnsi="仿宋"/>
          <w:sz w:val="32"/>
          <w:szCs w:val="32"/>
        </w:rPr>
      </w:pPr>
      <w:r>
        <w:rPr>
          <w:rStyle w:val="rowtreelevel4"/>
          <w:rFonts w:ascii="仿宋" w:eastAsia="仿宋" w:hAnsi="仿宋" w:hint="eastAsia"/>
          <w:sz w:val="32"/>
          <w:szCs w:val="32"/>
        </w:rPr>
        <w:t>按支出项目类别划分：</w:t>
      </w:r>
      <w:r w:rsidR="00266BC5" w:rsidRPr="00266BC5">
        <w:rPr>
          <w:rFonts w:ascii="仿宋" w:eastAsia="仿宋" w:hAnsi="仿宋"/>
          <w:sz w:val="32"/>
          <w:szCs w:val="32"/>
        </w:rPr>
        <w:fldChar w:fldCharType="begin"/>
      </w:r>
      <w:r>
        <w:rPr>
          <w:rStyle w:val="rowtreelevel4"/>
          <w:rFonts w:ascii="仿宋" w:eastAsia="仿宋" w:hAnsi="仿宋"/>
          <w:sz w:val="32"/>
          <w:szCs w:val="32"/>
        </w:rPr>
        <w:instrText>MERGEFIELD ${page400644146.ds215660413_REP_BGT_T_HC1100002019_DXQ02_JBZCQKCB}</w:instrText>
      </w:r>
      <w:r w:rsidR="00266BC5" w:rsidRPr="00266BC5">
        <w:rPr>
          <w:rFonts w:ascii="仿宋" w:eastAsia="仿宋" w:hAnsi="仿宋"/>
          <w:sz w:val="32"/>
          <w:szCs w:val="32"/>
        </w:rPr>
        <w:fldChar w:fldCharType="separate"/>
      </w:r>
      <w:r>
        <w:rPr>
          <w:rStyle w:val="rowtreelevel4"/>
          <w:rFonts w:ascii="仿宋" w:eastAsia="仿宋" w:hAnsi="仿宋"/>
          <w:sz w:val="32"/>
          <w:szCs w:val="32"/>
        </w:rPr>
        <w:t>基本支出</w:t>
      </w:r>
      <w:r w:rsidR="002A76FA">
        <w:rPr>
          <w:rFonts w:ascii="仿宋" w:eastAsia="仿宋" w:hAnsi="仿宋" w:cs="Times New Roman" w:hint="eastAsia"/>
          <w:kern w:val="0"/>
          <w:sz w:val="32"/>
          <w:szCs w:val="32"/>
        </w:rPr>
        <w:t>561.18</w:t>
      </w:r>
      <w:r>
        <w:rPr>
          <w:rStyle w:val="rowtreelevel4"/>
          <w:rFonts w:ascii="仿宋" w:eastAsia="仿宋" w:hAnsi="仿宋"/>
          <w:sz w:val="32"/>
          <w:szCs w:val="32"/>
        </w:rPr>
        <w:t>万元,</w:t>
      </w:r>
      <w:r w:rsidR="004960AB">
        <w:rPr>
          <w:rStyle w:val="rowtreelevel4"/>
          <w:rFonts w:ascii="仿宋" w:eastAsia="仿宋" w:hAnsi="仿宋"/>
          <w:sz w:val="32"/>
          <w:szCs w:val="32"/>
        </w:rPr>
        <w:t>较上年预算安排增加</w:t>
      </w:r>
      <w:r w:rsidR="004960AB">
        <w:rPr>
          <w:rStyle w:val="rowtreelevel4"/>
          <w:rFonts w:ascii="仿宋" w:eastAsia="仿宋" w:hAnsi="仿宋" w:hint="eastAsia"/>
          <w:sz w:val="32"/>
          <w:szCs w:val="32"/>
        </w:rPr>
        <w:t>4.5</w:t>
      </w:r>
      <w:r>
        <w:rPr>
          <w:rStyle w:val="rowtreelevel4"/>
          <w:rFonts w:ascii="仿宋" w:eastAsia="仿宋" w:hAnsi="仿宋"/>
          <w:sz w:val="32"/>
          <w:szCs w:val="32"/>
        </w:rPr>
        <w:t>万元;其中：工资福利支出</w:t>
      </w:r>
      <w:r w:rsidR="002A76FA">
        <w:rPr>
          <w:rFonts w:ascii="仿宋" w:eastAsia="仿宋" w:hAnsi="仿宋" w:cs="Times New Roman" w:hint="eastAsia"/>
          <w:kern w:val="0"/>
          <w:sz w:val="32"/>
          <w:szCs w:val="32"/>
        </w:rPr>
        <w:t>499.76</w:t>
      </w:r>
      <w:r>
        <w:rPr>
          <w:rStyle w:val="rowtreelevel4"/>
          <w:rFonts w:ascii="仿宋" w:eastAsia="仿宋" w:hAnsi="仿宋"/>
          <w:sz w:val="32"/>
          <w:szCs w:val="32"/>
        </w:rPr>
        <w:t>万元,商品和服务支出</w:t>
      </w:r>
      <w:r w:rsidR="002A76FA">
        <w:rPr>
          <w:rFonts w:ascii="仿宋" w:eastAsia="仿宋" w:hAnsi="仿宋" w:cs="Times New Roman" w:hint="eastAsia"/>
          <w:kern w:val="0"/>
          <w:sz w:val="32"/>
          <w:szCs w:val="32"/>
        </w:rPr>
        <w:t>38.76</w:t>
      </w:r>
      <w:r>
        <w:rPr>
          <w:rStyle w:val="rowtreelevel4"/>
          <w:rFonts w:ascii="仿宋" w:eastAsia="仿宋" w:hAnsi="仿宋"/>
          <w:sz w:val="32"/>
          <w:szCs w:val="32"/>
        </w:rPr>
        <w:t>万元,对个人和家庭的补助</w:t>
      </w:r>
      <w:r w:rsidR="002A76FA">
        <w:rPr>
          <w:rFonts w:ascii="仿宋" w:eastAsia="仿宋" w:hAnsi="仿宋" w:cs="Times New Roman" w:hint="eastAsia"/>
          <w:kern w:val="0"/>
          <w:sz w:val="32"/>
          <w:szCs w:val="32"/>
        </w:rPr>
        <w:t>22.66</w:t>
      </w:r>
      <w:r>
        <w:rPr>
          <w:rStyle w:val="rowtreelevel4"/>
          <w:rFonts w:ascii="仿宋" w:eastAsia="仿宋" w:hAnsi="仿宋"/>
          <w:sz w:val="32"/>
          <w:szCs w:val="32"/>
        </w:rPr>
        <w:t>万元,资本性支出</w:t>
      </w:r>
      <w:r w:rsidR="002A76FA">
        <w:rPr>
          <w:rFonts w:ascii="仿宋" w:eastAsia="仿宋" w:hAnsi="仿宋" w:cs="Times New Roman" w:hint="eastAsia"/>
          <w:kern w:val="0"/>
          <w:sz w:val="32"/>
          <w:szCs w:val="32"/>
        </w:rPr>
        <w:t>0</w:t>
      </w:r>
      <w:r>
        <w:rPr>
          <w:rStyle w:val="rowtreelevel4"/>
          <w:rFonts w:ascii="仿宋" w:eastAsia="仿宋" w:hAnsi="仿宋"/>
          <w:sz w:val="32"/>
          <w:szCs w:val="32"/>
        </w:rPr>
        <w:t>万元。</w:t>
      </w:r>
      <w:r w:rsidR="00266BC5">
        <w:fldChar w:fldCharType="end"/>
      </w:r>
      <w:r w:rsidR="00266BC5" w:rsidRPr="00266BC5">
        <w:rPr>
          <w:rFonts w:ascii="仿宋" w:eastAsia="仿宋" w:hAnsi="仿宋"/>
          <w:sz w:val="32"/>
          <w:szCs w:val="32"/>
        </w:rPr>
        <w:fldChar w:fldCharType="begin"/>
      </w:r>
      <w:r>
        <w:rPr>
          <w:rStyle w:val="rowtreelevel4"/>
          <w:rFonts w:ascii="仿宋" w:eastAsia="仿宋" w:hAnsi="仿宋"/>
          <w:sz w:val="32"/>
          <w:szCs w:val="32"/>
        </w:rPr>
        <w:instrText>MERGEFIELD ${page400644146.ds215660413_REP_BGT_T_HC1100002019_DXQ02_XMZCQKCB}</w:instrText>
      </w:r>
      <w:r w:rsidR="00266BC5" w:rsidRPr="00266BC5">
        <w:rPr>
          <w:rFonts w:ascii="仿宋" w:eastAsia="仿宋" w:hAnsi="仿宋"/>
          <w:sz w:val="32"/>
          <w:szCs w:val="32"/>
        </w:rPr>
        <w:fldChar w:fldCharType="separate"/>
      </w:r>
      <w:r>
        <w:rPr>
          <w:rStyle w:val="rowtreelevel4"/>
          <w:rFonts w:ascii="仿宋" w:eastAsia="仿宋" w:hAnsi="仿宋"/>
          <w:sz w:val="32"/>
          <w:szCs w:val="32"/>
        </w:rPr>
        <w:t>项目支出</w:t>
      </w:r>
      <w:r w:rsidR="002A76FA">
        <w:rPr>
          <w:rFonts w:ascii="仿宋" w:eastAsia="仿宋" w:hAnsi="仿宋" w:cs="Times New Roman" w:hint="eastAsia"/>
          <w:kern w:val="0"/>
          <w:sz w:val="32"/>
          <w:szCs w:val="32"/>
        </w:rPr>
        <w:t>105.66</w:t>
      </w:r>
      <w:r>
        <w:rPr>
          <w:rStyle w:val="rowtreelevel4"/>
          <w:rFonts w:ascii="仿宋" w:eastAsia="仿宋" w:hAnsi="仿宋"/>
          <w:sz w:val="32"/>
          <w:szCs w:val="32"/>
        </w:rPr>
        <w:t>万元,</w:t>
      </w:r>
      <w:r w:rsidR="004960AB">
        <w:rPr>
          <w:rStyle w:val="rowtreelevel4"/>
          <w:rFonts w:ascii="仿宋" w:eastAsia="仿宋" w:hAnsi="仿宋"/>
          <w:sz w:val="32"/>
          <w:szCs w:val="32"/>
        </w:rPr>
        <w:t>较上年预算安排增加</w:t>
      </w:r>
      <w:r w:rsidR="004960AB">
        <w:rPr>
          <w:rStyle w:val="rowtreelevel4"/>
          <w:rFonts w:ascii="仿宋" w:eastAsia="仿宋" w:hAnsi="仿宋" w:hint="eastAsia"/>
          <w:sz w:val="32"/>
          <w:szCs w:val="32"/>
        </w:rPr>
        <w:t>10</w:t>
      </w:r>
      <w:r>
        <w:rPr>
          <w:rStyle w:val="rowtreelevel4"/>
          <w:rFonts w:ascii="仿宋" w:eastAsia="仿宋" w:hAnsi="仿宋"/>
          <w:sz w:val="32"/>
          <w:szCs w:val="32"/>
        </w:rPr>
        <w:t>万元;其中：商品和服务支出</w:t>
      </w:r>
      <w:r w:rsidR="004960AB">
        <w:rPr>
          <w:rFonts w:ascii="仿宋" w:eastAsia="仿宋" w:hAnsi="仿宋" w:cs="Times New Roman" w:hint="eastAsia"/>
          <w:kern w:val="0"/>
          <w:sz w:val="32"/>
          <w:szCs w:val="32"/>
        </w:rPr>
        <w:t>105.66</w:t>
      </w:r>
      <w:r>
        <w:rPr>
          <w:rStyle w:val="rowtreelevel4"/>
          <w:rFonts w:ascii="仿宋" w:eastAsia="仿宋" w:hAnsi="仿宋"/>
          <w:sz w:val="32"/>
          <w:szCs w:val="32"/>
        </w:rPr>
        <w:t>万元,对个人和家庭的补助</w:t>
      </w:r>
      <w:r w:rsidR="004960AB">
        <w:rPr>
          <w:rFonts w:ascii="仿宋" w:eastAsia="仿宋" w:hAnsi="仿宋" w:cs="Times New Roman" w:hint="eastAsia"/>
          <w:kern w:val="0"/>
          <w:sz w:val="32"/>
          <w:szCs w:val="32"/>
        </w:rPr>
        <w:t>0</w:t>
      </w:r>
      <w:r>
        <w:rPr>
          <w:rStyle w:val="rowtreelevel4"/>
          <w:rFonts w:ascii="仿宋" w:eastAsia="仿宋" w:hAnsi="仿宋"/>
          <w:sz w:val="32"/>
          <w:szCs w:val="32"/>
        </w:rPr>
        <w:t>万元,资本性支出</w:t>
      </w:r>
      <w:r w:rsidR="004960AB">
        <w:rPr>
          <w:rFonts w:ascii="仿宋" w:eastAsia="仿宋" w:hAnsi="仿宋" w:cs="Times New Roman" w:hint="eastAsia"/>
          <w:kern w:val="0"/>
          <w:sz w:val="32"/>
          <w:szCs w:val="32"/>
        </w:rPr>
        <w:t>0</w:t>
      </w:r>
      <w:r>
        <w:rPr>
          <w:rStyle w:val="rowtreelevel4"/>
          <w:rFonts w:ascii="仿宋" w:eastAsia="仿宋" w:hAnsi="仿宋"/>
          <w:sz w:val="32"/>
          <w:szCs w:val="32"/>
        </w:rPr>
        <w:t>万元。</w:t>
      </w:r>
      <w:r w:rsidR="00266BC5">
        <w:fldChar w:fldCharType="end"/>
      </w:r>
    </w:p>
    <w:p w:rsidR="001A23BD" w:rsidRDefault="001A23BD" w:rsidP="001A23BD">
      <w:pPr>
        <w:ind w:firstLineChars="100" w:firstLine="321"/>
        <w:rPr>
          <w:rStyle w:val="rowtreelevel4"/>
          <w:rFonts w:ascii="Adobe 仿宋 Std R" w:eastAsia="Adobe 仿宋 Std R" w:hAnsi="Adobe 仿宋 Std R"/>
          <w:b/>
          <w:sz w:val="32"/>
          <w:szCs w:val="32"/>
        </w:rPr>
      </w:pPr>
      <w:r>
        <w:rPr>
          <w:rStyle w:val="rowtreelevel4"/>
          <w:rFonts w:ascii="Adobe 仿宋 Std R" w:eastAsia="Adobe 仿宋 Std R" w:hAnsi="Adobe 仿宋 Std R" w:hint="eastAsia"/>
          <w:b/>
          <w:sz w:val="32"/>
          <w:szCs w:val="32"/>
        </w:rPr>
        <w:t>(四)政府性基金情况</w:t>
      </w:r>
    </w:p>
    <w:p w:rsidR="001A23BD" w:rsidRDefault="001A23BD" w:rsidP="001A23BD">
      <w:pPr>
        <w:ind w:firstLineChars="200" w:firstLine="640"/>
        <w:rPr>
          <w:rFonts w:ascii="仿宋" w:eastAsia="仿宋" w:hAnsi="仿宋" w:cs="Times New Roman"/>
          <w:kern w:val="0"/>
          <w:sz w:val="32"/>
          <w:szCs w:val="32"/>
        </w:rPr>
      </w:pPr>
      <w:r>
        <w:rPr>
          <w:rStyle w:val="rowtreelevel4"/>
          <w:rFonts w:ascii="仿宋" w:eastAsia="仿宋" w:hAnsi="仿宋" w:hint="eastAsia"/>
          <w:sz w:val="32"/>
          <w:szCs w:val="32"/>
        </w:rPr>
        <w:t>2021年</w:t>
      </w:r>
      <w:r w:rsidR="004708C2">
        <w:rPr>
          <w:rFonts w:ascii="仿宋" w:eastAsia="仿宋" w:hAnsi="仿宋"/>
          <w:sz w:val="32"/>
          <w:szCs w:val="32"/>
        </w:rPr>
        <w:t>兴国县工业和信息化局</w:t>
      </w:r>
      <w:r>
        <w:rPr>
          <w:rFonts w:ascii="Adobe 仿宋 Std R" w:eastAsia="Adobe 仿宋 Std R" w:hAnsi="Adobe 仿宋 Std R"/>
          <w:sz w:val="32"/>
          <w:szCs w:val="32"/>
        </w:rPr>
        <w:t>政府性基金支出预算</w:t>
      </w:r>
      <w:r>
        <w:rPr>
          <w:rStyle w:val="rowtreelevel4"/>
          <w:rFonts w:ascii="仿宋" w:eastAsia="仿宋" w:hAnsi="仿宋" w:hint="eastAsia"/>
          <w:sz w:val="32"/>
          <w:szCs w:val="32"/>
        </w:rPr>
        <w:t>为</w:t>
      </w:r>
      <w:r w:rsidR="004708C2">
        <w:rPr>
          <w:rFonts w:ascii="仿宋" w:eastAsia="仿宋" w:hAnsi="仿宋" w:cs="Times New Roman" w:hint="eastAsia"/>
          <w:kern w:val="0"/>
          <w:sz w:val="32"/>
          <w:szCs w:val="32"/>
        </w:rPr>
        <w:t>0.</w:t>
      </w:r>
    </w:p>
    <w:p w:rsidR="001A23BD" w:rsidRDefault="001A23BD" w:rsidP="001A23BD">
      <w:pPr>
        <w:ind w:firstLineChars="200" w:firstLine="640"/>
        <w:rPr>
          <w:rStyle w:val="rowtreelevel4"/>
          <w:rFonts w:ascii="仿宋" w:eastAsia="仿宋" w:hAnsi="仿宋"/>
          <w:sz w:val="32"/>
          <w:szCs w:val="32"/>
        </w:rPr>
      </w:pPr>
      <w:r>
        <w:rPr>
          <w:rStyle w:val="rowtreelevel4"/>
          <w:rFonts w:ascii="仿宋" w:eastAsia="仿宋" w:hAnsi="仿宋" w:hint="eastAsia"/>
          <w:sz w:val="32"/>
          <w:szCs w:val="32"/>
        </w:rPr>
        <w:t>按支出项目类别划分：</w:t>
      </w:r>
      <w:r w:rsidR="00266BC5" w:rsidRPr="00530513">
        <w:rPr>
          <w:rFonts w:ascii="仿宋" w:eastAsia="仿宋" w:hAnsi="仿宋"/>
          <w:sz w:val="32"/>
          <w:szCs w:val="32"/>
        </w:rPr>
        <w:fldChar w:fldCharType="begin"/>
      </w:r>
      <w:r>
        <w:rPr>
          <w:rStyle w:val="rowtreelevel4"/>
          <w:rFonts w:ascii="仿宋" w:eastAsia="仿宋" w:hAnsi="仿宋"/>
          <w:sz w:val="32"/>
          <w:szCs w:val="32"/>
        </w:rPr>
        <w:instrText>MERGEFIELD ${page400644146.ds215660413_REP_BGT_T_HC1100002019_DXQ02_JBZCQKJJ}</w:instrText>
      </w:r>
      <w:r w:rsidR="00266BC5" w:rsidRPr="00530513">
        <w:rPr>
          <w:rFonts w:ascii="仿宋" w:eastAsia="仿宋" w:hAnsi="仿宋"/>
          <w:sz w:val="32"/>
          <w:szCs w:val="32"/>
        </w:rPr>
        <w:fldChar w:fldCharType="end"/>
      </w:r>
      <w:r w:rsidR="00266BC5" w:rsidRPr="00530513">
        <w:rPr>
          <w:rFonts w:ascii="仿宋" w:eastAsia="仿宋" w:hAnsi="仿宋"/>
          <w:sz w:val="32"/>
          <w:szCs w:val="32"/>
        </w:rPr>
        <w:fldChar w:fldCharType="begin"/>
      </w:r>
      <w:r>
        <w:rPr>
          <w:rStyle w:val="rowtreelevel4"/>
          <w:rFonts w:ascii="仿宋" w:eastAsia="仿宋" w:hAnsi="仿宋"/>
          <w:sz w:val="32"/>
          <w:szCs w:val="32"/>
        </w:rPr>
        <w:instrText>MERGEFIELD ${page400644146.ds215660413_REP_BGT_T_HC1100002019_DXQ02_XMZCQKJJ}</w:instrText>
      </w:r>
      <w:r w:rsidR="00266BC5" w:rsidRPr="00530513">
        <w:rPr>
          <w:rFonts w:ascii="仿宋" w:eastAsia="仿宋" w:hAnsi="仿宋"/>
          <w:sz w:val="32"/>
          <w:szCs w:val="32"/>
        </w:rPr>
        <w:fldChar w:fldCharType="end"/>
      </w:r>
    </w:p>
    <w:p w:rsidR="001A23BD" w:rsidRDefault="001A23BD" w:rsidP="001A23BD">
      <w:pPr>
        <w:ind w:firstLineChars="200" w:firstLine="640"/>
        <w:rPr>
          <w:rStyle w:val="rowtreelevel4"/>
          <w:rFonts w:ascii="仿宋" w:eastAsia="仿宋" w:hAnsi="仿宋"/>
          <w:sz w:val="32"/>
          <w:szCs w:val="32"/>
        </w:rPr>
      </w:pPr>
      <w:r>
        <w:rPr>
          <w:rStyle w:val="rowtreelevel4"/>
          <w:rFonts w:ascii="仿宋" w:eastAsia="仿宋" w:hAnsi="仿宋" w:hint="eastAsia"/>
          <w:sz w:val="32"/>
          <w:szCs w:val="32"/>
        </w:rPr>
        <w:t>没有使用政府性基金预算拨款安排的支出</w:t>
      </w:r>
      <w:r w:rsidR="004708C2">
        <w:rPr>
          <w:rStyle w:val="rowtreelevel4"/>
          <w:rFonts w:ascii="仿宋" w:eastAsia="仿宋" w:hAnsi="仿宋" w:hint="eastAsia"/>
          <w:sz w:val="32"/>
          <w:szCs w:val="32"/>
        </w:rPr>
        <w:t>。</w:t>
      </w:r>
    </w:p>
    <w:p w:rsidR="001A23BD" w:rsidRDefault="001A23BD" w:rsidP="001A23BD">
      <w:pPr>
        <w:ind w:firstLineChars="100" w:firstLine="321"/>
        <w:rPr>
          <w:rStyle w:val="rowtreelevel4"/>
          <w:rFonts w:ascii="Adobe 仿宋 Std R" w:eastAsia="Adobe 仿宋 Std R" w:hAnsi="Adobe 仿宋 Std R"/>
          <w:b/>
          <w:sz w:val="32"/>
          <w:szCs w:val="32"/>
        </w:rPr>
      </w:pPr>
      <w:r>
        <w:rPr>
          <w:rStyle w:val="rowtreelevel4"/>
          <w:rFonts w:ascii="Adobe 仿宋 Std R" w:eastAsia="Adobe 仿宋 Std R" w:hAnsi="Adobe 仿宋 Std R" w:hint="eastAsia"/>
          <w:b/>
          <w:sz w:val="32"/>
          <w:szCs w:val="32"/>
        </w:rPr>
        <w:t>（五）国有资本经营情况</w:t>
      </w:r>
    </w:p>
    <w:p w:rsidR="001A23BD" w:rsidRDefault="001A23BD" w:rsidP="001A23BD">
      <w:pPr>
        <w:ind w:firstLineChars="200" w:firstLine="640"/>
        <w:rPr>
          <w:rStyle w:val="rowtreelevel4"/>
          <w:rFonts w:ascii="仿宋" w:eastAsia="仿宋" w:hAnsi="仿宋"/>
          <w:sz w:val="32"/>
          <w:szCs w:val="32"/>
        </w:rPr>
      </w:pPr>
      <w:r>
        <w:rPr>
          <w:rStyle w:val="rowtreelevel4"/>
          <w:rFonts w:ascii="仿宋" w:eastAsia="仿宋" w:hAnsi="仿宋" w:hint="eastAsia"/>
          <w:sz w:val="32"/>
          <w:szCs w:val="32"/>
        </w:rPr>
        <w:t>2021年</w:t>
      </w:r>
      <w:r w:rsidR="001A12C0">
        <w:rPr>
          <w:rFonts w:ascii="仿宋" w:eastAsia="仿宋" w:hAnsi="仿宋"/>
          <w:sz w:val="32"/>
          <w:szCs w:val="32"/>
        </w:rPr>
        <w:t>兴国县工业和信息化局</w:t>
      </w:r>
      <w:r>
        <w:rPr>
          <w:rStyle w:val="rowtreelevel4"/>
          <w:rFonts w:ascii="仿宋" w:eastAsia="仿宋" w:hAnsi="仿宋" w:hint="eastAsia"/>
          <w:sz w:val="32"/>
          <w:szCs w:val="32"/>
        </w:rPr>
        <w:t>国有资本经营</w:t>
      </w:r>
      <w:r>
        <w:rPr>
          <w:rStyle w:val="rowtreelevel4"/>
          <w:rFonts w:ascii="仿宋" w:eastAsia="仿宋" w:hAnsi="仿宋"/>
          <w:sz w:val="32"/>
          <w:szCs w:val="32"/>
        </w:rPr>
        <w:t>支出预算</w:t>
      </w:r>
      <w:r>
        <w:rPr>
          <w:rStyle w:val="rowtreelevel4"/>
          <w:rFonts w:ascii="仿宋" w:eastAsia="仿宋" w:hAnsi="仿宋" w:hint="eastAsia"/>
          <w:sz w:val="32"/>
          <w:szCs w:val="32"/>
        </w:rPr>
        <w:t>为</w:t>
      </w:r>
      <w:r w:rsidR="001A12C0">
        <w:rPr>
          <w:rFonts w:ascii="仿宋" w:eastAsia="仿宋" w:hAnsi="仿宋" w:cs="Times New Roman" w:hint="eastAsia"/>
          <w:kern w:val="0"/>
          <w:sz w:val="32"/>
          <w:szCs w:val="32"/>
        </w:rPr>
        <w:t>0.</w:t>
      </w:r>
      <w:r w:rsidR="00266BC5" w:rsidRPr="00530513">
        <w:rPr>
          <w:rFonts w:ascii="仿宋" w:eastAsia="仿宋" w:hAnsi="仿宋"/>
          <w:sz w:val="32"/>
          <w:szCs w:val="32"/>
        </w:rPr>
        <w:fldChar w:fldCharType="begin"/>
      </w:r>
      <w:r>
        <w:rPr>
          <w:rStyle w:val="rowtreelevel4"/>
          <w:rFonts w:ascii="仿宋" w:eastAsia="仿宋" w:hAnsi="仿宋"/>
          <w:sz w:val="32"/>
          <w:szCs w:val="32"/>
        </w:rPr>
        <w:instrText>MERGEFIELD ${page400644146.ds215660413_REP_BGT_T_HC1100002019_DXQ02_S_AMTGYZBJYYSZJ}</w:instrText>
      </w:r>
      <w:r w:rsidR="00266BC5" w:rsidRPr="00530513">
        <w:rPr>
          <w:rFonts w:ascii="仿宋" w:eastAsia="仿宋" w:hAnsi="仿宋"/>
          <w:sz w:val="32"/>
          <w:szCs w:val="32"/>
        </w:rPr>
        <w:fldChar w:fldCharType="end"/>
      </w:r>
    </w:p>
    <w:p w:rsidR="001A23BD" w:rsidRDefault="001A23BD" w:rsidP="001A23BD">
      <w:pPr>
        <w:ind w:firstLineChars="200" w:firstLine="640"/>
        <w:rPr>
          <w:rStyle w:val="rowtreelevel4"/>
          <w:rFonts w:ascii="仿宋" w:eastAsia="仿宋" w:hAnsi="仿宋"/>
          <w:sz w:val="32"/>
          <w:szCs w:val="32"/>
        </w:rPr>
      </w:pPr>
      <w:r>
        <w:rPr>
          <w:rStyle w:val="rowtreelevel4"/>
          <w:rFonts w:ascii="仿宋" w:eastAsia="仿宋" w:hAnsi="仿宋" w:hint="eastAsia"/>
          <w:sz w:val="32"/>
          <w:szCs w:val="32"/>
        </w:rPr>
        <w:t>按支出项目类别划分：</w:t>
      </w:r>
      <w:r w:rsidR="00266BC5" w:rsidRPr="00530513">
        <w:rPr>
          <w:rFonts w:ascii="仿宋" w:eastAsia="仿宋" w:hAnsi="仿宋"/>
          <w:sz w:val="32"/>
          <w:szCs w:val="32"/>
        </w:rPr>
        <w:fldChar w:fldCharType="begin"/>
      </w:r>
      <w:r>
        <w:rPr>
          <w:rStyle w:val="rowtreelevel4"/>
          <w:rFonts w:ascii="仿宋" w:eastAsia="仿宋" w:hAnsi="仿宋"/>
          <w:sz w:val="32"/>
          <w:szCs w:val="32"/>
        </w:rPr>
        <w:instrText>MERGEFIELD ${page400644146.ds215660413_REP_BGT_T_HC1100002019_DXQ02_JBZCQKGY}</w:instrText>
      </w:r>
      <w:r w:rsidR="00266BC5" w:rsidRPr="00530513">
        <w:rPr>
          <w:rFonts w:ascii="仿宋" w:eastAsia="仿宋" w:hAnsi="仿宋"/>
          <w:sz w:val="32"/>
          <w:szCs w:val="32"/>
        </w:rPr>
        <w:fldChar w:fldCharType="end"/>
      </w:r>
      <w:r w:rsidR="00266BC5" w:rsidRPr="00530513">
        <w:rPr>
          <w:rFonts w:ascii="仿宋" w:eastAsia="仿宋" w:hAnsi="仿宋"/>
          <w:sz w:val="32"/>
          <w:szCs w:val="32"/>
        </w:rPr>
        <w:fldChar w:fldCharType="begin"/>
      </w:r>
      <w:r>
        <w:rPr>
          <w:rStyle w:val="rowtreelevel4"/>
          <w:rFonts w:ascii="仿宋" w:eastAsia="仿宋" w:hAnsi="仿宋"/>
          <w:sz w:val="32"/>
          <w:szCs w:val="32"/>
        </w:rPr>
        <w:instrText>MERGEFIELD ${page400644146.ds215660413_REP_BGT_T_HC1100002019_DXQ02_XMZCQKGY}</w:instrText>
      </w:r>
      <w:r w:rsidR="00266BC5" w:rsidRPr="00530513">
        <w:rPr>
          <w:rFonts w:ascii="仿宋" w:eastAsia="仿宋" w:hAnsi="仿宋"/>
          <w:sz w:val="32"/>
          <w:szCs w:val="32"/>
        </w:rPr>
        <w:fldChar w:fldCharType="end"/>
      </w:r>
    </w:p>
    <w:p w:rsidR="001A23BD" w:rsidRDefault="001A23BD" w:rsidP="001A23BD">
      <w:pPr>
        <w:ind w:firstLineChars="200" w:firstLine="640"/>
        <w:rPr>
          <w:rStyle w:val="rowtreelevel4"/>
          <w:rFonts w:ascii="仿宋" w:eastAsia="仿宋" w:hAnsi="仿宋"/>
          <w:sz w:val="32"/>
          <w:szCs w:val="32"/>
        </w:rPr>
      </w:pPr>
      <w:r>
        <w:rPr>
          <w:rStyle w:val="rowtreelevel4"/>
          <w:rFonts w:ascii="仿宋" w:eastAsia="仿宋" w:hAnsi="仿宋" w:hint="eastAsia"/>
          <w:sz w:val="32"/>
          <w:szCs w:val="32"/>
        </w:rPr>
        <w:t>没有使用国有资本经营预算拨款安排的支出</w:t>
      </w:r>
      <w:r w:rsidR="001A12C0">
        <w:rPr>
          <w:rStyle w:val="rowtreelevel4"/>
          <w:rFonts w:ascii="仿宋" w:eastAsia="仿宋" w:hAnsi="仿宋" w:hint="eastAsia"/>
          <w:sz w:val="32"/>
          <w:szCs w:val="32"/>
        </w:rPr>
        <w:t>。</w:t>
      </w:r>
    </w:p>
    <w:p w:rsidR="001A23BD" w:rsidRDefault="001A23BD" w:rsidP="001A23BD">
      <w:pPr>
        <w:ind w:firstLineChars="100" w:firstLine="321"/>
        <w:rPr>
          <w:rStyle w:val="rowtreelevel4"/>
          <w:rFonts w:ascii="Adobe 仿宋 Std R" w:eastAsia="Adobe 仿宋 Std R" w:hAnsi="Adobe 仿宋 Std R"/>
          <w:b/>
          <w:sz w:val="32"/>
          <w:szCs w:val="32"/>
        </w:rPr>
      </w:pPr>
      <w:r>
        <w:rPr>
          <w:rStyle w:val="rowtreelevel4"/>
          <w:rFonts w:ascii="宋体" w:hAnsi="宋体" w:hint="eastAsia"/>
          <w:b/>
          <w:sz w:val="32"/>
          <w:szCs w:val="32"/>
        </w:rPr>
        <w:t xml:space="preserve"> </w:t>
      </w:r>
      <w:r>
        <w:rPr>
          <w:rStyle w:val="rowtreelevel4"/>
          <w:rFonts w:ascii="Adobe 仿宋 Std R" w:eastAsia="Adobe 仿宋 Std R" w:hAnsi="Adobe 仿宋 Std R" w:hint="eastAsia"/>
          <w:b/>
          <w:sz w:val="32"/>
          <w:szCs w:val="32"/>
        </w:rPr>
        <w:t>(六)机关运行经费等重要事项的说明</w:t>
      </w:r>
    </w:p>
    <w:p w:rsidR="001A23BD" w:rsidRDefault="001A23BD" w:rsidP="001A23BD">
      <w:pPr>
        <w:widowControl/>
        <w:spacing w:line="580" w:lineRule="exact"/>
        <w:ind w:firstLine="636"/>
        <w:jc w:val="left"/>
        <w:rPr>
          <w:rFonts w:ascii="Adobe 仿宋 Std R" w:eastAsia="Adobe 仿宋 Std R" w:hAnsi="Adobe 仿宋 Std R"/>
          <w:sz w:val="32"/>
          <w:szCs w:val="32"/>
        </w:rPr>
      </w:pPr>
      <w:r>
        <w:rPr>
          <w:rStyle w:val="rowtreelevel4"/>
          <w:rFonts w:ascii="Adobe 仿宋 Std R" w:eastAsia="Adobe 仿宋 Std R" w:hAnsi="Adobe 仿宋 Std R" w:hint="eastAsia"/>
          <w:sz w:val="32"/>
          <w:szCs w:val="32"/>
        </w:rPr>
        <w:t>2021年</w:t>
      </w:r>
      <w:r>
        <w:rPr>
          <w:rFonts w:ascii="Adobe 仿宋 Std R" w:eastAsia="Adobe 仿宋 Std R" w:hAnsi="Adobe 仿宋 Std R" w:hint="eastAsia"/>
          <w:sz w:val="32"/>
          <w:szCs w:val="32"/>
        </w:rPr>
        <w:t>部门机关运行费预算</w:t>
      </w:r>
      <w:r w:rsidR="001A12C0">
        <w:rPr>
          <w:rFonts w:ascii="仿宋_GB2312" w:eastAsia="仿宋_GB2312" w:hint="eastAsia"/>
          <w:sz w:val="32"/>
          <w:szCs w:val="30"/>
          <w:u w:val="single"/>
        </w:rPr>
        <w:t>103.76</w:t>
      </w:r>
      <w:r>
        <w:rPr>
          <w:rFonts w:ascii="Adobe 仿宋 Std R" w:eastAsia="Adobe 仿宋 Std R" w:hAnsi="Adobe 仿宋 Std R" w:hint="eastAsia"/>
          <w:sz w:val="32"/>
          <w:szCs w:val="32"/>
        </w:rPr>
        <w:t>万元，比</w:t>
      </w:r>
      <w:r w:rsidR="007E31CC">
        <w:rPr>
          <w:rFonts w:ascii="Adobe 仿宋 Std R" w:eastAsia="Adobe 仿宋 Std R" w:hAnsi="Adobe 仿宋 Std R" w:hint="eastAsia"/>
          <w:sz w:val="32"/>
          <w:szCs w:val="32"/>
        </w:rPr>
        <w:t>2020</w:t>
      </w:r>
      <w:r w:rsidR="001A12C0">
        <w:rPr>
          <w:rFonts w:ascii="Adobe 仿宋 Std R" w:eastAsia="Adobe 仿宋 Std R" w:hAnsi="Adobe 仿宋 Std R" w:hint="eastAsia"/>
          <w:sz w:val="32"/>
          <w:szCs w:val="32"/>
        </w:rPr>
        <w:t>年预算</w:t>
      </w:r>
      <w:r>
        <w:rPr>
          <w:rFonts w:ascii="Adobe 仿宋 Std R" w:eastAsia="Adobe 仿宋 Std R" w:hAnsi="Adobe 仿宋 Std R" w:hint="eastAsia"/>
          <w:sz w:val="32"/>
          <w:szCs w:val="32"/>
        </w:rPr>
        <w:t>减少</w:t>
      </w:r>
      <w:r w:rsidR="001A12C0">
        <w:rPr>
          <w:rFonts w:ascii="Adobe 仿宋 Std R" w:eastAsia="Adobe 仿宋 Std R" w:hAnsi="Adobe 仿宋 Std R" w:hint="eastAsia"/>
          <w:sz w:val="32"/>
          <w:szCs w:val="32"/>
        </w:rPr>
        <w:t>27.78</w:t>
      </w:r>
      <w:r>
        <w:rPr>
          <w:rFonts w:ascii="Adobe 仿宋 Std R" w:eastAsia="Adobe 仿宋 Std R" w:hAnsi="Adobe 仿宋 Std R" w:hint="eastAsia"/>
          <w:sz w:val="32"/>
          <w:szCs w:val="32"/>
        </w:rPr>
        <w:t>万元，下降</w:t>
      </w:r>
      <w:r w:rsidR="001A12C0">
        <w:rPr>
          <w:rFonts w:ascii="Adobe 仿宋 Std R" w:eastAsia="Adobe 仿宋 Std R" w:hAnsi="Adobe 仿宋 Std R" w:hint="eastAsia"/>
          <w:sz w:val="32"/>
          <w:szCs w:val="32"/>
        </w:rPr>
        <w:t>21.12</w:t>
      </w:r>
      <w:r>
        <w:rPr>
          <w:rFonts w:ascii="Adobe 仿宋 Std R" w:eastAsia="Adobe 仿宋 Std R" w:hAnsi="Adobe 仿宋 Std R" w:hint="eastAsia"/>
          <w:sz w:val="32"/>
          <w:szCs w:val="32"/>
        </w:rPr>
        <w:t>%。</w:t>
      </w:r>
    </w:p>
    <w:p w:rsidR="001A23BD" w:rsidRDefault="001A23BD" w:rsidP="001A23BD">
      <w:pPr>
        <w:widowControl/>
        <w:spacing w:line="580" w:lineRule="exact"/>
        <w:ind w:firstLine="636"/>
        <w:jc w:val="left"/>
        <w:rPr>
          <w:rFonts w:ascii="Adobe 仿宋 Std R" w:eastAsia="Adobe 仿宋 Std R" w:hAnsi="Adobe 仿宋 Std R"/>
          <w:sz w:val="32"/>
          <w:szCs w:val="32"/>
        </w:rPr>
      </w:pPr>
      <w:r>
        <w:rPr>
          <w:rFonts w:ascii="Adobe 仿宋 Std R" w:eastAsia="Adobe 仿宋 Std R" w:hAnsi="Adobe 仿宋 Std R" w:hint="eastAsia"/>
          <w:sz w:val="32"/>
          <w:szCs w:val="32"/>
        </w:rPr>
        <w:t>按照财政部《地方预决算公开操作规程》明确的口径，机关运行费指各部门的公用经费，包括办公及印刷费、邮电</w:t>
      </w:r>
      <w:r>
        <w:rPr>
          <w:rFonts w:ascii="Adobe 仿宋 Std R" w:eastAsia="Adobe 仿宋 Std R" w:hAnsi="Adobe 仿宋 Std R" w:hint="eastAsia"/>
          <w:sz w:val="32"/>
          <w:szCs w:val="32"/>
        </w:rPr>
        <w:lastRenderedPageBreak/>
        <w:t>费、差旅费、会议费、福利费、日常维修费、专用材料及一般设备购置费、办公用房水电费、办公用房取暖费、办公用房物业管理费、公务用车运行维护费以及其他费用。</w:t>
      </w:r>
    </w:p>
    <w:p w:rsidR="001A23BD" w:rsidRDefault="001A23BD" w:rsidP="001A23BD">
      <w:pPr>
        <w:ind w:firstLineChars="100" w:firstLine="321"/>
        <w:rPr>
          <w:rStyle w:val="rowtreelevel4"/>
          <w:rFonts w:ascii="Adobe 仿宋 Std R" w:eastAsia="Adobe 仿宋 Std R" w:hAnsi="Adobe 仿宋 Std R"/>
          <w:b/>
          <w:sz w:val="32"/>
          <w:szCs w:val="32"/>
        </w:rPr>
      </w:pPr>
      <w:r>
        <w:rPr>
          <w:rStyle w:val="rowtreelevel4"/>
          <w:rFonts w:ascii="Adobe 仿宋 Std R" w:eastAsia="Adobe 仿宋 Std R" w:hAnsi="Adobe 仿宋 Std R" w:hint="eastAsia"/>
          <w:b/>
          <w:sz w:val="32"/>
          <w:szCs w:val="32"/>
        </w:rPr>
        <w:t>(七)政府采购情况</w:t>
      </w:r>
    </w:p>
    <w:p w:rsidR="001A23BD" w:rsidRDefault="001A23BD" w:rsidP="001A23BD">
      <w:pPr>
        <w:rPr>
          <w:sz w:val="32"/>
        </w:rPr>
      </w:pPr>
      <w:r>
        <w:rPr>
          <w:rStyle w:val="rowtreelevel4"/>
          <w:rFonts w:ascii="宋体" w:hAnsi="宋体" w:hint="eastAsia"/>
          <w:b/>
          <w:sz w:val="32"/>
          <w:szCs w:val="32"/>
        </w:rPr>
        <w:t xml:space="preserve">  </w:t>
      </w:r>
      <w:r>
        <w:rPr>
          <w:rFonts w:ascii="Adobe 仿宋 Std R" w:eastAsia="Adobe 仿宋 Std R" w:hAnsi="Adobe 仿宋 Std R" w:hint="eastAsia"/>
        </w:rPr>
        <w:t xml:space="preserve"> </w:t>
      </w:r>
      <w:r>
        <w:rPr>
          <w:rFonts w:ascii="Adobe 仿宋 Std R" w:eastAsia="Adobe 仿宋 Std R" w:hAnsi="Adobe 仿宋 Std R" w:hint="eastAsia"/>
          <w:sz w:val="32"/>
          <w:szCs w:val="32"/>
        </w:rPr>
        <w:t>2021年部门所属各单位政府采购总额</w:t>
      </w:r>
      <w:r w:rsidR="00C30F6C">
        <w:rPr>
          <w:rFonts w:ascii="仿宋" w:eastAsia="仿宋" w:hAnsi="仿宋" w:cs="Times New Roman" w:hint="eastAsia"/>
          <w:kern w:val="0"/>
          <w:sz w:val="32"/>
          <w:szCs w:val="32"/>
        </w:rPr>
        <w:t>1.0</w:t>
      </w:r>
      <w:r>
        <w:rPr>
          <w:rFonts w:ascii="Adobe 仿宋 Std R" w:eastAsia="Adobe 仿宋 Std R" w:hAnsi="Adobe 仿宋 Std R" w:hint="eastAsia"/>
          <w:sz w:val="32"/>
          <w:szCs w:val="32"/>
        </w:rPr>
        <w:t>万元</w:t>
      </w:r>
      <w:r>
        <w:rPr>
          <w:rFonts w:ascii="Adobe 仿宋 Std R" w:eastAsia="Adobe 仿宋 Std R" w:hAnsi="Adobe 仿宋 Std R"/>
          <w:sz w:val="32"/>
          <w:szCs w:val="32"/>
        </w:rPr>
        <w:t>,</w:t>
      </w:r>
      <w:r>
        <w:rPr>
          <w:rFonts w:ascii="Adobe 仿宋 Std R" w:eastAsia="Adobe 仿宋 Std R" w:hAnsi="Adobe 仿宋 Std R" w:hint="eastAsia"/>
          <w:sz w:val="32"/>
          <w:szCs w:val="32"/>
        </w:rPr>
        <w:t>其中</w:t>
      </w:r>
      <w:r>
        <w:rPr>
          <w:rFonts w:ascii="Adobe 仿宋 Std R" w:eastAsia="Adobe 仿宋 Std R" w:hAnsi="Adobe 仿宋 Std R"/>
          <w:sz w:val="32"/>
          <w:szCs w:val="32"/>
        </w:rPr>
        <w:t>:</w:t>
      </w:r>
      <w:r>
        <w:rPr>
          <w:rFonts w:ascii="Adobe 仿宋 Std R" w:eastAsia="Adobe 仿宋 Std R" w:hAnsi="Adobe 仿宋 Std R" w:hint="eastAsia"/>
          <w:sz w:val="32"/>
          <w:szCs w:val="32"/>
        </w:rPr>
        <w:t xml:space="preserve"> 政府采购货物预算</w:t>
      </w:r>
      <w:r w:rsidR="00C30F6C">
        <w:rPr>
          <w:rFonts w:ascii="仿宋" w:eastAsia="仿宋" w:hAnsi="仿宋" w:cs="Times New Roman" w:hint="eastAsia"/>
          <w:kern w:val="0"/>
          <w:sz w:val="32"/>
          <w:szCs w:val="32"/>
        </w:rPr>
        <w:t>1.0</w:t>
      </w:r>
      <w:r>
        <w:rPr>
          <w:rFonts w:ascii="Adobe 仿宋 Std R" w:eastAsia="Adobe 仿宋 Std R" w:hAnsi="Adobe 仿宋 Std R" w:hint="eastAsia"/>
          <w:sz w:val="32"/>
          <w:szCs w:val="32"/>
        </w:rPr>
        <w:t>万元</w:t>
      </w:r>
      <w:r>
        <w:rPr>
          <w:rFonts w:ascii="Adobe 仿宋 Std R" w:eastAsia="Adobe 仿宋 Std R" w:hAnsi="Adobe 仿宋 Std R"/>
          <w:sz w:val="32"/>
          <w:szCs w:val="32"/>
        </w:rPr>
        <w:t>,</w:t>
      </w:r>
      <w:r>
        <w:rPr>
          <w:rFonts w:ascii="Adobe 仿宋 Std R" w:eastAsia="Adobe 仿宋 Std R" w:hAnsi="Adobe 仿宋 Std R" w:hint="eastAsia"/>
          <w:sz w:val="32"/>
          <w:szCs w:val="32"/>
        </w:rPr>
        <w:t xml:space="preserve"> 政府采购工程预算</w:t>
      </w:r>
      <w:r w:rsidR="00A92451">
        <w:rPr>
          <w:rFonts w:ascii="仿宋" w:eastAsia="仿宋" w:hAnsi="仿宋" w:cs="Times New Roman" w:hint="eastAsia"/>
          <w:kern w:val="0"/>
          <w:sz w:val="32"/>
          <w:szCs w:val="32"/>
        </w:rPr>
        <w:t>0</w:t>
      </w:r>
      <w:r>
        <w:rPr>
          <w:rFonts w:ascii="Adobe 仿宋 Std R" w:eastAsia="Adobe 仿宋 Std R" w:hAnsi="Adobe 仿宋 Std R" w:hint="eastAsia"/>
          <w:sz w:val="32"/>
          <w:szCs w:val="32"/>
        </w:rPr>
        <w:t>万元</w:t>
      </w:r>
      <w:r>
        <w:rPr>
          <w:rFonts w:ascii="Adobe 仿宋 Std R" w:eastAsia="Adobe 仿宋 Std R" w:hAnsi="Adobe 仿宋 Std R"/>
          <w:sz w:val="32"/>
          <w:szCs w:val="32"/>
        </w:rPr>
        <w:t>,</w:t>
      </w:r>
      <w:r>
        <w:rPr>
          <w:rFonts w:ascii="Adobe 仿宋 Std R" w:eastAsia="Adobe 仿宋 Std R" w:hAnsi="Adobe 仿宋 Std R" w:hint="eastAsia"/>
          <w:sz w:val="32"/>
          <w:szCs w:val="32"/>
        </w:rPr>
        <w:t xml:space="preserve"> 政府采购服务预算</w:t>
      </w:r>
      <w:r w:rsidR="00A92451">
        <w:rPr>
          <w:rFonts w:ascii="仿宋" w:eastAsia="仿宋" w:hAnsi="仿宋" w:cs="Times New Roman" w:hint="eastAsia"/>
          <w:kern w:val="0"/>
          <w:sz w:val="32"/>
          <w:szCs w:val="32"/>
        </w:rPr>
        <w:t>0</w:t>
      </w:r>
      <w:r>
        <w:rPr>
          <w:rFonts w:ascii="Adobe 仿宋 Std R" w:eastAsia="Adobe 仿宋 Std R" w:hAnsi="Adobe 仿宋 Std R" w:hint="eastAsia"/>
          <w:sz w:val="32"/>
          <w:szCs w:val="32"/>
        </w:rPr>
        <w:t>万元。</w:t>
      </w:r>
    </w:p>
    <w:p w:rsidR="001A23BD" w:rsidRDefault="001A23BD" w:rsidP="001A23BD">
      <w:pPr>
        <w:ind w:firstLineChars="100" w:firstLine="321"/>
        <w:rPr>
          <w:rStyle w:val="rowtreelevel4"/>
          <w:rFonts w:ascii="Adobe 仿宋 Std R" w:eastAsia="Adobe 仿宋 Std R" w:hAnsi="Adobe 仿宋 Std R"/>
          <w:b/>
          <w:sz w:val="32"/>
          <w:szCs w:val="32"/>
        </w:rPr>
      </w:pPr>
      <w:r>
        <w:rPr>
          <w:rStyle w:val="rowtreelevel4"/>
          <w:rFonts w:ascii="Adobe 仿宋 Std R" w:eastAsia="Adobe 仿宋 Std R" w:hAnsi="Adobe 仿宋 Std R" w:hint="eastAsia"/>
          <w:b/>
          <w:sz w:val="32"/>
          <w:szCs w:val="32"/>
        </w:rPr>
        <w:t>(八)国有资产占有使用情况</w:t>
      </w:r>
    </w:p>
    <w:p w:rsidR="001A23BD" w:rsidRDefault="001A23BD" w:rsidP="001A23BD">
      <w:pPr>
        <w:ind w:firstLine="642"/>
        <w:rPr>
          <w:rFonts w:ascii="Adobe 仿宋 Std R" w:eastAsia="Adobe 仿宋 Std R" w:hAnsi="Adobe 仿宋 Std R"/>
          <w:b/>
          <w:sz w:val="20"/>
        </w:rPr>
      </w:pPr>
      <w:r>
        <w:rPr>
          <w:rFonts w:ascii="Adobe 仿宋 Std R" w:eastAsia="Adobe 仿宋 Std R" w:hAnsi="Adobe 仿宋 Std R" w:hint="eastAsia"/>
          <w:sz w:val="32"/>
          <w:szCs w:val="32"/>
        </w:rPr>
        <w:t>截至2021年8月31日,</w:t>
      </w:r>
      <w:r>
        <w:rPr>
          <w:rFonts w:ascii="Adobe 仿宋 Std R" w:eastAsia="Adobe 仿宋 Std R" w:hAnsi="Adobe 仿宋 Std R"/>
          <w:sz w:val="32"/>
          <w:szCs w:val="32"/>
        </w:rPr>
        <w:t xml:space="preserve"> </w:t>
      </w:r>
      <w:r w:rsidR="00266BC5" w:rsidRPr="00266BC5">
        <w:rPr>
          <w:rFonts w:ascii="Adobe 仿宋 Std R" w:eastAsia="Adobe 仿宋 Std R" w:hAnsi="Adobe 仿宋 Std R"/>
          <w:sz w:val="32"/>
          <w:szCs w:val="32"/>
        </w:rPr>
        <w:fldChar w:fldCharType="begin"/>
      </w:r>
      <w:r>
        <w:rPr>
          <w:rFonts w:ascii="Adobe 仿宋 Std R" w:eastAsia="Adobe 仿宋 Std R" w:hAnsi="Adobe 仿宋 Std R"/>
          <w:sz w:val="32"/>
          <w:szCs w:val="32"/>
        </w:rPr>
        <w:instrText>MERGEFIELD ${page400644146.ds532982397_REP_JX_BAS_AGENCY_INFO_ZYFRS_S_CLSYS}</w:instrText>
      </w:r>
      <w:r w:rsidR="00266BC5" w:rsidRPr="00266BC5">
        <w:rPr>
          <w:rFonts w:ascii="Adobe 仿宋 Std R" w:eastAsia="Adobe 仿宋 Std R" w:hAnsi="Adobe 仿宋 Std R"/>
          <w:sz w:val="32"/>
          <w:szCs w:val="32"/>
        </w:rPr>
        <w:fldChar w:fldCharType="separate"/>
      </w:r>
      <w:r>
        <w:rPr>
          <w:rFonts w:ascii="Adobe 仿宋 Std R" w:eastAsia="Adobe 仿宋 Std R" w:hAnsi="Adobe 仿宋 Std R"/>
          <w:sz w:val="32"/>
          <w:szCs w:val="32"/>
        </w:rPr>
        <w:t>部门共有车辆</w:t>
      </w:r>
      <w:r w:rsidR="00A92451">
        <w:rPr>
          <w:rFonts w:ascii="仿宋" w:eastAsia="仿宋" w:hAnsi="仿宋" w:cs="Times New Roman" w:hint="eastAsia"/>
          <w:kern w:val="0"/>
          <w:sz w:val="32"/>
          <w:szCs w:val="32"/>
        </w:rPr>
        <w:t>0</w:t>
      </w:r>
      <w:r>
        <w:rPr>
          <w:rFonts w:ascii="Adobe 仿宋 Std R" w:eastAsia="Adobe 仿宋 Std R" w:hAnsi="Adobe 仿宋 Std R"/>
          <w:sz w:val="32"/>
          <w:szCs w:val="32"/>
        </w:rPr>
        <w:t>辆,其中：一般公务用车实有数</w:t>
      </w:r>
      <w:r w:rsidR="00A92451">
        <w:rPr>
          <w:rFonts w:ascii="仿宋" w:eastAsia="仿宋" w:hAnsi="仿宋" w:cs="Times New Roman" w:hint="eastAsia"/>
          <w:kern w:val="0"/>
          <w:sz w:val="32"/>
          <w:szCs w:val="32"/>
        </w:rPr>
        <w:t>0</w:t>
      </w:r>
      <w:r>
        <w:rPr>
          <w:rFonts w:ascii="Adobe 仿宋 Std R" w:eastAsia="Adobe 仿宋 Std R" w:hAnsi="Adobe 仿宋 Std R"/>
          <w:sz w:val="32"/>
          <w:szCs w:val="32"/>
        </w:rPr>
        <w:t>辆,执法执勤用车实有数</w:t>
      </w:r>
      <w:r w:rsidR="00A92451">
        <w:rPr>
          <w:rFonts w:ascii="仿宋" w:eastAsia="仿宋" w:hAnsi="仿宋" w:cs="Times New Roman" w:hint="eastAsia"/>
          <w:kern w:val="0"/>
          <w:sz w:val="32"/>
          <w:szCs w:val="32"/>
        </w:rPr>
        <w:t>0</w:t>
      </w:r>
      <w:r>
        <w:rPr>
          <w:rFonts w:ascii="Adobe 仿宋 Std R" w:eastAsia="Adobe 仿宋 Std R" w:hAnsi="Adobe 仿宋 Std R"/>
          <w:sz w:val="32"/>
          <w:szCs w:val="32"/>
        </w:rPr>
        <w:t>辆。</w:t>
      </w:r>
      <w:r w:rsidR="00266BC5">
        <w:fldChar w:fldCharType="end"/>
      </w:r>
    </w:p>
    <w:p w:rsidR="001A23BD" w:rsidRDefault="001A23BD" w:rsidP="001A23BD">
      <w:pPr>
        <w:ind w:firstLine="642"/>
        <w:rPr>
          <w:rFonts w:ascii="仿宋_GB2312" w:eastAsia="仿宋_GB2312"/>
          <w:sz w:val="32"/>
          <w:szCs w:val="30"/>
        </w:rPr>
      </w:pPr>
      <w:r>
        <w:rPr>
          <w:rFonts w:ascii="Adobe 仿宋 Std R" w:eastAsia="Adobe 仿宋 Std R" w:hAnsi="Adobe 仿宋 Std R" w:hint="eastAsia"/>
          <w:sz w:val="32"/>
          <w:szCs w:val="32"/>
        </w:rPr>
        <w:t>2021年部门预算安排购置车辆</w:t>
      </w:r>
      <w:r w:rsidR="00A92451">
        <w:rPr>
          <w:rFonts w:ascii="仿宋_GB2312" w:eastAsia="仿宋_GB2312" w:hint="eastAsia"/>
          <w:sz w:val="32"/>
          <w:szCs w:val="30"/>
          <w:u w:val="single"/>
        </w:rPr>
        <w:t>0</w:t>
      </w:r>
      <w:r>
        <w:rPr>
          <w:rFonts w:ascii="Adobe 仿宋 Std R" w:eastAsia="Adobe 仿宋 Std R" w:hAnsi="Adobe 仿宋 Std R" w:hint="eastAsia"/>
          <w:sz w:val="32"/>
          <w:szCs w:val="32"/>
        </w:rPr>
        <w:t>辆，安排购置单位价值200万元以上大型设备具体为：</w:t>
      </w:r>
      <w:r w:rsidR="00A92451">
        <w:rPr>
          <w:rFonts w:ascii="仿宋_GB2312" w:eastAsia="仿宋_GB2312" w:hint="eastAsia"/>
          <w:sz w:val="32"/>
          <w:szCs w:val="30"/>
          <w:u w:val="single"/>
        </w:rPr>
        <w:t>0</w:t>
      </w:r>
      <w:r>
        <w:rPr>
          <w:rFonts w:ascii="仿宋_GB2312" w:eastAsia="仿宋_GB2312" w:hint="eastAsia"/>
          <w:sz w:val="32"/>
          <w:szCs w:val="30"/>
        </w:rPr>
        <w:t>。</w:t>
      </w:r>
    </w:p>
    <w:p w:rsidR="001A23BD" w:rsidRDefault="001A23BD" w:rsidP="001A23BD">
      <w:pPr>
        <w:ind w:firstLineChars="100" w:firstLine="321"/>
        <w:rPr>
          <w:rStyle w:val="rowtreelevel4"/>
          <w:rFonts w:ascii="Adobe 仿宋 Std R" w:eastAsia="Adobe 仿宋 Std R" w:hAnsi="Adobe 仿宋 Std R"/>
          <w:b/>
          <w:sz w:val="32"/>
          <w:szCs w:val="32"/>
        </w:rPr>
      </w:pPr>
      <w:r>
        <w:rPr>
          <w:rStyle w:val="rowtreelevel4"/>
          <w:rFonts w:ascii="Adobe 仿宋 Std R" w:eastAsia="Adobe 仿宋 Std R" w:hAnsi="Adobe 仿宋 Std R" w:hint="eastAsia"/>
          <w:b/>
          <w:sz w:val="32"/>
          <w:szCs w:val="32"/>
        </w:rPr>
        <w:t>（九）xx项目情况说明（部门本级）</w:t>
      </w:r>
    </w:p>
    <w:p w:rsidR="001A23BD" w:rsidRDefault="00C55D07" w:rsidP="001A23BD">
      <w:pPr>
        <w:ind w:firstLine="642"/>
        <w:rPr>
          <w:rFonts w:ascii="Adobe 仿宋 Std R" w:eastAsia="Adobe 仿宋 Std R" w:hAnsi="Adobe 仿宋 Std R"/>
          <w:sz w:val="32"/>
          <w:szCs w:val="32"/>
        </w:rPr>
      </w:pPr>
      <w:r>
        <w:rPr>
          <w:rFonts w:ascii="Adobe 仿宋 Std R" w:eastAsia="Adobe 仿宋 Std R" w:hAnsi="Adobe 仿宋 Std R" w:hint="eastAsia"/>
          <w:sz w:val="32"/>
          <w:szCs w:val="32"/>
        </w:rPr>
        <w:t>1.主攻工业工作经费</w:t>
      </w:r>
      <w:r w:rsidR="001A23BD">
        <w:rPr>
          <w:rFonts w:ascii="Adobe 仿宋 Std R" w:eastAsia="Adobe 仿宋 Std R" w:hAnsi="Adobe 仿宋 Std R" w:hint="eastAsia"/>
          <w:sz w:val="32"/>
          <w:szCs w:val="32"/>
        </w:rPr>
        <w:t>项目</w:t>
      </w:r>
    </w:p>
    <w:p w:rsidR="001A23BD" w:rsidRDefault="001A23BD" w:rsidP="001A23BD">
      <w:pPr>
        <w:ind w:firstLine="642"/>
        <w:rPr>
          <w:rFonts w:ascii="Adobe 仿宋 Std R" w:eastAsia="Adobe 仿宋 Std R" w:hAnsi="Adobe 仿宋 Std R"/>
          <w:sz w:val="32"/>
          <w:szCs w:val="32"/>
        </w:rPr>
      </w:pPr>
      <w:r>
        <w:rPr>
          <w:rFonts w:ascii="Adobe 仿宋 Std R" w:eastAsia="Adobe 仿宋 Std R" w:hAnsi="Adobe 仿宋 Std R" w:hint="eastAsia"/>
          <w:sz w:val="32"/>
          <w:szCs w:val="32"/>
        </w:rPr>
        <w:t xml:space="preserve"> （1）项目概述</w:t>
      </w:r>
      <w:r w:rsidR="00C55D07">
        <w:rPr>
          <w:rFonts w:ascii="Adobe 仿宋 Std R" w:eastAsia="Adobe 仿宋 Std R" w:hAnsi="Adobe 仿宋 Std R" w:hint="eastAsia"/>
          <w:sz w:val="32"/>
          <w:szCs w:val="32"/>
        </w:rPr>
        <w:t>：全县</w:t>
      </w:r>
      <w:r w:rsidR="00B75D05">
        <w:rPr>
          <w:rFonts w:ascii="Adobe 仿宋 Std R" w:eastAsia="Adobe 仿宋 Std R" w:hAnsi="Adobe 仿宋 Std R" w:hint="eastAsia"/>
          <w:sz w:val="32"/>
          <w:szCs w:val="32"/>
        </w:rPr>
        <w:t>103</w:t>
      </w:r>
      <w:r w:rsidR="00C55D07">
        <w:rPr>
          <w:rFonts w:ascii="Adobe 仿宋 Std R" w:eastAsia="Adobe 仿宋 Std R" w:hAnsi="Adobe 仿宋 Std R" w:hint="eastAsia"/>
          <w:sz w:val="32"/>
          <w:szCs w:val="32"/>
        </w:rPr>
        <w:t>家规上企业，员工</w:t>
      </w:r>
      <w:r w:rsidR="00B75D05">
        <w:rPr>
          <w:rFonts w:ascii="Adobe 仿宋 Std R" w:eastAsia="Adobe 仿宋 Std R" w:hAnsi="Adobe 仿宋 Std R" w:hint="eastAsia"/>
          <w:sz w:val="32"/>
          <w:szCs w:val="32"/>
        </w:rPr>
        <w:t>5356</w:t>
      </w:r>
      <w:r w:rsidR="00C55D07">
        <w:rPr>
          <w:rFonts w:ascii="Adobe 仿宋 Std R" w:eastAsia="Adobe 仿宋 Std R" w:hAnsi="Adobe 仿宋 Std R" w:hint="eastAsia"/>
          <w:sz w:val="32"/>
          <w:szCs w:val="32"/>
        </w:rPr>
        <w:t>人。</w:t>
      </w:r>
    </w:p>
    <w:p w:rsidR="001A23BD" w:rsidRDefault="001A23BD" w:rsidP="001A23BD">
      <w:pPr>
        <w:ind w:firstLine="642"/>
        <w:rPr>
          <w:rFonts w:ascii="Adobe 仿宋 Std R" w:eastAsia="Adobe 仿宋 Std R" w:hAnsi="Adobe 仿宋 Std R"/>
          <w:sz w:val="32"/>
          <w:szCs w:val="32"/>
        </w:rPr>
      </w:pPr>
      <w:r>
        <w:rPr>
          <w:rFonts w:ascii="Adobe 仿宋 Std R" w:eastAsia="Adobe 仿宋 Std R" w:hAnsi="Adobe 仿宋 Std R" w:hint="eastAsia"/>
          <w:sz w:val="32"/>
          <w:szCs w:val="32"/>
        </w:rPr>
        <w:t xml:space="preserve"> （2）立项依据</w:t>
      </w:r>
      <w:r w:rsidR="00C55D07">
        <w:rPr>
          <w:rFonts w:ascii="Adobe 仿宋 Std R" w:eastAsia="Adobe 仿宋 Std R" w:hAnsi="Adobe 仿宋 Std R" w:hint="eastAsia"/>
          <w:sz w:val="32"/>
          <w:szCs w:val="32"/>
        </w:rPr>
        <w:t>：历年预算安排。</w:t>
      </w:r>
    </w:p>
    <w:p w:rsidR="001A23BD" w:rsidRDefault="001A23BD" w:rsidP="001A23BD">
      <w:pPr>
        <w:ind w:firstLine="642"/>
        <w:rPr>
          <w:rFonts w:ascii="Adobe 仿宋 Std R" w:eastAsia="Adobe 仿宋 Std R" w:hAnsi="Adobe 仿宋 Std R"/>
          <w:sz w:val="32"/>
          <w:szCs w:val="32"/>
        </w:rPr>
      </w:pPr>
      <w:r>
        <w:rPr>
          <w:rFonts w:ascii="Adobe 仿宋 Std R" w:eastAsia="Adobe 仿宋 Std R" w:hAnsi="Adobe 仿宋 Std R" w:hint="eastAsia"/>
          <w:sz w:val="32"/>
          <w:szCs w:val="32"/>
        </w:rPr>
        <w:t xml:space="preserve"> （3）实施主体</w:t>
      </w:r>
      <w:r w:rsidR="00C55D07">
        <w:rPr>
          <w:rFonts w:ascii="Adobe 仿宋 Std R" w:eastAsia="Adobe 仿宋 Std R" w:hAnsi="Adobe 仿宋 Std R" w:hint="eastAsia"/>
          <w:sz w:val="32"/>
          <w:szCs w:val="32"/>
        </w:rPr>
        <w:t>：</w:t>
      </w:r>
      <w:r w:rsidR="00C55D07">
        <w:rPr>
          <w:rFonts w:ascii="Adobe 仿宋 Std R" w:eastAsia="Adobe 仿宋 Std R" w:hAnsi="Adobe 仿宋 Std R"/>
          <w:sz w:val="32"/>
          <w:szCs w:val="32"/>
        </w:rPr>
        <w:t>兴国县工业和信息化局</w:t>
      </w:r>
      <w:r w:rsidR="00C55D07">
        <w:rPr>
          <w:rFonts w:ascii="Adobe 仿宋 Std R" w:eastAsia="Adobe 仿宋 Std R" w:hAnsi="Adobe 仿宋 Std R" w:hint="eastAsia"/>
          <w:sz w:val="32"/>
          <w:szCs w:val="32"/>
        </w:rPr>
        <w:t xml:space="preserve"> </w:t>
      </w:r>
    </w:p>
    <w:p w:rsidR="001A23BD" w:rsidRDefault="001A23BD" w:rsidP="001A23BD">
      <w:pPr>
        <w:ind w:firstLine="642"/>
        <w:rPr>
          <w:rFonts w:ascii="Adobe 仿宋 Std R" w:eastAsia="Adobe 仿宋 Std R" w:hAnsi="Adobe 仿宋 Std R"/>
          <w:sz w:val="32"/>
          <w:szCs w:val="32"/>
        </w:rPr>
      </w:pPr>
      <w:r>
        <w:rPr>
          <w:rFonts w:ascii="Adobe 仿宋 Std R" w:eastAsia="Adobe 仿宋 Std R" w:hAnsi="Adobe 仿宋 Std R" w:hint="eastAsia"/>
          <w:sz w:val="32"/>
          <w:szCs w:val="32"/>
        </w:rPr>
        <w:t xml:space="preserve"> （4）实施方案</w:t>
      </w:r>
      <w:r w:rsidR="00C55D07">
        <w:rPr>
          <w:rFonts w:ascii="Adobe 仿宋 Std R" w:eastAsia="Adobe 仿宋 Std R" w:hAnsi="Adobe 仿宋 Std R" w:hint="eastAsia"/>
          <w:sz w:val="32"/>
          <w:szCs w:val="32"/>
        </w:rPr>
        <w:t xml:space="preserve"> ：走访、指导和服务企业。</w:t>
      </w:r>
    </w:p>
    <w:p w:rsidR="001A23BD" w:rsidRDefault="001A23BD" w:rsidP="001A23BD">
      <w:pPr>
        <w:ind w:firstLine="642"/>
        <w:rPr>
          <w:rFonts w:ascii="Adobe 仿宋 Std R" w:eastAsia="Adobe 仿宋 Std R" w:hAnsi="Adobe 仿宋 Std R"/>
          <w:sz w:val="32"/>
          <w:szCs w:val="32"/>
        </w:rPr>
      </w:pPr>
      <w:r>
        <w:rPr>
          <w:rFonts w:ascii="Adobe 仿宋 Std R" w:eastAsia="Adobe 仿宋 Std R" w:hAnsi="Adobe 仿宋 Std R" w:hint="eastAsia"/>
          <w:sz w:val="32"/>
          <w:szCs w:val="32"/>
        </w:rPr>
        <w:t xml:space="preserve"> （5）实施周期</w:t>
      </w:r>
      <w:r w:rsidR="00C55D07">
        <w:rPr>
          <w:rFonts w:ascii="Adobe 仿宋 Std R" w:eastAsia="Adobe 仿宋 Std R" w:hAnsi="Adobe 仿宋 Std R" w:hint="eastAsia"/>
          <w:sz w:val="32"/>
          <w:szCs w:val="32"/>
        </w:rPr>
        <w:t>：2021年1月1日至12月31日。</w:t>
      </w:r>
    </w:p>
    <w:p w:rsidR="001A23BD" w:rsidRDefault="001A23BD" w:rsidP="001A23BD">
      <w:pPr>
        <w:ind w:firstLine="642"/>
        <w:rPr>
          <w:rFonts w:ascii="Adobe 仿宋 Std R" w:eastAsia="Adobe 仿宋 Std R" w:hAnsi="Adobe 仿宋 Std R"/>
          <w:sz w:val="32"/>
          <w:szCs w:val="32"/>
        </w:rPr>
      </w:pPr>
      <w:r>
        <w:rPr>
          <w:rFonts w:ascii="Adobe 仿宋 Std R" w:eastAsia="Adobe 仿宋 Std R" w:hAnsi="Adobe 仿宋 Std R" w:hint="eastAsia"/>
          <w:sz w:val="32"/>
          <w:szCs w:val="32"/>
        </w:rPr>
        <w:t xml:space="preserve"> （</w:t>
      </w:r>
      <w:r>
        <w:rPr>
          <w:rFonts w:ascii="Adobe 仿宋 Std R" w:eastAsia="Adobe 仿宋 Std R" w:hAnsi="Adobe 仿宋 Std R"/>
          <w:sz w:val="32"/>
          <w:szCs w:val="32"/>
        </w:rPr>
        <w:t>6</w:t>
      </w:r>
      <w:r>
        <w:rPr>
          <w:rFonts w:ascii="Adobe 仿宋 Std R" w:eastAsia="Adobe 仿宋 Std R" w:hAnsi="Adobe 仿宋 Std R" w:hint="eastAsia"/>
          <w:sz w:val="32"/>
          <w:szCs w:val="32"/>
        </w:rPr>
        <w:t>）年度预算安排</w:t>
      </w:r>
      <w:r w:rsidR="00671491">
        <w:rPr>
          <w:rFonts w:ascii="Adobe 仿宋 Std R" w:eastAsia="Adobe 仿宋 Std R" w:hAnsi="Adobe 仿宋 Std R" w:hint="eastAsia"/>
          <w:sz w:val="32"/>
          <w:szCs w:val="32"/>
        </w:rPr>
        <w:t>：20万元工作经费。</w:t>
      </w:r>
    </w:p>
    <w:p w:rsidR="001A23BD" w:rsidRDefault="001A23BD" w:rsidP="001A23BD">
      <w:pPr>
        <w:ind w:firstLine="642"/>
        <w:rPr>
          <w:rFonts w:ascii="Adobe 仿宋 Std R" w:eastAsia="Adobe 仿宋 Std R" w:hAnsi="Adobe 仿宋 Std R"/>
          <w:sz w:val="32"/>
          <w:szCs w:val="32"/>
        </w:rPr>
      </w:pPr>
      <w:r>
        <w:rPr>
          <w:rFonts w:ascii="Adobe 仿宋 Std R" w:eastAsia="Adobe 仿宋 Std R" w:hAnsi="Adobe 仿宋 Std R" w:hint="eastAsia"/>
          <w:sz w:val="32"/>
          <w:szCs w:val="32"/>
        </w:rPr>
        <w:t xml:space="preserve"> （7）绩效目标和指标</w:t>
      </w:r>
      <w:r w:rsidR="00671491">
        <w:rPr>
          <w:rFonts w:ascii="Adobe 仿宋 Std R" w:eastAsia="Adobe 仿宋 Std R" w:hAnsi="Adobe 仿宋 Std R" w:hint="eastAsia"/>
          <w:sz w:val="32"/>
          <w:szCs w:val="32"/>
        </w:rPr>
        <w:t>：服务</w:t>
      </w:r>
      <w:r w:rsidR="002372D1">
        <w:rPr>
          <w:rFonts w:ascii="Adobe 仿宋 Std R" w:eastAsia="Adobe 仿宋 Std R" w:hAnsi="Adobe 仿宋 Std R" w:hint="eastAsia"/>
          <w:sz w:val="32"/>
          <w:szCs w:val="32"/>
        </w:rPr>
        <w:t>103</w:t>
      </w:r>
      <w:r w:rsidR="00671491">
        <w:rPr>
          <w:rFonts w:ascii="Adobe 仿宋 Std R" w:eastAsia="Adobe 仿宋 Std R" w:hAnsi="Adobe 仿宋 Std R" w:hint="eastAsia"/>
          <w:sz w:val="32"/>
          <w:szCs w:val="32"/>
        </w:rPr>
        <w:t>家企业、</w:t>
      </w:r>
      <w:r w:rsidR="002372D1">
        <w:rPr>
          <w:rFonts w:ascii="Adobe 仿宋 Std R" w:eastAsia="Adobe 仿宋 Std R" w:hAnsi="Adobe 仿宋 Std R" w:hint="eastAsia"/>
          <w:sz w:val="32"/>
          <w:szCs w:val="32"/>
        </w:rPr>
        <w:t>5356</w:t>
      </w:r>
      <w:r w:rsidR="00671491">
        <w:rPr>
          <w:rFonts w:ascii="Adobe 仿宋 Std R" w:eastAsia="Adobe 仿宋 Std R" w:hAnsi="Adobe 仿宋 Std R" w:hint="eastAsia"/>
          <w:sz w:val="32"/>
          <w:szCs w:val="32"/>
        </w:rPr>
        <w:t>位员工。</w:t>
      </w:r>
    </w:p>
    <w:p w:rsidR="00310A17" w:rsidRDefault="001A23BD" w:rsidP="00310A17">
      <w:pPr>
        <w:ind w:firstLine="642"/>
        <w:rPr>
          <w:rFonts w:ascii="Adobe 仿宋 Std R" w:eastAsia="Adobe 仿宋 Std R" w:hAnsi="Adobe 仿宋 Std R"/>
          <w:sz w:val="32"/>
          <w:szCs w:val="32"/>
        </w:rPr>
      </w:pPr>
      <w:r>
        <w:rPr>
          <w:rFonts w:ascii="Adobe 仿宋 Std R" w:eastAsia="Adobe 仿宋 Std R" w:hAnsi="Adobe 仿宋 Std R" w:hint="eastAsia"/>
          <w:sz w:val="32"/>
          <w:szCs w:val="32"/>
        </w:rPr>
        <w:t>2</w:t>
      </w:r>
      <w:r w:rsidR="00310A17">
        <w:rPr>
          <w:rFonts w:ascii="Adobe 仿宋 Std R" w:eastAsia="Adobe 仿宋 Std R" w:hAnsi="Adobe 仿宋 Std R" w:hint="eastAsia"/>
          <w:sz w:val="32"/>
          <w:szCs w:val="32"/>
        </w:rPr>
        <w:t>.</w:t>
      </w:r>
      <w:r w:rsidR="009E3480">
        <w:rPr>
          <w:rFonts w:ascii="Adobe 仿宋 Std R" w:eastAsia="Adobe 仿宋 Std R" w:hAnsi="Adobe 仿宋 Std R" w:hint="eastAsia"/>
          <w:sz w:val="32"/>
          <w:szCs w:val="32"/>
        </w:rPr>
        <w:t>统计</w:t>
      </w:r>
      <w:r w:rsidR="00310A17">
        <w:rPr>
          <w:rFonts w:ascii="Adobe 仿宋 Std R" w:eastAsia="Adobe 仿宋 Std R" w:hAnsi="Adobe 仿宋 Std R" w:hint="eastAsia"/>
          <w:sz w:val="32"/>
          <w:szCs w:val="32"/>
        </w:rPr>
        <w:t>工作经费项目</w:t>
      </w:r>
    </w:p>
    <w:p w:rsidR="00310A17" w:rsidRDefault="00310A17" w:rsidP="00310A17">
      <w:pPr>
        <w:ind w:firstLine="642"/>
        <w:rPr>
          <w:rFonts w:ascii="Adobe 仿宋 Std R" w:eastAsia="Adobe 仿宋 Std R" w:hAnsi="Adobe 仿宋 Std R"/>
          <w:sz w:val="32"/>
          <w:szCs w:val="32"/>
        </w:rPr>
      </w:pPr>
      <w:r>
        <w:rPr>
          <w:rFonts w:ascii="Adobe 仿宋 Std R" w:eastAsia="Adobe 仿宋 Std R" w:hAnsi="Adobe 仿宋 Std R" w:hint="eastAsia"/>
          <w:sz w:val="32"/>
          <w:szCs w:val="32"/>
        </w:rPr>
        <w:lastRenderedPageBreak/>
        <w:t xml:space="preserve"> （1）项目概述：全县</w:t>
      </w:r>
      <w:r w:rsidR="002372D1">
        <w:rPr>
          <w:rFonts w:ascii="Adobe 仿宋 Std R" w:eastAsia="Adobe 仿宋 Std R" w:hAnsi="Adobe 仿宋 Std R" w:hint="eastAsia"/>
          <w:sz w:val="32"/>
          <w:szCs w:val="32"/>
        </w:rPr>
        <w:t>103</w:t>
      </w:r>
      <w:r>
        <w:rPr>
          <w:rFonts w:ascii="Adobe 仿宋 Std R" w:eastAsia="Adobe 仿宋 Std R" w:hAnsi="Adobe 仿宋 Std R" w:hint="eastAsia"/>
          <w:sz w:val="32"/>
          <w:szCs w:val="32"/>
        </w:rPr>
        <w:t>家规上企业，统计员</w:t>
      </w:r>
      <w:r w:rsidR="002372D1">
        <w:rPr>
          <w:rFonts w:ascii="Adobe 仿宋 Std R" w:eastAsia="Adobe 仿宋 Std R" w:hAnsi="Adobe 仿宋 Std R" w:hint="eastAsia"/>
          <w:sz w:val="32"/>
          <w:szCs w:val="32"/>
        </w:rPr>
        <w:t>98人</w:t>
      </w:r>
      <w:r>
        <w:rPr>
          <w:rFonts w:ascii="Adobe 仿宋 Std R" w:eastAsia="Adobe 仿宋 Std R" w:hAnsi="Adobe 仿宋 Std R" w:hint="eastAsia"/>
          <w:sz w:val="32"/>
          <w:szCs w:val="32"/>
        </w:rPr>
        <w:t>。</w:t>
      </w:r>
    </w:p>
    <w:p w:rsidR="00310A17" w:rsidRDefault="00310A17" w:rsidP="00310A17">
      <w:pPr>
        <w:ind w:firstLine="642"/>
        <w:rPr>
          <w:rFonts w:ascii="Adobe 仿宋 Std R" w:eastAsia="Adobe 仿宋 Std R" w:hAnsi="Adobe 仿宋 Std R"/>
          <w:sz w:val="32"/>
          <w:szCs w:val="32"/>
        </w:rPr>
      </w:pPr>
      <w:r>
        <w:rPr>
          <w:rFonts w:ascii="Adobe 仿宋 Std R" w:eastAsia="Adobe 仿宋 Std R" w:hAnsi="Adobe 仿宋 Std R" w:hint="eastAsia"/>
          <w:sz w:val="32"/>
          <w:szCs w:val="32"/>
        </w:rPr>
        <w:t xml:space="preserve"> （2）立项依据：历年预算安排。</w:t>
      </w:r>
    </w:p>
    <w:p w:rsidR="00310A17" w:rsidRDefault="00310A17" w:rsidP="00310A17">
      <w:pPr>
        <w:ind w:firstLine="642"/>
        <w:rPr>
          <w:rFonts w:ascii="Adobe 仿宋 Std R" w:eastAsia="Adobe 仿宋 Std R" w:hAnsi="Adobe 仿宋 Std R"/>
          <w:sz w:val="32"/>
          <w:szCs w:val="32"/>
        </w:rPr>
      </w:pPr>
      <w:r>
        <w:rPr>
          <w:rFonts w:ascii="Adobe 仿宋 Std R" w:eastAsia="Adobe 仿宋 Std R" w:hAnsi="Adobe 仿宋 Std R" w:hint="eastAsia"/>
          <w:sz w:val="32"/>
          <w:szCs w:val="32"/>
        </w:rPr>
        <w:t xml:space="preserve"> （3）实施主体：</w:t>
      </w:r>
      <w:r>
        <w:rPr>
          <w:rFonts w:ascii="Adobe 仿宋 Std R" w:eastAsia="Adobe 仿宋 Std R" w:hAnsi="Adobe 仿宋 Std R"/>
          <w:sz w:val="32"/>
          <w:szCs w:val="32"/>
        </w:rPr>
        <w:t>兴国县工业和信息化局</w:t>
      </w:r>
      <w:r>
        <w:rPr>
          <w:rFonts w:ascii="Adobe 仿宋 Std R" w:eastAsia="Adobe 仿宋 Std R" w:hAnsi="Adobe 仿宋 Std R" w:hint="eastAsia"/>
          <w:sz w:val="32"/>
          <w:szCs w:val="32"/>
        </w:rPr>
        <w:t xml:space="preserve"> </w:t>
      </w:r>
    </w:p>
    <w:p w:rsidR="00310A17" w:rsidRDefault="00310A17" w:rsidP="00310A17">
      <w:pPr>
        <w:ind w:firstLine="642"/>
        <w:rPr>
          <w:rFonts w:ascii="Adobe 仿宋 Std R" w:eastAsia="Adobe 仿宋 Std R" w:hAnsi="Adobe 仿宋 Std R"/>
          <w:sz w:val="32"/>
          <w:szCs w:val="32"/>
        </w:rPr>
      </w:pPr>
      <w:r>
        <w:rPr>
          <w:rFonts w:ascii="Adobe 仿宋 Std R" w:eastAsia="Adobe 仿宋 Std R" w:hAnsi="Adobe 仿宋 Std R" w:hint="eastAsia"/>
          <w:sz w:val="32"/>
          <w:szCs w:val="32"/>
        </w:rPr>
        <w:t xml:space="preserve"> （4）实施方案 </w:t>
      </w:r>
      <w:r w:rsidR="002372D1">
        <w:rPr>
          <w:rFonts w:ascii="Adobe 仿宋 Std R" w:eastAsia="Adobe 仿宋 Std R" w:hAnsi="Adobe 仿宋 Std R" w:hint="eastAsia"/>
          <w:sz w:val="32"/>
          <w:szCs w:val="32"/>
        </w:rPr>
        <w:t>：统计规上企业全年生产产值</w:t>
      </w:r>
      <w:r>
        <w:rPr>
          <w:rFonts w:ascii="Adobe 仿宋 Std R" w:eastAsia="Adobe 仿宋 Std R" w:hAnsi="Adobe 仿宋 Std R" w:hint="eastAsia"/>
          <w:sz w:val="32"/>
          <w:szCs w:val="32"/>
        </w:rPr>
        <w:t>。</w:t>
      </w:r>
    </w:p>
    <w:p w:rsidR="00310A17" w:rsidRDefault="00310A17" w:rsidP="00310A17">
      <w:pPr>
        <w:ind w:firstLine="642"/>
        <w:rPr>
          <w:rFonts w:ascii="Adobe 仿宋 Std R" w:eastAsia="Adobe 仿宋 Std R" w:hAnsi="Adobe 仿宋 Std R"/>
          <w:sz w:val="32"/>
          <w:szCs w:val="32"/>
        </w:rPr>
      </w:pPr>
      <w:r>
        <w:rPr>
          <w:rFonts w:ascii="Adobe 仿宋 Std R" w:eastAsia="Adobe 仿宋 Std R" w:hAnsi="Adobe 仿宋 Std R" w:hint="eastAsia"/>
          <w:sz w:val="32"/>
          <w:szCs w:val="32"/>
        </w:rPr>
        <w:t xml:space="preserve"> （5）实施周期：2021年1月1日至12月31日。</w:t>
      </w:r>
    </w:p>
    <w:p w:rsidR="00310A17" w:rsidRDefault="00310A17" w:rsidP="00310A17">
      <w:pPr>
        <w:ind w:firstLine="642"/>
        <w:rPr>
          <w:rFonts w:ascii="Adobe 仿宋 Std R" w:eastAsia="Adobe 仿宋 Std R" w:hAnsi="Adobe 仿宋 Std R"/>
          <w:sz w:val="32"/>
          <w:szCs w:val="32"/>
        </w:rPr>
      </w:pPr>
      <w:r>
        <w:rPr>
          <w:rFonts w:ascii="Adobe 仿宋 Std R" w:eastAsia="Adobe 仿宋 Std R" w:hAnsi="Adobe 仿宋 Std R" w:hint="eastAsia"/>
          <w:sz w:val="32"/>
          <w:szCs w:val="32"/>
        </w:rPr>
        <w:t xml:space="preserve"> （</w:t>
      </w:r>
      <w:r>
        <w:rPr>
          <w:rFonts w:ascii="Adobe 仿宋 Std R" w:eastAsia="Adobe 仿宋 Std R" w:hAnsi="Adobe 仿宋 Std R"/>
          <w:sz w:val="32"/>
          <w:szCs w:val="32"/>
        </w:rPr>
        <w:t>6</w:t>
      </w:r>
      <w:r>
        <w:rPr>
          <w:rFonts w:ascii="Adobe 仿宋 Std R" w:eastAsia="Adobe 仿宋 Std R" w:hAnsi="Adobe 仿宋 Std R" w:hint="eastAsia"/>
          <w:sz w:val="32"/>
          <w:szCs w:val="32"/>
        </w:rPr>
        <w:t>）年度预算安排：</w:t>
      </w:r>
      <w:r w:rsidR="002372D1">
        <w:rPr>
          <w:rFonts w:ascii="Adobe 仿宋 Std R" w:eastAsia="Adobe 仿宋 Std R" w:hAnsi="Adobe 仿宋 Std R" w:hint="eastAsia"/>
          <w:sz w:val="32"/>
          <w:szCs w:val="32"/>
        </w:rPr>
        <w:t>30</w:t>
      </w:r>
      <w:r>
        <w:rPr>
          <w:rFonts w:ascii="Adobe 仿宋 Std R" w:eastAsia="Adobe 仿宋 Std R" w:hAnsi="Adobe 仿宋 Std R" w:hint="eastAsia"/>
          <w:sz w:val="32"/>
          <w:szCs w:val="32"/>
        </w:rPr>
        <w:t>万元工作经费。</w:t>
      </w:r>
    </w:p>
    <w:p w:rsidR="00310A17" w:rsidRDefault="00310A17" w:rsidP="00310A17">
      <w:pPr>
        <w:ind w:firstLine="642"/>
        <w:rPr>
          <w:rFonts w:ascii="Adobe 仿宋 Std R" w:eastAsia="Adobe 仿宋 Std R" w:hAnsi="Adobe 仿宋 Std R"/>
          <w:sz w:val="32"/>
          <w:szCs w:val="32"/>
        </w:rPr>
      </w:pPr>
      <w:r>
        <w:rPr>
          <w:rFonts w:ascii="Adobe 仿宋 Std R" w:eastAsia="Adobe 仿宋 Std R" w:hAnsi="Adobe 仿宋 Std R" w:hint="eastAsia"/>
          <w:sz w:val="32"/>
          <w:szCs w:val="32"/>
        </w:rPr>
        <w:t xml:space="preserve"> （7）绩效目标和指标：服务</w:t>
      </w:r>
      <w:r w:rsidR="002372D1">
        <w:rPr>
          <w:rFonts w:ascii="Adobe 仿宋 Std R" w:eastAsia="Adobe 仿宋 Std R" w:hAnsi="Adobe 仿宋 Std R" w:hint="eastAsia"/>
          <w:sz w:val="32"/>
          <w:szCs w:val="32"/>
        </w:rPr>
        <w:t>103</w:t>
      </w:r>
      <w:r>
        <w:rPr>
          <w:rFonts w:ascii="Adobe 仿宋 Std R" w:eastAsia="Adobe 仿宋 Std R" w:hAnsi="Adobe 仿宋 Std R" w:hint="eastAsia"/>
          <w:sz w:val="32"/>
          <w:szCs w:val="32"/>
        </w:rPr>
        <w:t>家企业、</w:t>
      </w:r>
      <w:r w:rsidR="002372D1">
        <w:rPr>
          <w:rFonts w:ascii="Adobe 仿宋 Std R" w:eastAsia="Adobe 仿宋 Std R" w:hAnsi="Adobe 仿宋 Std R" w:hint="eastAsia"/>
          <w:sz w:val="32"/>
          <w:szCs w:val="32"/>
        </w:rPr>
        <w:t>统计员98人</w:t>
      </w:r>
      <w:r>
        <w:rPr>
          <w:rFonts w:ascii="Adobe 仿宋 Std R" w:eastAsia="Adobe 仿宋 Std R" w:hAnsi="Adobe 仿宋 Std R" w:hint="eastAsia"/>
          <w:sz w:val="32"/>
          <w:szCs w:val="32"/>
        </w:rPr>
        <w:t>。</w:t>
      </w:r>
    </w:p>
    <w:p w:rsidR="001A23BD" w:rsidRDefault="001A23BD" w:rsidP="001A23BD">
      <w:pPr>
        <w:widowControl/>
        <w:spacing w:line="580" w:lineRule="exact"/>
        <w:ind w:firstLineChars="200" w:firstLine="643"/>
        <w:jc w:val="left"/>
        <w:rPr>
          <w:rFonts w:ascii="楷体_GB2312" w:eastAsia="楷体_GB2312"/>
          <w:b/>
          <w:sz w:val="32"/>
          <w:szCs w:val="30"/>
        </w:rPr>
      </w:pPr>
      <w:r>
        <w:rPr>
          <w:rFonts w:ascii="楷体_GB2312" w:eastAsia="楷体_GB2312" w:cs="宋体" w:hint="eastAsia"/>
          <w:b/>
          <w:kern w:val="0"/>
          <w:sz w:val="32"/>
          <w:szCs w:val="32"/>
        </w:rPr>
        <w:t>二、</w:t>
      </w:r>
      <w:r>
        <w:rPr>
          <w:rFonts w:ascii="楷体_GB2312" w:eastAsia="楷体_GB2312" w:hint="eastAsia"/>
          <w:b/>
          <w:sz w:val="32"/>
          <w:szCs w:val="30"/>
        </w:rPr>
        <w:t>2021年“三公</w:t>
      </w:r>
      <w:r>
        <w:rPr>
          <w:rFonts w:ascii="楷体_GB2312" w:eastAsia="楷体_GB2312"/>
          <w:b/>
          <w:sz w:val="32"/>
          <w:szCs w:val="30"/>
        </w:rPr>
        <w:t>”</w:t>
      </w:r>
      <w:r>
        <w:rPr>
          <w:rFonts w:ascii="楷体_GB2312" w:eastAsia="楷体_GB2312" w:hint="eastAsia"/>
          <w:b/>
          <w:sz w:val="32"/>
          <w:szCs w:val="30"/>
        </w:rPr>
        <w:t>经费预算情况说明</w:t>
      </w:r>
    </w:p>
    <w:p w:rsidR="001A23BD" w:rsidRDefault="001A23BD" w:rsidP="001A23BD">
      <w:pPr>
        <w:ind w:firstLineChars="200" w:firstLine="640"/>
        <w:jc w:val="left"/>
        <w:rPr>
          <w:rFonts w:ascii="仿宋" w:eastAsia="仿宋" w:hAnsi="仿宋"/>
          <w:bCs/>
          <w:sz w:val="32"/>
          <w:szCs w:val="32"/>
        </w:rPr>
      </w:pPr>
      <w:r>
        <w:rPr>
          <w:rFonts w:ascii="仿宋" w:eastAsia="仿宋" w:hAnsi="仿宋" w:hint="eastAsia"/>
          <w:bCs/>
          <w:sz w:val="32"/>
          <w:szCs w:val="32"/>
        </w:rPr>
        <w:t>2021年</w:t>
      </w:r>
      <w:r w:rsidR="00567C50">
        <w:rPr>
          <w:rFonts w:ascii="仿宋" w:eastAsia="仿宋" w:hAnsi="仿宋"/>
          <w:bCs/>
          <w:sz w:val="32"/>
          <w:szCs w:val="32"/>
        </w:rPr>
        <w:t>兴国县工业和信息化局</w:t>
      </w:r>
      <w:r w:rsidR="00567C50">
        <w:rPr>
          <w:rFonts w:ascii="仿宋" w:eastAsia="仿宋" w:hAnsi="仿宋" w:hint="eastAsia"/>
          <w:bCs/>
          <w:sz w:val="32"/>
          <w:szCs w:val="32"/>
        </w:rPr>
        <w:t xml:space="preserve"> </w:t>
      </w:r>
      <w:r>
        <w:rPr>
          <w:rFonts w:ascii="仿宋" w:eastAsia="仿宋" w:hAnsi="仿宋"/>
          <w:bCs/>
          <w:sz w:val="32"/>
          <w:szCs w:val="32"/>
        </w:rPr>
        <w:t>"</w:t>
      </w:r>
      <w:r>
        <w:rPr>
          <w:rFonts w:ascii="仿宋" w:eastAsia="仿宋" w:hAnsi="仿宋" w:hint="eastAsia"/>
          <w:bCs/>
          <w:sz w:val="32"/>
          <w:szCs w:val="32"/>
        </w:rPr>
        <w:t>三公</w:t>
      </w:r>
      <w:r>
        <w:rPr>
          <w:rFonts w:ascii="仿宋" w:eastAsia="仿宋" w:hAnsi="仿宋"/>
          <w:bCs/>
          <w:sz w:val="32"/>
          <w:szCs w:val="32"/>
        </w:rPr>
        <w:t>"</w:t>
      </w:r>
      <w:r>
        <w:rPr>
          <w:rFonts w:ascii="仿宋" w:eastAsia="仿宋" w:hAnsi="仿宋" w:hint="eastAsia"/>
          <w:bCs/>
          <w:sz w:val="32"/>
          <w:szCs w:val="32"/>
        </w:rPr>
        <w:t>经费一般公共预算安排</w:t>
      </w:r>
      <w:r w:rsidR="00D63EEC">
        <w:rPr>
          <w:rFonts w:ascii="仿宋" w:eastAsia="仿宋" w:hAnsi="仿宋" w:hint="eastAsia"/>
          <w:bCs/>
          <w:sz w:val="32"/>
          <w:szCs w:val="32"/>
        </w:rPr>
        <w:t>9.3</w:t>
      </w:r>
      <w:r>
        <w:rPr>
          <w:rFonts w:ascii="仿宋" w:eastAsia="仿宋" w:hAnsi="仿宋" w:hint="eastAsia"/>
          <w:bCs/>
          <w:sz w:val="32"/>
          <w:szCs w:val="32"/>
        </w:rPr>
        <w:t>万元，其中：</w:t>
      </w:r>
    </w:p>
    <w:p w:rsidR="001A23BD" w:rsidRDefault="001A23BD" w:rsidP="001A23BD">
      <w:pPr>
        <w:ind w:firstLineChars="200" w:firstLine="640"/>
        <w:jc w:val="left"/>
        <w:rPr>
          <w:rFonts w:ascii="仿宋" w:eastAsia="仿宋" w:hAnsi="仿宋"/>
          <w:bCs/>
          <w:sz w:val="32"/>
          <w:szCs w:val="32"/>
        </w:rPr>
      </w:pPr>
      <w:r>
        <w:rPr>
          <w:rFonts w:ascii="仿宋" w:eastAsia="仿宋" w:hAnsi="仿宋"/>
          <w:bCs/>
          <w:sz w:val="32"/>
          <w:szCs w:val="32"/>
        </w:rPr>
        <w:t>因公出国</w:t>
      </w:r>
      <w:r w:rsidR="00D63EEC">
        <w:rPr>
          <w:rFonts w:ascii="仿宋" w:eastAsia="仿宋" w:hAnsi="仿宋" w:cs="Times New Roman" w:hint="eastAsia"/>
          <w:kern w:val="0"/>
          <w:sz w:val="32"/>
          <w:szCs w:val="32"/>
        </w:rPr>
        <w:t>0</w:t>
      </w:r>
      <w:r>
        <w:rPr>
          <w:rFonts w:ascii="仿宋" w:eastAsia="仿宋" w:hAnsi="仿宋"/>
          <w:bCs/>
          <w:sz w:val="32"/>
          <w:szCs w:val="32"/>
        </w:rPr>
        <w:t>万元,比上年增（减）</w:t>
      </w:r>
      <w:r w:rsidR="00D63EEC">
        <w:rPr>
          <w:rFonts w:ascii="仿宋" w:eastAsia="仿宋" w:hAnsi="仿宋" w:hint="eastAsia"/>
          <w:bCs/>
          <w:sz w:val="32"/>
          <w:szCs w:val="32"/>
        </w:rPr>
        <w:t>0</w:t>
      </w:r>
      <w:r>
        <w:rPr>
          <w:rFonts w:ascii="仿宋" w:eastAsia="仿宋" w:hAnsi="仿宋"/>
          <w:bCs/>
          <w:sz w:val="32"/>
          <w:szCs w:val="32"/>
        </w:rPr>
        <w:t>万元，主要原因是：</w:t>
      </w:r>
      <w:r w:rsidR="00D63EEC">
        <w:rPr>
          <w:rFonts w:ascii="仿宋" w:eastAsia="仿宋" w:hAnsi="仿宋" w:hint="eastAsia"/>
          <w:bCs/>
          <w:sz w:val="32"/>
          <w:szCs w:val="32"/>
        </w:rPr>
        <w:t>未发生出境费用</w:t>
      </w:r>
      <w:r>
        <w:rPr>
          <w:rFonts w:ascii="仿宋" w:eastAsia="仿宋" w:hAnsi="仿宋"/>
          <w:bCs/>
          <w:sz w:val="32"/>
          <w:szCs w:val="32"/>
        </w:rPr>
        <w:t>。</w:t>
      </w:r>
    </w:p>
    <w:p w:rsidR="001A23BD" w:rsidRDefault="001A23BD" w:rsidP="001A23BD">
      <w:pPr>
        <w:ind w:firstLineChars="200" w:firstLine="640"/>
        <w:jc w:val="left"/>
        <w:rPr>
          <w:rFonts w:ascii="仿宋" w:eastAsia="仿宋" w:hAnsi="仿宋"/>
          <w:bCs/>
          <w:sz w:val="32"/>
          <w:szCs w:val="32"/>
        </w:rPr>
      </w:pPr>
      <w:r>
        <w:rPr>
          <w:rFonts w:ascii="仿宋" w:eastAsia="仿宋" w:hAnsi="仿宋"/>
          <w:bCs/>
          <w:sz w:val="32"/>
          <w:szCs w:val="32"/>
        </w:rPr>
        <w:t>公务接待</w:t>
      </w:r>
      <w:r w:rsidR="00D63EEC">
        <w:rPr>
          <w:rFonts w:ascii="仿宋" w:eastAsia="仿宋" w:hAnsi="仿宋" w:cs="Times New Roman" w:hint="eastAsia"/>
          <w:kern w:val="0"/>
          <w:sz w:val="32"/>
          <w:szCs w:val="32"/>
        </w:rPr>
        <w:t>9.3</w:t>
      </w:r>
      <w:r>
        <w:rPr>
          <w:rFonts w:ascii="仿宋" w:eastAsia="仿宋" w:hAnsi="仿宋"/>
          <w:bCs/>
          <w:sz w:val="32"/>
          <w:szCs w:val="32"/>
        </w:rPr>
        <w:t>万元,</w:t>
      </w:r>
      <w:r w:rsidR="00D63EEC">
        <w:rPr>
          <w:rFonts w:ascii="仿宋" w:eastAsia="仿宋" w:hAnsi="仿宋"/>
          <w:bCs/>
          <w:sz w:val="32"/>
          <w:szCs w:val="32"/>
        </w:rPr>
        <w:t>比上年增</w:t>
      </w:r>
      <w:r w:rsidR="00D63EEC">
        <w:rPr>
          <w:rFonts w:ascii="仿宋" w:eastAsia="仿宋" w:hAnsi="仿宋" w:hint="eastAsia"/>
          <w:bCs/>
          <w:sz w:val="32"/>
          <w:szCs w:val="32"/>
        </w:rPr>
        <w:t>4.3</w:t>
      </w:r>
      <w:r>
        <w:rPr>
          <w:rFonts w:ascii="仿宋" w:eastAsia="仿宋" w:hAnsi="仿宋"/>
          <w:bCs/>
          <w:sz w:val="32"/>
          <w:szCs w:val="32"/>
        </w:rPr>
        <w:t>万元，主要原因是：</w:t>
      </w:r>
      <w:r w:rsidR="00D63EEC">
        <w:rPr>
          <w:rFonts w:ascii="仿宋" w:eastAsia="仿宋" w:hAnsi="仿宋" w:hint="eastAsia"/>
          <w:bCs/>
          <w:sz w:val="32"/>
          <w:szCs w:val="32"/>
        </w:rPr>
        <w:t>接待纪念军工90周年上级来宾费用增加</w:t>
      </w:r>
      <w:r>
        <w:rPr>
          <w:rFonts w:ascii="仿宋" w:eastAsia="仿宋" w:hAnsi="仿宋"/>
          <w:bCs/>
          <w:sz w:val="32"/>
          <w:szCs w:val="32"/>
        </w:rPr>
        <w:t>。</w:t>
      </w:r>
    </w:p>
    <w:p w:rsidR="001A23BD" w:rsidRDefault="001A23BD" w:rsidP="001A23BD">
      <w:pPr>
        <w:ind w:firstLineChars="200" w:firstLine="640"/>
        <w:jc w:val="left"/>
        <w:rPr>
          <w:rFonts w:ascii="仿宋" w:eastAsia="仿宋" w:hAnsi="仿宋"/>
          <w:bCs/>
          <w:sz w:val="32"/>
          <w:szCs w:val="32"/>
        </w:rPr>
      </w:pPr>
      <w:r>
        <w:rPr>
          <w:rFonts w:ascii="仿宋" w:eastAsia="仿宋" w:hAnsi="仿宋"/>
          <w:bCs/>
          <w:sz w:val="32"/>
          <w:szCs w:val="32"/>
        </w:rPr>
        <w:t>公务用车运行</w:t>
      </w:r>
      <w:r w:rsidR="00D63EEC">
        <w:rPr>
          <w:rFonts w:ascii="仿宋" w:eastAsia="仿宋" w:hAnsi="仿宋" w:cs="Times New Roman" w:hint="eastAsia"/>
          <w:kern w:val="0"/>
          <w:sz w:val="32"/>
          <w:szCs w:val="32"/>
        </w:rPr>
        <w:t>0</w:t>
      </w:r>
      <w:r>
        <w:rPr>
          <w:rFonts w:ascii="仿宋" w:eastAsia="仿宋" w:hAnsi="仿宋"/>
          <w:bCs/>
          <w:sz w:val="32"/>
          <w:szCs w:val="32"/>
        </w:rPr>
        <w:t>万元,比上年增（减）</w:t>
      </w:r>
      <w:r w:rsidR="00D63EEC">
        <w:rPr>
          <w:rFonts w:ascii="仿宋" w:eastAsia="仿宋" w:hAnsi="仿宋" w:hint="eastAsia"/>
          <w:bCs/>
          <w:sz w:val="32"/>
          <w:szCs w:val="32"/>
        </w:rPr>
        <w:t>0</w:t>
      </w:r>
      <w:r>
        <w:rPr>
          <w:rFonts w:ascii="仿宋" w:eastAsia="仿宋" w:hAnsi="仿宋"/>
          <w:bCs/>
          <w:sz w:val="32"/>
          <w:szCs w:val="32"/>
        </w:rPr>
        <w:t>万元，主要原因是：</w:t>
      </w:r>
      <w:r w:rsidR="00D63EEC">
        <w:rPr>
          <w:rFonts w:ascii="仿宋" w:eastAsia="仿宋" w:hAnsi="仿宋" w:hint="eastAsia"/>
          <w:bCs/>
          <w:sz w:val="32"/>
          <w:szCs w:val="32"/>
        </w:rPr>
        <w:t>没有公务车</w:t>
      </w:r>
      <w:r>
        <w:rPr>
          <w:rFonts w:ascii="仿宋" w:eastAsia="仿宋" w:hAnsi="仿宋"/>
          <w:bCs/>
          <w:sz w:val="32"/>
          <w:szCs w:val="32"/>
        </w:rPr>
        <w:t>。</w:t>
      </w:r>
    </w:p>
    <w:p w:rsidR="001A23BD" w:rsidRDefault="001A23BD" w:rsidP="001A23BD">
      <w:pPr>
        <w:ind w:firstLineChars="200" w:firstLine="640"/>
        <w:jc w:val="left"/>
        <w:rPr>
          <w:rFonts w:ascii="仿宋" w:eastAsia="仿宋" w:hAnsi="仿宋"/>
          <w:bCs/>
          <w:sz w:val="32"/>
          <w:szCs w:val="32"/>
        </w:rPr>
      </w:pPr>
      <w:r>
        <w:rPr>
          <w:rFonts w:ascii="仿宋" w:eastAsia="仿宋" w:hAnsi="仿宋"/>
          <w:bCs/>
          <w:sz w:val="32"/>
          <w:szCs w:val="32"/>
        </w:rPr>
        <w:t>公务用车购置</w:t>
      </w:r>
      <w:r w:rsidR="00D63EEC">
        <w:rPr>
          <w:rFonts w:ascii="仿宋" w:eastAsia="仿宋" w:hAnsi="仿宋" w:cs="Times New Roman" w:hint="eastAsia"/>
          <w:kern w:val="0"/>
          <w:sz w:val="32"/>
          <w:szCs w:val="32"/>
        </w:rPr>
        <w:t>0</w:t>
      </w:r>
      <w:r>
        <w:rPr>
          <w:rFonts w:ascii="仿宋" w:eastAsia="仿宋" w:hAnsi="仿宋"/>
          <w:bCs/>
          <w:sz w:val="32"/>
          <w:szCs w:val="32"/>
        </w:rPr>
        <w:t>万元,比上年增（减）</w:t>
      </w:r>
      <w:r w:rsidR="00D63EEC">
        <w:rPr>
          <w:rFonts w:ascii="仿宋" w:eastAsia="仿宋" w:hAnsi="仿宋" w:hint="eastAsia"/>
          <w:bCs/>
          <w:sz w:val="32"/>
          <w:szCs w:val="32"/>
        </w:rPr>
        <w:t>0</w:t>
      </w:r>
      <w:r>
        <w:rPr>
          <w:rFonts w:ascii="仿宋" w:eastAsia="仿宋" w:hAnsi="仿宋"/>
          <w:bCs/>
          <w:sz w:val="32"/>
          <w:szCs w:val="32"/>
        </w:rPr>
        <w:t>万元，主要原因是：</w:t>
      </w:r>
      <w:r w:rsidR="00D63EEC">
        <w:rPr>
          <w:rFonts w:ascii="仿宋" w:eastAsia="仿宋" w:hAnsi="仿宋" w:hint="eastAsia"/>
          <w:bCs/>
          <w:sz w:val="32"/>
          <w:szCs w:val="32"/>
        </w:rPr>
        <w:t>未购车</w:t>
      </w:r>
      <w:r>
        <w:rPr>
          <w:rFonts w:ascii="仿宋" w:eastAsia="仿宋" w:hAnsi="仿宋"/>
          <w:bCs/>
          <w:sz w:val="32"/>
          <w:szCs w:val="32"/>
        </w:rPr>
        <w:t>。</w:t>
      </w:r>
    </w:p>
    <w:p w:rsidR="001A23BD" w:rsidRPr="00D63EEC" w:rsidRDefault="001A23BD" w:rsidP="001A23BD">
      <w:pPr>
        <w:widowControl/>
        <w:shd w:val="clear" w:color="auto" w:fill="FFFFFF"/>
        <w:spacing w:line="640" w:lineRule="atLeast"/>
        <w:ind w:firstLine="640"/>
        <w:jc w:val="center"/>
        <w:rPr>
          <w:rFonts w:ascii="仿宋_GB2312" w:eastAsia="仿宋_GB2312"/>
          <w:b/>
          <w:sz w:val="32"/>
          <w:szCs w:val="30"/>
        </w:rPr>
      </w:pPr>
    </w:p>
    <w:p w:rsidR="001A23BD" w:rsidRDefault="001A23BD" w:rsidP="001A23BD">
      <w:pPr>
        <w:widowControl/>
        <w:shd w:val="clear" w:color="auto" w:fill="FFFFFF"/>
        <w:spacing w:line="640" w:lineRule="atLeast"/>
        <w:ind w:firstLine="640"/>
        <w:jc w:val="center"/>
        <w:rPr>
          <w:rFonts w:ascii="Arial" w:hAnsi="Arial" w:cs="Arial"/>
          <w:color w:val="333333"/>
          <w:sz w:val="14"/>
          <w:szCs w:val="14"/>
        </w:rPr>
      </w:pPr>
      <w:r>
        <w:rPr>
          <w:rFonts w:ascii="仿宋_GB2312" w:eastAsia="仿宋_GB2312" w:hint="eastAsia"/>
          <w:b/>
          <w:sz w:val="32"/>
          <w:szCs w:val="30"/>
        </w:rPr>
        <w:t>第四部分   名词解释</w:t>
      </w:r>
    </w:p>
    <w:p w:rsidR="001A23BD" w:rsidRDefault="001A23BD" w:rsidP="001A23BD">
      <w:pPr>
        <w:widowControl/>
        <w:shd w:val="clear" w:color="auto" w:fill="FFFFFF"/>
        <w:spacing w:line="640" w:lineRule="atLeast"/>
        <w:ind w:firstLineChars="250" w:firstLine="803"/>
        <w:jc w:val="left"/>
        <w:rPr>
          <w:rFonts w:ascii="Adobe 仿宋 Std R" w:eastAsia="Adobe 仿宋 Std R" w:hAnsi="Adobe 仿宋 Std R"/>
          <w:b/>
          <w:bCs/>
          <w:sz w:val="32"/>
          <w:szCs w:val="32"/>
        </w:rPr>
      </w:pPr>
      <w:r>
        <w:rPr>
          <w:rFonts w:ascii="Adobe 仿宋 Std R" w:eastAsia="Adobe 仿宋 Std R" w:hAnsi="Adobe 仿宋 Std R" w:hint="eastAsia"/>
          <w:b/>
          <w:bCs/>
          <w:sz w:val="32"/>
          <w:szCs w:val="32"/>
        </w:rPr>
        <w:t>一、收入科目</w:t>
      </w:r>
    </w:p>
    <w:p w:rsidR="001A23BD" w:rsidRDefault="001A23BD" w:rsidP="001A23BD">
      <w:pPr>
        <w:widowControl/>
        <w:shd w:val="clear" w:color="auto" w:fill="FFFFFF"/>
        <w:spacing w:line="640" w:lineRule="atLeast"/>
        <w:ind w:firstLineChars="250" w:firstLine="800"/>
        <w:jc w:val="left"/>
        <w:rPr>
          <w:rFonts w:ascii="Adobe 仿宋 Std R" w:eastAsia="Adobe 仿宋 Std R" w:hAnsi="Adobe 仿宋 Std R"/>
          <w:sz w:val="32"/>
          <w:szCs w:val="32"/>
        </w:rPr>
      </w:pPr>
      <w:r>
        <w:rPr>
          <w:rFonts w:ascii="Adobe 仿宋 Std R" w:eastAsia="Adobe 仿宋 Std R" w:hAnsi="Adobe 仿宋 Std R" w:hint="eastAsia"/>
          <w:sz w:val="32"/>
          <w:szCs w:val="32"/>
        </w:rPr>
        <w:lastRenderedPageBreak/>
        <w:t>各部门结合实际进行解释。</w:t>
      </w:r>
    </w:p>
    <w:p w:rsidR="001A23BD" w:rsidRDefault="001A23BD" w:rsidP="001A23BD">
      <w:pPr>
        <w:widowControl/>
        <w:numPr>
          <w:ilvl w:val="0"/>
          <w:numId w:val="1"/>
        </w:numPr>
        <w:spacing w:line="600" w:lineRule="exact"/>
        <w:ind w:firstLine="640"/>
        <w:jc w:val="left"/>
        <w:rPr>
          <w:rFonts w:ascii="仿宋_GB2312" w:eastAsia="仿宋_GB2312" w:hAnsi="Times New Roman" w:cs="Times New Roman"/>
          <w:color w:val="000000"/>
          <w:sz w:val="32"/>
          <w:szCs w:val="30"/>
        </w:rPr>
      </w:pPr>
      <w:r>
        <w:rPr>
          <w:rFonts w:ascii="仿宋_GB2312" w:eastAsia="仿宋_GB2312" w:hAnsi="Times New Roman" w:cs="Times New Roman" w:hint="eastAsia"/>
          <w:color w:val="000000"/>
          <w:sz w:val="32"/>
          <w:szCs w:val="30"/>
        </w:rPr>
        <w:t>财政拨款：指市级财政当年拨付的资金。</w:t>
      </w:r>
    </w:p>
    <w:p w:rsidR="001A23BD" w:rsidRDefault="001A23BD" w:rsidP="001A23BD">
      <w:pPr>
        <w:widowControl/>
        <w:numPr>
          <w:ilvl w:val="0"/>
          <w:numId w:val="1"/>
        </w:numPr>
        <w:spacing w:line="600" w:lineRule="exact"/>
        <w:ind w:firstLine="640"/>
        <w:jc w:val="left"/>
        <w:rPr>
          <w:rFonts w:ascii="仿宋_GB2312" w:eastAsia="仿宋_GB2312" w:hAnsi="Times New Roman" w:cs="Times New Roman"/>
          <w:color w:val="000000"/>
          <w:sz w:val="32"/>
          <w:szCs w:val="30"/>
        </w:rPr>
      </w:pPr>
      <w:r>
        <w:rPr>
          <w:rFonts w:ascii="仿宋_GB2312" w:eastAsia="仿宋_GB2312" w:hAnsi="Times New Roman" w:cs="Times New Roman" w:hint="eastAsia"/>
          <w:color w:val="000000"/>
          <w:sz w:val="32"/>
          <w:szCs w:val="30"/>
        </w:rPr>
        <w:t>教育收费资金收入：反映实行专项管理的高中以上学费、住宿费，高校委托培养费，函大、电大、夜大及短训班培训费等教育收费取得的收入。</w:t>
      </w:r>
    </w:p>
    <w:p w:rsidR="001A23BD" w:rsidRDefault="001A23BD" w:rsidP="001A23BD">
      <w:pPr>
        <w:widowControl/>
        <w:spacing w:line="600" w:lineRule="exact"/>
        <w:ind w:firstLine="636"/>
        <w:jc w:val="left"/>
        <w:rPr>
          <w:rFonts w:ascii="仿宋_GB2312" w:eastAsia="仿宋_GB2312"/>
          <w:color w:val="000000"/>
          <w:sz w:val="32"/>
          <w:szCs w:val="30"/>
        </w:rPr>
      </w:pPr>
      <w:r>
        <w:rPr>
          <w:rFonts w:ascii="Adobe 仿宋 Std R" w:eastAsia="Adobe 仿宋 Std R" w:hAnsi="Adobe 仿宋 Std R" w:hint="eastAsia"/>
          <w:sz w:val="32"/>
          <w:szCs w:val="32"/>
        </w:rPr>
        <w:t>（三）</w:t>
      </w:r>
      <w:r>
        <w:rPr>
          <w:rFonts w:ascii="仿宋_GB2312" w:eastAsia="仿宋_GB2312" w:hint="eastAsia"/>
          <w:color w:val="000000"/>
          <w:sz w:val="32"/>
          <w:szCs w:val="30"/>
        </w:rPr>
        <w:t>事业收入：指事业单位开展专业业务活动及辅助活动取得的收入。</w:t>
      </w:r>
    </w:p>
    <w:p w:rsidR="001A23BD" w:rsidRDefault="001A23BD" w:rsidP="001A23BD">
      <w:pPr>
        <w:widowControl/>
        <w:spacing w:line="600" w:lineRule="exact"/>
        <w:ind w:firstLine="636"/>
        <w:jc w:val="left"/>
        <w:rPr>
          <w:rFonts w:ascii="仿宋_GB2312" w:eastAsia="仿宋_GB2312"/>
          <w:color w:val="000000"/>
          <w:sz w:val="32"/>
          <w:szCs w:val="30"/>
        </w:rPr>
      </w:pPr>
      <w:r>
        <w:rPr>
          <w:rFonts w:ascii="Adobe 仿宋 Std R" w:eastAsia="Adobe 仿宋 Std R" w:hAnsi="Adobe 仿宋 Std R" w:hint="eastAsia"/>
          <w:sz w:val="32"/>
          <w:szCs w:val="32"/>
        </w:rPr>
        <w:t>（四）</w:t>
      </w:r>
      <w:r>
        <w:rPr>
          <w:rFonts w:ascii="仿宋_GB2312" w:eastAsia="仿宋_GB2312" w:hint="eastAsia"/>
          <w:color w:val="000000"/>
          <w:sz w:val="32"/>
          <w:szCs w:val="30"/>
        </w:rPr>
        <w:t>事业单位经营收入：指事业单位在专业业务活动及辅助活动之外开展非独立核算经营活动取得的收入。</w:t>
      </w:r>
    </w:p>
    <w:p w:rsidR="001A23BD" w:rsidRDefault="001A23BD" w:rsidP="001A23BD">
      <w:pPr>
        <w:widowControl/>
        <w:spacing w:line="580" w:lineRule="exact"/>
        <w:ind w:firstLine="636"/>
        <w:jc w:val="left"/>
        <w:rPr>
          <w:rFonts w:ascii="Adobe 仿宋 Std R" w:eastAsia="Adobe 仿宋 Std R" w:hAnsi="Adobe 仿宋 Std R"/>
          <w:sz w:val="32"/>
          <w:szCs w:val="32"/>
        </w:rPr>
      </w:pPr>
      <w:r>
        <w:rPr>
          <w:rFonts w:ascii="仿宋_GB2312" w:eastAsia="仿宋_GB2312" w:hint="eastAsia"/>
          <w:sz w:val="32"/>
          <w:szCs w:val="30"/>
        </w:rPr>
        <w:t>（</w:t>
      </w:r>
      <w:r>
        <w:rPr>
          <w:rFonts w:ascii="Adobe 仿宋 Std R" w:eastAsia="Adobe 仿宋 Std R" w:hAnsi="Adobe 仿宋 Std R" w:hint="eastAsia"/>
          <w:sz w:val="32"/>
          <w:szCs w:val="32"/>
        </w:rPr>
        <w:t>五）</w:t>
      </w:r>
      <w:r>
        <w:rPr>
          <w:rFonts w:ascii="仿宋_GB2312" w:eastAsia="仿宋_GB2312" w:hint="eastAsia"/>
          <w:color w:val="000000"/>
          <w:sz w:val="32"/>
          <w:szCs w:val="30"/>
        </w:rPr>
        <w:t>附属单位上缴收入：反映事业单位附属的独立核算单位按规定标准或比例缴纳的各项收入。包括附属的事业单位上缴的收入和附属的企业上缴的利润等。</w:t>
      </w:r>
    </w:p>
    <w:p w:rsidR="001A23BD" w:rsidRDefault="001A23BD" w:rsidP="001A23BD">
      <w:pPr>
        <w:spacing w:line="600" w:lineRule="exact"/>
        <w:ind w:firstLineChars="200" w:firstLine="640"/>
        <w:rPr>
          <w:rFonts w:ascii="仿宋_GB2312" w:eastAsia="仿宋_GB2312"/>
          <w:color w:val="000000"/>
          <w:sz w:val="32"/>
          <w:szCs w:val="30"/>
        </w:rPr>
      </w:pPr>
      <w:r>
        <w:rPr>
          <w:rFonts w:ascii="Adobe 仿宋 Std R" w:eastAsia="Adobe 仿宋 Std R" w:hAnsi="Adobe 仿宋 Std R" w:hint="eastAsia"/>
          <w:sz w:val="32"/>
          <w:szCs w:val="32"/>
        </w:rPr>
        <w:t>（六）</w:t>
      </w:r>
      <w:r>
        <w:rPr>
          <w:rFonts w:ascii="仿宋_GB2312" w:eastAsia="仿宋_GB2312" w:hint="eastAsia"/>
          <w:color w:val="000000"/>
          <w:sz w:val="32"/>
          <w:szCs w:val="30"/>
        </w:rPr>
        <w:t>上级补助收入：反映事业单位从主管部门和上级单位取得的非财政补助收入。</w:t>
      </w:r>
    </w:p>
    <w:p w:rsidR="001A23BD" w:rsidRDefault="001A23BD" w:rsidP="001A23BD">
      <w:pPr>
        <w:widowControl/>
        <w:spacing w:line="600" w:lineRule="exact"/>
        <w:ind w:firstLine="636"/>
        <w:jc w:val="left"/>
        <w:rPr>
          <w:rFonts w:ascii="仿宋_GB2312" w:eastAsia="仿宋_GB2312"/>
          <w:color w:val="000000"/>
          <w:sz w:val="32"/>
          <w:szCs w:val="30"/>
        </w:rPr>
      </w:pPr>
      <w:r>
        <w:rPr>
          <w:rFonts w:ascii="Adobe 仿宋 Std R" w:eastAsia="Adobe 仿宋 Std R" w:hAnsi="Adobe 仿宋 Std R" w:hint="eastAsia"/>
          <w:sz w:val="32"/>
          <w:szCs w:val="32"/>
        </w:rPr>
        <w:t>（七）</w:t>
      </w:r>
      <w:r>
        <w:rPr>
          <w:rFonts w:ascii="仿宋_GB2312" w:eastAsia="仿宋_GB2312" w:hint="eastAsia"/>
          <w:color w:val="000000"/>
          <w:sz w:val="32"/>
          <w:szCs w:val="30"/>
        </w:rPr>
        <w:t>其他收入：指除财政拨款、事业收入、事业单位经营收入等以外的各项收入。</w:t>
      </w:r>
    </w:p>
    <w:p w:rsidR="001A23BD" w:rsidRDefault="001A23BD" w:rsidP="001A23BD">
      <w:pPr>
        <w:ind w:firstLineChars="200" w:firstLine="640"/>
        <w:rPr>
          <w:rFonts w:ascii="仿宋_GB2312" w:eastAsia="仿宋_GB2312"/>
          <w:color w:val="000000"/>
          <w:sz w:val="32"/>
          <w:szCs w:val="30"/>
        </w:rPr>
      </w:pPr>
      <w:r>
        <w:rPr>
          <w:rFonts w:ascii="Adobe 仿宋 Std R" w:eastAsia="Adobe 仿宋 Std R" w:hAnsi="Adobe 仿宋 Std R" w:hint="eastAsia"/>
          <w:sz w:val="32"/>
          <w:szCs w:val="32"/>
        </w:rPr>
        <w:t>（八）</w:t>
      </w:r>
      <w:r>
        <w:rPr>
          <w:rFonts w:ascii="仿宋_GB2312" w:eastAsia="仿宋_GB2312" w:hint="eastAsia"/>
          <w:color w:val="000000"/>
          <w:sz w:val="32"/>
          <w:szCs w:val="30"/>
        </w:rPr>
        <w:t>使用非财政拨款结余：填列历年滚存的非限定用途的非统计财政拨款结余弥补2021年收支差额的数额。</w:t>
      </w:r>
    </w:p>
    <w:p w:rsidR="001A23BD" w:rsidRDefault="001A23BD" w:rsidP="001A23BD">
      <w:pPr>
        <w:spacing w:line="600" w:lineRule="exact"/>
        <w:ind w:firstLineChars="200" w:firstLine="640"/>
        <w:rPr>
          <w:rFonts w:ascii="仿宋_GB2312" w:eastAsia="仿宋_GB2312"/>
          <w:color w:val="000000"/>
          <w:sz w:val="32"/>
          <w:szCs w:val="30"/>
        </w:rPr>
      </w:pPr>
      <w:r>
        <w:rPr>
          <w:rFonts w:ascii="Adobe 仿宋 Std R" w:eastAsia="Adobe 仿宋 Std R" w:hAnsi="Adobe 仿宋 Std R" w:hint="eastAsia"/>
          <w:sz w:val="32"/>
          <w:szCs w:val="32"/>
        </w:rPr>
        <w:t>（九）</w:t>
      </w:r>
      <w:r>
        <w:rPr>
          <w:rFonts w:ascii="仿宋_GB2312" w:eastAsia="仿宋_GB2312" w:hint="eastAsia"/>
          <w:color w:val="000000"/>
          <w:sz w:val="32"/>
          <w:szCs w:val="30"/>
        </w:rPr>
        <w:t>上年结转和结余：填列2021年全部结转和结余的资金数，包括当年结转结余资金和历年滚存结转结余资金。</w:t>
      </w:r>
    </w:p>
    <w:p w:rsidR="001A23BD" w:rsidRDefault="001A23BD" w:rsidP="001A23BD">
      <w:pPr>
        <w:ind w:firstLineChars="200" w:firstLine="640"/>
        <w:rPr>
          <w:rFonts w:ascii="Adobe 仿宋 Std R" w:eastAsia="Adobe 仿宋 Std R" w:hAnsi="Adobe 仿宋 Std R"/>
          <w:sz w:val="32"/>
          <w:szCs w:val="32"/>
        </w:rPr>
      </w:pPr>
    </w:p>
    <w:p w:rsidR="001A23BD" w:rsidRDefault="001A23BD" w:rsidP="001A23BD">
      <w:pPr>
        <w:ind w:firstLineChars="200" w:firstLine="643"/>
        <w:rPr>
          <w:rFonts w:ascii="Adobe 仿宋 Std R" w:eastAsia="Adobe 仿宋 Std R" w:hAnsi="Adobe 仿宋 Std R"/>
          <w:b/>
          <w:bCs/>
          <w:sz w:val="32"/>
          <w:szCs w:val="32"/>
        </w:rPr>
      </w:pPr>
      <w:r>
        <w:rPr>
          <w:rFonts w:ascii="Adobe 仿宋 Std R" w:eastAsia="Adobe 仿宋 Std R" w:hAnsi="Adobe 仿宋 Std R" w:hint="eastAsia"/>
          <w:b/>
          <w:bCs/>
          <w:sz w:val="32"/>
          <w:szCs w:val="32"/>
        </w:rPr>
        <w:t>二、支出科目</w:t>
      </w:r>
    </w:p>
    <w:p w:rsidR="001A23BD" w:rsidRDefault="001A23BD" w:rsidP="001A23BD">
      <w:pPr>
        <w:widowControl/>
        <w:spacing w:line="600" w:lineRule="exact"/>
        <w:ind w:firstLineChars="200" w:firstLine="640"/>
        <w:jc w:val="left"/>
        <w:rPr>
          <w:rFonts w:ascii="仿宋_GB2312" w:eastAsia="仿宋_GB2312"/>
          <w:color w:val="000000"/>
          <w:sz w:val="32"/>
          <w:szCs w:val="30"/>
        </w:rPr>
      </w:pPr>
      <w:r>
        <w:rPr>
          <w:rFonts w:ascii="仿宋_GB2312" w:eastAsia="仿宋_GB2312" w:hint="eastAsia"/>
          <w:color w:val="000000"/>
          <w:sz w:val="32"/>
          <w:szCs w:val="30"/>
        </w:rPr>
        <w:lastRenderedPageBreak/>
        <w:t>对部门预算中涉及的支出功能分类科目（明细到项级），结合部门实际，参照《2021年政府收支分类科目》的规范说明进行解释。</w:t>
      </w:r>
    </w:p>
    <w:p w:rsidR="001A23BD" w:rsidRDefault="001A23BD" w:rsidP="001A23BD">
      <w:pPr>
        <w:ind w:firstLineChars="200" w:firstLine="643"/>
        <w:rPr>
          <w:rFonts w:ascii="Adobe 仿宋 Std R" w:eastAsia="Adobe 仿宋 Std R" w:hAnsi="Adobe 仿宋 Std R"/>
          <w:b/>
          <w:bCs/>
          <w:sz w:val="32"/>
          <w:szCs w:val="32"/>
        </w:rPr>
      </w:pPr>
    </w:p>
    <w:p w:rsidR="001A23BD" w:rsidRDefault="001A23BD" w:rsidP="001A23BD">
      <w:pPr>
        <w:ind w:firstLineChars="200" w:firstLine="643"/>
        <w:rPr>
          <w:rFonts w:ascii="Adobe 仿宋 Std R" w:eastAsia="Adobe 仿宋 Std R" w:hAnsi="Adobe 仿宋 Std R"/>
          <w:b/>
          <w:bCs/>
          <w:sz w:val="32"/>
          <w:szCs w:val="32"/>
        </w:rPr>
      </w:pPr>
      <w:r>
        <w:rPr>
          <w:rFonts w:ascii="Adobe 仿宋 Std R" w:eastAsia="Adobe 仿宋 Std R" w:hAnsi="Adobe 仿宋 Std R" w:hint="eastAsia"/>
          <w:b/>
          <w:bCs/>
          <w:sz w:val="32"/>
          <w:szCs w:val="32"/>
        </w:rPr>
        <w:t>三、部门涉及的专业名词</w:t>
      </w:r>
    </w:p>
    <w:p w:rsidR="001A23BD" w:rsidRDefault="001A23BD" w:rsidP="001A23BD">
      <w:pPr>
        <w:widowControl/>
        <w:spacing w:line="600" w:lineRule="exact"/>
        <w:ind w:firstLineChars="200" w:firstLine="640"/>
        <w:jc w:val="left"/>
        <w:rPr>
          <w:rFonts w:ascii="仿宋_GB2312" w:eastAsia="仿宋_GB2312"/>
          <w:color w:val="000000"/>
          <w:sz w:val="32"/>
          <w:szCs w:val="30"/>
        </w:rPr>
      </w:pPr>
      <w:r>
        <w:rPr>
          <w:rFonts w:ascii="仿宋_GB2312" w:eastAsia="仿宋_GB2312" w:hint="eastAsia"/>
          <w:color w:val="000000"/>
          <w:sz w:val="32"/>
          <w:szCs w:val="30"/>
        </w:rPr>
        <w:t>由部门结合实际填写。</w:t>
      </w:r>
    </w:p>
    <w:p w:rsidR="004B2F46" w:rsidRDefault="004B2F46"/>
    <w:sectPr w:rsidR="004B2F46" w:rsidSect="00530513">
      <w:headerReference w:type="default" r:id="rId19"/>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1157C" w:rsidRDefault="00B1157C" w:rsidP="00530513">
      <w:r>
        <w:separator/>
      </w:r>
    </w:p>
  </w:endnote>
  <w:endnote w:type="continuationSeparator" w:id="1">
    <w:p w:rsidR="00B1157C" w:rsidRDefault="00B1157C" w:rsidP="0053051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1" w:usb1="080E0000" w:usb2="00000000" w:usb3="00000000" w:csb0="00040000" w:csb1="00000000"/>
  </w:font>
  <w:font w:name="Adobe 仿宋 Std R">
    <w:altName w:val="仿宋"/>
    <w:charset w:val="86"/>
    <w:family w:val="auto"/>
    <w:pitch w:val="default"/>
    <w:sig w:usb0="00000000" w:usb1="00000000" w:usb2="00000016" w:usb3="00000000" w:csb0="00060007" w:csb1="00000000"/>
  </w:font>
  <w:font w:name="楷体_GB2312">
    <w:altName w:val="楷体"/>
    <w:charset w:val="86"/>
    <w:family w:val="auto"/>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1157C" w:rsidRDefault="00B1157C" w:rsidP="00530513">
      <w:r>
        <w:separator/>
      </w:r>
    </w:p>
  </w:footnote>
  <w:footnote w:type="continuationSeparator" w:id="1">
    <w:p w:rsidR="00B1157C" w:rsidRDefault="00B1157C" w:rsidP="0053051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30513" w:rsidRDefault="00530513">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7"/>
    <w:multiLevelType w:val="singleLevel"/>
    <w:tmpl w:val="00000007"/>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86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A23BD"/>
    <w:rsid w:val="00051E02"/>
    <w:rsid w:val="0008005D"/>
    <w:rsid w:val="000D2C76"/>
    <w:rsid w:val="0016502A"/>
    <w:rsid w:val="001851CA"/>
    <w:rsid w:val="001A12C0"/>
    <w:rsid w:val="001A23BD"/>
    <w:rsid w:val="001D4FBD"/>
    <w:rsid w:val="00215181"/>
    <w:rsid w:val="002372D1"/>
    <w:rsid w:val="00266BC5"/>
    <w:rsid w:val="00295A5F"/>
    <w:rsid w:val="002A76FA"/>
    <w:rsid w:val="00310A17"/>
    <w:rsid w:val="003246E1"/>
    <w:rsid w:val="0033182D"/>
    <w:rsid w:val="003D5349"/>
    <w:rsid w:val="003E317E"/>
    <w:rsid w:val="0042713E"/>
    <w:rsid w:val="004708C2"/>
    <w:rsid w:val="00473178"/>
    <w:rsid w:val="00490E13"/>
    <w:rsid w:val="004960AB"/>
    <w:rsid w:val="004B2F46"/>
    <w:rsid w:val="00530513"/>
    <w:rsid w:val="00567C50"/>
    <w:rsid w:val="005F6229"/>
    <w:rsid w:val="00662822"/>
    <w:rsid w:val="00671491"/>
    <w:rsid w:val="00681910"/>
    <w:rsid w:val="00700C71"/>
    <w:rsid w:val="00735066"/>
    <w:rsid w:val="007406FA"/>
    <w:rsid w:val="007905F6"/>
    <w:rsid w:val="007D16EF"/>
    <w:rsid w:val="007E31CC"/>
    <w:rsid w:val="00811848"/>
    <w:rsid w:val="00820545"/>
    <w:rsid w:val="00820F32"/>
    <w:rsid w:val="008E0A29"/>
    <w:rsid w:val="00914324"/>
    <w:rsid w:val="009371C6"/>
    <w:rsid w:val="009E3480"/>
    <w:rsid w:val="00A76015"/>
    <w:rsid w:val="00A92451"/>
    <w:rsid w:val="00B1157C"/>
    <w:rsid w:val="00B61D08"/>
    <w:rsid w:val="00B75D05"/>
    <w:rsid w:val="00BA5EA9"/>
    <w:rsid w:val="00C30F6C"/>
    <w:rsid w:val="00C37236"/>
    <w:rsid w:val="00C55D07"/>
    <w:rsid w:val="00C71790"/>
    <w:rsid w:val="00C924ED"/>
    <w:rsid w:val="00CA08BC"/>
    <w:rsid w:val="00D54D4A"/>
    <w:rsid w:val="00D63EEC"/>
    <w:rsid w:val="00D67EAB"/>
    <w:rsid w:val="00D8404B"/>
    <w:rsid w:val="00DA7076"/>
    <w:rsid w:val="00DB202F"/>
    <w:rsid w:val="00DC12FD"/>
    <w:rsid w:val="00DC408D"/>
    <w:rsid w:val="00E16E94"/>
    <w:rsid w:val="00E92726"/>
    <w:rsid w:val="00EF5BFE"/>
    <w:rsid w:val="00F12DB6"/>
    <w:rsid w:val="00F80D0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86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A23BD"/>
    <w:pPr>
      <w:widowControl w:val="0"/>
      <w:jc w:val="both"/>
    </w:pPr>
    <w:rPr>
      <w:rFonts w:ascii="Calibri" w:eastAsia="宋体" w:hAnsi="Calibri" w:cs="黑体"/>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1A23B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1A23BD"/>
    <w:rPr>
      <w:rFonts w:ascii="Calibri" w:eastAsia="宋体" w:hAnsi="Calibri" w:cs="黑体"/>
      <w:sz w:val="18"/>
      <w:szCs w:val="18"/>
    </w:rPr>
  </w:style>
  <w:style w:type="character" w:customStyle="1" w:styleId="rowtreelevel4">
    <w:name w:val="row_tree_level_4"/>
    <w:basedOn w:val="a0"/>
    <w:rsid w:val="001A23BD"/>
  </w:style>
  <w:style w:type="paragraph" w:customStyle="1" w:styleId="p0">
    <w:name w:val="p0"/>
    <w:basedOn w:val="a"/>
    <w:rsid w:val="001A23BD"/>
    <w:pPr>
      <w:widowControl/>
    </w:pPr>
    <w:rPr>
      <w:rFonts w:ascii="Times New Roman" w:hAnsi="Times New Roman" w:cs="Times New Roman"/>
      <w:kern w:val="0"/>
      <w:szCs w:val="21"/>
    </w:rPr>
  </w:style>
  <w:style w:type="paragraph" w:styleId="a4">
    <w:name w:val="footer"/>
    <w:basedOn w:val="a"/>
    <w:link w:val="Char0"/>
    <w:uiPriority w:val="99"/>
    <w:semiHidden/>
    <w:unhideWhenUsed/>
    <w:rsid w:val="00F12DB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12DB6"/>
    <w:rPr>
      <w:rFonts w:ascii="Calibri" w:eastAsia="宋体" w:hAnsi="Calibri" w:cs="黑体"/>
      <w:sz w:val="18"/>
      <w:szCs w:val="18"/>
    </w:rPr>
  </w:style>
  <w:style w:type="paragraph" w:styleId="a5">
    <w:name w:val="Normal (Web)"/>
    <w:basedOn w:val="a"/>
    <w:uiPriority w:val="99"/>
    <w:semiHidden/>
    <w:unhideWhenUsed/>
    <w:rsid w:val="007D16EF"/>
    <w:pPr>
      <w:widowControl/>
      <w:spacing w:before="100" w:beforeAutospacing="1" w:after="100" w:afterAutospacing="1"/>
      <w:jc w:val="left"/>
    </w:pPr>
    <w:rPr>
      <w:rFonts w:ascii="宋体" w:hAnsi="宋体" w:cs="宋体"/>
      <w:kern w:val="0"/>
      <w:sz w:val="24"/>
      <w:szCs w:val="24"/>
    </w:rPr>
  </w:style>
  <w:style w:type="paragraph" w:styleId="a6">
    <w:name w:val="Balloon Text"/>
    <w:basedOn w:val="a"/>
    <w:link w:val="Char1"/>
    <w:uiPriority w:val="99"/>
    <w:semiHidden/>
    <w:unhideWhenUsed/>
    <w:rsid w:val="001851CA"/>
    <w:rPr>
      <w:sz w:val="18"/>
      <w:szCs w:val="18"/>
    </w:rPr>
  </w:style>
  <w:style w:type="character" w:customStyle="1" w:styleId="Char1">
    <w:name w:val="批注框文本 Char"/>
    <w:basedOn w:val="a0"/>
    <w:link w:val="a6"/>
    <w:uiPriority w:val="99"/>
    <w:semiHidden/>
    <w:rsid w:val="001851CA"/>
    <w:rPr>
      <w:rFonts w:ascii="Calibri" w:eastAsia="宋体" w:hAnsi="Calibri" w:cs="黑体"/>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172</TotalTime>
  <Pages>15</Pages>
  <Words>1016</Words>
  <Characters>5795</Characters>
  <Application>Microsoft Office Word</Application>
  <DocSecurity>0</DocSecurity>
  <Lines>48</Lines>
  <Paragraphs>13</Paragraphs>
  <ScaleCrop>false</ScaleCrop>
  <Company>Microsoft</Company>
  <LinksUpToDate>false</LinksUpToDate>
  <CharactersWithSpaces>6798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55</cp:revision>
  <dcterms:created xsi:type="dcterms:W3CDTF">2022-09-14T12:53:00Z</dcterms:created>
  <dcterms:modified xsi:type="dcterms:W3CDTF">2022-09-18T02:27:00Z</dcterms:modified>
</cp:coreProperties>
</file>