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2821" w:rsidRDefault="004B2821">
      <w:pPr>
        <w:spacing w:line="600" w:lineRule="exact"/>
        <w:jc w:val="center"/>
        <w:rPr>
          <w:rFonts w:ascii="方正小标宋简体" w:eastAsia="方正小标宋简体" w:hAnsi="方正小标宋简体" w:cs="方正小标宋简体" w:hint="eastAsia"/>
          <w:sz w:val="44"/>
          <w:szCs w:val="44"/>
        </w:rPr>
      </w:pPr>
    </w:p>
    <w:p w:rsidR="004B2821" w:rsidRDefault="004B2821">
      <w:pPr>
        <w:spacing w:line="600" w:lineRule="exact"/>
        <w:jc w:val="center"/>
        <w:rPr>
          <w:rFonts w:ascii="方正小标宋简体" w:eastAsia="方正小标宋简体" w:hAnsi="方正小标宋简体" w:cs="方正小标宋简体" w:hint="eastAsia"/>
          <w:sz w:val="44"/>
          <w:szCs w:val="44"/>
        </w:rPr>
      </w:pPr>
    </w:p>
    <w:p w:rsidR="004B2821" w:rsidRDefault="004B2821">
      <w:pPr>
        <w:spacing w:line="600" w:lineRule="exact"/>
        <w:jc w:val="center"/>
        <w:rPr>
          <w:rFonts w:ascii="方正小标宋简体" w:eastAsia="方正小标宋简体" w:hAnsi="方正小标宋简体" w:cs="方正小标宋简体" w:hint="eastAsia"/>
          <w:sz w:val="44"/>
          <w:szCs w:val="44"/>
        </w:rPr>
      </w:pPr>
    </w:p>
    <w:p w:rsidR="004B2821" w:rsidRDefault="004B2821">
      <w:pPr>
        <w:spacing w:line="600" w:lineRule="exact"/>
        <w:jc w:val="center"/>
        <w:rPr>
          <w:rFonts w:ascii="方正小标宋简体" w:eastAsia="方正小标宋简体" w:hAnsi="方正小标宋简体" w:cs="方正小标宋简体" w:hint="eastAsia"/>
          <w:sz w:val="44"/>
          <w:szCs w:val="44"/>
        </w:rPr>
      </w:pPr>
    </w:p>
    <w:p w:rsidR="004B2821" w:rsidRDefault="004B2821">
      <w:pPr>
        <w:spacing w:line="600" w:lineRule="exact"/>
        <w:jc w:val="center"/>
        <w:rPr>
          <w:rFonts w:ascii="方正小标宋简体" w:eastAsia="方正小标宋简体" w:hAnsi="方正小标宋简体" w:cs="方正小标宋简体" w:hint="eastAsia"/>
          <w:sz w:val="44"/>
          <w:szCs w:val="44"/>
        </w:rPr>
      </w:pPr>
    </w:p>
    <w:p w:rsidR="004B2821" w:rsidRDefault="004B2821">
      <w:pPr>
        <w:spacing w:line="600" w:lineRule="exact"/>
        <w:jc w:val="center"/>
        <w:rPr>
          <w:rFonts w:ascii="方正小标宋简体" w:eastAsia="方正小标宋简体" w:hAnsi="方正小标宋简体" w:cs="方正小标宋简体" w:hint="eastAsia"/>
          <w:sz w:val="44"/>
          <w:szCs w:val="44"/>
        </w:rPr>
      </w:pPr>
    </w:p>
    <w:p w:rsidR="00293BF0" w:rsidRDefault="004B2821">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noProof/>
          <w:sz w:val="44"/>
          <w:szCs w:val="44"/>
        </w:rPr>
        <w:drawing>
          <wp:anchor distT="0" distB="0" distL="114300" distR="114300" simplePos="0" relativeHeight="251658240" behindDoc="1" locked="0" layoutInCell="1" allowOverlap="1">
            <wp:simplePos x="0" y="0"/>
            <wp:positionH relativeFrom="page">
              <wp:posOffset>1026160</wp:posOffset>
            </wp:positionH>
            <wp:positionV relativeFrom="page">
              <wp:posOffset>2019935</wp:posOffset>
            </wp:positionV>
            <wp:extent cx="5544185" cy="942340"/>
            <wp:effectExtent l="0" t="0" r="0" b="0"/>
            <wp:wrapNone/>
            <wp:docPr id="2" name="图片 2" descr="（3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种）"/>
                    <pic:cNvPicPr>
                      <a:picLocks noChangeAspect="1" noChangeArrowheads="1"/>
                    </pic:cNvPicPr>
                  </pic:nvPicPr>
                  <pic:blipFill>
                    <a:blip r:embed="rId8">
                      <a:lum bright="6000"/>
                    </a:blip>
                    <a:srcRect b="56160"/>
                    <a:stretch>
                      <a:fillRect/>
                    </a:stretch>
                  </pic:blipFill>
                  <pic:spPr bwMode="auto">
                    <a:xfrm>
                      <a:off x="0" y="0"/>
                      <a:ext cx="5544185" cy="942340"/>
                    </a:xfrm>
                    <a:prstGeom prst="rect">
                      <a:avLst/>
                    </a:prstGeom>
                    <a:noFill/>
                    <a:ln w="9525">
                      <a:noFill/>
                      <a:miter lim="800000"/>
                      <a:headEnd/>
                      <a:tailEnd/>
                    </a:ln>
                  </pic:spPr>
                </pic:pic>
              </a:graphicData>
            </a:graphic>
          </wp:anchor>
        </w:drawing>
      </w:r>
      <w:r w:rsidR="00FA2698">
        <w:rPr>
          <w:rFonts w:ascii="方正小标宋简体" w:eastAsia="方正小标宋简体" w:hAnsi="方正小标宋简体" w:cs="方正小标宋简体" w:hint="eastAsia"/>
          <w:sz w:val="44"/>
          <w:szCs w:val="44"/>
        </w:rPr>
        <w:t>兴国县直达资金分配情况公告公示</w:t>
      </w:r>
    </w:p>
    <w:p w:rsidR="00293BF0" w:rsidRDefault="00293BF0">
      <w:pPr>
        <w:spacing w:line="600" w:lineRule="exact"/>
        <w:ind w:firstLineChars="200" w:firstLine="640"/>
        <w:jc w:val="left"/>
        <w:rPr>
          <w:rFonts w:ascii="仿宋" w:eastAsia="仿宋" w:hAnsi="仿宋" w:cs="仿宋"/>
          <w:sz w:val="32"/>
          <w:szCs w:val="32"/>
        </w:rPr>
      </w:pPr>
    </w:p>
    <w:p w:rsidR="00293BF0" w:rsidRDefault="00FA2698">
      <w:pPr>
        <w:spacing w:line="60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为贯彻落实党中央、国务院关于建立特殊转移支付机制的决策部署，根据省财政厅《特殊转移支付资金管理办法》和《抗疫特别国债资金管理办法》等规定，按照上级财政部门对直达资金监控工作要求，保障资金直接快速下达基层，直接惠企利民，确保直达资金发挥纾困惠民见实效。现将直达资金公示公告如下：</w:t>
      </w:r>
    </w:p>
    <w:p w:rsidR="00293BF0" w:rsidRDefault="00FA2698">
      <w:pPr>
        <w:spacing w:line="60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一、直达资金来源情况</w:t>
      </w:r>
    </w:p>
    <w:p w:rsidR="00293BF0" w:rsidRDefault="00FA2698">
      <w:pPr>
        <w:spacing w:line="60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直达资金是指包括但不限于</w:t>
      </w:r>
      <w:r>
        <w:rPr>
          <w:rFonts w:ascii="仿宋" w:eastAsia="仿宋" w:hAnsi="仿宋" w:cs="仿宋" w:hint="eastAsia"/>
          <w:sz w:val="32"/>
          <w:szCs w:val="32"/>
        </w:rPr>
        <w:t>2020</w:t>
      </w:r>
      <w:r>
        <w:rPr>
          <w:rFonts w:ascii="仿宋" w:eastAsia="仿宋" w:hAnsi="仿宋" w:cs="仿宋" w:hint="eastAsia"/>
          <w:sz w:val="32"/>
          <w:szCs w:val="32"/>
        </w:rPr>
        <w:t>年中央财政通过新增财政赤字</w:t>
      </w:r>
      <w:r>
        <w:rPr>
          <w:rFonts w:ascii="仿宋" w:eastAsia="仿宋" w:hAnsi="仿宋" w:cs="仿宋" w:hint="eastAsia"/>
          <w:sz w:val="32"/>
          <w:szCs w:val="32"/>
        </w:rPr>
        <w:t>1</w:t>
      </w:r>
      <w:r>
        <w:rPr>
          <w:rFonts w:ascii="仿宋" w:eastAsia="仿宋" w:hAnsi="仿宋" w:cs="仿宋" w:hint="eastAsia"/>
          <w:sz w:val="32"/>
          <w:szCs w:val="32"/>
        </w:rPr>
        <w:t>万亿元和抗疫特别国债</w:t>
      </w:r>
      <w:r>
        <w:rPr>
          <w:rFonts w:ascii="仿宋" w:eastAsia="仿宋" w:hAnsi="仿宋" w:cs="仿宋" w:hint="eastAsia"/>
          <w:sz w:val="32"/>
          <w:szCs w:val="32"/>
        </w:rPr>
        <w:t>1</w:t>
      </w:r>
      <w:r>
        <w:rPr>
          <w:rFonts w:ascii="仿宋" w:eastAsia="仿宋" w:hAnsi="仿宋" w:cs="仿宋" w:hint="eastAsia"/>
          <w:sz w:val="32"/>
          <w:szCs w:val="32"/>
        </w:rPr>
        <w:t>万亿元安排的预算资金。</w:t>
      </w:r>
    </w:p>
    <w:p w:rsidR="00293BF0" w:rsidRDefault="00FA2698">
      <w:pPr>
        <w:spacing w:line="600" w:lineRule="exact"/>
        <w:jc w:val="left"/>
        <w:rPr>
          <w:rFonts w:ascii="仿宋" w:eastAsia="仿宋" w:hAnsi="仿宋" w:cs="仿宋"/>
          <w:sz w:val="32"/>
          <w:szCs w:val="32"/>
        </w:rPr>
      </w:pPr>
      <w:r>
        <w:rPr>
          <w:rFonts w:ascii="仿宋" w:eastAsia="仿宋" w:hAnsi="仿宋" w:cs="仿宋" w:hint="eastAsia"/>
          <w:sz w:val="32"/>
          <w:szCs w:val="32"/>
        </w:rPr>
        <w:t>截止</w:t>
      </w:r>
      <w:r>
        <w:rPr>
          <w:rFonts w:ascii="仿宋" w:eastAsia="仿宋" w:hAnsi="仿宋" w:cs="仿宋" w:hint="eastAsia"/>
          <w:sz w:val="32"/>
          <w:szCs w:val="32"/>
        </w:rPr>
        <w:t>2020</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31</w:t>
      </w:r>
      <w:r>
        <w:rPr>
          <w:rFonts w:ascii="仿宋" w:eastAsia="仿宋" w:hAnsi="仿宋" w:cs="仿宋" w:hint="eastAsia"/>
          <w:sz w:val="32"/>
          <w:szCs w:val="32"/>
        </w:rPr>
        <w:t>日，兴国县到位直达资金</w:t>
      </w:r>
      <w:r>
        <w:rPr>
          <w:rFonts w:ascii="仿宋" w:eastAsia="仿宋" w:hAnsi="仿宋" w:cs="仿宋" w:hint="eastAsia"/>
          <w:sz w:val="32"/>
          <w:szCs w:val="32"/>
        </w:rPr>
        <w:t>123847.67</w:t>
      </w:r>
      <w:r>
        <w:rPr>
          <w:rFonts w:ascii="仿宋" w:eastAsia="仿宋" w:hAnsi="仿宋" w:cs="仿宋" w:hint="eastAsia"/>
          <w:sz w:val="32"/>
          <w:szCs w:val="32"/>
        </w:rPr>
        <w:t>万元。其中：直达资金</w:t>
      </w:r>
      <w:r>
        <w:rPr>
          <w:rFonts w:ascii="仿宋" w:eastAsia="仿宋" w:hAnsi="仿宋" w:cs="仿宋" w:hint="eastAsia"/>
          <w:sz w:val="32"/>
          <w:szCs w:val="32"/>
        </w:rPr>
        <w:t>75911.27</w:t>
      </w:r>
      <w:r>
        <w:rPr>
          <w:rFonts w:ascii="仿宋" w:eastAsia="仿宋" w:hAnsi="仿宋" w:cs="仿宋" w:hint="eastAsia"/>
          <w:sz w:val="32"/>
          <w:szCs w:val="32"/>
        </w:rPr>
        <w:t>万元，参照直达资金</w:t>
      </w:r>
      <w:r>
        <w:rPr>
          <w:rFonts w:ascii="仿宋" w:eastAsia="仿宋" w:hAnsi="仿宋" w:cs="仿宋" w:hint="eastAsia"/>
          <w:sz w:val="32"/>
          <w:szCs w:val="32"/>
        </w:rPr>
        <w:t>47936.4</w:t>
      </w:r>
      <w:r>
        <w:rPr>
          <w:rFonts w:ascii="仿宋" w:eastAsia="仿宋" w:hAnsi="仿宋" w:cs="仿宋" w:hint="eastAsia"/>
          <w:sz w:val="32"/>
          <w:szCs w:val="32"/>
        </w:rPr>
        <w:t>万元。</w:t>
      </w:r>
    </w:p>
    <w:p w:rsidR="00293BF0" w:rsidRDefault="00FA2698">
      <w:pPr>
        <w:spacing w:line="600" w:lineRule="exact"/>
        <w:ind w:firstLineChars="200" w:firstLine="643"/>
        <w:jc w:val="left"/>
        <w:rPr>
          <w:rFonts w:ascii="楷体" w:eastAsia="楷体" w:hAnsi="楷体" w:cs="楷体"/>
          <w:b/>
          <w:bCs/>
          <w:sz w:val="32"/>
          <w:szCs w:val="32"/>
        </w:rPr>
      </w:pPr>
      <w:r>
        <w:rPr>
          <w:rFonts w:ascii="楷体" w:eastAsia="楷体" w:hAnsi="楷体" w:cs="楷体" w:hint="eastAsia"/>
          <w:b/>
          <w:bCs/>
          <w:sz w:val="32"/>
          <w:szCs w:val="32"/>
        </w:rPr>
        <w:t>(</w:t>
      </w:r>
      <w:r>
        <w:rPr>
          <w:rFonts w:ascii="楷体" w:eastAsia="楷体" w:hAnsi="楷体" w:cs="楷体" w:hint="eastAsia"/>
          <w:b/>
          <w:bCs/>
          <w:sz w:val="32"/>
          <w:szCs w:val="32"/>
        </w:rPr>
        <w:t>一</w:t>
      </w:r>
      <w:r>
        <w:rPr>
          <w:rFonts w:ascii="楷体" w:eastAsia="楷体" w:hAnsi="楷体" w:cs="楷体" w:hint="eastAsia"/>
          <w:b/>
          <w:bCs/>
          <w:sz w:val="32"/>
          <w:szCs w:val="32"/>
        </w:rPr>
        <w:t>)</w:t>
      </w:r>
      <w:r>
        <w:rPr>
          <w:rFonts w:ascii="楷体" w:eastAsia="楷体" w:hAnsi="楷体" w:cs="楷体" w:hint="eastAsia"/>
          <w:b/>
          <w:bCs/>
          <w:sz w:val="32"/>
          <w:szCs w:val="32"/>
        </w:rPr>
        <w:t>直达资金</w:t>
      </w:r>
      <w:bookmarkStart w:id="0" w:name="_GoBack"/>
      <w:bookmarkEnd w:id="0"/>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江西省财政厅关于下达</w:t>
      </w:r>
      <w:r>
        <w:rPr>
          <w:rFonts w:ascii="仿宋" w:eastAsia="仿宋" w:hAnsi="仿宋" w:cs="仿宋" w:hint="eastAsia"/>
          <w:sz w:val="32"/>
          <w:szCs w:val="32"/>
        </w:rPr>
        <w:t>2020</w:t>
      </w:r>
      <w:r>
        <w:rPr>
          <w:rFonts w:ascii="仿宋" w:eastAsia="仿宋" w:hAnsi="仿宋" w:cs="仿宋" w:hint="eastAsia"/>
          <w:sz w:val="32"/>
          <w:szCs w:val="32"/>
        </w:rPr>
        <w:t>年革命老区转移支付增量资金的通知（赣财预指</w:t>
      </w:r>
      <w:r>
        <w:rPr>
          <w:rFonts w:ascii="仿宋" w:eastAsia="仿宋" w:hAnsi="仿宋" w:cs="仿宋" w:hint="eastAsia"/>
          <w:sz w:val="32"/>
          <w:szCs w:val="32"/>
        </w:rPr>
        <w:t>[2020]23</w:t>
      </w:r>
      <w:r>
        <w:rPr>
          <w:rFonts w:ascii="仿宋" w:eastAsia="仿宋" w:hAnsi="仿宋" w:cs="仿宋" w:hint="eastAsia"/>
          <w:sz w:val="32"/>
          <w:szCs w:val="32"/>
        </w:rPr>
        <w:t>号）</w:t>
      </w:r>
      <w:r>
        <w:rPr>
          <w:rFonts w:ascii="仿宋" w:eastAsia="仿宋" w:hAnsi="仿宋" w:cs="仿宋" w:hint="eastAsia"/>
          <w:sz w:val="32"/>
          <w:szCs w:val="32"/>
        </w:rPr>
        <w:t>500</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2.</w:t>
      </w:r>
      <w:r>
        <w:rPr>
          <w:rFonts w:ascii="仿宋" w:eastAsia="仿宋" w:hAnsi="仿宋" w:cs="仿宋" w:hint="eastAsia"/>
          <w:sz w:val="32"/>
          <w:szCs w:val="32"/>
        </w:rPr>
        <w:t>江西省财政厅关于下达</w:t>
      </w:r>
      <w:r>
        <w:rPr>
          <w:rFonts w:ascii="仿宋" w:eastAsia="仿宋" w:hAnsi="仿宋" w:cs="仿宋" w:hint="eastAsia"/>
          <w:sz w:val="32"/>
          <w:szCs w:val="32"/>
        </w:rPr>
        <w:t>2020</w:t>
      </w:r>
      <w:r>
        <w:rPr>
          <w:rFonts w:ascii="仿宋" w:eastAsia="仿宋" w:hAnsi="仿宋" w:cs="仿宋" w:hint="eastAsia"/>
          <w:sz w:val="32"/>
          <w:szCs w:val="32"/>
        </w:rPr>
        <w:t>年均衡性转移支付增量资金的通知（赣财预指</w:t>
      </w:r>
      <w:r>
        <w:rPr>
          <w:rFonts w:ascii="仿宋" w:eastAsia="仿宋" w:hAnsi="仿宋" w:cs="仿宋" w:hint="eastAsia"/>
          <w:sz w:val="32"/>
          <w:szCs w:val="32"/>
        </w:rPr>
        <w:t>[2020]20</w:t>
      </w:r>
      <w:r>
        <w:rPr>
          <w:rFonts w:ascii="仿宋" w:eastAsia="仿宋" w:hAnsi="仿宋" w:cs="仿宋" w:hint="eastAsia"/>
          <w:sz w:val="32"/>
          <w:szCs w:val="32"/>
        </w:rPr>
        <w:t>号）</w:t>
      </w:r>
      <w:r>
        <w:rPr>
          <w:rFonts w:ascii="仿宋" w:eastAsia="仿宋" w:hAnsi="仿宋" w:cs="仿宋" w:hint="eastAsia"/>
          <w:sz w:val="32"/>
          <w:szCs w:val="32"/>
        </w:rPr>
        <w:t>15451</w:t>
      </w:r>
      <w:r>
        <w:rPr>
          <w:rFonts w:ascii="仿宋" w:eastAsia="仿宋" w:hAnsi="仿宋" w:cs="仿宋" w:hint="eastAsia"/>
          <w:sz w:val="32"/>
          <w:szCs w:val="32"/>
        </w:rPr>
        <w:t>万元，江西省财政厅关于预拨</w:t>
      </w:r>
      <w:r>
        <w:rPr>
          <w:rFonts w:ascii="仿宋" w:eastAsia="仿宋" w:hAnsi="仿宋" w:cs="仿宋" w:hint="eastAsia"/>
          <w:sz w:val="32"/>
          <w:szCs w:val="32"/>
        </w:rPr>
        <w:t>2020</w:t>
      </w:r>
      <w:r>
        <w:rPr>
          <w:rFonts w:ascii="仿宋" w:eastAsia="仿宋" w:hAnsi="仿宋" w:cs="仿宋" w:hint="eastAsia"/>
          <w:sz w:val="32"/>
          <w:szCs w:val="32"/>
        </w:rPr>
        <w:t>年均衡性转移支付增量资金的通知（赣财预指</w:t>
      </w:r>
      <w:r>
        <w:rPr>
          <w:rFonts w:ascii="仿宋" w:eastAsia="仿宋" w:hAnsi="仿宋" w:cs="仿宋" w:hint="eastAsia"/>
          <w:sz w:val="32"/>
          <w:szCs w:val="32"/>
        </w:rPr>
        <w:t>[2020]5</w:t>
      </w:r>
      <w:r>
        <w:rPr>
          <w:rFonts w:ascii="仿宋" w:eastAsia="仿宋" w:hAnsi="仿宋" w:cs="仿宋" w:hint="eastAsia"/>
          <w:sz w:val="32"/>
          <w:szCs w:val="32"/>
        </w:rPr>
        <w:t>号）</w:t>
      </w:r>
      <w:r>
        <w:rPr>
          <w:rFonts w:ascii="仿宋" w:eastAsia="仿宋" w:hAnsi="仿宋" w:cs="仿宋" w:hint="eastAsia"/>
          <w:sz w:val="32"/>
          <w:szCs w:val="32"/>
        </w:rPr>
        <w:t>2625</w:t>
      </w:r>
      <w:r>
        <w:rPr>
          <w:rFonts w:ascii="仿宋" w:eastAsia="仿宋" w:hAnsi="仿宋" w:cs="仿宋" w:hint="eastAsia"/>
          <w:sz w:val="32"/>
          <w:szCs w:val="32"/>
        </w:rPr>
        <w:t>万元，江西省财政厅关于提前下达</w:t>
      </w:r>
      <w:r>
        <w:rPr>
          <w:rFonts w:ascii="仿宋" w:eastAsia="仿宋" w:hAnsi="仿宋" w:cs="仿宋" w:hint="eastAsia"/>
          <w:sz w:val="32"/>
          <w:szCs w:val="32"/>
        </w:rPr>
        <w:t>2020</w:t>
      </w:r>
      <w:r>
        <w:rPr>
          <w:rFonts w:ascii="仿宋" w:eastAsia="仿宋" w:hAnsi="仿宋" w:cs="仿宋" w:hint="eastAsia"/>
          <w:sz w:val="32"/>
          <w:szCs w:val="32"/>
        </w:rPr>
        <w:t>年均衡性转</w:t>
      </w:r>
      <w:r>
        <w:rPr>
          <w:rFonts w:ascii="仿宋" w:eastAsia="仿宋" w:hAnsi="仿宋" w:cs="仿宋" w:hint="eastAsia"/>
          <w:sz w:val="32"/>
          <w:szCs w:val="32"/>
        </w:rPr>
        <w:t>移支付资金的通知（赣财预指</w:t>
      </w:r>
      <w:r>
        <w:rPr>
          <w:rFonts w:ascii="仿宋" w:eastAsia="仿宋" w:hAnsi="仿宋" w:cs="仿宋" w:hint="eastAsia"/>
          <w:sz w:val="32"/>
          <w:szCs w:val="32"/>
        </w:rPr>
        <w:t>[2019]65</w:t>
      </w:r>
      <w:r>
        <w:rPr>
          <w:rFonts w:ascii="仿宋" w:eastAsia="仿宋" w:hAnsi="仿宋" w:cs="仿宋" w:hint="eastAsia"/>
          <w:sz w:val="32"/>
          <w:szCs w:val="32"/>
        </w:rPr>
        <w:t>号）</w:t>
      </w:r>
      <w:r>
        <w:rPr>
          <w:rFonts w:ascii="仿宋" w:eastAsia="仿宋" w:hAnsi="仿宋" w:cs="仿宋" w:hint="eastAsia"/>
          <w:sz w:val="32"/>
          <w:szCs w:val="32"/>
        </w:rPr>
        <w:t>3591</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江西省财政厅关于下达</w:t>
      </w:r>
      <w:r>
        <w:rPr>
          <w:rFonts w:ascii="仿宋" w:eastAsia="仿宋" w:hAnsi="仿宋" w:cs="仿宋" w:hint="eastAsia"/>
          <w:sz w:val="32"/>
          <w:szCs w:val="32"/>
        </w:rPr>
        <w:t>2020</w:t>
      </w:r>
      <w:r>
        <w:rPr>
          <w:rFonts w:ascii="仿宋" w:eastAsia="仿宋" w:hAnsi="仿宋" w:cs="仿宋" w:hint="eastAsia"/>
          <w:sz w:val="32"/>
          <w:szCs w:val="32"/>
        </w:rPr>
        <w:t>年抗疫特别国债支出预算的通知（赣财预指</w:t>
      </w:r>
      <w:r>
        <w:rPr>
          <w:rFonts w:ascii="仿宋" w:eastAsia="仿宋" w:hAnsi="仿宋" w:cs="仿宋" w:hint="eastAsia"/>
          <w:sz w:val="32"/>
          <w:szCs w:val="32"/>
        </w:rPr>
        <w:t>[2020]23</w:t>
      </w:r>
      <w:r>
        <w:rPr>
          <w:rFonts w:ascii="仿宋" w:eastAsia="仿宋" w:hAnsi="仿宋" w:cs="仿宋" w:hint="eastAsia"/>
          <w:sz w:val="32"/>
          <w:szCs w:val="32"/>
        </w:rPr>
        <w:t>号）</w:t>
      </w:r>
      <w:r>
        <w:rPr>
          <w:rFonts w:ascii="仿宋" w:eastAsia="仿宋" w:hAnsi="仿宋" w:cs="仿宋" w:hint="eastAsia"/>
          <w:sz w:val="32"/>
          <w:szCs w:val="32"/>
        </w:rPr>
        <w:t>25080</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江西省财政厅关于下达</w:t>
      </w:r>
      <w:r>
        <w:rPr>
          <w:rFonts w:ascii="仿宋" w:eastAsia="仿宋" w:hAnsi="仿宋" w:cs="仿宋" w:hint="eastAsia"/>
          <w:sz w:val="32"/>
          <w:szCs w:val="32"/>
        </w:rPr>
        <w:t>2020</w:t>
      </w:r>
      <w:r>
        <w:rPr>
          <w:rFonts w:ascii="仿宋" w:eastAsia="仿宋" w:hAnsi="仿宋" w:cs="仿宋" w:hint="eastAsia"/>
          <w:sz w:val="32"/>
          <w:szCs w:val="32"/>
        </w:rPr>
        <w:t>年特殊转移支付有关资金预算的通知（赣财预指</w:t>
      </w:r>
      <w:r>
        <w:rPr>
          <w:rFonts w:ascii="仿宋" w:eastAsia="仿宋" w:hAnsi="仿宋" w:cs="仿宋" w:hint="eastAsia"/>
          <w:sz w:val="32"/>
          <w:szCs w:val="32"/>
        </w:rPr>
        <w:t>[2020]24</w:t>
      </w:r>
      <w:r>
        <w:rPr>
          <w:rFonts w:ascii="仿宋" w:eastAsia="仿宋" w:hAnsi="仿宋" w:cs="仿宋" w:hint="eastAsia"/>
          <w:sz w:val="32"/>
          <w:szCs w:val="32"/>
        </w:rPr>
        <w:t>号）</w:t>
      </w:r>
      <w:r>
        <w:rPr>
          <w:rFonts w:ascii="仿宋" w:eastAsia="仿宋" w:hAnsi="仿宋" w:cs="仿宋" w:hint="eastAsia"/>
          <w:sz w:val="32"/>
          <w:szCs w:val="32"/>
        </w:rPr>
        <w:t>13900</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江西省财政厅关于下达</w:t>
      </w:r>
      <w:r>
        <w:rPr>
          <w:rFonts w:ascii="仿宋" w:eastAsia="仿宋" w:hAnsi="仿宋" w:cs="仿宋" w:hint="eastAsia"/>
          <w:sz w:val="32"/>
          <w:szCs w:val="32"/>
        </w:rPr>
        <w:t>2020</w:t>
      </w:r>
      <w:r>
        <w:rPr>
          <w:rFonts w:ascii="仿宋" w:eastAsia="仿宋" w:hAnsi="仿宋" w:cs="仿宋" w:hint="eastAsia"/>
          <w:sz w:val="32"/>
          <w:szCs w:val="32"/>
        </w:rPr>
        <w:t>年县级基本财力保障机制奖补资金的通知（赣财预指</w:t>
      </w:r>
      <w:r>
        <w:rPr>
          <w:rFonts w:ascii="仿宋" w:eastAsia="仿宋" w:hAnsi="仿宋" w:cs="仿宋" w:hint="eastAsia"/>
          <w:sz w:val="32"/>
          <w:szCs w:val="32"/>
        </w:rPr>
        <w:t>[2020]19</w:t>
      </w:r>
      <w:r>
        <w:rPr>
          <w:rFonts w:ascii="仿宋" w:eastAsia="仿宋" w:hAnsi="仿宋" w:cs="仿宋" w:hint="eastAsia"/>
          <w:sz w:val="32"/>
          <w:szCs w:val="32"/>
        </w:rPr>
        <w:t>号）</w:t>
      </w:r>
      <w:r>
        <w:rPr>
          <w:rFonts w:ascii="仿宋" w:eastAsia="仿宋" w:hAnsi="仿宋" w:cs="仿宋" w:hint="eastAsia"/>
          <w:sz w:val="32"/>
          <w:szCs w:val="32"/>
        </w:rPr>
        <w:t>1175</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江西省财政厅</w:t>
      </w:r>
      <w:r>
        <w:rPr>
          <w:rFonts w:ascii="仿宋" w:eastAsia="仿宋" w:hAnsi="仿宋" w:cs="仿宋" w:hint="eastAsia"/>
          <w:sz w:val="32"/>
          <w:szCs w:val="32"/>
        </w:rPr>
        <w:t xml:space="preserve"> </w:t>
      </w:r>
      <w:r>
        <w:rPr>
          <w:rFonts w:ascii="仿宋" w:eastAsia="仿宋" w:hAnsi="仿宋" w:cs="仿宋" w:hint="eastAsia"/>
          <w:sz w:val="32"/>
          <w:szCs w:val="32"/>
        </w:rPr>
        <w:t>江西省民政厅</w:t>
      </w:r>
      <w:r>
        <w:rPr>
          <w:rFonts w:ascii="仿宋" w:eastAsia="仿宋" w:hAnsi="仿宋" w:cs="仿宋" w:hint="eastAsia"/>
          <w:sz w:val="32"/>
          <w:szCs w:val="32"/>
        </w:rPr>
        <w:t xml:space="preserve"> </w:t>
      </w:r>
      <w:r>
        <w:rPr>
          <w:rFonts w:ascii="仿宋" w:eastAsia="仿宋" w:hAnsi="仿宋" w:cs="仿宋" w:hint="eastAsia"/>
          <w:sz w:val="32"/>
          <w:szCs w:val="32"/>
        </w:rPr>
        <w:t>江西省退役军人事务厅关于下达</w:t>
      </w:r>
      <w:r>
        <w:rPr>
          <w:rFonts w:ascii="仿宋" w:eastAsia="仿宋" w:hAnsi="仿宋" w:cs="仿宋" w:hint="eastAsia"/>
          <w:sz w:val="32"/>
          <w:szCs w:val="32"/>
        </w:rPr>
        <w:t>2020</w:t>
      </w:r>
      <w:r>
        <w:rPr>
          <w:rFonts w:ascii="仿宋" w:eastAsia="仿宋" w:hAnsi="仿宋" w:cs="仿宋" w:hint="eastAsia"/>
          <w:sz w:val="32"/>
          <w:szCs w:val="32"/>
        </w:rPr>
        <w:t>年中央财政困难群众救助补助资金预算（第二批）的通</w:t>
      </w:r>
      <w:r>
        <w:rPr>
          <w:rFonts w:ascii="仿宋" w:eastAsia="仿宋" w:hAnsi="仿宋" w:cs="仿宋" w:hint="eastAsia"/>
          <w:sz w:val="32"/>
          <w:szCs w:val="32"/>
        </w:rPr>
        <w:t>知（赣财社指</w:t>
      </w:r>
      <w:r>
        <w:rPr>
          <w:rFonts w:ascii="仿宋" w:eastAsia="仿宋" w:hAnsi="仿宋" w:cs="仿宋" w:hint="eastAsia"/>
          <w:sz w:val="32"/>
          <w:szCs w:val="32"/>
        </w:rPr>
        <w:t>[2020]23</w:t>
      </w:r>
      <w:r>
        <w:rPr>
          <w:rFonts w:ascii="仿宋" w:eastAsia="仿宋" w:hAnsi="仿宋" w:cs="仿宋" w:hint="eastAsia"/>
          <w:sz w:val="32"/>
          <w:szCs w:val="32"/>
        </w:rPr>
        <w:t>号）</w:t>
      </w:r>
      <w:r>
        <w:rPr>
          <w:rFonts w:ascii="仿宋" w:eastAsia="仿宋" w:hAnsi="仿宋" w:cs="仿宋" w:hint="eastAsia"/>
          <w:sz w:val="32"/>
          <w:szCs w:val="32"/>
        </w:rPr>
        <w:t>872.68</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江西省人力资源和社会保障厅关于下达</w:t>
      </w:r>
      <w:r>
        <w:rPr>
          <w:rFonts w:ascii="仿宋" w:eastAsia="仿宋" w:hAnsi="仿宋" w:cs="仿宋" w:hint="eastAsia"/>
          <w:sz w:val="32"/>
          <w:szCs w:val="32"/>
        </w:rPr>
        <w:t>2020</w:t>
      </w:r>
      <w:r>
        <w:rPr>
          <w:rFonts w:ascii="仿宋" w:eastAsia="仿宋" w:hAnsi="仿宋" w:cs="仿宋" w:hint="eastAsia"/>
          <w:sz w:val="32"/>
          <w:szCs w:val="32"/>
        </w:rPr>
        <w:t>年养老保险中央转移支付直达资金的通知（赣财社指</w:t>
      </w:r>
      <w:r>
        <w:rPr>
          <w:rFonts w:ascii="仿宋" w:eastAsia="仿宋" w:hAnsi="仿宋" w:cs="仿宋" w:hint="eastAsia"/>
          <w:sz w:val="32"/>
          <w:szCs w:val="32"/>
        </w:rPr>
        <w:t>[2020]25</w:t>
      </w:r>
      <w:r>
        <w:rPr>
          <w:rFonts w:ascii="仿宋" w:eastAsia="仿宋" w:hAnsi="仿宋" w:cs="仿宋" w:hint="eastAsia"/>
          <w:sz w:val="32"/>
          <w:szCs w:val="32"/>
        </w:rPr>
        <w:t>号）</w:t>
      </w:r>
      <w:r>
        <w:rPr>
          <w:rFonts w:ascii="仿宋" w:eastAsia="仿宋" w:hAnsi="仿宋" w:cs="仿宋" w:hint="eastAsia"/>
          <w:sz w:val="32"/>
          <w:szCs w:val="32"/>
        </w:rPr>
        <w:t>1003</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hint="eastAsia"/>
          <w:sz w:val="32"/>
          <w:szCs w:val="32"/>
        </w:rPr>
        <w:t>江西省人力资源和社会保障厅关于下达</w:t>
      </w:r>
      <w:r>
        <w:rPr>
          <w:rFonts w:ascii="仿宋" w:eastAsia="仿宋" w:hAnsi="仿宋" w:cs="仿宋" w:hint="eastAsia"/>
          <w:sz w:val="32"/>
          <w:szCs w:val="32"/>
        </w:rPr>
        <w:t>2020</w:t>
      </w:r>
      <w:r>
        <w:rPr>
          <w:rFonts w:ascii="仿宋" w:eastAsia="仿宋" w:hAnsi="仿宋" w:cs="仿宋" w:hint="eastAsia"/>
          <w:sz w:val="32"/>
          <w:szCs w:val="32"/>
        </w:rPr>
        <w:t>年养老保险中央转移支付直达资金的通知（赣财社指</w:t>
      </w:r>
      <w:r>
        <w:rPr>
          <w:rFonts w:ascii="仿宋" w:eastAsia="仿宋" w:hAnsi="仿宋" w:cs="仿宋" w:hint="eastAsia"/>
          <w:sz w:val="32"/>
          <w:szCs w:val="32"/>
        </w:rPr>
        <w:t>[2020]25</w:t>
      </w:r>
      <w:r>
        <w:rPr>
          <w:rFonts w:ascii="仿宋" w:eastAsia="仿宋" w:hAnsi="仿宋" w:cs="仿宋" w:hint="eastAsia"/>
          <w:sz w:val="32"/>
          <w:szCs w:val="32"/>
        </w:rPr>
        <w:t>号）其中：机关养老保险补助</w:t>
      </w:r>
      <w:r>
        <w:rPr>
          <w:rFonts w:ascii="仿宋" w:eastAsia="仿宋" w:hAnsi="仿宋" w:cs="仿宋" w:hint="eastAsia"/>
          <w:sz w:val="32"/>
          <w:szCs w:val="32"/>
        </w:rPr>
        <w:t>516</w:t>
      </w:r>
      <w:r>
        <w:rPr>
          <w:rFonts w:ascii="仿宋" w:eastAsia="仿宋" w:hAnsi="仿宋" w:cs="仿宋" w:hint="eastAsia"/>
          <w:sz w:val="32"/>
          <w:szCs w:val="32"/>
        </w:rPr>
        <w:t>万元，企业职工基本养老保险补助</w:t>
      </w:r>
      <w:r>
        <w:rPr>
          <w:rFonts w:ascii="仿宋" w:eastAsia="仿宋" w:hAnsi="仿宋" w:cs="仿宋" w:hint="eastAsia"/>
          <w:sz w:val="32"/>
          <w:szCs w:val="32"/>
        </w:rPr>
        <w:t>1083</w:t>
      </w:r>
      <w:r>
        <w:rPr>
          <w:rFonts w:ascii="仿宋" w:eastAsia="仿宋" w:hAnsi="仿宋" w:cs="仿宋" w:hint="eastAsia"/>
          <w:sz w:val="32"/>
          <w:szCs w:val="32"/>
        </w:rPr>
        <w:t>万元；</w:t>
      </w:r>
    </w:p>
    <w:p w:rsidR="00293BF0" w:rsidRDefault="00FA2698" w:rsidP="004B2821">
      <w:pPr>
        <w:pStyle w:val="2"/>
        <w:spacing w:line="600" w:lineRule="exact"/>
        <w:ind w:firstLine="640"/>
        <w:rPr>
          <w:rFonts w:ascii="仿宋" w:eastAsia="仿宋" w:hAnsi="仿宋" w:cs="仿宋"/>
          <w:sz w:val="32"/>
          <w:szCs w:val="32"/>
        </w:rPr>
      </w:pPr>
      <w:r>
        <w:rPr>
          <w:rFonts w:ascii="仿宋" w:eastAsia="仿宋" w:hAnsi="仿宋" w:cs="仿宋" w:hint="eastAsia"/>
          <w:sz w:val="32"/>
          <w:szCs w:val="32"/>
        </w:rPr>
        <w:lastRenderedPageBreak/>
        <w:t>9.</w:t>
      </w:r>
      <w:r>
        <w:rPr>
          <w:rFonts w:ascii="仿宋" w:eastAsia="仿宋" w:hAnsi="仿宋" w:cs="仿宋" w:hint="eastAsia"/>
          <w:sz w:val="32"/>
          <w:szCs w:val="32"/>
        </w:rPr>
        <w:t>江西省财政厅关于下达</w:t>
      </w:r>
      <w:r>
        <w:rPr>
          <w:rFonts w:ascii="仿宋" w:eastAsia="仿宋" w:hAnsi="仿宋" w:cs="仿宋" w:hint="eastAsia"/>
          <w:sz w:val="32"/>
          <w:szCs w:val="32"/>
        </w:rPr>
        <w:t>2020</w:t>
      </w:r>
      <w:r>
        <w:rPr>
          <w:rFonts w:ascii="仿宋" w:eastAsia="仿宋" w:hAnsi="仿宋" w:cs="仿宋" w:hint="eastAsia"/>
          <w:sz w:val="32"/>
          <w:szCs w:val="32"/>
        </w:rPr>
        <w:t>年城乡居民基本养老保险中央财政补助资金的通知（赣财社指</w:t>
      </w:r>
      <w:r>
        <w:rPr>
          <w:rFonts w:ascii="仿宋" w:eastAsia="仿宋" w:hAnsi="仿宋" w:cs="仿宋" w:hint="eastAsia"/>
          <w:sz w:val="32"/>
          <w:szCs w:val="32"/>
        </w:rPr>
        <w:t>[2020]43</w:t>
      </w:r>
      <w:r>
        <w:rPr>
          <w:rFonts w:ascii="仿宋" w:eastAsia="仿宋" w:hAnsi="仿宋" w:cs="仿宋" w:hint="eastAsia"/>
          <w:sz w:val="32"/>
          <w:szCs w:val="32"/>
        </w:rPr>
        <w:t>号）</w:t>
      </w:r>
      <w:r>
        <w:rPr>
          <w:rFonts w:ascii="仿宋" w:eastAsia="仿宋" w:hAnsi="仿宋" w:cs="仿宋" w:hint="eastAsia"/>
          <w:sz w:val="32"/>
          <w:szCs w:val="32"/>
        </w:rPr>
        <w:t>693</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10.</w:t>
      </w:r>
      <w:r>
        <w:rPr>
          <w:rFonts w:ascii="仿宋" w:eastAsia="仿宋" w:hAnsi="仿宋" w:cs="仿宋" w:hint="eastAsia"/>
          <w:sz w:val="32"/>
          <w:szCs w:val="32"/>
        </w:rPr>
        <w:t>江西省财政厅</w:t>
      </w:r>
      <w:r>
        <w:rPr>
          <w:rFonts w:ascii="仿宋" w:eastAsia="仿宋" w:hAnsi="仿宋" w:cs="仿宋" w:hint="eastAsia"/>
          <w:sz w:val="32"/>
          <w:szCs w:val="32"/>
        </w:rPr>
        <w:t xml:space="preserve"> </w:t>
      </w:r>
      <w:r>
        <w:rPr>
          <w:rFonts w:ascii="仿宋" w:eastAsia="仿宋" w:hAnsi="仿宋" w:cs="仿宋" w:hint="eastAsia"/>
          <w:sz w:val="32"/>
          <w:szCs w:val="32"/>
        </w:rPr>
        <w:t>江西省</w:t>
      </w:r>
      <w:r>
        <w:rPr>
          <w:rFonts w:ascii="仿宋" w:eastAsia="仿宋" w:hAnsi="仿宋" w:cs="仿宋" w:hint="eastAsia"/>
          <w:sz w:val="32"/>
          <w:szCs w:val="32"/>
        </w:rPr>
        <w:t>卫生健康委关于将</w:t>
      </w:r>
      <w:r>
        <w:rPr>
          <w:rFonts w:ascii="仿宋" w:eastAsia="仿宋" w:hAnsi="仿宋" w:cs="仿宋" w:hint="eastAsia"/>
          <w:sz w:val="32"/>
          <w:szCs w:val="32"/>
        </w:rPr>
        <w:t>2020</w:t>
      </w:r>
      <w:r>
        <w:rPr>
          <w:rFonts w:ascii="仿宋" w:eastAsia="仿宋" w:hAnsi="仿宋" w:cs="仿宋" w:hint="eastAsia"/>
          <w:sz w:val="32"/>
          <w:szCs w:val="32"/>
        </w:rPr>
        <w:t>年基本公共卫生服务补助资金（增量部分）纳入直达资金管理的通知（赣财社指</w:t>
      </w:r>
      <w:r>
        <w:rPr>
          <w:rFonts w:ascii="仿宋" w:eastAsia="仿宋" w:hAnsi="仿宋" w:cs="仿宋" w:hint="eastAsia"/>
          <w:sz w:val="32"/>
          <w:szCs w:val="32"/>
        </w:rPr>
        <w:t>[2020]22</w:t>
      </w:r>
      <w:r>
        <w:rPr>
          <w:rFonts w:ascii="仿宋" w:eastAsia="仿宋" w:hAnsi="仿宋" w:cs="仿宋" w:hint="eastAsia"/>
          <w:sz w:val="32"/>
          <w:szCs w:val="32"/>
        </w:rPr>
        <w:t>号）</w:t>
      </w:r>
      <w:r>
        <w:rPr>
          <w:rFonts w:ascii="仿宋" w:eastAsia="仿宋" w:hAnsi="仿宋" w:cs="仿宋" w:hint="eastAsia"/>
          <w:sz w:val="32"/>
          <w:szCs w:val="32"/>
        </w:rPr>
        <w:t>320</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11.</w:t>
      </w:r>
      <w:r>
        <w:rPr>
          <w:rFonts w:ascii="仿宋" w:eastAsia="仿宋" w:hAnsi="仿宋" w:cs="仿宋" w:hint="eastAsia"/>
          <w:sz w:val="32"/>
          <w:szCs w:val="32"/>
        </w:rPr>
        <w:t>江西省财政厅关于下达新冠肺炎疫情防控补助结算资金的通知（赣财社指</w:t>
      </w:r>
      <w:r>
        <w:rPr>
          <w:rFonts w:ascii="仿宋" w:eastAsia="仿宋" w:hAnsi="仿宋" w:cs="仿宋" w:hint="eastAsia"/>
          <w:sz w:val="32"/>
          <w:szCs w:val="32"/>
        </w:rPr>
        <w:t>[2020]27</w:t>
      </w:r>
      <w:r>
        <w:rPr>
          <w:rFonts w:ascii="仿宋" w:eastAsia="仿宋" w:hAnsi="仿宋" w:cs="仿宋" w:hint="eastAsia"/>
          <w:sz w:val="32"/>
          <w:szCs w:val="32"/>
        </w:rPr>
        <w:t>号）</w:t>
      </w:r>
      <w:r>
        <w:rPr>
          <w:rFonts w:ascii="仿宋" w:eastAsia="仿宋" w:hAnsi="仿宋" w:cs="仿宋" w:hint="eastAsia"/>
          <w:sz w:val="32"/>
          <w:szCs w:val="32"/>
        </w:rPr>
        <w:t>1910.75</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12.</w:t>
      </w:r>
      <w:r>
        <w:rPr>
          <w:rFonts w:ascii="仿宋" w:eastAsia="仿宋" w:hAnsi="仿宋" w:cs="仿宋" w:hint="eastAsia"/>
          <w:sz w:val="32"/>
          <w:szCs w:val="32"/>
        </w:rPr>
        <w:t>江西省财政厅</w:t>
      </w:r>
      <w:r>
        <w:rPr>
          <w:rFonts w:ascii="仿宋" w:eastAsia="仿宋" w:hAnsi="仿宋" w:cs="仿宋" w:hint="eastAsia"/>
          <w:sz w:val="32"/>
          <w:szCs w:val="32"/>
        </w:rPr>
        <w:t xml:space="preserve"> </w:t>
      </w:r>
      <w:r>
        <w:rPr>
          <w:rFonts w:ascii="仿宋" w:eastAsia="仿宋" w:hAnsi="仿宋" w:cs="仿宋" w:hint="eastAsia"/>
          <w:sz w:val="32"/>
          <w:szCs w:val="32"/>
        </w:rPr>
        <w:t>江西省卫生健康委员会</w:t>
      </w:r>
      <w:r>
        <w:rPr>
          <w:rFonts w:ascii="仿宋" w:eastAsia="仿宋" w:hAnsi="仿宋" w:cs="仿宋" w:hint="eastAsia"/>
          <w:sz w:val="32"/>
          <w:szCs w:val="32"/>
        </w:rPr>
        <w:t xml:space="preserve"> </w:t>
      </w:r>
      <w:r>
        <w:rPr>
          <w:rFonts w:ascii="仿宋" w:eastAsia="仿宋" w:hAnsi="仿宋" w:cs="仿宋" w:hint="eastAsia"/>
          <w:sz w:val="32"/>
          <w:szCs w:val="32"/>
        </w:rPr>
        <w:t>江西省中医药管理局关于下达</w:t>
      </w:r>
      <w:r>
        <w:rPr>
          <w:rFonts w:ascii="仿宋" w:eastAsia="仿宋" w:hAnsi="仿宋" w:cs="仿宋" w:hint="eastAsia"/>
          <w:sz w:val="32"/>
          <w:szCs w:val="32"/>
        </w:rPr>
        <w:t>2020</w:t>
      </w:r>
      <w:r>
        <w:rPr>
          <w:rFonts w:ascii="仿宋" w:eastAsia="仿宋" w:hAnsi="仿宋" w:cs="仿宋" w:hint="eastAsia"/>
          <w:sz w:val="32"/>
          <w:szCs w:val="32"/>
        </w:rPr>
        <w:t>年公共卫生体系建设和重大疫情防控救治体系建设中央补助资金的通知（赣财社指</w:t>
      </w:r>
      <w:r>
        <w:rPr>
          <w:rFonts w:ascii="仿宋" w:eastAsia="仿宋" w:hAnsi="仿宋" w:cs="仿宋" w:hint="eastAsia"/>
          <w:sz w:val="32"/>
          <w:szCs w:val="32"/>
        </w:rPr>
        <w:t>[2020]34</w:t>
      </w:r>
      <w:r>
        <w:rPr>
          <w:rFonts w:ascii="仿宋" w:eastAsia="仿宋" w:hAnsi="仿宋" w:cs="仿宋" w:hint="eastAsia"/>
          <w:sz w:val="32"/>
          <w:szCs w:val="32"/>
        </w:rPr>
        <w:t>号）</w:t>
      </w:r>
      <w:r>
        <w:rPr>
          <w:rFonts w:ascii="仿宋" w:eastAsia="仿宋" w:hAnsi="仿宋" w:cs="仿宋" w:hint="eastAsia"/>
          <w:sz w:val="32"/>
          <w:szCs w:val="32"/>
        </w:rPr>
        <w:t>491</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13.</w:t>
      </w:r>
      <w:r>
        <w:rPr>
          <w:rFonts w:ascii="仿宋" w:eastAsia="仿宋" w:hAnsi="仿宋" w:cs="仿宋" w:hint="eastAsia"/>
          <w:sz w:val="32"/>
          <w:szCs w:val="32"/>
        </w:rPr>
        <w:t>江西省医疗保障局关于下达</w:t>
      </w:r>
      <w:r>
        <w:rPr>
          <w:rFonts w:ascii="仿宋" w:eastAsia="仿宋" w:hAnsi="仿宋" w:cs="仿宋" w:hint="eastAsia"/>
          <w:sz w:val="32"/>
          <w:szCs w:val="32"/>
        </w:rPr>
        <w:t>2020</w:t>
      </w:r>
      <w:r>
        <w:rPr>
          <w:rFonts w:ascii="仿宋" w:eastAsia="仿宋" w:hAnsi="仿宋" w:cs="仿宋" w:hint="eastAsia"/>
          <w:sz w:val="32"/>
          <w:szCs w:val="32"/>
        </w:rPr>
        <w:t>年城乡居民基本医保和城乡医疗救助补助中央直达资金的通知（赣财社指</w:t>
      </w:r>
      <w:r>
        <w:rPr>
          <w:rFonts w:ascii="仿宋" w:eastAsia="仿宋" w:hAnsi="仿宋" w:cs="仿宋" w:hint="eastAsia"/>
          <w:sz w:val="32"/>
          <w:szCs w:val="32"/>
        </w:rPr>
        <w:t>[2020]24</w:t>
      </w:r>
      <w:r>
        <w:rPr>
          <w:rFonts w:ascii="仿宋" w:eastAsia="仿宋" w:hAnsi="仿宋" w:cs="仿宋" w:hint="eastAsia"/>
          <w:sz w:val="32"/>
          <w:szCs w:val="32"/>
        </w:rPr>
        <w:t>号）</w:t>
      </w:r>
      <w:r>
        <w:rPr>
          <w:rFonts w:ascii="仿宋" w:eastAsia="仿宋" w:hAnsi="仿宋" w:cs="仿宋" w:hint="eastAsia"/>
          <w:sz w:val="32"/>
          <w:szCs w:val="32"/>
        </w:rPr>
        <w:t>1597</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14.</w:t>
      </w:r>
      <w:r>
        <w:rPr>
          <w:rFonts w:ascii="仿宋" w:eastAsia="仿宋" w:hAnsi="仿宋" w:cs="仿宋" w:hint="eastAsia"/>
          <w:sz w:val="32"/>
          <w:szCs w:val="32"/>
        </w:rPr>
        <w:t>江西省医疗保障局关于下达</w:t>
      </w:r>
      <w:r>
        <w:rPr>
          <w:rFonts w:ascii="仿宋" w:eastAsia="仿宋" w:hAnsi="仿宋" w:cs="仿宋" w:hint="eastAsia"/>
          <w:sz w:val="32"/>
          <w:szCs w:val="32"/>
        </w:rPr>
        <w:t>2020</w:t>
      </w:r>
      <w:r>
        <w:rPr>
          <w:rFonts w:ascii="仿宋" w:eastAsia="仿宋" w:hAnsi="仿宋" w:cs="仿宋" w:hint="eastAsia"/>
          <w:sz w:val="32"/>
          <w:szCs w:val="32"/>
        </w:rPr>
        <w:t>年城乡居民基本医保和城乡医疗救助补助中央直达资金的通知（赣财社指</w:t>
      </w:r>
      <w:r>
        <w:rPr>
          <w:rFonts w:ascii="仿宋" w:eastAsia="仿宋" w:hAnsi="仿宋" w:cs="仿宋" w:hint="eastAsia"/>
          <w:sz w:val="32"/>
          <w:szCs w:val="32"/>
        </w:rPr>
        <w:t>[2020]24</w:t>
      </w:r>
      <w:r>
        <w:rPr>
          <w:rFonts w:ascii="仿宋" w:eastAsia="仿宋" w:hAnsi="仿宋" w:cs="仿宋" w:hint="eastAsia"/>
          <w:sz w:val="32"/>
          <w:szCs w:val="32"/>
        </w:rPr>
        <w:t>号）</w:t>
      </w:r>
      <w:r>
        <w:rPr>
          <w:rFonts w:ascii="仿宋" w:eastAsia="仿宋" w:hAnsi="仿宋" w:cs="仿宋" w:hint="eastAsia"/>
          <w:sz w:val="32"/>
          <w:szCs w:val="32"/>
        </w:rPr>
        <w:t>89</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15.</w:t>
      </w:r>
      <w:r>
        <w:rPr>
          <w:rFonts w:ascii="仿宋" w:eastAsia="仿宋" w:hAnsi="仿宋" w:cs="仿宋" w:hint="eastAsia"/>
          <w:sz w:val="32"/>
          <w:szCs w:val="32"/>
        </w:rPr>
        <w:t>江西省财政厅关于下达</w:t>
      </w:r>
      <w:r>
        <w:rPr>
          <w:rFonts w:ascii="仿宋" w:eastAsia="仿宋" w:hAnsi="仿宋" w:cs="仿宋" w:hint="eastAsia"/>
          <w:sz w:val="32"/>
          <w:szCs w:val="32"/>
        </w:rPr>
        <w:t>2020</w:t>
      </w:r>
      <w:r>
        <w:rPr>
          <w:rFonts w:ascii="仿宋" w:eastAsia="仿宋" w:hAnsi="仿宋" w:cs="仿宋" w:hint="eastAsia"/>
          <w:sz w:val="32"/>
          <w:szCs w:val="32"/>
        </w:rPr>
        <w:t>年城乡义务教育补助补助经费（中央财政直达基层资金）的通知（赣财教指</w:t>
      </w:r>
      <w:r>
        <w:rPr>
          <w:rFonts w:ascii="仿宋" w:eastAsia="仿宋" w:hAnsi="仿宋" w:cs="仿宋" w:hint="eastAsia"/>
          <w:sz w:val="32"/>
          <w:szCs w:val="32"/>
        </w:rPr>
        <w:t>[2020]15</w:t>
      </w:r>
      <w:r>
        <w:rPr>
          <w:rFonts w:ascii="仿宋" w:eastAsia="仿宋" w:hAnsi="仿宋" w:cs="仿宋" w:hint="eastAsia"/>
          <w:sz w:val="32"/>
          <w:szCs w:val="32"/>
        </w:rPr>
        <w:t>号）</w:t>
      </w:r>
      <w:r>
        <w:rPr>
          <w:rFonts w:ascii="仿宋" w:eastAsia="仿宋" w:hAnsi="仿宋" w:cs="仿宋" w:hint="eastAsia"/>
          <w:sz w:val="32"/>
          <w:szCs w:val="32"/>
        </w:rPr>
        <w:t>2026.84</w:t>
      </w:r>
      <w:r>
        <w:rPr>
          <w:rFonts w:ascii="仿宋" w:eastAsia="仿宋" w:hAnsi="仿宋" w:cs="仿宋" w:hint="eastAsia"/>
          <w:sz w:val="32"/>
          <w:szCs w:val="32"/>
        </w:rPr>
        <w:t>万元；</w:t>
      </w:r>
    </w:p>
    <w:p w:rsidR="00293BF0" w:rsidRDefault="00FA2698">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16.</w:t>
      </w:r>
      <w:r>
        <w:rPr>
          <w:rFonts w:ascii="仿宋" w:eastAsia="仿宋" w:hAnsi="仿宋" w:cs="仿宋" w:hint="eastAsia"/>
          <w:sz w:val="32"/>
          <w:szCs w:val="32"/>
        </w:rPr>
        <w:t>江西省财政厅关于</w:t>
      </w:r>
      <w:r>
        <w:rPr>
          <w:rFonts w:ascii="仿宋" w:eastAsia="仿宋" w:hAnsi="仿宋" w:cs="仿宋" w:hint="eastAsia"/>
          <w:sz w:val="32"/>
          <w:szCs w:val="32"/>
        </w:rPr>
        <w:t>2020</w:t>
      </w:r>
      <w:r>
        <w:rPr>
          <w:rFonts w:ascii="仿宋" w:eastAsia="仿宋" w:hAnsi="仿宋" w:cs="仿宋" w:hint="eastAsia"/>
          <w:sz w:val="32"/>
          <w:szCs w:val="32"/>
        </w:rPr>
        <w:t>年中央财政专项扶贫资金（增量部分）纳入直达资金管理的通知（赣财扶指</w:t>
      </w:r>
      <w:r>
        <w:rPr>
          <w:rFonts w:ascii="仿宋" w:eastAsia="仿宋" w:hAnsi="仿宋" w:cs="仿宋" w:hint="eastAsia"/>
          <w:sz w:val="32"/>
          <w:szCs w:val="32"/>
        </w:rPr>
        <w:t>[2020]9</w:t>
      </w:r>
      <w:r>
        <w:rPr>
          <w:rFonts w:ascii="仿宋" w:eastAsia="仿宋" w:hAnsi="仿宋" w:cs="仿宋" w:hint="eastAsia"/>
          <w:sz w:val="32"/>
          <w:szCs w:val="32"/>
        </w:rPr>
        <w:lastRenderedPageBreak/>
        <w:t>号）</w:t>
      </w:r>
      <w:r>
        <w:rPr>
          <w:rFonts w:ascii="仿宋" w:eastAsia="仿宋" w:hAnsi="仿宋" w:cs="仿宋" w:hint="eastAsia"/>
          <w:sz w:val="32"/>
          <w:szCs w:val="32"/>
        </w:rPr>
        <w:t>3297</w:t>
      </w:r>
      <w:r>
        <w:rPr>
          <w:rFonts w:ascii="仿宋" w:eastAsia="仿宋" w:hAnsi="仿宋" w:cs="仿宋" w:hint="eastAsia"/>
          <w:sz w:val="32"/>
          <w:szCs w:val="32"/>
        </w:rPr>
        <w:t>万元；</w:t>
      </w:r>
    </w:p>
    <w:p w:rsidR="00293BF0" w:rsidRDefault="00FA2698">
      <w:pPr>
        <w:pStyle w:val="2"/>
        <w:spacing w:line="600" w:lineRule="exact"/>
        <w:ind w:left="0" w:firstLine="640"/>
        <w:rPr>
          <w:rFonts w:ascii="仿宋" w:eastAsia="仿宋" w:hAnsi="仿宋" w:cs="仿宋"/>
          <w:sz w:val="32"/>
          <w:szCs w:val="32"/>
        </w:rPr>
      </w:pPr>
      <w:r>
        <w:rPr>
          <w:rFonts w:ascii="仿宋" w:eastAsia="仿宋" w:hAnsi="仿宋" w:cs="仿宋" w:hint="eastAsia"/>
          <w:sz w:val="32"/>
          <w:szCs w:val="32"/>
        </w:rPr>
        <w:t>17.</w:t>
      </w:r>
      <w:r>
        <w:rPr>
          <w:rFonts w:ascii="仿宋" w:eastAsia="仿宋" w:hAnsi="仿宋" w:cs="仿宋" w:hint="eastAsia"/>
          <w:sz w:val="32"/>
          <w:szCs w:val="32"/>
        </w:rPr>
        <w:t>江西省财政厅关于下达支持应急物资保障体系建设补助资金预算的通知（赣财建指</w:t>
      </w:r>
      <w:r>
        <w:rPr>
          <w:rFonts w:ascii="仿宋" w:eastAsia="仿宋" w:hAnsi="仿宋" w:cs="仿宋" w:hint="eastAsia"/>
          <w:sz w:val="32"/>
          <w:szCs w:val="32"/>
        </w:rPr>
        <w:t>[2020]89</w:t>
      </w:r>
      <w:r>
        <w:rPr>
          <w:rFonts w:ascii="仿宋" w:eastAsia="仿宋" w:hAnsi="仿宋" w:cs="仿宋" w:hint="eastAsia"/>
          <w:sz w:val="32"/>
          <w:szCs w:val="32"/>
        </w:rPr>
        <w:t>号）</w:t>
      </w:r>
      <w:r>
        <w:rPr>
          <w:rFonts w:ascii="仿宋" w:eastAsia="仿宋" w:hAnsi="仿宋" w:cs="仿宋" w:hint="eastAsia"/>
          <w:sz w:val="32"/>
          <w:szCs w:val="32"/>
        </w:rPr>
        <w:t>383</w:t>
      </w:r>
      <w:r>
        <w:rPr>
          <w:rFonts w:ascii="仿宋" w:eastAsia="仿宋" w:hAnsi="仿宋" w:cs="仿宋" w:hint="eastAsia"/>
          <w:sz w:val="32"/>
          <w:szCs w:val="32"/>
        </w:rPr>
        <w:t>万元。</w:t>
      </w:r>
    </w:p>
    <w:p w:rsidR="00293BF0" w:rsidRDefault="00FA2698">
      <w:pPr>
        <w:pStyle w:val="2"/>
        <w:spacing w:line="600" w:lineRule="exact"/>
        <w:ind w:left="0" w:firstLine="643"/>
        <w:rPr>
          <w:rFonts w:ascii="仿宋" w:eastAsia="仿宋" w:hAnsi="仿宋" w:cs="仿宋"/>
          <w:b/>
          <w:bCs/>
          <w:sz w:val="32"/>
          <w:szCs w:val="32"/>
        </w:rPr>
      </w:pPr>
      <w:r>
        <w:rPr>
          <w:rFonts w:ascii="楷体" w:eastAsia="楷体" w:hAnsi="楷体" w:cs="楷体" w:hint="eastAsia"/>
          <w:b/>
          <w:bCs/>
          <w:sz w:val="32"/>
          <w:szCs w:val="32"/>
        </w:rPr>
        <w:t>(</w:t>
      </w:r>
      <w:r>
        <w:rPr>
          <w:rFonts w:ascii="楷体" w:eastAsia="楷体" w:hAnsi="楷体" w:cs="楷体" w:hint="eastAsia"/>
          <w:b/>
          <w:bCs/>
          <w:sz w:val="32"/>
          <w:szCs w:val="32"/>
        </w:rPr>
        <w:t>二</w:t>
      </w:r>
      <w:r>
        <w:rPr>
          <w:rFonts w:ascii="楷体" w:eastAsia="楷体" w:hAnsi="楷体" w:cs="楷体" w:hint="eastAsia"/>
          <w:b/>
          <w:bCs/>
          <w:sz w:val="32"/>
          <w:szCs w:val="32"/>
        </w:rPr>
        <w:t>)</w:t>
      </w:r>
      <w:r>
        <w:rPr>
          <w:rFonts w:ascii="楷体" w:eastAsia="楷体" w:hAnsi="楷体" w:cs="楷体" w:hint="eastAsia"/>
          <w:b/>
          <w:bCs/>
          <w:sz w:val="32"/>
          <w:szCs w:val="32"/>
        </w:rPr>
        <w:t>参照直达资金</w:t>
      </w:r>
    </w:p>
    <w:p w:rsidR="00293BF0" w:rsidRDefault="00FA2698">
      <w:pPr>
        <w:pStyle w:val="2"/>
        <w:spacing w:line="600" w:lineRule="exact"/>
        <w:ind w:left="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江西省财政厅</w:t>
      </w:r>
      <w:r>
        <w:rPr>
          <w:rFonts w:ascii="仿宋" w:eastAsia="仿宋" w:hAnsi="仿宋" w:cs="仿宋" w:hint="eastAsia"/>
          <w:sz w:val="32"/>
          <w:szCs w:val="32"/>
        </w:rPr>
        <w:t xml:space="preserve"> </w:t>
      </w:r>
      <w:r>
        <w:rPr>
          <w:rFonts w:ascii="仿宋" w:eastAsia="仿宋" w:hAnsi="仿宋" w:cs="仿宋" w:hint="eastAsia"/>
          <w:sz w:val="32"/>
          <w:szCs w:val="32"/>
        </w:rPr>
        <w:t>江西省民政厅</w:t>
      </w:r>
      <w:r>
        <w:rPr>
          <w:rFonts w:ascii="仿宋" w:eastAsia="仿宋" w:hAnsi="仿宋" w:cs="仿宋" w:hint="eastAsia"/>
          <w:sz w:val="32"/>
          <w:szCs w:val="32"/>
        </w:rPr>
        <w:t xml:space="preserve"> </w:t>
      </w:r>
      <w:r>
        <w:rPr>
          <w:rFonts w:ascii="仿宋" w:eastAsia="仿宋" w:hAnsi="仿宋" w:cs="仿宋" w:hint="eastAsia"/>
          <w:sz w:val="32"/>
          <w:szCs w:val="32"/>
        </w:rPr>
        <w:t>江西省退役军人事务厅关于下达</w:t>
      </w:r>
      <w:r>
        <w:rPr>
          <w:rFonts w:ascii="仿宋" w:eastAsia="仿宋" w:hAnsi="仿宋" w:cs="仿宋" w:hint="eastAsia"/>
          <w:sz w:val="32"/>
          <w:szCs w:val="32"/>
        </w:rPr>
        <w:t>2020</w:t>
      </w:r>
      <w:r>
        <w:rPr>
          <w:rFonts w:ascii="仿宋" w:eastAsia="仿宋" w:hAnsi="仿宋" w:cs="仿宋" w:hint="eastAsia"/>
          <w:sz w:val="32"/>
          <w:szCs w:val="32"/>
        </w:rPr>
        <w:t>年中央财政困难群众救助补助资金预算（第二批）的通知（赣财社指</w:t>
      </w:r>
      <w:r>
        <w:rPr>
          <w:rFonts w:ascii="仿宋" w:eastAsia="仿宋" w:hAnsi="仿宋" w:cs="仿宋" w:hint="eastAsia"/>
          <w:sz w:val="32"/>
          <w:szCs w:val="32"/>
        </w:rPr>
        <w:t>[2020]23</w:t>
      </w:r>
      <w:r>
        <w:rPr>
          <w:rFonts w:ascii="仿宋" w:eastAsia="仿宋" w:hAnsi="仿宋" w:cs="仿宋" w:hint="eastAsia"/>
          <w:sz w:val="32"/>
          <w:szCs w:val="32"/>
        </w:rPr>
        <w:t>号）</w:t>
      </w:r>
      <w:r>
        <w:rPr>
          <w:rFonts w:ascii="仿宋" w:eastAsia="仿宋" w:hAnsi="仿宋" w:cs="仿宋" w:hint="eastAsia"/>
          <w:sz w:val="32"/>
          <w:szCs w:val="32"/>
        </w:rPr>
        <w:t>11209</w:t>
      </w:r>
      <w:r>
        <w:rPr>
          <w:rFonts w:ascii="仿宋" w:eastAsia="仿宋" w:hAnsi="仿宋" w:cs="仿宋" w:hint="eastAsia"/>
          <w:sz w:val="32"/>
          <w:szCs w:val="32"/>
        </w:rPr>
        <w:t>万元；</w:t>
      </w:r>
    </w:p>
    <w:p w:rsidR="00293BF0" w:rsidRDefault="00FA2698">
      <w:pPr>
        <w:pStyle w:val="2"/>
        <w:spacing w:line="600" w:lineRule="exact"/>
        <w:ind w:left="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江西省人力资源和社会保障厅关于下达</w:t>
      </w:r>
      <w:r>
        <w:rPr>
          <w:rFonts w:ascii="仿宋" w:eastAsia="仿宋" w:hAnsi="仿宋" w:cs="仿宋" w:hint="eastAsia"/>
          <w:sz w:val="32"/>
          <w:szCs w:val="32"/>
        </w:rPr>
        <w:t>2020</w:t>
      </w:r>
      <w:r>
        <w:rPr>
          <w:rFonts w:ascii="仿宋" w:eastAsia="仿宋" w:hAnsi="仿宋" w:cs="仿宋" w:hint="eastAsia"/>
          <w:sz w:val="32"/>
          <w:szCs w:val="32"/>
        </w:rPr>
        <w:t>年养老保险中央转移支付直达资金的通知（</w:t>
      </w:r>
      <w:r>
        <w:rPr>
          <w:rFonts w:ascii="仿宋" w:eastAsia="仿宋" w:hAnsi="仿宋" w:cs="仿宋" w:hint="eastAsia"/>
          <w:sz w:val="32"/>
          <w:szCs w:val="32"/>
        </w:rPr>
        <w:t>赣财社指</w:t>
      </w:r>
      <w:r>
        <w:rPr>
          <w:rFonts w:ascii="仿宋" w:eastAsia="仿宋" w:hAnsi="仿宋" w:cs="仿宋" w:hint="eastAsia"/>
          <w:sz w:val="32"/>
          <w:szCs w:val="32"/>
        </w:rPr>
        <w:t>[2020]25</w:t>
      </w:r>
      <w:r>
        <w:rPr>
          <w:rFonts w:ascii="仿宋" w:eastAsia="仿宋" w:hAnsi="仿宋" w:cs="仿宋" w:hint="eastAsia"/>
          <w:sz w:val="32"/>
          <w:szCs w:val="32"/>
        </w:rPr>
        <w:t>号）</w:t>
      </w:r>
      <w:r>
        <w:rPr>
          <w:rFonts w:ascii="仿宋" w:eastAsia="仿宋" w:hAnsi="仿宋" w:cs="仿宋" w:hint="eastAsia"/>
          <w:sz w:val="32"/>
          <w:szCs w:val="32"/>
        </w:rPr>
        <w:t>9566</w:t>
      </w:r>
      <w:r>
        <w:rPr>
          <w:rFonts w:ascii="仿宋" w:eastAsia="仿宋" w:hAnsi="仿宋" w:cs="仿宋" w:hint="eastAsia"/>
          <w:sz w:val="32"/>
          <w:szCs w:val="32"/>
        </w:rPr>
        <w:t>万元；</w:t>
      </w:r>
    </w:p>
    <w:p w:rsidR="00293BF0" w:rsidRDefault="00FA2698">
      <w:pPr>
        <w:pStyle w:val="2"/>
        <w:spacing w:line="600" w:lineRule="exact"/>
        <w:ind w:left="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江西省人力资源和社会保障厅关于下达</w:t>
      </w:r>
      <w:r>
        <w:rPr>
          <w:rFonts w:ascii="仿宋" w:eastAsia="仿宋" w:hAnsi="仿宋" w:cs="仿宋" w:hint="eastAsia"/>
          <w:sz w:val="32"/>
          <w:szCs w:val="32"/>
        </w:rPr>
        <w:t>2020</w:t>
      </w:r>
      <w:r>
        <w:rPr>
          <w:rFonts w:ascii="仿宋" w:eastAsia="仿宋" w:hAnsi="仿宋" w:cs="仿宋" w:hint="eastAsia"/>
          <w:sz w:val="32"/>
          <w:szCs w:val="32"/>
        </w:rPr>
        <w:t>年养老保险中央转移支付直达资金的通知（赣财社指</w:t>
      </w:r>
      <w:r>
        <w:rPr>
          <w:rFonts w:ascii="仿宋" w:eastAsia="仿宋" w:hAnsi="仿宋" w:cs="仿宋" w:hint="eastAsia"/>
          <w:sz w:val="32"/>
          <w:szCs w:val="32"/>
        </w:rPr>
        <w:t>[2020]25</w:t>
      </w:r>
      <w:r>
        <w:rPr>
          <w:rFonts w:ascii="仿宋" w:eastAsia="仿宋" w:hAnsi="仿宋" w:cs="仿宋" w:hint="eastAsia"/>
          <w:sz w:val="32"/>
          <w:szCs w:val="32"/>
        </w:rPr>
        <w:t>号）</w:t>
      </w:r>
      <w:r>
        <w:rPr>
          <w:rFonts w:ascii="仿宋" w:eastAsia="仿宋" w:hAnsi="仿宋" w:cs="仿宋" w:hint="eastAsia"/>
          <w:sz w:val="32"/>
          <w:szCs w:val="32"/>
        </w:rPr>
        <w:t>2234</w:t>
      </w:r>
      <w:r>
        <w:rPr>
          <w:rFonts w:ascii="仿宋" w:eastAsia="仿宋" w:hAnsi="仿宋" w:cs="仿宋" w:hint="eastAsia"/>
          <w:sz w:val="32"/>
          <w:szCs w:val="32"/>
        </w:rPr>
        <w:t>万元；</w:t>
      </w:r>
    </w:p>
    <w:p w:rsidR="00293BF0" w:rsidRDefault="00FA2698">
      <w:pPr>
        <w:pStyle w:val="2"/>
        <w:spacing w:line="600" w:lineRule="exact"/>
        <w:ind w:left="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江西省人力资源和社会保障厅关于下达</w:t>
      </w:r>
      <w:r>
        <w:rPr>
          <w:rFonts w:ascii="仿宋" w:eastAsia="仿宋" w:hAnsi="仿宋" w:cs="仿宋" w:hint="eastAsia"/>
          <w:sz w:val="32"/>
          <w:szCs w:val="32"/>
        </w:rPr>
        <w:t>2020</w:t>
      </w:r>
      <w:r>
        <w:rPr>
          <w:rFonts w:ascii="仿宋" w:eastAsia="仿宋" w:hAnsi="仿宋" w:cs="仿宋" w:hint="eastAsia"/>
          <w:sz w:val="32"/>
          <w:szCs w:val="32"/>
        </w:rPr>
        <w:t>年养老保险中央转移支付直达资金的通知（赣财社指</w:t>
      </w:r>
      <w:r>
        <w:rPr>
          <w:rFonts w:ascii="仿宋" w:eastAsia="仿宋" w:hAnsi="仿宋" w:cs="仿宋" w:hint="eastAsia"/>
          <w:sz w:val="32"/>
          <w:szCs w:val="32"/>
        </w:rPr>
        <w:t>[2020]25</w:t>
      </w:r>
      <w:r>
        <w:rPr>
          <w:rFonts w:ascii="仿宋" w:eastAsia="仿宋" w:hAnsi="仿宋" w:cs="仿宋" w:hint="eastAsia"/>
          <w:sz w:val="32"/>
          <w:szCs w:val="32"/>
        </w:rPr>
        <w:t>号）</w:t>
      </w:r>
      <w:r>
        <w:rPr>
          <w:rFonts w:ascii="仿宋" w:eastAsia="仿宋" w:hAnsi="仿宋" w:cs="仿宋" w:hint="eastAsia"/>
          <w:sz w:val="32"/>
          <w:szCs w:val="32"/>
        </w:rPr>
        <w:t>10080</w:t>
      </w:r>
      <w:r>
        <w:rPr>
          <w:rFonts w:ascii="仿宋" w:eastAsia="仿宋" w:hAnsi="仿宋" w:cs="仿宋" w:hint="eastAsia"/>
          <w:sz w:val="32"/>
          <w:szCs w:val="32"/>
        </w:rPr>
        <w:t>万元；</w:t>
      </w:r>
    </w:p>
    <w:p w:rsidR="00293BF0" w:rsidRDefault="00FA2698">
      <w:pPr>
        <w:pStyle w:val="2"/>
        <w:spacing w:line="600" w:lineRule="exact"/>
        <w:ind w:left="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江西省人力资源和社会保障厅关于下达</w:t>
      </w:r>
      <w:r>
        <w:rPr>
          <w:rFonts w:ascii="仿宋" w:eastAsia="仿宋" w:hAnsi="仿宋" w:cs="仿宋" w:hint="eastAsia"/>
          <w:sz w:val="32"/>
          <w:szCs w:val="32"/>
        </w:rPr>
        <w:t>2020</w:t>
      </w:r>
      <w:r>
        <w:rPr>
          <w:rFonts w:ascii="仿宋" w:eastAsia="仿宋" w:hAnsi="仿宋" w:cs="仿宋" w:hint="eastAsia"/>
          <w:sz w:val="32"/>
          <w:szCs w:val="32"/>
        </w:rPr>
        <w:t>年养老保险中央转移支付直达资金的通知（赣财社指</w:t>
      </w:r>
      <w:r>
        <w:rPr>
          <w:rFonts w:ascii="仿宋" w:eastAsia="仿宋" w:hAnsi="仿宋" w:cs="仿宋" w:hint="eastAsia"/>
          <w:sz w:val="32"/>
          <w:szCs w:val="32"/>
        </w:rPr>
        <w:t>[2020]25</w:t>
      </w:r>
      <w:r>
        <w:rPr>
          <w:rFonts w:ascii="仿宋" w:eastAsia="仿宋" w:hAnsi="仿宋" w:cs="仿宋" w:hint="eastAsia"/>
          <w:sz w:val="32"/>
          <w:szCs w:val="32"/>
        </w:rPr>
        <w:t>号）</w:t>
      </w:r>
      <w:r>
        <w:rPr>
          <w:rFonts w:ascii="仿宋" w:eastAsia="仿宋" w:hAnsi="仿宋" w:cs="仿宋" w:hint="eastAsia"/>
          <w:sz w:val="32"/>
          <w:szCs w:val="32"/>
        </w:rPr>
        <w:t>10682</w:t>
      </w:r>
      <w:r>
        <w:rPr>
          <w:rFonts w:ascii="仿宋" w:eastAsia="仿宋" w:hAnsi="仿宋" w:cs="仿宋" w:hint="eastAsia"/>
          <w:sz w:val="32"/>
          <w:szCs w:val="32"/>
        </w:rPr>
        <w:t>万元；</w:t>
      </w:r>
    </w:p>
    <w:p w:rsidR="00293BF0" w:rsidRDefault="00FA2698">
      <w:pPr>
        <w:pStyle w:val="2"/>
        <w:spacing w:line="600" w:lineRule="exact"/>
        <w:ind w:left="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江西省财政厅</w:t>
      </w:r>
      <w:r>
        <w:rPr>
          <w:rFonts w:ascii="仿宋" w:eastAsia="仿宋" w:hAnsi="仿宋" w:cs="仿宋" w:hint="eastAsia"/>
          <w:sz w:val="32"/>
          <w:szCs w:val="32"/>
        </w:rPr>
        <w:t xml:space="preserve"> </w:t>
      </w:r>
      <w:r>
        <w:rPr>
          <w:rFonts w:ascii="仿宋" w:eastAsia="仿宋" w:hAnsi="仿宋" w:cs="仿宋" w:hint="eastAsia"/>
          <w:sz w:val="32"/>
          <w:szCs w:val="32"/>
        </w:rPr>
        <w:t>江西省人力资源和社会保障厅关于下达</w:t>
      </w:r>
      <w:r>
        <w:rPr>
          <w:rFonts w:ascii="仿宋" w:eastAsia="仿宋" w:hAnsi="仿宋" w:cs="仿宋" w:hint="eastAsia"/>
          <w:sz w:val="32"/>
          <w:szCs w:val="32"/>
        </w:rPr>
        <w:t>2020</w:t>
      </w:r>
      <w:r>
        <w:rPr>
          <w:rFonts w:ascii="仿宋" w:eastAsia="仿宋" w:hAnsi="仿宋" w:cs="仿宋" w:hint="eastAsia"/>
          <w:sz w:val="32"/>
          <w:szCs w:val="32"/>
        </w:rPr>
        <w:t>年中央就业补助资金的</w:t>
      </w:r>
      <w:r>
        <w:rPr>
          <w:rFonts w:ascii="仿宋" w:eastAsia="仿宋" w:hAnsi="仿宋" w:cs="仿宋" w:hint="eastAsia"/>
          <w:sz w:val="32"/>
          <w:szCs w:val="32"/>
        </w:rPr>
        <w:t>通知（赣财社指</w:t>
      </w:r>
      <w:r>
        <w:rPr>
          <w:rFonts w:ascii="仿宋" w:eastAsia="仿宋" w:hAnsi="仿宋" w:cs="仿宋" w:hint="eastAsia"/>
          <w:sz w:val="32"/>
          <w:szCs w:val="32"/>
        </w:rPr>
        <w:t>[2020]26</w:t>
      </w:r>
      <w:r>
        <w:rPr>
          <w:rFonts w:ascii="仿宋" w:eastAsia="仿宋" w:hAnsi="仿宋" w:cs="仿宋" w:hint="eastAsia"/>
          <w:sz w:val="32"/>
          <w:szCs w:val="32"/>
        </w:rPr>
        <w:t>号）</w:t>
      </w:r>
      <w:r>
        <w:rPr>
          <w:rFonts w:ascii="仿宋" w:eastAsia="仿宋" w:hAnsi="仿宋" w:cs="仿宋" w:hint="eastAsia"/>
          <w:sz w:val="32"/>
          <w:szCs w:val="32"/>
        </w:rPr>
        <w:t>3074</w:t>
      </w:r>
      <w:r>
        <w:rPr>
          <w:rFonts w:ascii="仿宋" w:eastAsia="仿宋" w:hAnsi="仿宋" w:cs="仿宋" w:hint="eastAsia"/>
          <w:sz w:val="32"/>
          <w:szCs w:val="32"/>
        </w:rPr>
        <w:t>万元；</w:t>
      </w:r>
    </w:p>
    <w:p w:rsidR="00293BF0" w:rsidRDefault="00FA2698">
      <w:pPr>
        <w:pStyle w:val="2"/>
        <w:spacing w:line="600" w:lineRule="exact"/>
        <w:ind w:left="0" w:firstLine="640"/>
        <w:rPr>
          <w:rFonts w:ascii="仿宋" w:eastAsia="仿宋" w:hAnsi="仿宋" w:cs="仿宋"/>
          <w:sz w:val="32"/>
          <w:szCs w:val="32"/>
        </w:rPr>
      </w:pPr>
      <w:r>
        <w:rPr>
          <w:rFonts w:ascii="仿宋" w:eastAsia="仿宋" w:hAnsi="仿宋" w:cs="仿宋" w:hint="eastAsia"/>
          <w:sz w:val="32"/>
          <w:szCs w:val="32"/>
        </w:rPr>
        <w:lastRenderedPageBreak/>
        <w:t>7.</w:t>
      </w:r>
      <w:r>
        <w:rPr>
          <w:rFonts w:ascii="仿宋" w:eastAsia="仿宋" w:hAnsi="仿宋" w:cs="仿宋" w:hint="eastAsia"/>
          <w:sz w:val="32"/>
          <w:szCs w:val="32"/>
        </w:rPr>
        <w:t>江西省财政厅</w:t>
      </w:r>
      <w:r>
        <w:rPr>
          <w:rFonts w:ascii="仿宋" w:eastAsia="仿宋" w:hAnsi="仿宋" w:cs="仿宋" w:hint="eastAsia"/>
          <w:sz w:val="32"/>
          <w:szCs w:val="32"/>
        </w:rPr>
        <w:t xml:space="preserve"> </w:t>
      </w:r>
      <w:r>
        <w:rPr>
          <w:rFonts w:ascii="仿宋" w:eastAsia="仿宋" w:hAnsi="仿宋" w:cs="仿宋" w:hint="eastAsia"/>
          <w:sz w:val="32"/>
          <w:szCs w:val="32"/>
        </w:rPr>
        <w:t>江西省人力资源和社会保障厅关于职业技能提升行动资金参照直达资金管理的通知（赣财社</w:t>
      </w:r>
      <w:r>
        <w:rPr>
          <w:rFonts w:ascii="仿宋" w:eastAsia="仿宋" w:hAnsi="仿宋" w:cs="仿宋" w:hint="eastAsia"/>
          <w:sz w:val="32"/>
          <w:szCs w:val="32"/>
        </w:rPr>
        <w:t>[2020]26</w:t>
      </w:r>
      <w:r>
        <w:rPr>
          <w:rFonts w:ascii="仿宋" w:eastAsia="仿宋" w:hAnsi="仿宋" w:cs="仿宋" w:hint="eastAsia"/>
          <w:sz w:val="32"/>
          <w:szCs w:val="32"/>
        </w:rPr>
        <w:t>号）职业技能提升行动资金</w:t>
      </w:r>
      <w:r>
        <w:rPr>
          <w:rFonts w:ascii="仿宋" w:eastAsia="仿宋" w:hAnsi="仿宋" w:cs="仿宋" w:hint="eastAsia"/>
          <w:sz w:val="32"/>
          <w:szCs w:val="32"/>
        </w:rPr>
        <w:t>1091.4</w:t>
      </w:r>
      <w:r>
        <w:rPr>
          <w:rFonts w:ascii="仿宋" w:eastAsia="仿宋" w:hAnsi="仿宋" w:cs="仿宋" w:hint="eastAsia"/>
          <w:sz w:val="32"/>
          <w:szCs w:val="32"/>
        </w:rPr>
        <w:t>万元。</w:t>
      </w:r>
    </w:p>
    <w:p w:rsidR="00293BF0" w:rsidRDefault="00FA2698">
      <w:pPr>
        <w:pStyle w:val="2"/>
        <w:spacing w:line="600" w:lineRule="exact"/>
        <w:ind w:left="640" w:firstLineChars="0" w:firstLine="0"/>
        <w:rPr>
          <w:rFonts w:ascii="黑体" w:eastAsia="黑体" w:hAnsi="黑体" w:cs="黑体"/>
          <w:color w:val="auto"/>
          <w:sz w:val="32"/>
          <w:szCs w:val="32"/>
        </w:rPr>
      </w:pPr>
      <w:r>
        <w:rPr>
          <w:rFonts w:ascii="黑体" w:eastAsia="黑体" w:hAnsi="黑体" w:cs="黑体" w:hint="eastAsia"/>
          <w:color w:val="auto"/>
          <w:sz w:val="32"/>
          <w:szCs w:val="32"/>
        </w:rPr>
        <w:t>二、直达资金安排使用情况</w:t>
      </w:r>
    </w:p>
    <w:p w:rsidR="00293BF0" w:rsidRDefault="00FA2698">
      <w:pPr>
        <w:pStyle w:val="2"/>
        <w:spacing w:line="600" w:lineRule="exact"/>
        <w:ind w:left="0" w:firstLine="640"/>
        <w:rPr>
          <w:rFonts w:ascii="仿宋" w:eastAsia="仿宋" w:hAnsi="仿宋" w:cs="仿宋"/>
          <w:sz w:val="32"/>
          <w:szCs w:val="32"/>
        </w:rPr>
      </w:pPr>
      <w:r>
        <w:rPr>
          <w:rFonts w:ascii="仿宋" w:eastAsia="仿宋" w:hAnsi="仿宋" w:cs="仿宋" w:hint="eastAsia"/>
          <w:sz w:val="32"/>
          <w:szCs w:val="32"/>
        </w:rPr>
        <w:t>根据《中央财政实行特殊转移支付机制资金监督管理办法》和《抗疫特别国债资金管理办法》等有关规定，按照上级下达文件所列分配方案及相关文件要求，严格执行规定范围使用。特殊转移支付资金，主要用于应对疫情影响，增强“三保”能力，保障和改善民生。抗疫特别国债资金，全部用于支持基础设施建设和</w:t>
      </w:r>
      <w:r>
        <w:rPr>
          <w:rFonts w:ascii="仿宋" w:eastAsia="仿宋" w:hAnsi="仿宋" w:cs="仿宋" w:hint="eastAsia"/>
          <w:sz w:val="32"/>
          <w:szCs w:val="32"/>
        </w:rPr>
        <w:t>抗疫相关支出。结合我县财力实际情况及具体实施项目，按照公开、公平、公正原则安排使用资金。分项目为：</w:t>
      </w:r>
    </w:p>
    <w:p w:rsidR="00293BF0" w:rsidRDefault="00FA2698">
      <w:pPr>
        <w:pStyle w:val="2"/>
        <w:spacing w:line="600" w:lineRule="exact"/>
        <w:ind w:left="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2020</w:t>
      </w:r>
      <w:r>
        <w:rPr>
          <w:rFonts w:ascii="仿宋" w:eastAsia="仿宋" w:hAnsi="仿宋" w:cs="仿宋" w:hint="eastAsia"/>
          <w:sz w:val="32"/>
          <w:szCs w:val="32"/>
        </w:rPr>
        <w:t>年革命老区转移支付增量资金用于新增</w:t>
      </w:r>
      <w:r>
        <w:rPr>
          <w:rFonts w:ascii="仿宋" w:eastAsia="仿宋" w:hAnsi="仿宋" w:cs="仿宋" w:hint="eastAsia"/>
          <w:sz w:val="32"/>
          <w:szCs w:val="32"/>
        </w:rPr>
        <w:t>13</w:t>
      </w:r>
      <w:r>
        <w:rPr>
          <w:rFonts w:ascii="仿宋" w:eastAsia="仿宋" w:hAnsi="仿宋" w:cs="仿宋" w:hint="eastAsia"/>
          <w:sz w:val="32"/>
          <w:szCs w:val="32"/>
        </w:rPr>
        <w:t>座城市公厕，包含公厕周边环境、植树、绿化等设施项目。</w:t>
      </w:r>
    </w:p>
    <w:p w:rsidR="00293BF0" w:rsidRDefault="00FA2698">
      <w:pPr>
        <w:pStyle w:val="2"/>
        <w:spacing w:line="600" w:lineRule="exact"/>
        <w:ind w:left="0" w:firstLineChars="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2020</w:t>
      </w:r>
      <w:r>
        <w:rPr>
          <w:rFonts w:ascii="仿宋" w:eastAsia="仿宋" w:hAnsi="仿宋" w:cs="仿宋" w:hint="eastAsia"/>
          <w:sz w:val="32"/>
          <w:szCs w:val="32"/>
        </w:rPr>
        <w:t>年均衡性转移付增量资金、特殊转移支付有关资金及县级基本财力保障机制奖补资金主要用于“三保”支出。</w:t>
      </w:r>
    </w:p>
    <w:p w:rsidR="00293BF0" w:rsidRDefault="00FA2698">
      <w:pPr>
        <w:pStyle w:val="2"/>
        <w:spacing w:line="600" w:lineRule="exact"/>
        <w:ind w:left="0" w:firstLineChars="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2020</w:t>
      </w:r>
      <w:r>
        <w:rPr>
          <w:rFonts w:ascii="仿宋" w:eastAsia="仿宋" w:hAnsi="仿宋" w:cs="仿宋" w:hint="eastAsia"/>
          <w:sz w:val="32"/>
          <w:szCs w:val="32"/>
        </w:rPr>
        <w:t>年抗疫特别国债资金主要用于：</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兴国县将星路周边基础设施建设项目</w:t>
      </w:r>
      <w:r>
        <w:rPr>
          <w:rFonts w:ascii="仿宋" w:eastAsia="仿宋" w:hAnsi="仿宋" w:cs="仿宋" w:hint="eastAsia"/>
          <w:sz w:val="32"/>
          <w:szCs w:val="32"/>
        </w:rPr>
        <w:t>2000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兴国县开发区基础设施建设项目</w:t>
      </w:r>
      <w:r>
        <w:rPr>
          <w:rFonts w:ascii="仿宋" w:eastAsia="仿宋" w:hAnsi="仿宋" w:cs="仿宋" w:hint="eastAsia"/>
          <w:sz w:val="32"/>
          <w:szCs w:val="32"/>
        </w:rPr>
        <w:t>5500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兴国县高铁站区污水处理厂建设项目</w:t>
      </w:r>
      <w:r>
        <w:rPr>
          <w:rFonts w:ascii="仿宋" w:eastAsia="仿宋" w:hAnsi="仿宋" w:cs="仿宋" w:hint="eastAsia"/>
          <w:sz w:val="32"/>
          <w:szCs w:val="32"/>
        </w:rPr>
        <w:t>500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兴国中学周边道路建</w:t>
      </w:r>
      <w:r>
        <w:rPr>
          <w:rFonts w:ascii="仿宋" w:eastAsia="仿宋" w:hAnsi="仿宋" w:cs="仿宋" w:hint="eastAsia"/>
          <w:sz w:val="32"/>
          <w:szCs w:val="32"/>
        </w:rPr>
        <w:t>设项目</w:t>
      </w:r>
      <w:r>
        <w:rPr>
          <w:rFonts w:ascii="仿宋" w:eastAsia="仿宋" w:hAnsi="仿宋" w:cs="仿宋" w:hint="eastAsia"/>
          <w:sz w:val="32"/>
          <w:szCs w:val="32"/>
        </w:rPr>
        <w:t>500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兴国县坝南新区路网建设项目</w:t>
      </w:r>
      <w:r>
        <w:rPr>
          <w:rFonts w:ascii="仿宋" w:eastAsia="仿宋" w:hAnsi="仿宋" w:cs="仿宋" w:hint="eastAsia"/>
          <w:sz w:val="32"/>
          <w:szCs w:val="32"/>
        </w:rPr>
        <w:t>928</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lastRenderedPageBreak/>
        <w:t>兴国县高兴示范镇建设项目</w:t>
      </w:r>
      <w:r>
        <w:rPr>
          <w:rFonts w:ascii="仿宋" w:eastAsia="仿宋" w:hAnsi="仿宋" w:cs="仿宋" w:hint="eastAsia"/>
          <w:sz w:val="32"/>
          <w:szCs w:val="32"/>
        </w:rPr>
        <w:t>2000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兴国县长征大道建设项目</w:t>
      </w:r>
      <w:r>
        <w:rPr>
          <w:rFonts w:ascii="仿宋" w:eastAsia="仿宋" w:hAnsi="仿宋" w:cs="仿宋" w:hint="eastAsia"/>
          <w:sz w:val="32"/>
          <w:szCs w:val="32"/>
        </w:rPr>
        <w:t>1500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兴国中学安置区市政工程建设项目</w:t>
      </w:r>
      <w:r>
        <w:rPr>
          <w:rFonts w:ascii="仿宋" w:eastAsia="仿宋" w:hAnsi="仿宋" w:cs="仿宋" w:hint="eastAsia"/>
          <w:sz w:val="32"/>
          <w:szCs w:val="32"/>
        </w:rPr>
        <w:t>215</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兴国县小街小巷升级改造项目</w:t>
      </w:r>
      <w:r>
        <w:rPr>
          <w:rFonts w:ascii="仿宋" w:eastAsia="仿宋" w:hAnsi="仿宋" w:cs="仿宋" w:hint="eastAsia"/>
          <w:sz w:val="32"/>
          <w:szCs w:val="32"/>
        </w:rPr>
        <w:t>1000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兴国县文明大道环境整治项目</w:t>
      </w:r>
      <w:r>
        <w:rPr>
          <w:rFonts w:ascii="仿宋" w:eastAsia="仿宋" w:hAnsi="仿宋" w:cs="仿宋" w:hint="eastAsia"/>
          <w:sz w:val="32"/>
          <w:szCs w:val="32"/>
        </w:rPr>
        <w:t>2500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兴国县升级改造农贸市场项目</w:t>
      </w:r>
      <w:r>
        <w:rPr>
          <w:rFonts w:ascii="仿宋" w:eastAsia="仿宋" w:hAnsi="仿宋" w:cs="仿宋" w:hint="eastAsia"/>
          <w:sz w:val="32"/>
          <w:szCs w:val="32"/>
        </w:rPr>
        <w:t>1200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兴国县商贸行业复苏稳增长项目</w:t>
      </w:r>
      <w:r>
        <w:rPr>
          <w:rFonts w:ascii="仿宋" w:eastAsia="仿宋" w:hAnsi="仿宋" w:cs="仿宋" w:hint="eastAsia"/>
          <w:sz w:val="32"/>
          <w:szCs w:val="32"/>
        </w:rPr>
        <w:t>110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兴国县给予水电气费用补贴项目</w:t>
      </w:r>
      <w:r>
        <w:rPr>
          <w:rFonts w:ascii="仿宋" w:eastAsia="仿宋" w:hAnsi="仿宋" w:cs="仿宋" w:hint="eastAsia"/>
          <w:sz w:val="32"/>
          <w:szCs w:val="32"/>
        </w:rPr>
        <w:t>34</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兴国县支持商贸企业发展壮大项目</w:t>
      </w:r>
      <w:r>
        <w:rPr>
          <w:rFonts w:ascii="仿宋" w:eastAsia="仿宋" w:hAnsi="仿宋" w:cs="仿宋" w:hint="eastAsia"/>
          <w:sz w:val="32"/>
          <w:szCs w:val="32"/>
        </w:rPr>
        <w:t>75</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兴国县鼓励创新经营模式项目</w:t>
      </w:r>
      <w:r>
        <w:rPr>
          <w:rFonts w:ascii="仿宋" w:eastAsia="仿宋" w:hAnsi="仿宋" w:cs="仿宋" w:hint="eastAsia"/>
          <w:sz w:val="32"/>
          <w:szCs w:val="32"/>
        </w:rPr>
        <w:t>10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兴国县大力开展促销活动项目</w:t>
      </w:r>
      <w:r>
        <w:rPr>
          <w:rFonts w:ascii="仿宋" w:eastAsia="仿宋" w:hAnsi="仿宋" w:cs="仿宋" w:hint="eastAsia"/>
          <w:sz w:val="32"/>
          <w:szCs w:val="32"/>
        </w:rPr>
        <w:t>32</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兴国县援企稳岗政策补助项目</w:t>
      </w:r>
      <w:r>
        <w:rPr>
          <w:rFonts w:ascii="仿宋" w:eastAsia="仿宋" w:hAnsi="仿宋" w:cs="仿宋" w:hint="eastAsia"/>
          <w:sz w:val="32"/>
          <w:szCs w:val="32"/>
        </w:rPr>
        <w:t>2200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兴国县受污染耕地安全利用及严格管控项目</w:t>
      </w:r>
      <w:r>
        <w:rPr>
          <w:rFonts w:ascii="仿宋" w:eastAsia="仿宋" w:hAnsi="仿宋" w:cs="仿宋" w:hint="eastAsia"/>
          <w:sz w:val="32"/>
          <w:szCs w:val="32"/>
        </w:rPr>
        <w:t>276</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兴国县产业大道改造项目</w:t>
      </w:r>
      <w:r>
        <w:rPr>
          <w:rFonts w:ascii="仿宋" w:eastAsia="仿宋" w:hAnsi="仿宋" w:cs="仿宋" w:hint="eastAsia"/>
          <w:sz w:val="32"/>
          <w:szCs w:val="32"/>
        </w:rPr>
        <w:t>500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兴国县建设居家养老站点建设项目</w:t>
      </w:r>
      <w:r>
        <w:rPr>
          <w:rFonts w:ascii="仿宋" w:eastAsia="仿宋" w:hAnsi="仿宋" w:cs="仿宋" w:hint="eastAsia"/>
          <w:sz w:val="32"/>
          <w:szCs w:val="32"/>
        </w:rPr>
        <w:t>500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兴国县贫困劳动力就业补贴项目</w:t>
      </w:r>
      <w:r>
        <w:rPr>
          <w:rFonts w:ascii="仿宋" w:eastAsia="仿宋" w:hAnsi="仿宋" w:cs="仿宋" w:hint="eastAsia"/>
          <w:sz w:val="32"/>
          <w:szCs w:val="32"/>
        </w:rPr>
        <w:t>2000</w:t>
      </w:r>
      <w:r>
        <w:rPr>
          <w:rFonts w:ascii="仿宋" w:eastAsia="仿宋" w:hAnsi="仿宋" w:cs="仿宋" w:hint="eastAsia"/>
          <w:sz w:val="32"/>
          <w:szCs w:val="32"/>
        </w:rPr>
        <w:t>万元；</w:t>
      </w:r>
    </w:p>
    <w:p w:rsidR="00293BF0" w:rsidRDefault="00FA2698">
      <w:pPr>
        <w:pStyle w:val="2"/>
        <w:numPr>
          <w:ilvl w:val="0"/>
          <w:numId w:val="1"/>
        </w:numPr>
        <w:spacing w:line="600" w:lineRule="exact"/>
        <w:ind w:firstLine="640"/>
        <w:rPr>
          <w:rFonts w:ascii="仿宋" w:eastAsia="仿宋" w:hAnsi="仿宋" w:cs="仿宋"/>
          <w:sz w:val="32"/>
          <w:szCs w:val="32"/>
        </w:rPr>
      </w:pPr>
      <w:r>
        <w:rPr>
          <w:rFonts w:ascii="仿宋" w:eastAsia="仿宋" w:hAnsi="仿宋" w:cs="仿宋" w:hint="eastAsia"/>
          <w:sz w:val="32"/>
          <w:szCs w:val="32"/>
        </w:rPr>
        <w:t>兴国县物流园及产业新城基础设施建设项目</w:t>
      </w:r>
      <w:r>
        <w:rPr>
          <w:rFonts w:ascii="仿宋" w:eastAsia="仿宋" w:hAnsi="仿宋" w:cs="仿宋" w:hint="eastAsia"/>
          <w:sz w:val="32"/>
          <w:szCs w:val="32"/>
        </w:rPr>
        <w:t>1500</w:t>
      </w:r>
      <w:r>
        <w:rPr>
          <w:rFonts w:ascii="仿宋" w:eastAsia="仿宋" w:hAnsi="仿宋" w:cs="仿宋" w:hint="eastAsia"/>
          <w:sz w:val="32"/>
          <w:szCs w:val="32"/>
        </w:rPr>
        <w:t>万元。</w:t>
      </w:r>
    </w:p>
    <w:p w:rsidR="00293BF0" w:rsidRDefault="00FA2698">
      <w:pPr>
        <w:pStyle w:val="2"/>
        <w:spacing w:line="600" w:lineRule="exact"/>
        <w:ind w:left="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困难群众救助资金主要用于民政局困难群众救助补助项目。</w:t>
      </w:r>
    </w:p>
    <w:p w:rsidR="00293BF0" w:rsidRDefault="00FA2698">
      <w:pPr>
        <w:pStyle w:val="2"/>
        <w:spacing w:line="600" w:lineRule="exact"/>
        <w:ind w:left="0" w:firstLineChars="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养老保险中央转移支付直达资金主要用于人社局和农保局养老保险项目。</w:t>
      </w:r>
    </w:p>
    <w:p w:rsidR="00293BF0" w:rsidRDefault="00FA2698">
      <w:pPr>
        <w:pStyle w:val="2"/>
        <w:spacing w:line="600" w:lineRule="exact"/>
        <w:ind w:left="0" w:firstLineChars="0" w:firstLine="640"/>
        <w:rPr>
          <w:rFonts w:ascii="仿宋" w:eastAsia="仿宋" w:hAnsi="仿宋" w:cs="仿宋"/>
          <w:sz w:val="32"/>
          <w:szCs w:val="32"/>
        </w:rPr>
      </w:pPr>
      <w:r>
        <w:rPr>
          <w:rFonts w:ascii="仿宋" w:eastAsia="仿宋" w:hAnsi="仿宋" w:cs="仿宋" w:hint="eastAsia"/>
          <w:noProof/>
          <w:sz w:val="32"/>
          <w:szCs w:val="32"/>
        </w:rPr>
        <w:lastRenderedPageBreak/>
        <w:pict>
          <v:rect id="KGD_5F5F232E$01$43$00011" o:spid="_x0000_s1040" alt="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" style="position:absolute;left:0;text-align:left;margin-left:-10pt;margin-top:10pt;width:5pt;height:5pt;z-index:251665408;visibility:hidden"/>
        </w:pict>
      </w:r>
      <w:r>
        <w:rPr>
          <w:rFonts w:ascii="仿宋" w:eastAsia="仿宋" w:hAnsi="仿宋" w:cs="仿宋" w:hint="eastAsia"/>
          <w:noProof/>
          <w:sz w:val="32"/>
          <w:szCs w:val="32"/>
        </w:rPr>
        <w:pict>
          <v:rect id="KGD_KG_Seal_14" o:spid="_x0000_s1039" alt="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" style="position:absolute;left:0;text-align:left;margin-left:-10pt;margin-top:10pt;width:5pt;height:5pt;z-index:251664384;visibility:hidden"/>
        </w:pict>
      </w:r>
      <w:r>
        <w:rPr>
          <w:rFonts w:ascii="仿宋" w:eastAsia="仿宋" w:hAnsi="仿宋" w:cs="仿宋" w:hint="eastAsia"/>
          <w:noProof/>
          <w:sz w:val="32"/>
          <w:szCs w:val="32"/>
        </w:rPr>
        <w:pict>
          <v:rect id="KGD_KG_Seal_13" o:spid="_x0000_s1038" alt="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" style="position:absolute;left:0;text-align:left;margin-left:-10pt;margin-top:10pt;width:5pt;height:5pt;z-index:251663360;visibility:hidden"/>
        </w:pict>
      </w:r>
      <w:r>
        <w:rPr>
          <w:rFonts w:ascii="仿宋" w:eastAsia="仿宋" w:hAnsi="仿宋" w:cs="仿宋" w:hint="eastAsia"/>
          <w:noProof/>
          <w:sz w:val="32"/>
          <w:szCs w:val="32"/>
        </w:rPr>
        <w:pict>
          <v:rect id="KGD_KG_Seal_12" o:spid="_x0000_s1037" alt="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" style="position:absolute;left:0;text-align:left;margin-left:-10pt;margin-top:10pt;width:5pt;height:5pt;z-index:251662336;visibility:hidden"/>
        </w:pict>
      </w:r>
      <w:r>
        <w:rPr>
          <w:rFonts w:ascii="仿宋" w:eastAsia="仿宋" w:hAnsi="仿宋" w:cs="仿宋" w:hint="eastAsia"/>
          <w:noProof/>
          <w:sz w:val="32"/>
          <w:szCs w:val="32"/>
        </w:rPr>
        <w:pict>
          <v:rect id="KGD_KG_Seal_11" o:spid="_x0000_s1036" alt="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" style="position:absolute;left:0;text-align:left;margin-left:-10pt;margin-top:10pt;width:5pt;height:5pt;z-index:251661312;visibility:hidden"/>
        </w:pict>
      </w:r>
      <w:r>
        <w:rPr>
          <w:rFonts w:ascii="仿宋" w:eastAsia="仿宋" w:hAnsi="仿宋" w:cs="仿宋" w:hint="eastAsia"/>
          <w:sz w:val="32"/>
          <w:szCs w:val="32"/>
        </w:rPr>
        <w:t>6.</w:t>
      </w:r>
      <w:r>
        <w:rPr>
          <w:rFonts w:ascii="仿宋" w:eastAsia="仿宋" w:hAnsi="仿宋" w:cs="仿宋" w:hint="eastAsia"/>
          <w:sz w:val="32"/>
          <w:szCs w:val="32"/>
        </w:rPr>
        <w:t>城乡居民基本医疗保险补助经费主要用于医保局基本医疗保险项目。</w:t>
      </w:r>
    </w:p>
    <w:p w:rsidR="00293BF0" w:rsidRDefault="00FA2698">
      <w:pPr>
        <w:pStyle w:val="2"/>
        <w:spacing w:line="600" w:lineRule="exact"/>
        <w:ind w:left="0" w:firstLineChars="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基本公共卫生服务补助资金主要用于卫健委基本</w:t>
      </w:r>
      <w:r>
        <w:rPr>
          <w:rFonts w:ascii="仿宋" w:eastAsia="仿宋" w:hAnsi="仿宋" w:cs="仿宋" w:hint="eastAsia"/>
          <w:sz w:val="32"/>
          <w:szCs w:val="32"/>
        </w:rPr>
        <w:t>公共卫生项目。</w:t>
      </w:r>
    </w:p>
    <w:p w:rsidR="00293BF0" w:rsidRDefault="00FA2698">
      <w:pPr>
        <w:pStyle w:val="2"/>
        <w:spacing w:line="600" w:lineRule="exact"/>
        <w:ind w:left="0" w:firstLineChars="0" w:firstLine="640"/>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hint="eastAsia"/>
          <w:sz w:val="32"/>
          <w:szCs w:val="32"/>
        </w:rPr>
        <w:t>就业补助资金主要用于就业局就业补助支出项目。</w:t>
      </w:r>
    </w:p>
    <w:p w:rsidR="00293BF0" w:rsidRDefault="00FA2698">
      <w:pPr>
        <w:pStyle w:val="2"/>
        <w:spacing w:line="600" w:lineRule="exact"/>
        <w:ind w:left="0" w:firstLineChars="0" w:firstLine="640"/>
        <w:rPr>
          <w:rFonts w:ascii="仿宋" w:eastAsia="仿宋" w:hAnsi="仿宋" w:cs="仿宋"/>
          <w:sz w:val="32"/>
          <w:szCs w:val="32"/>
        </w:rPr>
      </w:pPr>
      <w:r>
        <w:rPr>
          <w:rFonts w:ascii="仿宋" w:eastAsia="仿宋" w:hAnsi="仿宋" w:cs="仿宋" w:hint="eastAsia"/>
          <w:sz w:val="32"/>
          <w:szCs w:val="32"/>
        </w:rPr>
        <w:t>9.</w:t>
      </w:r>
      <w:r>
        <w:rPr>
          <w:rFonts w:ascii="仿宋" w:eastAsia="仿宋" w:hAnsi="仿宋" w:cs="仿宋" w:hint="eastAsia"/>
          <w:sz w:val="32"/>
          <w:szCs w:val="32"/>
        </w:rPr>
        <w:t>城乡义务教育补助经费主要用于教科体局义务教育项目。</w:t>
      </w:r>
    </w:p>
    <w:p w:rsidR="00293BF0" w:rsidRDefault="00FA2698">
      <w:pPr>
        <w:pStyle w:val="2"/>
        <w:spacing w:line="600" w:lineRule="exact"/>
        <w:ind w:left="0" w:firstLineChars="0" w:firstLine="640"/>
        <w:rPr>
          <w:rFonts w:ascii="仿宋" w:eastAsia="仿宋" w:hAnsi="仿宋" w:cs="仿宋"/>
          <w:sz w:val="32"/>
          <w:szCs w:val="32"/>
        </w:rPr>
      </w:pPr>
      <w:r>
        <w:rPr>
          <w:rFonts w:ascii="仿宋" w:eastAsia="仿宋" w:hAnsi="仿宋" w:cs="仿宋" w:hint="eastAsia"/>
          <w:sz w:val="32"/>
          <w:szCs w:val="32"/>
        </w:rPr>
        <w:t>10.</w:t>
      </w:r>
      <w:r>
        <w:rPr>
          <w:rFonts w:ascii="仿宋" w:eastAsia="仿宋" w:hAnsi="仿宋" w:cs="仿宋" w:hint="eastAsia"/>
          <w:sz w:val="32"/>
          <w:szCs w:val="32"/>
        </w:rPr>
        <w:t>中央财政专项扶贫资金主要用于扶移办</w:t>
      </w:r>
      <w:r>
        <w:rPr>
          <w:rFonts w:ascii="仿宋" w:eastAsia="仿宋" w:hAnsi="仿宋" w:cs="仿宋" w:hint="eastAsia"/>
          <w:sz w:val="32"/>
          <w:szCs w:val="32"/>
        </w:rPr>
        <w:t>2020</w:t>
      </w:r>
      <w:r>
        <w:rPr>
          <w:rFonts w:ascii="仿宋" w:eastAsia="仿宋" w:hAnsi="仿宋" w:cs="仿宋" w:hint="eastAsia"/>
          <w:sz w:val="32"/>
          <w:szCs w:val="32"/>
        </w:rPr>
        <w:t>年产业直补项目。</w:t>
      </w:r>
    </w:p>
    <w:p w:rsidR="00293BF0" w:rsidRDefault="00FA2698">
      <w:pPr>
        <w:pStyle w:val="2"/>
        <w:spacing w:line="600" w:lineRule="exact"/>
        <w:ind w:left="0" w:firstLineChars="0" w:firstLine="640"/>
        <w:rPr>
          <w:rFonts w:ascii="仿宋" w:eastAsia="仿宋" w:hAnsi="仿宋" w:cs="仿宋"/>
          <w:sz w:val="32"/>
          <w:szCs w:val="32"/>
        </w:rPr>
      </w:pPr>
      <w:r>
        <w:rPr>
          <w:rFonts w:ascii="仿宋" w:eastAsia="仿宋" w:hAnsi="仿宋" w:cs="仿宋" w:hint="eastAsia"/>
          <w:sz w:val="32"/>
          <w:szCs w:val="32"/>
        </w:rPr>
        <w:t>11.</w:t>
      </w:r>
      <w:r>
        <w:rPr>
          <w:rFonts w:ascii="仿宋" w:eastAsia="仿宋" w:hAnsi="仿宋" w:cs="仿宋" w:hint="eastAsia"/>
          <w:sz w:val="32"/>
          <w:szCs w:val="32"/>
        </w:rPr>
        <w:t>支持应急物资保障体系建设补助资金主要用于工信局应急物资保障体系建设项目。</w:t>
      </w:r>
    </w:p>
    <w:p w:rsidR="00293BF0" w:rsidRDefault="00293BF0">
      <w:pPr>
        <w:pStyle w:val="2"/>
        <w:spacing w:line="600" w:lineRule="exact"/>
        <w:ind w:left="0" w:firstLineChars="0" w:firstLine="640"/>
        <w:rPr>
          <w:rFonts w:ascii="仿宋" w:eastAsia="仿宋" w:hAnsi="仿宋" w:cs="仿宋"/>
          <w:sz w:val="32"/>
          <w:szCs w:val="32"/>
        </w:rPr>
      </w:pPr>
    </w:p>
    <w:p w:rsidR="00293BF0" w:rsidRDefault="00293BF0">
      <w:pPr>
        <w:pStyle w:val="2"/>
        <w:spacing w:line="600" w:lineRule="exact"/>
        <w:ind w:left="0" w:firstLineChars="0" w:firstLine="640"/>
        <w:rPr>
          <w:rFonts w:ascii="仿宋" w:eastAsia="仿宋" w:hAnsi="仿宋" w:cs="仿宋"/>
          <w:sz w:val="32"/>
          <w:szCs w:val="32"/>
        </w:rPr>
      </w:pPr>
    </w:p>
    <w:p w:rsidR="004B2821" w:rsidRDefault="00FA2698">
      <w:pPr>
        <w:pStyle w:val="2"/>
        <w:spacing w:line="600" w:lineRule="exact"/>
        <w:ind w:left="0" w:firstLineChars="0" w:firstLine="640"/>
        <w:jc w:val="right"/>
        <w:rPr>
          <w:rFonts w:ascii="仿宋" w:eastAsia="仿宋" w:hAnsi="仿宋" w:cs="仿宋" w:hint="eastAsia"/>
          <w:sz w:val="32"/>
          <w:szCs w:val="32"/>
        </w:rPr>
      </w:pPr>
      <w:r>
        <w:rPr>
          <w:rFonts w:ascii="仿宋" w:eastAsia="仿宋" w:hAnsi="仿宋" w:cs="仿宋" w:hint="eastAsia"/>
          <w:noProof/>
          <w:sz w:val="32"/>
          <w:szCs w:val="32"/>
        </w:rPr>
        <w:pict>
          <v:rect id="KGD_Gobal1" o:spid="_x0000_s1041" alt="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" style="position:absolute;left:0;text-align:left;margin-left:-10pt;margin-top:10pt;width:5pt;height:5pt;z-index:251666432;visibility:hidden"/>
        </w:pict>
      </w:r>
      <w:r>
        <w:rPr>
          <w:rFonts w:ascii="仿宋" w:eastAsia="仿宋" w:hAnsi="仿宋" w:cs="仿宋" w:hint="eastAsia"/>
          <w:noProof/>
          <w:sz w:val="32"/>
          <w:szCs w:val="32"/>
        </w:rPr>
        <w:pict>
          <v:rect id="KG_Shd_7" o:spid="_x0000_s1034" style="position:absolute;left:0;text-align:left;margin-left:-297.65pt;margin-top:-420.95pt;width:1190.6pt;height:22in;z-index:251667456;visibility:visible" strokecolor="white">
            <v:fill opacity="0"/>
            <v:stroke opacity="0"/>
          </v:rect>
        </w:pict>
      </w:r>
      <w:r>
        <w:rPr>
          <w:rFonts w:ascii="仿宋" w:eastAsia="仿宋" w:hAnsi="仿宋" w:cs="仿宋" w:hint="eastAsia"/>
          <w:noProof/>
          <w:sz w:val="32"/>
          <w:szCs w:val="32"/>
        </w:rPr>
        <w:drawing>
          <wp:anchor distT="0" distB="0" distL="114300" distR="114300" simplePos="0" relativeHeight="251659264" behindDoc="0" locked="1" layoutInCell="1" allowOverlap="1">
            <wp:simplePos x="0" y="0"/>
            <wp:positionH relativeFrom="page">
              <wp:posOffset>4890525</wp:posOffset>
            </wp:positionH>
            <wp:positionV relativeFrom="page">
              <wp:posOffset>5305501</wp:posOffset>
            </wp:positionV>
            <wp:extent cx="1515745" cy="1504950"/>
            <wp:effectExtent l="19050" t="0" r="8255" b="0"/>
            <wp:wrapNone/>
            <wp:docPr id="3" name="KG_5F5F232E$01$43$0001$N$00070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15745" cy="1504950"/>
                    </a:xfrm>
                    <a:prstGeom prst="rect">
                      <a:avLst/>
                    </a:prstGeom>
                  </pic:spPr>
                </pic:pic>
              </a:graphicData>
            </a:graphic>
          </wp:anchor>
        </w:drawing>
      </w:r>
    </w:p>
    <w:p w:rsidR="00293BF0" w:rsidRDefault="00FA2698">
      <w:pPr>
        <w:pStyle w:val="2"/>
        <w:spacing w:line="600" w:lineRule="exact"/>
        <w:ind w:left="0" w:firstLineChars="0" w:firstLine="640"/>
        <w:jc w:val="right"/>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7</w:t>
      </w:r>
      <w:r>
        <w:rPr>
          <w:rFonts w:ascii="仿宋" w:eastAsia="仿宋" w:hAnsi="仿宋" w:cs="仿宋" w:hint="eastAsia"/>
          <w:sz w:val="32"/>
          <w:szCs w:val="32"/>
        </w:rPr>
        <w:t>日</w:t>
      </w:r>
    </w:p>
    <w:sectPr w:rsidR="00293BF0" w:rsidSect="00293BF0">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2821" w:rsidRDefault="004B2821" w:rsidP="004B2821">
      <w:r>
        <w:separator/>
      </w:r>
    </w:p>
  </w:endnote>
  <w:endnote w:type="continuationSeparator" w:id="1">
    <w:p w:rsidR="004B2821" w:rsidRDefault="004B2821" w:rsidP="004B28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916251"/>
      <w:docPartObj>
        <w:docPartGallery w:val="Page Numbers (Bottom of Page)"/>
        <w:docPartUnique/>
      </w:docPartObj>
    </w:sdtPr>
    <w:sdtContent>
      <w:p w:rsidR="00FA2698" w:rsidRDefault="00FA2698">
        <w:pPr>
          <w:pStyle w:val="a4"/>
          <w:jc w:val="center"/>
        </w:pPr>
        <w:r>
          <w:fldChar w:fldCharType="begin"/>
        </w:r>
        <w:r>
          <w:instrText xml:space="preserve"> PAGE   \* MERGEFORMAT </w:instrText>
        </w:r>
        <w:r>
          <w:fldChar w:fldCharType="separate"/>
        </w:r>
        <w:r w:rsidRPr="00FA2698">
          <w:rPr>
            <w:noProof/>
            <w:lang w:val="zh-CN"/>
          </w:rPr>
          <w:t>2</w:t>
        </w:r>
        <w:r>
          <w:fldChar w:fldCharType="end"/>
        </w:r>
      </w:p>
    </w:sdtContent>
  </w:sdt>
  <w:p w:rsidR="00FA2698" w:rsidRDefault="00FA269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2821" w:rsidRDefault="004B2821" w:rsidP="004B2821">
      <w:r>
        <w:separator/>
      </w:r>
    </w:p>
  </w:footnote>
  <w:footnote w:type="continuationSeparator" w:id="1">
    <w:p w:rsidR="004B2821" w:rsidRDefault="004B2821" w:rsidP="004B28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02157A"/>
    <w:multiLevelType w:val="singleLevel"/>
    <w:tmpl w:val="3602157A"/>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revisionView w:markup="0"/>
  <w:documentProtection w:edit="forms" w:enforcement="1" w:cryptProviderType="rsaFull" w:cryptAlgorithmClass="hash" w:cryptAlgorithmType="typeAny" w:cryptAlgorithmSid="4" w:cryptSpinCount="50000" w:hash="hvHgK9mpXFN/kudB3Hzj4FcNcS8=" w:salt="7iJNsV09X+47ZP0FbW3TEw=="/>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DocumentID" w:val="{A0F34336-8140-4675-9C9C-4BF2565BCCD1}"/>
    <w:docVar w:name="DocumentName" w:val="兴国县直达资金分配情况公告公示"/>
  </w:docVars>
  <w:rsids>
    <w:rsidRoot w:val="00293BF0"/>
    <w:rsid w:val="00293BF0"/>
    <w:rsid w:val="004B2821"/>
    <w:rsid w:val="00FA2698"/>
    <w:rsid w:val="04236E11"/>
    <w:rsid w:val="08244D3B"/>
    <w:rsid w:val="0DFB1C76"/>
    <w:rsid w:val="0E8D34AA"/>
    <w:rsid w:val="11214872"/>
    <w:rsid w:val="13B36CFB"/>
    <w:rsid w:val="18A23F41"/>
    <w:rsid w:val="1909409C"/>
    <w:rsid w:val="191414AE"/>
    <w:rsid w:val="1F13698B"/>
    <w:rsid w:val="223C5C05"/>
    <w:rsid w:val="25036A39"/>
    <w:rsid w:val="254929A1"/>
    <w:rsid w:val="2577056F"/>
    <w:rsid w:val="27624F7D"/>
    <w:rsid w:val="290750C3"/>
    <w:rsid w:val="2E051D38"/>
    <w:rsid w:val="3012149C"/>
    <w:rsid w:val="316B1468"/>
    <w:rsid w:val="34F90FE5"/>
    <w:rsid w:val="3848052B"/>
    <w:rsid w:val="3A934110"/>
    <w:rsid w:val="3B47467E"/>
    <w:rsid w:val="40B22B3A"/>
    <w:rsid w:val="40C37531"/>
    <w:rsid w:val="417F56F2"/>
    <w:rsid w:val="43780E82"/>
    <w:rsid w:val="46393CB5"/>
    <w:rsid w:val="48770A04"/>
    <w:rsid w:val="4D8E739F"/>
    <w:rsid w:val="4EF37A44"/>
    <w:rsid w:val="4F9F54C9"/>
    <w:rsid w:val="502D0512"/>
    <w:rsid w:val="50D807D6"/>
    <w:rsid w:val="53BA5353"/>
    <w:rsid w:val="55DF3BFD"/>
    <w:rsid w:val="57912E25"/>
    <w:rsid w:val="57B13C36"/>
    <w:rsid w:val="65A9031B"/>
    <w:rsid w:val="660C4E88"/>
    <w:rsid w:val="67A528A3"/>
    <w:rsid w:val="681500E7"/>
    <w:rsid w:val="681A10F9"/>
    <w:rsid w:val="6BE85789"/>
    <w:rsid w:val="704D0905"/>
    <w:rsid w:val="70577B5C"/>
    <w:rsid w:val="711A5FB3"/>
    <w:rsid w:val="717151BF"/>
    <w:rsid w:val="71C420A6"/>
    <w:rsid w:val="7A702871"/>
    <w:rsid w:val="7B2F614B"/>
    <w:rsid w:val="7C3617DA"/>
    <w:rsid w:val="7C8D1D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293BF0"/>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
    <w:qFormat/>
    <w:rsid w:val="00293BF0"/>
    <w:pPr>
      <w:widowControl/>
      <w:spacing w:after="3" w:line="220" w:lineRule="auto"/>
      <w:ind w:left="65" w:firstLineChars="200" w:firstLine="420"/>
    </w:pPr>
    <w:rPr>
      <w:rFonts w:ascii="微软雅黑" w:eastAsia="微软雅黑" w:hAnsi="微软雅黑" w:cs="微软雅黑"/>
      <w:color w:val="000000"/>
      <w:sz w:val="28"/>
    </w:rPr>
  </w:style>
  <w:style w:type="paragraph" w:styleId="a3">
    <w:name w:val="header"/>
    <w:basedOn w:val="a"/>
    <w:link w:val="Char"/>
    <w:rsid w:val="004B28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B2821"/>
    <w:rPr>
      <w:rFonts w:asciiTheme="minorHAnsi" w:eastAsiaTheme="minorEastAsia" w:hAnsiTheme="minorHAnsi" w:cstheme="minorBidi"/>
      <w:kern w:val="2"/>
      <w:sz w:val="18"/>
      <w:szCs w:val="18"/>
    </w:rPr>
  </w:style>
  <w:style w:type="paragraph" w:styleId="a4">
    <w:name w:val="footer"/>
    <w:basedOn w:val="a"/>
    <w:link w:val="Char0"/>
    <w:uiPriority w:val="99"/>
    <w:rsid w:val="004B2821"/>
    <w:pPr>
      <w:tabs>
        <w:tab w:val="center" w:pos="4153"/>
        <w:tab w:val="right" w:pos="8306"/>
      </w:tabs>
      <w:snapToGrid w:val="0"/>
      <w:jc w:val="left"/>
    </w:pPr>
    <w:rPr>
      <w:sz w:val="18"/>
      <w:szCs w:val="18"/>
    </w:rPr>
  </w:style>
  <w:style w:type="character" w:customStyle="1" w:styleId="Char0">
    <w:name w:val="页脚 Char"/>
    <w:basedOn w:val="a0"/>
    <w:link w:val="a4"/>
    <w:uiPriority w:val="99"/>
    <w:rsid w:val="004B282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462</Words>
  <Characters>2640</Characters>
  <Application>Microsoft Office Word</Application>
  <DocSecurity>0</DocSecurity>
  <Lines>22</Lines>
  <Paragraphs>6</Paragraphs>
  <ScaleCrop>false</ScaleCrop>
  <Company/>
  <LinksUpToDate>false</LinksUpToDate>
  <CharactersWithSpaces>3096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曾伟枰</cp:lastModifiedBy>
  <cp:revision>3</cp:revision>
  <cp:lastPrinted>2020-09-02T02:43:00Z</cp:lastPrinted>
  <dcterms:created xsi:type="dcterms:W3CDTF">2020-09-02T01:51:00Z</dcterms:created>
  <dcterms:modified xsi:type="dcterms:W3CDTF">2020-09-14T08:00:00Z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