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5" w:line="234" w:lineRule="auto"/>
        <w:ind w:left="3511" w:right="97" w:hanging="3403"/>
        <w:outlineLvl w:val="0"/>
        <w:rPr>
          <w:rFonts w:ascii="宋体" w:hAnsi="宋体" w:eastAsia="宋体" w:cs="宋体"/>
          <w:sz w:val="43"/>
          <w:szCs w:val="43"/>
          <w:lang w:eastAsia="zh-CN"/>
        </w:rPr>
      </w:pPr>
      <w:r>
        <w:rPr>
          <w:rFonts w:ascii="宋体" w:hAnsi="宋体" w:eastAsia="宋体" w:cs="宋体"/>
          <w:spacing w:val="7"/>
          <w:sz w:val="43"/>
          <w:szCs w:val="43"/>
          <w:lang w:eastAsia="zh-CN"/>
        </w:rPr>
        <w:t>兴国县工业和信息化局2022年部门预算编</w:t>
      </w:r>
      <w:r>
        <w:rPr>
          <w:rFonts w:ascii="宋体" w:hAnsi="宋体" w:eastAsia="宋体" w:cs="宋体"/>
          <w:spacing w:val="8"/>
          <w:sz w:val="43"/>
          <w:szCs w:val="43"/>
          <w:lang w:eastAsia="zh-CN"/>
        </w:rPr>
        <w:t>制说明</w:t>
      </w:r>
    </w:p>
    <w:p>
      <w:pPr>
        <w:spacing w:line="304" w:lineRule="auto"/>
        <w:rPr>
          <w:lang w:eastAsia="zh-CN"/>
        </w:rPr>
      </w:pPr>
    </w:p>
    <w:p>
      <w:pPr>
        <w:spacing w:line="304" w:lineRule="auto"/>
        <w:rPr>
          <w:lang w:eastAsia="zh-CN"/>
        </w:rPr>
      </w:pPr>
    </w:p>
    <w:p>
      <w:pPr>
        <w:spacing w:before="101" w:line="227" w:lineRule="auto"/>
        <w:ind w:left="3738"/>
        <w:rPr>
          <w:rFonts w:ascii="黑体" w:hAnsi="黑体" w:eastAsia="黑体" w:cs="黑体"/>
          <w:sz w:val="31"/>
          <w:szCs w:val="31"/>
          <w:lang w:eastAsia="zh-CN"/>
        </w:rPr>
      </w:pPr>
      <w:r>
        <w:rPr>
          <w:rFonts w:ascii="黑体" w:hAnsi="黑体" w:eastAsia="黑体" w:cs="黑体"/>
          <w:spacing w:val="-22"/>
          <w:sz w:val="31"/>
          <w:szCs w:val="31"/>
          <w:lang w:eastAsia="zh-CN"/>
        </w:rPr>
        <w:t>目录</w:t>
      </w:r>
    </w:p>
    <w:p>
      <w:pPr>
        <w:spacing w:line="316" w:lineRule="auto"/>
        <w:rPr>
          <w:lang w:eastAsia="zh-CN"/>
        </w:rPr>
      </w:pPr>
    </w:p>
    <w:p>
      <w:pPr>
        <w:spacing w:line="317" w:lineRule="auto"/>
        <w:rPr>
          <w:lang w:eastAsia="zh-CN"/>
        </w:rPr>
      </w:pPr>
    </w:p>
    <w:p>
      <w:pPr>
        <w:pStyle w:val="2"/>
        <w:spacing w:before="100" w:line="226" w:lineRule="auto"/>
        <w:ind w:left="48"/>
        <w:rPr>
          <w:lang w:eastAsia="zh-CN"/>
        </w:rPr>
      </w:pPr>
      <w:r>
        <w:rPr>
          <w:spacing w:val="9"/>
          <w:lang w:eastAsia="zh-CN"/>
        </w:rPr>
        <w:t>第一部分兴国县工业和信息化局部门或单位概况</w:t>
      </w:r>
    </w:p>
    <w:p>
      <w:pPr>
        <w:pStyle w:val="2"/>
        <w:spacing w:before="181" w:line="559" w:lineRule="exact"/>
        <w:ind w:left="635"/>
        <w:rPr>
          <w:lang w:eastAsia="zh-CN"/>
        </w:rPr>
      </w:pPr>
      <w:r>
        <w:rPr>
          <w:spacing w:val="6"/>
          <w:position w:val="17"/>
          <w:lang w:eastAsia="zh-CN"/>
        </w:rPr>
        <w:t>一、部门主要职责</w:t>
      </w:r>
    </w:p>
    <w:p>
      <w:pPr>
        <w:pStyle w:val="2"/>
        <w:spacing w:line="227" w:lineRule="auto"/>
        <w:ind w:left="640"/>
        <w:rPr>
          <w:lang w:eastAsia="zh-CN"/>
        </w:rPr>
      </w:pPr>
      <w:r>
        <w:rPr>
          <w:spacing w:val="5"/>
          <w:lang w:eastAsia="zh-CN"/>
        </w:rPr>
        <w:t>二、部门基本情况</w:t>
      </w:r>
    </w:p>
    <w:p>
      <w:pPr>
        <w:pStyle w:val="2"/>
        <w:spacing w:before="178" w:line="227" w:lineRule="auto"/>
        <w:ind w:left="48"/>
        <w:rPr>
          <w:lang w:eastAsia="zh-CN"/>
        </w:rPr>
      </w:pPr>
      <w:r>
        <w:rPr>
          <w:spacing w:val="9"/>
          <w:lang w:eastAsia="zh-CN"/>
        </w:rPr>
        <w:t>第二部分兴国县工业和信息化局部门预算情况说明</w:t>
      </w:r>
    </w:p>
    <w:p>
      <w:pPr>
        <w:pStyle w:val="2"/>
        <w:spacing w:before="181" w:line="227" w:lineRule="auto"/>
        <w:ind w:left="635"/>
        <w:rPr>
          <w:lang w:eastAsia="zh-CN"/>
        </w:rPr>
      </w:pPr>
      <w:r>
        <w:rPr>
          <w:spacing w:val="5"/>
          <w:lang w:eastAsia="zh-CN"/>
        </w:rPr>
        <w:t>一、2022年部门预算收支情况说明</w:t>
      </w:r>
    </w:p>
    <w:p>
      <w:pPr>
        <w:pStyle w:val="2"/>
        <w:spacing w:before="178" w:line="227" w:lineRule="auto"/>
        <w:ind w:left="640"/>
        <w:rPr>
          <w:lang w:eastAsia="zh-CN"/>
        </w:rPr>
      </w:pPr>
      <w:r>
        <w:rPr>
          <w:spacing w:val="3"/>
          <w:lang w:eastAsia="zh-CN"/>
        </w:rPr>
        <w:t>二、2022年“三公”经费预算情况说明</w:t>
      </w:r>
    </w:p>
    <w:p>
      <w:pPr>
        <w:pStyle w:val="2"/>
        <w:spacing w:before="178" w:line="227" w:lineRule="auto"/>
        <w:ind w:left="48"/>
        <w:rPr>
          <w:lang w:eastAsia="zh-CN"/>
        </w:rPr>
      </w:pPr>
      <w:r>
        <w:rPr>
          <w:spacing w:val="9"/>
          <w:lang w:eastAsia="zh-CN"/>
        </w:rPr>
        <w:t>第三部分兴国县工业和信息化局部门预算表</w:t>
      </w:r>
    </w:p>
    <w:p>
      <w:pPr>
        <w:pStyle w:val="2"/>
        <w:spacing w:before="180" w:line="559" w:lineRule="exact"/>
        <w:ind w:left="635"/>
        <w:rPr>
          <w:lang w:eastAsia="zh-CN"/>
        </w:rPr>
      </w:pPr>
      <w:r>
        <w:rPr>
          <w:spacing w:val="-10"/>
          <w:position w:val="17"/>
          <w:lang w:eastAsia="zh-CN"/>
        </w:rPr>
        <w:t>一、《收支预算总表》</w:t>
      </w:r>
    </w:p>
    <w:p>
      <w:pPr>
        <w:pStyle w:val="2"/>
        <w:spacing w:before="1" w:line="227" w:lineRule="auto"/>
        <w:ind w:left="640"/>
        <w:rPr>
          <w:lang w:eastAsia="zh-CN"/>
        </w:rPr>
      </w:pPr>
      <w:r>
        <w:rPr>
          <w:spacing w:val="-11"/>
          <w:lang w:eastAsia="zh-CN"/>
        </w:rPr>
        <w:t>二、《部门收入总表》</w:t>
      </w:r>
    </w:p>
    <w:p>
      <w:pPr>
        <w:pStyle w:val="2"/>
        <w:spacing w:before="178" w:line="227" w:lineRule="auto"/>
        <w:ind w:left="639"/>
        <w:rPr>
          <w:lang w:eastAsia="zh-CN"/>
        </w:rPr>
      </w:pPr>
      <w:r>
        <w:rPr>
          <w:spacing w:val="-11"/>
          <w:lang w:eastAsia="zh-CN"/>
        </w:rPr>
        <w:t>三、《部门支出总表》</w:t>
      </w:r>
    </w:p>
    <w:p>
      <w:pPr>
        <w:pStyle w:val="2"/>
        <w:spacing w:before="179" w:line="229" w:lineRule="auto"/>
        <w:ind w:left="667"/>
        <w:rPr>
          <w:lang w:eastAsia="zh-CN"/>
        </w:rPr>
      </w:pPr>
      <w:r>
        <w:rPr>
          <w:spacing w:val="-10"/>
          <w:lang w:eastAsia="zh-CN"/>
        </w:rPr>
        <w:t>四、《财政拨款收支总表》</w:t>
      </w:r>
    </w:p>
    <w:p>
      <w:pPr>
        <w:pStyle w:val="2"/>
        <w:spacing w:before="176" w:line="227" w:lineRule="auto"/>
        <w:ind w:left="635"/>
        <w:rPr>
          <w:lang w:eastAsia="zh-CN"/>
        </w:rPr>
      </w:pPr>
      <w:r>
        <w:rPr>
          <w:spacing w:val="-6"/>
          <w:lang w:eastAsia="zh-CN"/>
        </w:rPr>
        <w:t>五、《一般公共预算支出表》</w:t>
      </w:r>
    </w:p>
    <w:p>
      <w:pPr>
        <w:pStyle w:val="2"/>
        <w:spacing w:before="178" w:line="227" w:lineRule="auto"/>
        <w:ind w:left="632"/>
        <w:rPr>
          <w:lang w:eastAsia="zh-CN"/>
        </w:rPr>
      </w:pPr>
      <w:r>
        <w:rPr>
          <w:spacing w:val="-3"/>
          <w:lang w:eastAsia="zh-CN"/>
        </w:rPr>
        <w:t>六、《一般公共预算基本支出表》</w:t>
      </w:r>
    </w:p>
    <w:p>
      <w:pPr>
        <w:pStyle w:val="2"/>
        <w:spacing w:before="180" w:line="227" w:lineRule="auto"/>
        <w:ind w:left="636"/>
        <w:rPr>
          <w:lang w:eastAsia="zh-CN"/>
        </w:rPr>
      </w:pPr>
      <w:r>
        <w:rPr>
          <w:spacing w:val="-3"/>
          <w:lang w:eastAsia="zh-CN"/>
        </w:rPr>
        <w:t>七、《一般公共预算“三公”经费支出表》</w:t>
      </w:r>
    </w:p>
    <w:p>
      <w:pPr>
        <w:pStyle w:val="2"/>
        <w:spacing w:before="177" w:line="226" w:lineRule="auto"/>
        <w:ind w:left="629"/>
        <w:rPr>
          <w:lang w:eastAsia="zh-CN"/>
        </w:rPr>
      </w:pPr>
      <w:r>
        <w:rPr>
          <w:spacing w:val="-4"/>
          <w:lang w:eastAsia="zh-CN"/>
        </w:rPr>
        <w:t>八、《政府性基金预算支出表》</w:t>
      </w:r>
    </w:p>
    <w:p>
      <w:pPr>
        <w:pStyle w:val="2"/>
        <w:spacing w:before="181" w:line="561" w:lineRule="exact"/>
        <w:ind w:left="641"/>
        <w:rPr>
          <w:lang w:eastAsia="zh-CN"/>
        </w:rPr>
      </w:pPr>
      <w:r>
        <w:rPr>
          <w:spacing w:val="-4"/>
          <w:position w:val="18"/>
          <w:lang w:eastAsia="zh-CN"/>
        </w:rPr>
        <w:t>九、《部门整体支出绩效目标表》</w:t>
      </w:r>
    </w:p>
    <w:p>
      <w:pPr>
        <w:pStyle w:val="2"/>
        <w:spacing w:before="2" w:line="227" w:lineRule="auto"/>
        <w:ind w:left="675"/>
        <w:rPr>
          <w:lang w:eastAsia="zh-CN"/>
        </w:rPr>
      </w:pPr>
      <w:r>
        <w:rPr>
          <w:spacing w:val="-6"/>
          <w:lang w:eastAsia="zh-CN"/>
        </w:rPr>
        <w:t>十、《项目支出绩效目标表》</w:t>
      </w:r>
    </w:p>
    <w:p>
      <w:pPr>
        <w:pStyle w:val="2"/>
        <w:spacing w:before="176" w:line="228" w:lineRule="auto"/>
        <w:ind w:left="60"/>
        <w:rPr>
          <w:lang w:eastAsia="zh-CN"/>
        </w:rPr>
      </w:pPr>
      <w:r>
        <w:rPr>
          <w:spacing w:val="3"/>
          <w:lang w:eastAsia="zh-CN"/>
        </w:rPr>
        <w:t>第四部分名词解释</w:t>
      </w:r>
    </w:p>
    <w:p>
      <w:pPr>
        <w:spacing w:line="228" w:lineRule="auto"/>
        <w:rPr>
          <w:lang w:eastAsia="zh-CN"/>
        </w:rPr>
        <w:sectPr>
          <w:pgSz w:w="11906" w:h="16839"/>
          <w:pgMar w:top="1386" w:right="1785" w:bottom="0" w:left="1785" w:header="0" w:footer="0" w:gutter="0"/>
          <w:cols w:space="720" w:num="1"/>
        </w:sectPr>
      </w:pPr>
    </w:p>
    <w:p>
      <w:pPr>
        <w:spacing w:before="185" w:line="226" w:lineRule="auto"/>
        <w:ind w:left="818"/>
        <w:rPr>
          <w:rFonts w:ascii="黑体" w:hAnsi="黑体" w:eastAsia="黑体" w:cs="黑体"/>
          <w:sz w:val="31"/>
          <w:szCs w:val="31"/>
          <w:lang w:eastAsia="zh-CN"/>
        </w:rPr>
      </w:pPr>
      <w:r>
        <w:rPr>
          <w:rFonts w:ascii="黑体" w:hAnsi="黑体" w:eastAsia="黑体" w:cs="黑体"/>
          <w:spacing w:val="9"/>
          <w:sz w:val="31"/>
          <w:szCs w:val="31"/>
          <w:lang w:eastAsia="zh-CN"/>
        </w:rPr>
        <w:t>第一部分兴国县工业和信息化局部门或单位概况</w:t>
      </w:r>
    </w:p>
    <w:p>
      <w:pPr>
        <w:spacing w:line="316" w:lineRule="auto"/>
        <w:rPr>
          <w:lang w:eastAsia="zh-CN"/>
        </w:rPr>
      </w:pPr>
    </w:p>
    <w:p>
      <w:pPr>
        <w:spacing w:before="101" w:line="230" w:lineRule="auto"/>
        <w:ind w:left="682"/>
        <w:outlineLvl w:val="0"/>
        <w:rPr>
          <w:rFonts w:ascii="楷体" w:hAnsi="楷体" w:eastAsia="楷体" w:cs="楷体"/>
          <w:sz w:val="31"/>
          <w:szCs w:val="31"/>
          <w:lang w:eastAsia="zh-CN"/>
        </w:rPr>
      </w:pPr>
      <w:r>
        <w:rPr>
          <w:rFonts w:ascii="楷体" w:hAnsi="楷体" w:eastAsia="楷体" w:cs="楷体"/>
          <w:spacing w:val="9"/>
          <w:sz w:val="31"/>
          <w:szCs w:val="31"/>
          <w:lang w:eastAsia="zh-CN"/>
        </w:rPr>
        <w:t>一、部门或单位主要职责</w:t>
      </w:r>
    </w:p>
    <w:p>
      <w:pPr>
        <w:pStyle w:val="2"/>
        <w:spacing w:line="624" w:lineRule="exact"/>
        <w:ind w:right="81"/>
        <w:jc w:val="right"/>
        <w:rPr>
          <w:sz w:val="30"/>
          <w:szCs w:val="30"/>
          <w:lang w:eastAsia="zh-CN"/>
        </w:rPr>
      </w:pPr>
      <w:r>
        <w:rPr>
          <w:spacing w:val="-1"/>
          <w:position w:val="8"/>
          <w:sz w:val="30"/>
          <w:szCs w:val="30"/>
          <w:lang w:eastAsia="zh-CN"/>
        </w:rPr>
        <w:t>负责拟定近期和年度工业发展目标;</w:t>
      </w:r>
      <w:r>
        <w:fldChar w:fldCharType="begin"/>
      </w:r>
      <w:r>
        <w:instrText xml:space="preserve"> HYPERLINK "https://baike.so.com/doc/6060384-6273438.html" </w:instrText>
      </w:r>
      <w:r>
        <w:fldChar w:fldCharType="separate"/>
      </w:r>
      <w:r>
        <w:rPr>
          <w:spacing w:val="-1"/>
          <w:position w:val="8"/>
          <w:sz w:val="30"/>
          <w:szCs w:val="30"/>
          <w:lang w:eastAsia="zh-CN"/>
        </w:rPr>
        <w:t>监测</w:t>
      </w:r>
      <w:r>
        <w:rPr>
          <w:spacing w:val="-1"/>
          <w:position w:val="8"/>
          <w:sz w:val="30"/>
          <w:szCs w:val="30"/>
          <w:lang w:eastAsia="zh-CN"/>
        </w:rPr>
        <w:fldChar w:fldCharType="end"/>
      </w:r>
      <w:r>
        <w:rPr>
          <w:spacing w:val="-1"/>
          <w:position w:val="8"/>
          <w:sz w:val="30"/>
          <w:szCs w:val="30"/>
          <w:lang w:eastAsia="zh-CN"/>
        </w:rPr>
        <w:t>、分析和</w:t>
      </w:r>
      <w:r>
        <w:fldChar w:fldCharType="begin"/>
      </w:r>
      <w:r>
        <w:instrText xml:space="preserve"> HYPERLINK "https://baike.so.com/doc/5390688-5627337.html" </w:instrText>
      </w:r>
      <w:r>
        <w:fldChar w:fldCharType="separate"/>
      </w:r>
      <w:r>
        <w:rPr>
          <w:spacing w:val="-1"/>
          <w:position w:val="8"/>
          <w:sz w:val="30"/>
          <w:szCs w:val="30"/>
          <w:lang w:eastAsia="zh-CN"/>
        </w:rPr>
        <w:t>评估</w:t>
      </w:r>
      <w:r>
        <w:rPr>
          <w:spacing w:val="-1"/>
          <w:position w:val="8"/>
          <w:sz w:val="30"/>
          <w:szCs w:val="30"/>
          <w:lang w:eastAsia="zh-CN"/>
        </w:rPr>
        <w:fldChar w:fldCharType="end"/>
      </w:r>
      <w:r>
        <w:rPr>
          <w:spacing w:val="-2"/>
          <w:position w:val="8"/>
          <w:sz w:val="30"/>
          <w:szCs w:val="30"/>
          <w:lang w:eastAsia="zh-CN"/>
        </w:rPr>
        <w:t>工业</w:t>
      </w:r>
    </w:p>
    <w:p>
      <w:pPr>
        <w:pStyle w:val="2"/>
        <w:spacing w:before="163" w:line="624" w:lineRule="exact"/>
        <w:ind w:left="36"/>
        <w:rPr>
          <w:sz w:val="30"/>
          <w:szCs w:val="30"/>
          <w:lang w:eastAsia="zh-CN"/>
        </w:rPr>
      </w:pPr>
      <w:r>
        <w:rPr>
          <w:spacing w:val="-1"/>
          <w:position w:val="24"/>
          <w:sz w:val="30"/>
          <w:szCs w:val="30"/>
          <w:lang w:eastAsia="zh-CN"/>
        </w:rPr>
        <w:t>运行态势并发布相关信息，进行预测预警和信息引导;负责经济</w:t>
      </w:r>
    </w:p>
    <w:p>
      <w:pPr>
        <w:pStyle w:val="2"/>
        <w:spacing w:before="1" w:line="220" w:lineRule="auto"/>
        <w:ind w:left="36"/>
        <w:rPr>
          <w:sz w:val="30"/>
          <w:szCs w:val="30"/>
          <w:lang w:eastAsia="zh-CN"/>
        </w:rPr>
      </w:pPr>
      <w:r>
        <w:rPr>
          <w:spacing w:val="-4"/>
          <w:sz w:val="30"/>
          <w:szCs w:val="30"/>
          <w:lang w:eastAsia="zh-CN"/>
        </w:rPr>
        <w:t>运行调节，协调财政、金融、税务、统计、电力、交</w:t>
      </w:r>
      <w:r>
        <w:rPr>
          <w:spacing w:val="-5"/>
          <w:sz w:val="30"/>
          <w:szCs w:val="30"/>
          <w:lang w:eastAsia="zh-CN"/>
        </w:rPr>
        <w:t>通等相关部</w:t>
      </w:r>
    </w:p>
    <w:p>
      <w:pPr>
        <w:pStyle w:val="2"/>
        <w:spacing w:before="265" w:line="220" w:lineRule="auto"/>
        <w:ind w:left="63"/>
        <w:rPr>
          <w:sz w:val="30"/>
          <w:szCs w:val="30"/>
          <w:lang w:eastAsia="zh-CN"/>
        </w:rPr>
      </w:pPr>
      <w:r>
        <w:rPr>
          <w:spacing w:val="-5"/>
          <w:sz w:val="30"/>
          <w:szCs w:val="30"/>
          <w:lang w:eastAsia="zh-CN"/>
        </w:rPr>
        <w:t>门与企业的关系，帮助解决工业运行中遇到的困难和问</w:t>
      </w:r>
      <w:r>
        <w:rPr>
          <w:spacing w:val="-6"/>
          <w:sz w:val="30"/>
          <w:szCs w:val="30"/>
          <w:lang w:eastAsia="zh-CN"/>
        </w:rPr>
        <w:t>题并提出</w:t>
      </w:r>
    </w:p>
    <w:p>
      <w:pPr>
        <w:pStyle w:val="2"/>
        <w:spacing w:before="266" w:line="384" w:lineRule="auto"/>
        <w:ind w:left="33" w:right="55" w:firstLine="2"/>
        <w:jc w:val="both"/>
        <w:rPr>
          <w:sz w:val="30"/>
          <w:szCs w:val="30"/>
          <w:lang w:eastAsia="zh-CN"/>
        </w:rPr>
      </w:pPr>
      <w:r>
        <w:rPr>
          <w:spacing w:val="-1"/>
          <w:sz w:val="30"/>
          <w:szCs w:val="30"/>
          <w:lang w:eastAsia="zh-CN"/>
        </w:rPr>
        <w:t>相关建议，重点扶持</w:t>
      </w:r>
      <w:r>
        <w:fldChar w:fldCharType="begin"/>
      </w:r>
      <w:r>
        <w:instrText xml:space="preserve"> HYPERLINK "https://baike.so.com/doc/6646245-6860062.html" </w:instrText>
      </w:r>
      <w:r>
        <w:fldChar w:fldCharType="separate"/>
      </w:r>
      <w:r>
        <w:rPr>
          <w:spacing w:val="-1"/>
          <w:sz w:val="30"/>
          <w:szCs w:val="30"/>
          <w:lang w:eastAsia="zh-CN"/>
        </w:rPr>
        <w:t>主导产业</w:t>
      </w:r>
      <w:r>
        <w:rPr>
          <w:spacing w:val="-1"/>
          <w:sz w:val="30"/>
          <w:szCs w:val="30"/>
          <w:lang w:eastAsia="zh-CN"/>
        </w:rPr>
        <w:fldChar w:fldCharType="end"/>
      </w:r>
      <w:r>
        <w:rPr>
          <w:spacing w:val="-1"/>
          <w:sz w:val="30"/>
          <w:szCs w:val="30"/>
          <w:lang w:eastAsia="zh-CN"/>
        </w:rPr>
        <w:t>和重点企业的发展;负责重要物资</w:t>
      </w:r>
      <w:r>
        <w:rPr>
          <w:spacing w:val="-4"/>
          <w:sz w:val="30"/>
          <w:szCs w:val="30"/>
          <w:lang w:eastAsia="zh-CN"/>
        </w:rPr>
        <w:t>和重点企业的运输协调;</w:t>
      </w:r>
      <w:r>
        <w:fldChar w:fldCharType="begin"/>
      </w:r>
      <w:r>
        <w:instrText xml:space="preserve"> HYPERLINK "https://baike.so.com/doc/6359277-26850009.html" </w:instrText>
      </w:r>
      <w:r>
        <w:fldChar w:fldCharType="separate"/>
      </w:r>
      <w:r>
        <w:rPr>
          <w:spacing w:val="-4"/>
          <w:sz w:val="30"/>
          <w:szCs w:val="30"/>
          <w:lang w:eastAsia="zh-CN"/>
        </w:rPr>
        <w:t>承担</w:t>
      </w:r>
      <w:r>
        <w:rPr>
          <w:spacing w:val="-4"/>
          <w:sz w:val="30"/>
          <w:szCs w:val="30"/>
          <w:lang w:eastAsia="zh-CN"/>
        </w:rPr>
        <w:fldChar w:fldCharType="end"/>
      </w:r>
      <w:r>
        <w:rPr>
          <w:spacing w:val="-4"/>
          <w:sz w:val="30"/>
          <w:szCs w:val="30"/>
          <w:lang w:eastAsia="zh-CN"/>
        </w:rPr>
        <w:t>工业应急管理、产业安全相关工作;指导相关行业加强</w:t>
      </w:r>
      <w:r>
        <w:fldChar w:fldCharType="begin"/>
      </w:r>
      <w:r>
        <w:instrText xml:space="preserve"> HYPERLINK "https://baike.so.com/doc/5799375-6012172.html" </w:instrText>
      </w:r>
      <w:r>
        <w:fldChar w:fldCharType="separate"/>
      </w:r>
      <w:r>
        <w:rPr>
          <w:spacing w:val="-4"/>
          <w:sz w:val="30"/>
          <w:szCs w:val="30"/>
          <w:lang w:eastAsia="zh-CN"/>
        </w:rPr>
        <w:t>安全生产管理</w:t>
      </w:r>
      <w:r>
        <w:rPr>
          <w:spacing w:val="-4"/>
          <w:sz w:val="30"/>
          <w:szCs w:val="30"/>
          <w:lang w:eastAsia="zh-CN"/>
        </w:rPr>
        <w:fldChar w:fldCharType="end"/>
      </w:r>
      <w:r>
        <w:rPr>
          <w:spacing w:val="-4"/>
          <w:sz w:val="30"/>
          <w:szCs w:val="30"/>
          <w:lang w:eastAsia="zh-CN"/>
        </w:rPr>
        <w:t>，</w:t>
      </w:r>
      <w:r>
        <w:fldChar w:fldCharType="begin"/>
      </w:r>
      <w:r>
        <w:instrText xml:space="preserve"> HYPERLINK "https://baike.so.com/doc/5570631-5785841.html" </w:instrText>
      </w:r>
      <w:r>
        <w:fldChar w:fldCharType="separate"/>
      </w:r>
      <w:r>
        <w:rPr>
          <w:spacing w:val="-4"/>
          <w:sz w:val="30"/>
          <w:szCs w:val="30"/>
          <w:lang w:eastAsia="zh-CN"/>
        </w:rPr>
        <w:t>参与重特大安全生产事</w:t>
      </w:r>
      <w:r>
        <w:rPr>
          <w:spacing w:val="-5"/>
          <w:sz w:val="30"/>
          <w:szCs w:val="30"/>
          <w:lang w:eastAsia="zh-CN"/>
        </w:rPr>
        <w:t>故</w:t>
      </w:r>
      <w:r>
        <w:rPr>
          <w:spacing w:val="-5"/>
          <w:sz w:val="30"/>
          <w:szCs w:val="30"/>
          <w:lang w:eastAsia="zh-CN"/>
        </w:rPr>
        <w:fldChar w:fldCharType="end"/>
      </w:r>
      <w:r>
        <w:rPr>
          <w:spacing w:val="-5"/>
          <w:sz w:val="30"/>
          <w:szCs w:val="30"/>
          <w:lang w:eastAsia="zh-CN"/>
        </w:rPr>
        <w:t>的调</w:t>
      </w:r>
    </w:p>
    <w:p>
      <w:pPr>
        <w:pStyle w:val="2"/>
        <w:spacing w:line="220" w:lineRule="auto"/>
        <w:ind w:left="36"/>
        <w:rPr>
          <w:sz w:val="30"/>
          <w:szCs w:val="30"/>
          <w:lang w:eastAsia="zh-CN"/>
        </w:rPr>
      </w:pPr>
      <w:r>
        <w:rPr>
          <w:spacing w:val="-2"/>
          <w:sz w:val="30"/>
          <w:szCs w:val="30"/>
          <w:lang w:eastAsia="zh-CN"/>
        </w:rPr>
        <w:t>查处理;负责委属单位</w:t>
      </w:r>
      <w:r>
        <w:fldChar w:fldCharType="begin"/>
      </w:r>
      <w:r>
        <w:instrText xml:space="preserve"> HYPERLINK "https://baike.so.com/doc/4474135-4683109.html" </w:instrText>
      </w:r>
      <w:r>
        <w:fldChar w:fldCharType="separate"/>
      </w:r>
      <w:r>
        <w:rPr>
          <w:spacing w:val="-2"/>
          <w:sz w:val="30"/>
          <w:szCs w:val="30"/>
          <w:lang w:eastAsia="zh-CN"/>
        </w:rPr>
        <w:t>安全生产</w:t>
      </w:r>
      <w:r>
        <w:rPr>
          <w:spacing w:val="-2"/>
          <w:sz w:val="30"/>
          <w:szCs w:val="30"/>
          <w:lang w:eastAsia="zh-CN"/>
        </w:rPr>
        <w:fldChar w:fldCharType="end"/>
      </w:r>
      <w:r>
        <w:rPr>
          <w:spacing w:val="-2"/>
          <w:sz w:val="30"/>
          <w:szCs w:val="30"/>
          <w:lang w:eastAsia="zh-CN"/>
        </w:rPr>
        <w:t>工作。</w:t>
      </w:r>
    </w:p>
    <w:p>
      <w:pPr>
        <w:spacing w:before="278" w:line="230" w:lineRule="auto"/>
        <w:ind w:left="678"/>
        <w:outlineLvl w:val="0"/>
        <w:rPr>
          <w:rFonts w:ascii="楷体" w:hAnsi="楷体" w:eastAsia="楷体" w:cs="楷体"/>
          <w:sz w:val="31"/>
          <w:szCs w:val="31"/>
          <w:lang w:eastAsia="zh-CN"/>
        </w:rPr>
      </w:pPr>
      <w:r>
        <w:rPr>
          <w:rFonts w:ascii="楷体" w:hAnsi="楷体" w:eastAsia="楷体" w:cs="楷体"/>
          <w:spacing w:val="9"/>
          <w:sz w:val="31"/>
          <w:szCs w:val="31"/>
          <w:lang w:eastAsia="zh-CN"/>
        </w:rPr>
        <w:t>二、部门或单位基本情况</w:t>
      </w:r>
    </w:p>
    <w:p>
      <w:pPr>
        <w:pStyle w:val="2"/>
        <w:spacing w:before="160" w:line="624" w:lineRule="exact"/>
        <w:ind w:right="55"/>
        <w:jc w:val="right"/>
        <w:rPr>
          <w:sz w:val="30"/>
          <w:szCs w:val="30"/>
          <w:lang w:eastAsia="zh-CN"/>
        </w:rPr>
      </w:pPr>
      <w:r>
        <w:rPr>
          <w:spacing w:val="-7"/>
          <w:position w:val="24"/>
          <w:sz w:val="30"/>
          <w:szCs w:val="30"/>
          <w:lang w:eastAsia="zh-CN"/>
        </w:rPr>
        <w:t>纳入本套部门预算汇编范围的单位共2个，包括：兴国县工</w:t>
      </w:r>
    </w:p>
    <w:p>
      <w:pPr>
        <w:pStyle w:val="2"/>
        <w:spacing w:before="1" w:line="221" w:lineRule="auto"/>
        <w:ind w:left="33"/>
        <w:rPr>
          <w:sz w:val="30"/>
          <w:szCs w:val="30"/>
          <w:lang w:eastAsia="zh-CN"/>
        </w:rPr>
      </w:pPr>
      <w:r>
        <w:rPr>
          <w:spacing w:val="-1"/>
          <w:sz w:val="30"/>
          <w:szCs w:val="30"/>
          <w:lang w:eastAsia="zh-CN"/>
        </w:rPr>
        <w:t>业和信息化局本级、兴国县工业和信息化融合推进中心。</w:t>
      </w:r>
    </w:p>
    <w:p>
      <w:pPr>
        <w:pStyle w:val="2"/>
        <w:spacing w:before="264" w:line="384" w:lineRule="auto"/>
        <w:ind w:left="41" w:firstLine="622"/>
        <w:rPr>
          <w:sz w:val="30"/>
          <w:szCs w:val="30"/>
          <w:lang w:eastAsia="zh-CN"/>
        </w:rPr>
      </w:pPr>
      <w:r>
        <w:rPr>
          <w:spacing w:val="-7"/>
          <w:sz w:val="30"/>
          <w:szCs w:val="30"/>
          <w:lang w:eastAsia="zh-CN"/>
        </w:rPr>
        <w:t>本部门202</w:t>
      </w:r>
      <w:r>
        <w:rPr>
          <w:rFonts w:hint="eastAsia" w:asciiTheme="minorEastAsia" w:hAnsiTheme="minorEastAsia" w:eastAsiaTheme="minorEastAsia"/>
          <w:spacing w:val="-7"/>
          <w:sz w:val="30"/>
          <w:szCs w:val="30"/>
          <w:lang w:eastAsia="zh-CN"/>
        </w:rPr>
        <w:t>1</w:t>
      </w:r>
      <w:r>
        <w:rPr>
          <w:spacing w:val="-7"/>
          <w:sz w:val="30"/>
          <w:szCs w:val="30"/>
          <w:lang w:eastAsia="zh-CN"/>
        </w:rPr>
        <w:t>年年末实有人数2</w:t>
      </w:r>
      <w:r>
        <w:rPr>
          <w:rFonts w:hint="eastAsia" w:asciiTheme="minorEastAsia" w:hAnsiTheme="minorEastAsia" w:eastAsiaTheme="minorEastAsia"/>
          <w:spacing w:val="-7"/>
          <w:sz w:val="30"/>
          <w:szCs w:val="30"/>
          <w:lang w:eastAsia="zh-CN"/>
        </w:rPr>
        <w:t>10</w:t>
      </w:r>
      <w:r>
        <w:rPr>
          <w:spacing w:val="-7"/>
          <w:sz w:val="30"/>
          <w:szCs w:val="30"/>
          <w:lang w:eastAsia="zh-CN"/>
        </w:rPr>
        <w:t>人，其中在职人员42人，</w:t>
      </w:r>
      <w:r>
        <w:rPr>
          <w:spacing w:val="-10"/>
          <w:sz w:val="30"/>
          <w:szCs w:val="30"/>
          <w:lang w:eastAsia="zh-CN"/>
        </w:rPr>
        <w:t>离休人员1人，退休人员144人；年末其他人员6人；遗属人员</w:t>
      </w:r>
    </w:p>
    <w:p>
      <w:pPr>
        <w:pStyle w:val="2"/>
        <w:spacing w:before="1" w:line="226" w:lineRule="auto"/>
        <w:ind w:left="46"/>
        <w:rPr>
          <w:sz w:val="30"/>
          <w:szCs w:val="30"/>
          <w:lang w:eastAsia="zh-CN"/>
        </w:rPr>
      </w:pPr>
      <w:r>
        <w:rPr>
          <w:spacing w:val="-15"/>
          <w:sz w:val="30"/>
          <w:szCs w:val="30"/>
          <w:lang w:eastAsia="zh-CN"/>
        </w:rPr>
        <w:t>17人。</w:t>
      </w:r>
    </w:p>
    <w:p>
      <w:pPr>
        <w:spacing w:line="268" w:lineRule="auto"/>
        <w:rPr>
          <w:lang w:eastAsia="zh-CN"/>
        </w:rPr>
      </w:pPr>
    </w:p>
    <w:p>
      <w:pPr>
        <w:spacing w:before="102" w:line="226" w:lineRule="auto"/>
        <w:ind w:left="26"/>
        <w:rPr>
          <w:rFonts w:ascii="黑体" w:hAnsi="黑体" w:eastAsia="黑体" w:cs="黑体"/>
          <w:sz w:val="31"/>
          <w:szCs w:val="31"/>
          <w:lang w:eastAsia="zh-CN"/>
        </w:rPr>
      </w:pPr>
      <w:r>
        <w:rPr>
          <w:rFonts w:ascii="黑体" w:hAnsi="黑体" w:eastAsia="黑体" w:cs="黑体"/>
          <w:spacing w:val="8"/>
          <w:sz w:val="31"/>
          <w:szCs w:val="31"/>
          <w:lang w:eastAsia="zh-CN"/>
        </w:rPr>
        <w:t>二部分兴国县工业和信息化局2022年</w:t>
      </w:r>
      <w:r>
        <w:rPr>
          <w:rFonts w:ascii="黑体" w:hAnsi="黑体" w:eastAsia="黑体" w:cs="黑体"/>
          <w:spacing w:val="7"/>
          <w:sz w:val="31"/>
          <w:szCs w:val="31"/>
          <w:lang w:eastAsia="zh-CN"/>
        </w:rPr>
        <w:t>部门预算情况说明</w:t>
      </w:r>
    </w:p>
    <w:p>
      <w:pPr>
        <w:spacing w:line="318" w:lineRule="auto"/>
        <w:rPr>
          <w:lang w:eastAsia="zh-CN"/>
        </w:rPr>
      </w:pPr>
    </w:p>
    <w:p>
      <w:pPr>
        <w:spacing w:line="318" w:lineRule="auto"/>
        <w:rPr>
          <w:lang w:eastAsia="zh-CN"/>
        </w:rPr>
      </w:pPr>
    </w:p>
    <w:p>
      <w:pPr>
        <w:spacing w:before="101" w:line="559" w:lineRule="exact"/>
        <w:ind w:left="682"/>
        <w:rPr>
          <w:rFonts w:ascii="楷体" w:hAnsi="楷体" w:eastAsia="楷体" w:cs="楷体"/>
          <w:sz w:val="31"/>
          <w:szCs w:val="31"/>
          <w:lang w:eastAsia="zh-CN"/>
        </w:rPr>
      </w:pPr>
      <w:r>
        <w:rPr>
          <w:rFonts w:ascii="楷体" w:hAnsi="楷体" w:eastAsia="楷体" w:cs="楷体"/>
          <w:spacing w:val="8"/>
          <w:position w:val="17"/>
          <w:sz w:val="31"/>
          <w:szCs w:val="31"/>
          <w:lang w:eastAsia="zh-CN"/>
        </w:rPr>
        <w:t>一、2022年部门预算收支情况说明</w:t>
      </w:r>
    </w:p>
    <w:p>
      <w:pPr>
        <w:pStyle w:val="2"/>
        <w:spacing w:line="227" w:lineRule="auto"/>
        <w:ind w:left="680"/>
        <w:rPr>
          <w:lang w:eastAsia="zh-CN"/>
        </w:rPr>
      </w:pPr>
      <w:r>
        <w:rPr>
          <w:spacing w:val="8"/>
          <w:lang w:eastAsia="zh-CN"/>
        </w:rPr>
        <w:t>（一）收入预算情况</w:t>
      </w:r>
    </w:p>
    <w:p>
      <w:pPr>
        <w:spacing w:line="227" w:lineRule="auto"/>
        <w:rPr>
          <w:lang w:eastAsia="zh-CN"/>
        </w:rPr>
        <w:sectPr>
          <w:pgSz w:w="11906" w:h="16839"/>
          <w:pgMar w:top="1431" w:right="1744" w:bottom="0" w:left="1785" w:header="0" w:footer="0" w:gutter="0"/>
          <w:cols w:space="720" w:num="1"/>
        </w:sectPr>
      </w:pPr>
    </w:p>
    <w:p>
      <w:pPr>
        <w:pStyle w:val="2"/>
        <w:spacing w:before="189" w:line="333" w:lineRule="auto"/>
        <w:ind w:left="27" w:right="113" w:firstLine="654"/>
        <w:rPr>
          <w:lang w:eastAsia="zh-CN"/>
        </w:rPr>
      </w:pPr>
      <w:r>
        <w:rPr>
          <w:spacing w:val="11"/>
          <w:lang w:eastAsia="zh-CN"/>
        </w:rPr>
        <w:t>单位收入预算总额2359.33万元，其中:</w:t>
      </w:r>
      <w:r>
        <w:rPr>
          <w:spacing w:val="10"/>
          <w:lang w:eastAsia="zh-CN"/>
        </w:rPr>
        <w:t>一般公共预算</w:t>
      </w:r>
      <w:r>
        <w:rPr>
          <w:spacing w:val="2"/>
          <w:lang w:eastAsia="zh-CN"/>
        </w:rPr>
        <w:t>收入701.96万元，占比29.75%，其他收入1616.43万元，</w:t>
      </w:r>
      <w:r>
        <w:rPr>
          <w:spacing w:val="3"/>
          <w:lang w:eastAsia="zh-CN"/>
        </w:rPr>
        <w:t>68.51%，上级补助收入8万元，占比0.34%，上年结转收入</w:t>
      </w:r>
      <w:r>
        <w:rPr>
          <w:spacing w:val="4"/>
          <w:lang w:eastAsia="zh-CN"/>
        </w:rPr>
        <w:t>32.95万元，占比1.4%;较上年预算安排的增加2063.38万</w:t>
      </w:r>
      <w:r>
        <w:rPr>
          <w:spacing w:val="9"/>
          <w:lang w:eastAsia="zh-CN"/>
        </w:rPr>
        <w:t>元，增加原是因为兴国县工业和信息化局与兴国</w:t>
      </w:r>
      <w:r>
        <w:rPr>
          <w:spacing w:val="8"/>
          <w:lang w:eastAsia="zh-CN"/>
        </w:rPr>
        <w:t>县工业和信</w:t>
      </w:r>
      <w:r>
        <w:rPr>
          <w:spacing w:val="12"/>
          <w:lang w:eastAsia="zh-CN"/>
        </w:rPr>
        <w:t>息化融合推进中心财务合并，新增在职人员增加25人、退</w:t>
      </w:r>
      <w:r>
        <w:rPr>
          <w:lang w:eastAsia="zh-CN"/>
        </w:rPr>
        <w:t>休115人、遗属17人；增加备用项目库资金1500万元。</w:t>
      </w:r>
    </w:p>
    <w:p>
      <w:pPr>
        <w:pStyle w:val="2"/>
        <w:spacing w:before="158" w:line="227" w:lineRule="auto"/>
        <w:ind w:left="200"/>
        <w:rPr>
          <w:lang w:eastAsia="zh-CN"/>
        </w:rPr>
      </w:pPr>
      <w:r>
        <w:rPr>
          <w:spacing w:val="8"/>
          <w:lang w:eastAsia="zh-CN"/>
        </w:rPr>
        <w:t>（二）支出预算情况</w:t>
      </w:r>
    </w:p>
    <w:p>
      <w:pPr>
        <w:pStyle w:val="2"/>
        <w:spacing w:before="271" w:line="333" w:lineRule="auto"/>
        <w:ind w:left="34" w:right="8" w:firstLine="648"/>
        <w:rPr>
          <w:lang w:eastAsia="zh-CN"/>
        </w:rPr>
      </w:pPr>
      <w:r>
        <w:rPr>
          <w:spacing w:val="5"/>
          <w:lang w:eastAsia="zh-CN"/>
        </w:rPr>
        <w:t>单位支出预算总额2359.33万元，</w:t>
      </w:r>
      <w:r>
        <w:rPr>
          <w:rFonts w:hint="eastAsia" w:eastAsiaTheme="minorEastAsia"/>
          <w:spacing w:val="5"/>
          <w:lang w:eastAsia="zh-CN"/>
        </w:rPr>
        <w:t>上年295.95万元，</w:t>
      </w:r>
      <w:r>
        <w:rPr>
          <w:spacing w:val="5"/>
          <w:lang w:eastAsia="zh-CN"/>
        </w:rPr>
        <w:t>较上年预算安排的增</w:t>
      </w:r>
      <w:r>
        <w:rPr>
          <w:spacing w:val="3"/>
          <w:lang w:eastAsia="zh-CN"/>
        </w:rPr>
        <w:t>加2063.38万元，其中</w:t>
      </w:r>
      <w:r>
        <w:rPr>
          <w:rFonts w:hint="eastAsia" w:asciiTheme="minorEastAsia" w:hAnsiTheme="minorEastAsia" w:eastAsiaTheme="minorEastAsia"/>
          <w:spacing w:val="3"/>
          <w:lang w:eastAsia="zh-CN"/>
        </w:rPr>
        <w:t>上年基本支出245.95万元，</w:t>
      </w:r>
      <w:r>
        <w:rPr>
          <w:spacing w:val="3"/>
          <w:lang w:eastAsia="zh-CN"/>
        </w:rPr>
        <w:t>基本支出增加1943.38万元，增加原</w:t>
      </w:r>
      <w:r>
        <w:rPr>
          <w:spacing w:val="21"/>
          <w:lang w:eastAsia="zh-CN"/>
        </w:rPr>
        <w:t>是因为兴国县工业和信息化局与兴国县工业和信息化融合</w:t>
      </w:r>
      <w:r>
        <w:rPr>
          <w:spacing w:val="2"/>
          <w:lang w:eastAsia="zh-CN"/>
        </w:rPr>
        <w:t>推进中心财务合并，新增在职人员增加25人、退休115人、</w:t>
      </w:r>
      <w:r>
        <w:rPr>
          <w:spacing w:val="3"/>
          <w:lang w:eastAsia="zh-CN"/>
        </w:rPr>
        <w:t>遗属17人；另外有增加备用项目库资金1500万元；</w:t>
      </w:r>
      <w:r>
        <w:rPr>
          <w:rFonts w:hint="eastAsia" w:eastAsiaTheme="minorEastAsia"/>
          <w:spacing w:val="3"/>
          <w:lang w:eastAsia="zh-CN"/>
        </w:rPr>
        <w:t>上年项目支出50万元，</w:t>
      </w:r>
      <w:r>
        <w:rPr>
          <w:spacing w:val="3"/>
          <w:lang w:eastAsia="zh-CN"/>
        </w:rPr>
        <w:t>项目支</w:t>
      </w:r>
      <w:r>
        <w:rPr>
          <w:spacing w:val="9"/>
          <w:lang w:eastAsia="zh-CN"/>
        </w:rPr>
        <w:t>出增加120万元，本年新增含氟新材料产业工作经费20万</w:t>
      </w:r>
      <w:r>
        <w:rPr>
          <w:spacing w:val="-3"/>
          <w:lang w:eastAsia="zh-CN"/>
        </w:rPr>
        <w:t>元、电子信息工作经费20万元、服装产业工作经费20万元、</w:t>
      </w:r>
      <w:r>
        <w:rPr>
          <w:spacing w:val="5"/>
          <w:lang w:eastAsia="zh-CN"/>
        </w:rPr>
        <w:t>工业倍增升级行动领导小组工作经费比2021年度10万元、</w:t>
      </w:r>
      <w:r>
        <w:rPr>
          <w:spacing w:val="-7"/>
          <w:lang w:eastAsia="zh-CN"/>
        </w:rPr>
        <w:t>业务费比2021年度增加20万元、统计工作经费30万元（2021</w:t>
      </w:r>
      <w:r>
        <w:rPr>
          <w:spacing w:val="-6"/>
          <w:lang w:eastAsia="zh-CN"/>
        </w:rPr>
        <w:t>年度未列入预算中）。</w:t>
      </w:r>
    </w:p>
    <w:p>
      <w:pPr>
        <w:pStyle w:val="2"/>
        <w:spacing w:before="159" w:line="624" w:lineRule="exact"/>
        <w:ind w:left="675"/>
        <w:rPr>
          <w:lang w:eastAsia="zh-CN"/>
        </w:rPr>
      </w:pPr>
      <w:r>
        <w:rPr>
          <w:spacing w:val="18"/>
          <w:position w:val="23"/>
          <w:lang w:eastAsia="zh-CN"/>
        </w:rPr>
        <w:t>按资金性质划分：一般公共预算支出（含上年结转）</w:t>
      </w:r>
    </w:p>
    <w:p>
      <w:pPr>
        <w:pStyle w:val="2"/>
        <w:spacing w:line="227" w:lineRule="auto"/>
        <w:rPr>
          <w:lang w:eastAsia="zh-CN"/>
        </w:rPr>
      </w:pPr>
      <w:r>
        <w:rPr>
          <w:spacing w:val="-6"/>
          <w:lang w:eastAsia="zh-CN"/>
        </w:rPr>
        <w:t>734.91万元，</w:t>
      </w:r>
      <w:r>
        <w:rPr>
          <w:rFonts w:hint="eastAsia" w:eastAsiaTheme="minorEastAsia"/>
          <w:spacing w:val="-6"/>
          <w:lang w:eastAsia="zh-CN"/>
        </w:rPr>
        <w:t>上年295.95万元，</w:t>
      </w:r>
      <w:r>
        <w:rPr>
          <w:spacing w:val="-6"/>
          <w:lang w:eastAsia="zh-CN"/>
        </w:rPr>
        <w:t>上级补助支出8万元，其</w:t>
      </w:r>
      <w:r>
        <w:rPr>
          <w:rFonts w:hint="eastAsia" w:eastAsiaTheme="minorEastAsia"/>
          <w:spacing w:val="-6"/>
          <w:lang w:eastAsia="zh-CN"/>
        </w:rPr>
        <w:t>他支出1</w:t>
      </w:r>
      <w:r>
        <w:rPr>
          <w:spacing w:val="-6"/>
          <w:lang w:eastAsia="zh-CN"/>
        </w:rPr>
        <w:t>616.43万元。</w:t>
      </w:r>
    </w:p>
    <w:p>
      <w:pPr>
        <w:pStyle w:val="2"/>
        <w:spacing w:before="241" w:line="372" w:lineRule="auto"/>
        <w:ind w:left="53" w:right="111" w:firstLine="621"/>
        <w:rPr>
          <w:lang w:eastAsia="zh-CN"/>
        </w:rPr>
      </w:pPr>
      <w:r>
        <w:rPr>
          <w:spacing w:val="6"/>
          <w:lang w:eastAsia="zh-CN"/>
        </w:rPr>
        <w:t>按支出功能划分：社会保障和就业支出63.49万元，卫</w:t>
      </w:r>
      <w:r>
        <w:rPr>
          <w:spacing w:val="3"/>
          <w:lang w:eastAsia="zh-CN"/>
        </w:rPr>
        <w:t>生建库支出112.38万元，资源勘探工业信息等支出3.92万</w:t>
      </w:r>
    </w:p>
    <w:p>
      <w:pPr>
        <w:pStyle w:val="2"/>
        <w:spacing w:before="1" w:line="226" w:lineRule="auto"/>
        <w:ind w:left="40"/>
      </w:pPr>
      <w:r>
        <w:rPr>
          <w:spacing w:val="3"/>
        </w:rPr>
        <w:t>元,住房保障支出41.56万元，其他支出1624.42936万元。</w:t>
      </w:r>
    </w:p>
    <w:p>
      <w:pPr>
        <w:pStyle w:val="2"/>
        <w:spacing w:before="244" w:line="226" w:lineRule="auto"/>
        <w:ind w:left="675"/>
        <w:rPr>
          <w:lang w:eastAsia="zh-CN"/>
        </w:rPr>
      </w:pPr>
      <w:r>
        <w:rPr>
          <w:spacing w:val="6"/>
          <w:lang w:eastAsia="zh-CN"/>
        </w:rPr>
        <w:t>按经济科目划分：基本支出529.3万元，其中：工</w:t>
      </w:r>
      <w:r>
        <w:rPr>
          <w:spacing w:val="5"/>
          <w:lang w:eastAsia="zh-CN"/>
        </w:rPr>
        <w:t>资福</w:t>
      </w:r>
    </w:p>
    <w:p>
      <w:pPr>
        <w:spacing w:line="226" w:lineRule="auto"/>
        <w:rPr>
          <w:lang w:eastAsia="zh-CN"/>
        </w:rPr>
        <w:sectPr>
          <w:pgSz w:w="11906" w:h="16839"/>
          <w:pgMar w:top="1431" w:right="1688" w:bottom="0" w:left="1785" w:header="0" w:footer="0" w:gutter="0"/>
          <w:cols w:space="720" w:num="1"/>
        </w:sectPr>
      </w:pPr>
    </w:p>
    <w:p>
      <w:pPr>
        <w:pStyle w:val="2"/>
        <w:spacing w:before="160" w:line="372" w:lineRule="auto"/>
        <w:ind w:left="34" w:right="25"/>
        <w:jc w:val="both"/>
        <w:rPr>
          <w:lang w:eastAsia="zh-CN"/>
        </w:rPr>
      </w:pPr>
      <w:r>
        <w:rPr>
          <w:spacing w:val="9"/>
          <w:lang w:eastAsia="zh-CN"/>
        </w:rPr>
        <w:t>利支出464.32万元，商品和服务支出34.28</w:t>
      </w:r>
      <w:r>
        <w:rPr>
          <w:spacing w:val="8"/>
          <w:lang w:eastAsia="zh-CN"/>
        </w:rPr>
        <w:t>万元，对个人</w:t>
      </w:r>
      <w:r>
        <w:rPr>
          <w:spacing w:val="9"/>
          <w:lang w:eastAsia="zh-CN"/>
        </w:rPr>
        <w:t>和家庭的补助25.9万元，资本性支出4.8万元；项目支出</w:t>
      </w:r>
      <w:r>
        <w:rPr>
          <w:spacing w:val="10"/>
          <w:lang w:eastAsia="zh-CN"/>
        </w:rPr>
        <w:t>1830.03元，其中：商品和服务支出45万元，资本性支出</w:t>
      </w:r>
    </w:p>
    <w:p>
      <w:pPr>
        <w:pStyle w:val="2"/>
        <w:spacing w:line="227" w:lineRule="auto"/>
        <w:ind w:left="26"/>
        <w:rPr>
          <w:lang w:eastAsia="zh-CN"/>
        </w:rPr>
      </w:pPr>
      <w:r>
        <w:rPr>
          <w:spacing w:val="2"/>
          <w:lang w:eastAsia="zh-CN"/>
        </w:rPr>
        <w:t>80万元，其他相关支出1705.03万元。</w:t>
      </w:r>
    </w:p>
    <w:p>
      <w:pPr>
        <w:pStyle w:val="2"/>
        <w:spacing w:before="263" w:line="228" w:lineRule="auto"/>
        <w:ind w:left="680"/>
        <w:rPr>
          <w:rFonts w:hint="eastAsia" w:eastAsiaTheme="minorEastAsia"/>
          <w:spacing w:val="8"/>
          <w:lang w:eastAsia="zh-CN"/>
        </w:rPr>
      </w:pPr>
      <w:r>
        <w:rPr>
          <w:spacing w:val="8"/>
          <w:lang w:eastAsia="zh-CN"/>
        </w:rPr>
        <w:t>（三）财政拨款支出情况</w:t>
      </w:r>
    </w:p>
    <w:p>
      <w:pPr>
        <w:pStyle w:val="2"/>
        <w:spacing w:before="159" w:line="624" w:lineRule="exact"/>
        <w:ind w:left="675"/>
        <w:rPr>
          <w:lang w:eastAsia="zh-CN"/>
        </w:rPr>
      </w:pPr>
      <w:r>
        <w:rPr>
          <w:spacing w:val="18"/>
          <w:position w:val="23"/>
          <w:lang w:eastAsia="zh-CN"/>
        </w:rPr>
        <w:t>按资金性质划分：一般公共预算支出（含上年结转）</w:t>
      </w:r>
    </w:p>
    <w:p>
      <w:pPr>
        <w:pStyle w:val="2"/>
        <w:spacing w:line="227" w:lineRule="auto"/>
        <w:rPr>
          <w:lang w:eastAsia="zh-CN"/>
        </w:rPr>
      </w:pPr>
      <w:r>
        <w:rPr>
          <w:rFonts w:hint="eastAsia" w:eastAsiaTheme="minorEastAsia"/>
          <w:spacing w:val="-6"/>
          <w:lang w:eastAsia="zh-CN"/>
        </w:rPr>
        <w:t>701.95</w:t>
      </w:r>
      <w:r>
        <w:rPr>
          <w:spacing w:val="-6"/>
          <w:lang w:eastAsia="zh-CN"/>
        </w:rPr>
        <w:t>万元，</w:t>
      </w:r>
      <w:r>
        <w:rPr>
          <w:rFonts w:hint="eastAsia" w:eastAsiaTheme="minorEastAsia"/>
          <w:spacing w:val="-6"/>
          <w:lang w:eastAsia="zh-CN"/>
        </w:rPr>
        <w:t>上年295.95万元，</w:t>
      </w:r>
      <w:r>
        <w:rPr>
          <w:spacing w:val="-6"/>
          <w:lang w:eastAsia="zh-CN"/>
        </w:rPr>
        <w:t>上级补助支出8万元，其</w:t>
      </w:r>
      <w:r>
        <w:rPr>
          <w:rFonts w:hint="eastAsia" w:eastAsiaTheme="minorEastAsia"/>
          <w:spacing w:val="-6"/>
          <w:lang w:eastAsia="zh-CN"/>
        </w:rPr>
        <w:t>他支出1</w:t>
      </w:r>
      <w:r>
        <w:rPr>
          <w:spacing w:val="-6"/>
          <w:lang w:eastAsia="zh-CN"/>
        </w:rPr>
        <w:t>616.43万元。</w:t>
      </w:r>
    </w:p>
    <w:p>
      <w:pPr>
        <w:pStyle w:val="2"/>
        <w:spacing w:before="241" w:line="372" w:lineRule="auto"/>
        <w:ind w:left="53" w:right="111" w:firstLine="621"/>
        <w:rPr>
          <w:lang w:eastAsia="zh-CN"/>
        </w:rPr>
      </w:pPr>
      <w:r>
        <w:rPr>
          <w:spacing w:val="6"/>
          <w:lang w:eastAsia="zh-CN"/>
        </w:rPr>
        <w:t>按支出功能划分：社会保障和就业支出63.49万元，卫</w:t>
      </w:r>
      <w:r>
        <w:rPr>
          <w:spacing w:val="3"/>
          <w:lang w:eastAsia="zh-CN"/>
        </w:rPr>
        <w:t>生建库支出112.38万元，资源勘探工业信息等支出3.92万</w:t>
      </w:r>
    </w:p>
    <w:p>
      <w:pPr>
        <w:pStyle w:val="2"/>
        <w:spacing w:before="1" w:line="226" w:lineRule="auto"/>
        <w:ind w:left="40"/>
      </w:pPr>
      <w:r>
        <w:rPr>
          <w:spacing w:val="3"/>
        </w:rPr>
        <w:t>元,住房保障支出41.56万元，其他支出1624.42936万元。</w:t>
      </w:r>
    </w:p>
    <w:p>
      <w:pPr>
        <w:pStyle w:val="2"/>
        <w:spacing w:before="244" w:line="226" w:lineRule="auto"/>
        <w:ind w:left="675"/>
        <w:rPr>
          <w:lang w:eastAsia="zh-CN"/>
        </w:rPr>
      </w:pPr>
      <w:r>
        <w:rPr>
          <w:spacing w:val="6"/>
          <w:lang w:eastAsia="zh-CN"/>
        </w:rPr>
        <w:t>按经济科目划分：基本支出529.3万元，其中：工</w:t>
      </w:r>
      <w:r>
        <w:rPr>
          <w:spacing w:val="5"/>
          <w:lang w:eastAsia="zh-CN"/>
        </w:rPr>
        <w:t>资福</w:t>
      </w:r>
    </w:p>
    <w:p>
      <w:pPr>
        <w:spacing w:line="226" w:lineRule="auto"/>
        <w:rPr>
          <w:rFonts w:hint="eastAsia"/>
          <w:lang w:eastAsia="zh-CN"/>
        </w:rPr>
      </w:pPr>
    </w:p>
    <w:p>
      <w:pPr>
        <w:pStyle w:val="2"/>
        <w:spacing w:before="160" w:line="372" w:lineRule="auto"/>
        <w:ind w:left="34" w:right="25"/>
        <w:jc w:val="both"/>
        <w:rPr>
          <w:lang w:eastAsia="zh-CN"/>
        </w:rPr>
      </w:pPr>
      <w:r>
        <w:rPr>
          <w:spacing w:val="9"/>
          <w:lang w:eastAsia="zh-CN"/>
        </w:rPr>
        <w:t>利支出464.32万元，商品和服务支出34.28</w:t>
      </w:r>
      <w:r>
        <w:rPr>
          <w:spacing w:val="8"/>
          <w:lang w:eastAsia="zh-CN"/>
        </w:rPr>
        <w:t>万元，对个人</w:t>
      </w:r>
      <w:r>
        <w:rPr>
          <w:spacing w:val="9"/>
          <w:lang w:eastAsia="zh-CN"/>
        </w:rPr>
        <w:t>和家庭的补助25.9万元，资本性支出4.8万元；项目支出</w:t>
      </w:r>
      <w:r>
        <w:rPr>
          <w:spacing w:val="10"/>
          <w:lang w:eastAsia="zh-CN"/>
        </w:rPr>
        <w:t>1830.03元，其中：商品和服务支出45万元，资本性支出</w:t>
      </w:r>
    </w:p>
    <w:p>
      <w:pPr>
        <w:pStyle w:val="2"/>
        <w:spacing w:line="227" w:lineRule="auto"/>
        <w:ind w:left="26"/>
        <w:rPr>
          <w:lang w:eastAsia="zh-CN"/>
        </w:rPr>
      </w:pPr>
      <w:r>
        <w:rPr>
          <w:spacing w:val="2"/>
          <w:lang w:eastAsia="zh-CN"/>
        </w:rPr>
        <w:t>80万元，其他相关支出1705.03万元。</w:t>
      </w:r>
    </w:p>
    <w:p>
      <w:pPr>
        <w:pStyle w:val="2"/>
        <w:spacing w:before="179" w:line="333" w:lineRule="auto"/>
        <w:ind w:left="34" w:right="23" w:firstLine="645"/>
        <w:jc w:val="both"/>
        <w:rPr>
          <w:lang w:eastAsia="zh-CN"/>
        </w:rPr>
      </w:pPr>
      <w:r>
        <w:rPr>
          <w:spacing w:val="11"/>
          <w:lang w:eastAsia="zh-CN"/>
        </w:rPr>
        <w:t>财政拨款预算总额701.95万元，较上年预算安排的增</w:t>
      </w:r>
      <w:r>
        <w:rPr>
          <w:spacing w:val="7"/>
          <w:lang w:eastAsia="zh-CN"/>
        </w:rPr>
        <w:t>加406万元，增加原是因为兴国县工业和信息化</w:t>
      </w:r>
      <w:r>
        <w:rPr>
          <w:spacing w:val="6"/>
          <w:lang w:eastAsia="zh-CN"/>
        </w:rPr>
        <w:t>局与兴国县</w:t>
      </w:r>
      <w:r>
        <w:rPr>
          <w:spacing w:val="5"/>
          <w:lang w:eastAsia="zh-CN"/>
        </w:rPr>
        <w:t>工业和信息化融合推进中心财务合并，新增</w:t>
      </w:r>
      <w:r>
        <w:rPr>
          <w:spacing w:val="4"/>
          <w:lang w:eastAsia="zh-CN"/>
        </w:rPr>
        <w:t>在职人员增加25</w:t>
      </w:r>
      <w:r>
        <w:rPr>
          <w:spacing w:val="-1"/>
          <w:lang w:eastAsia="zh-CN"/>
        </w:rPr>
        <w:t>人、退休115人、遗属17人；其中基本支出5</w:t>
      </w:r>
      <w:r>
        <w:rPr>
          <w:spacing w:val="-2"/>
          <w:lang w:eastAsia="zh-CN"/>
        </w:rPr>
        <w:t>16.95元，占</w:t>
      </w:r>
    </w:p>
    <w:p>
      <w:pPr>
        <w:pStyle w:val="2"/>
        <w:spacing w:line="229" w:lineRule="auto"/>
        <w:ind w:left="71"/>
        <w:rPr>
          <w:lang w:eastAsia="zh-CN"/>
        </w:rPr>
      </w:pPr>
      <w:r>
        <w:rPr>
          <w:spacing w:val="-2"/>
          <w:lang w:eastAsia="zh-CN"/>
        </w:rPr>
        <w:t>比73.64%，项目支出185万元，占比26.36%。</w:t>
      </w:r>
    </w:p>
    <w:p>
      <w:pPr>
        <w:spacing w:line="226" w:lineRule="auto"/>
        <w:rPr>
          <w:lang w:eastAsia="zh-CN"/>
        </w:rPr>
        <w:sectPr>
          <w:pgSz w:w="11906" w:h="16839"/>
          <w:pgMar w:top="1431" w:right="1688" w:bottom="0" w:left="1785" w:header="0" w:footer="0" w:gutter="0"/>
          <w:cols w:space="720" w:num="1"/>
        </w:sectPr>
      </w:pPr>
    </w:p>
    <w:p>
      <w:pPr>
        <w:pStyle w:val="2"/>
        <w:spacing w:before="176" w:line="226" w:lineRule="auto"/>
        <w:ind w:left="680"/>
        <w:rPr>
          <w:lang w:eastAsia="zh-CN"/>
        </w:rPr>
      </w:pPr>
      <w:r>
        <w:rPr>
          <w:spacing w:val="8"/>
          <w:lang w:eastAsia="zh-CN"/>
        </w:rPr>
        <w:t>（四）政府性基金情况</w:t>
      </w:r>
    </w:p>
    <w:p>
      <w:pPr>
        <w:pStyle w:val="2"/>
        <w:spacing w:before="180" w:line="226" w:lineRule="auto"/>
        <w:ind w:left="679"/>
        <w:rPr>
          <w:lang w:eastAsia="zh-CN"/>
        </w:rPr>
      </w:pPr>
      <w:r>
        <w:rPr>
          <w:spacing w:val="7"/>
          <w:lang w:eastAsia="zh-CN"/>
        </w:rPr>
        <w:t>无政府性基金预算拨款安排的支出。</w:t>
      </w:r>
    </w:p>
    <w:p>
      <w:pPr>
        <w:pStyle w:val="2"/>
        <w:spacing w:before="181" w:line="226" w:lineRule="auto"/>
        <w:ind w:left="680"/>
        <w:rPr>
          <w:lang w:eastAsia="zh-CN"/>
        </w:rPr>
      </w:pPr>
      <w:r>
        <w:rPr>
          <w:spacing w:val="9"/>
          <w:lang w:eastAsia="zh-CN"/>
        </w:rPr>
        <w:t>（五）机关运行经费等重要事项的说明</w:t>
      </w:r>
    </w:p>
    <w:p>
      <w:pPr>
        <w:pStyle w:val="2"/>
        <w:spacing w:before="181" w:line="560" w:lineRule="exact"/>
        <w:ind w:right="21"/>
        <w:jc w:val="right"/>
        <w:rPr>
          <w:lang w:eastAsia="zh-CN"/>
        </w:rPr>
      </w:pPr>
      <w:r>
        <w:rPr>
          <w:spacing w:val="-1"/>
          <w:position w:val="17"/>
          <w:lang w:eastAsia="zh-CN"/>
        </w:rPr>
        <w:t>2022年部门或单位机关运行费预算39.08万元，比2021</w:t>
      </w:r>
    </w:p>
    <w:p>
      <w:pPr>
        <w:pStyle w:val="2"/>
        <w:spacing w:line="227" w:lineRule="auto"/>
        <w:ind w:left="41"/>
        <w:rPr>
          <w:lang w:eastAsia="zh-CN"/>
        </w:rPr>
      </w:pPr>
      <w:r>
        <w:rPr>
          <w:spacing w:val="2"/>
          <w:lang w:eastAsia="zh-CN"/>
        </w:rPr>
        <w:t>年预算增加3万元，增长7.69％。</w:t>
      </w:r>
    </w:p>
    <w:p>
      <w:pPr>
        <w:pStyle w:val="2"/>
        <w:spacing w:before="177" w:line="228" w:lineRule="auto"/>
        <w:ind w:left="680"/>
        <w:rPr>
          <w:lang w:eastAsia="zh-CN"/>
        </w:rPr>
      </w:pPr>
      <w:r>
        <w:rPr>
          <w:spacing w:val="8"/>
          <w:lang w:eastAsia="zh-CN"/>
        </w:rPr>
        <w:t>（六）政府采购情况</w:t>
      </w:r>
    </w:p>
    <w:p>
      <w:pPr>
        <w:pStyle w:val="2"/>
        <w:spacing w:before="179" w:line="333" w:lineRule="auto"/>
        <w:ind w:left="37" w:firstLine="632"/>
        <w:jc w:val="both"/>
        <w:rPr>
          <w:lang w:eastAsia="zh-CN"/>
        </w:rPr>
      </w:pPr>
      <w:r>
        <w:rPr>
          <w:spacing w:val="3"/>
          <w:lang w:eastAsia="zh-CN"/>
        </w:rPr>
        <w:t>2022年部门或单位所属各单位政府采购总额4.8万元，</w:t>
      </w:r>
      <w:r>
        <w:rPr>
          <w:spacing w:val="5"/>
          <w:lang w:eastAsia="zh-CN"/>
        </w:rPr>
        <w:t>其中：政府采购货物预算4.8万元、政府采购工程预算0万</w:t>
      </w:r>
    </w:p>
    <w:p>
      <w:pPr>
        <w:pStyle w:val="2"/>
        <w:spacing w:before="1" w:line="227" w:lineRule="auto"/>
        <w:ind w:left="40"/>
        <w:rPr>
          <w:lang w:eastAsia="zh-CN"/>
        </w:rPr>
      </w:pPr>
      <w:r>
        <w:rPr>
          <w:spacing w:val="4"/>
          <w:lang w:eastAsia="zh-CN"/>
        </w:rPr>
        <w:t>元、政府采购服务预算0万元。</w:t>
      </w:r>
    </w:p>
    <w:p>
      <w:pPr>
        <w:pStyle w:val="2"/>
        <w:spacing w:before="180" w:line="228" w:lineRule="auto"/>
        <w:ind w:left="680"/>
        <w:rPr>
          <w:lang w:eastAsia="zh-CN"/>
        </w:rPr>
      </w:pPr>
      <w:r>
        <w:rPr>
          <w:spacing w:val="3"/>
          <w:lang w:eastAsia="zh-CN"/>
        </w:rPr>
        <w:t>（七）国有资产占有使用情况</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截至21年12月31日、部门共有车辆</w:t>
      </w:r>
      <w:r>
        <w:rPr>
          <w:rFonts w:hint="eastAsia" w:ascii="仿宋" w:hAnsi="仿宋" w:eastAsia="仿宋"/>
          <w:sz w:val="32"/>
          <w:szCs w:val="32"/>
          <w:u w:val="single"/>
        </w:rPr>
        <w:t xml:space="preserve">   </w:t>
      </w:r>
      <w:r>
        <w:rPr>
          <w:rFonts w:hint="eastAsia" w:ascii="仿宋" w:hAnsi="仿宋" w:eastAsia="仿宋"/>
          <w:sz w:val="32"/>
          <w:szCs w:val="32"/>
          <w:u w:val="single"/>
          <w:lang w:val="en-US" w:eastAsia="zh-CN"/>
        </w:rPr>
        <w:t>0</w:t>
      </w:r>
      <w:r>
        <w:rPr>
          <w:rFonts w:hint="eastAsia" w:ascii="仿宋" w:hAnsi="仿宋" w:eastAsia="仿宋"/>
          <w:sz w:val="32"/>
          <w:szCs w:val="32"/>
          <w:u w:val="single"/>
        </w:rPr>
        <w:t xml:space="preserve">  </w:t>
      </w:r>
      <w:r>
        <w:rPr>
          <w:rFonts w:hint="eastAsia" w:ascii="仿宋" w:hAnsi="仿宋" w:eastAsia="仿宋"/>
          <w:sz w:val="32"/>
          <w:szCs w:val="32"/>
        </w:rPr>
        <w:t>辆、其中、一般公务用车</w:t>
      </w:r>
      <w:r>
        <w:rPr>
          <w:rFonts w:hint="eastAsia" w:ascii="仿宋" w:hAnsi="仿宋" w:eastAsia="仿宋"/>
          <w:sz w:val="32"/>
          <w:szCs w:val="32"/>
          <w:u w:val="single"/>
        </w:rPr>
        <w:t xml:space="preserve">  </w:t>
      </w:r>
      <w:r>
        <w:rPr>
          <w:rFonts w:hint="eastAsia" w:ascii="仿宋" w:hAnsi="仿宋" w:eastAsia="仿宋"/>
          <w:sz w:val="32"/>
          <w:szCs w:val="32"/>
          <w:u w:val="single"/>
          <w:lang w:val="en-US" w:eastAsia="zh-CN"/>
        </w:rPr>
        <w:t>0</w:t>
      </w:r>
      <w:r>
        <w:rPr>
          <w:rFonts w:hint="eastAsia" w:ascii="仿宋" w:hAnsi="仿宋" w:eastAsia="仿宋"/>
          <w:sz w:val="32"/>
          <w:szCs w:val="32"/>
          <w:u w:val="single"/>
        </w:rPr>
        <w:t xml:space="preserve"> </w:t>
      </w:r>
      <w:r>
        <w:rPr>
          <w:rFonts w:hint="eastAsia" w:ascii="仿宋" w:hAnsi="仿宋" w:eastAsia="仿宋"/>
          <w:sz w:val="32"/>
          <w:szCs w:val="32"/>
        </w:rPr>
        <w:t>辆、执法执勤用车</w:t>
      </w:r>
      <w:r>
        <w:rPr>
          <w:rFonts w:hint="eastAsia" w:ascii="仿宋" w:hAnsi="仿宋" w:eastAsia="仿宋"/>
          <w:sz w:val="32"/>
          <w:szCs w:val="32"/>
          <w:u w:val="single"/>
        </w:rPr>
        <w:t xml:space="preserve">  </w:t>
      </w:r>
      <w:r>
        <w:rPr>
          <w:rFonts w:hint="eastAsia" w:ascii="仿宋" w:hAnsi="仿宋" w:eastAsia="仿宋"/>
          <w:sz w:val="32"/>
          <w:szCs w:val="32"/>
          <w:u w:val="single"/>
          <w:lang w:val="en-US" w:eastAsia="zh-CN"/>
        </w:rPr>
        <w:t>0</w:t>
      </w:r>
      <w:r>
        <w:rPr>
          <w:rFonts w:hint="eastAsia" w:ascii="仿宋" w:hAnsi="仿宋" w:eastAsia="仿宋"/>
          <w:sz w:val="32"/>
          <w:szCs w:val="32"/>
          <w:u w:val="single"/>
        </w:rPr>
        <w:t xml:space="preserve">   </w:t>
      </w:r>
      <w:r>
        <w:rPr>
          <w:rFonts w:hint="eastAsia" w:ascii="仿宋" w:hAnsi="仿宋" w:eastAsia="仿宋"/>
          <w:sz w:val="32"/>
          <w:szCs w:val="32"/>
        </w:rPr>
        <w:t>辆。</w:t>
      </w:r>
    </w:p>
    <w:p>
      <w:pPr>
        <w:spacing w:line="560" w:lineRule="exact"/>
        <w:ind w:firstLine="640" w:firstLineChars="200"/>
        <w:jc w:val="left"/>
        <w:rPr>
          <w:rFonts w:ascii="仿宋" w:hAnsi="仿宋" w:eastAsia="仿宋"/>
          <w:sz w:val="32"/>
          <w:szCs w:val="32"/>
        </w:rPr>
      </w:pPr>
      <w:r>
        <w:rPr>
          <w:rFonts w:hint="eastAsia" w:ascii="仿宋" w:hAnsi="仿宋" w:eastAsia="仿宋"/>
          <w:sz w:val="32"/>
          <w:szCs w:val="32"/>
        </w:rPr>
        <w:t>2022年部门或单位预算安排购置车辆</w:t>
      </w:r>
      <w:r>
        <w:rPr>
          <w:rFonts w:hint="eastAsia" w:ascii="仿宋" w:hAnsi="仿宋" w:eastAsia="仿宋"/>
          <w:sz w:val="32"/>
          <w:szCs w:val="32"/>
          <w:u w:val="single"/>
        </w:rPr>
        <w:t xml:space="preserve">   0   </w:t>
      </w:r>
      <w:r>
        <w:rPr>
          <w:rFonts w:hint="eastAsia" w:ascii="仿宋" w:hAnsi="仿宋" w:eastAsia="仿宋"/>
          <w:sz w:val="32"/>
          <w:szCs w:val="32"/>
        </w:rPr>
        <w:t>辆，安排购置单位价值200万元以上大型设备具体为：</w:t>
      </w:r>
      <w:r>
        <w:rPr>
          <w:rFonts w:hint="eastAsia" w:ascii="仿宋" w:hAnsi="仿宋" w:eastAsia="仿宋"/>
          <w:sz w:val="32"/>
          <w:szCs w:val="32"/>
          <w:u w:val="single"/>
        </w:rPr>
        <w:t xml:space="preserve">     0     </w:t>
      </w:r>
      <w:r>
        <w:rPr>
          <w:rFonts w:hint="eastAsia" w:ascii="仿宋" w:hAnsi="仿宋" w:eastAsia="仿宋"/>
          <w:sz w:val="32"/>
          <w:szCs w:val="32"/>
        </w:rPr>
        <w:t>。</w:t>
      </w:r>
    </w:p>
    <w:p>
      <w:pPr>
        <w:pStyle w:val="2"/>
        <w:spacing w:before="181" w:line="228" w:lineRule="auto"/>
        <w:ind w:left="680"/>
        <w:rPr>
          <w:lang w:eastAsia="zh-CN"/>
        </w:rPr>
      </w:pPr>
      <w:r>
        <w:rPr>
          <w:spacing w:val="8"/>
          <w:lang w:eastAsia="zh-CN"/>
        </w:rPr>
        <w:t>（八）绩效目标设置情况</w:t>
      </w:r>
    </w:p>
    <w:p>
      <w:pPr>
        <w:pStyle w:val="2"/>
        <w:spacing w:before="179" w:line="560" w:lineRule="exact"/>
        <w:ind w:right="10"/>
        <w:jc w:val="center"/>
        <w:rPr>
          <w:lang w:eastAsia="zh-CN"/>
        </w:rPr>
      </w:pPr>
      <w:r>
        <w:rPr>
          <w:position w:val="17"/>
          <w:lang w:eastAsia="zh-CN"/>
        </w:rPr>
        <w:t>2022年实行绩效目标管理的项目9个，涉及资金185万</w:t>
      </w:r>
    </w:p>
    <w:p>
      <w:pPr>
        <w:pStyle w:val="2"/>
        <w:spacing w:before="1" w:line="227" w:lineRule="auto"/>
        <w:ind w:left="40"/>
        <w:rPr>
          <w:lang w:eastAsia="zh-CN"/>
        </w:rPr>
      </w:pPr>
      <w:r>
        <w:rPr>
          <w:spacing w:val="2"/>
          <w:lang w:eastAsia="zh-CN"/>
        </w:rPr>
        <w:t>元，其中：</w:t>
      </w:r>
    </w:p>
    <w:p>
      <w:pPr>
        <w:spacing w:line="227" w:lineRule="auto"/>
        <w:rPr>
          <w:rFonts w:hint="eastAsia"/>
          <w:lang w:eastAsia="zh-CN"/>
        </w:rPr>
      </w:pPr>
    </w:p>
    <w:p>
      <w:pPr>
        <w:pStyle w:val="2"/>
        <w:spacing w:before="183" w:line="226" w:lineRule="auto"/>
        <w:ind w:left="677"/>
        <w:rPr>
          <w:lang w:eastAsia="zh-CN"/>
        </w:rPr>
      </w:pPr>
      <w:r>
        <w:rPr>
          <w:spacing w:val="8"/>
          <w:lang w:eastAsia="zh-CN"/>
        </w:rPr>
        <w:t>项目名称：含氟新材料产业工作经费</w:t>
      </w:r>
    </w:p>
    <w:p>
      <w:pPr>
        <w:pStyle w:val="2"/>
        <w:spacing w:before="180" w:line="559" w:lineRule="exact"/>
        <w:ind w:right="16"/>
        <w:jc w:val="right"/>
        <w:rPr>
          <w:lang w:eastAsia="zh-CN"/>
        </w:rPr>
      </w:pPr>
      <w:r>
        <w:rPr>
          <w:spacing w:val="7"/>
          <w:position w:val="18"/>
          <w:lang w:eastAsia="zh-CN"/>
        </w:rPr>
        <w:t>1.项目概述:兴国县（含氟）新材料产业项目计划投资</w:t>
      </w:r>
    </w:p>
    <w:p>
      <w:pPr>
        <w:pStyle w:val="2"/>
        <w:spacing w:before="1" w:line="227" w:lineRule="auto"/>
        <w:ind w:left="48"/>
        <w:rPr>
          <w:lang w:eastAsia="zh-CN"/>
        </w:rPr>
      </w:pPr>
      <w:r>
        <w:rPr>
          <w:lang w:eastAsia="zh-CN"/>
        </w:rPr>
        <w:t>10亿，年产值100亿，解决2000人就</w:t>
      </w:r>
      <w:r>
        <w:rPr>
          <w:spacing w:val="-1"/>
          <w:lang w:eastAsia="zh-CN"/>
        </w:rPr>
        <w:t>业。</w:t>
      </w:r>
    </w:p>
    <w:p>
      <w:pPr>
        <w:pStyle w:val="2"/>
        <w:spacing w:before="178" w:line="229" w:lineRule="auto"/>
        <w:ind w:left="669"/>
        <w:rPr>
          <w:lang w:eastAsia="zh-CN"/>
        </w:rPr>
      </w:pPr>
      <w:r>
        <w:rPr>
          <w:spacing w:val="6"/>
          <w:lang w:eastAsia="zh-CN"/>
        </w:rPr>
        <w:t>2.立项依据:兴办字【2021】59号</w:t>
      </w:r>
    </w:p>
    <w:p>
      <w:pPr>
        <w:pStyle w:val="2"/>
        <w:spacing w:before="175" w:line="559" w:lineRule="exact"/>
        <w:ind w:right="13"/>
        <w:jc w:val="right"/>
        <w:rPr>
          <w:lang w:eastAsia="zh-CN"/>
        </w:rPr>
      </w:pPr>
      <w:r>
        <w:rPr>
          <w:spacing w:val="8"/>
          <w:position w:val="18"/>
          <w:lang w:eastAsia="zh-CN"/>
        </w:rPr>
        <w:t>3.实施主体：兴国县（含氟）新材料产业链推进协调小</w:t>
      </w:r>
    </w:p>
    <w:p>
      <w:pPr>
        <w:pStyle w:val="2"/>
        <w:spacing w:before="1" w:line="238" w:lineRule="auto"/>
        <w:ind w:left="36"/>
        <w:rPr>
          <w:lang w:eastAsia="zh-CN"/>
        </w:rPr>
      </w:pPr>
      <w:r>
        <w:rPr>
          <w:lang w:eastAsia="zh-CN"/>
        </w:rPr>
        <w:t>组</w:t>
      </w:r>
    </w:p>
    <w:p>
      <w:pPr>
        <w:pStyle w:val="2"/>
        <w:spacing w:before="161" w:line="559" w:lineRule="exact"/>
        <w:ind w:left="664"/>
        <w:rPr>
          <w:lang w:eastAsia="zh-CN"/>
        </w:rPr>
      </w:pPr>
      <w:r>
        <w:rPr>
          <w:spacing w:val="-9"/>
          <w:position w:val="17"/>
          <w:lang w:eastAsia="zh-CN"/>
        </w:rPr>
        <w:t>4.实施周期：2022年1月1日至12月31日。</w:t>
      </w:r>
    </w:p>
    <w:p>
      <w:pPr>
        <w:pStyle w:val="2"/>
        <w:spacing w:before="1" w:line="225" w:lineRule="auto"/>
        <w:ind w:left="672"/>
        <w:rPr>
          <w:lang w:eastAsia="zh-CN"/>
        </w:rPr>
      </w:pPr>
      <w:r>
        <w:rPr>
          <w:spacing w:val="4"/>
          <w:lang w:eastAsia="zh-CN"/>
        </w:rPr>
        <w:t>5.年度预算安排：工作经费20万元。</w:t>
      </w:r>
    </w:p>
    <w:p>
      <w:pPr>
        <w:pStyle w:val="2"/>
        <w:spacing w:before="183" w:line="333" w:lineRule="auto"/>
        <w:ind w:left="38" w:right="11" w:firstLine="629"/>
        <w:jc w:val="both"/>
        <w:rPr>
          <w:spacing w:val="8"/>
          <w:lang w:eastAsia="zh-CN"/>
        </w:rPr>
      </w:pPr>
      <w:r>
        <w:rPr>
          <w:spacing w:val="8"/>
          <w:lang w:eastAsia="zh-CN"/>
        </w:rPr>
        <w:t>6.年度绩效目标：完成产业发展规划的编制；产业园的选址、规划、指导建设；企入园的审核；制定产业发展的相关配套政策和文件；开展产业有关调研为县委、县政府提供</w:t>
      </w:r>
    </w:p>
    <w:p>
      <w:pPr>
        <w:pStyle w:val="2"/>
        <w:spacing w:before="183" w:line="333" w:lineRule="auto"/>
        <w:ind w:right="11"/>
        <w:jc w:val="both"/>
        <w:rPr>
          <w:spacing w:val="8"/>
          <w:lang w:val="en-US" w:eastAsia="zh-CN"/>
        </w:rPr>
      </w:pPr>
      <w:r>
        <w:rPr>
          <w:spacing w:val="8"/>
          <w:lang w:val="en-US" w:eastAsia="zh-CN"/>
        </w:rPr>
        <w:t>决策参考。</w:t>
      </w:r>
      <w:r>
        <w:rPr>
          <w:rFonts w:hint="eastAsia"/>
          <w:spacing w:val="8"/>
          <w:lang w:val="en-US" w:eastAsia="zh-CN"/>
        </w:rPr>
        <w:t>同时，完成相关绩效指标：</w:t>
      </w:r>
      <w:r>
        <w:rPr>
          <w:spacing w:val="8"/>
          <w:lang w:val="en-US" w:eastAsia="zh-CN"/>
        </w:rPr>
        <w:t>氟新材料投资&gt;=10亿</w:t>
      </w:r>
      <w:r>
        <w:rPr>
          <w:rFonts w:hint="eastAsia"/>
          <w:spacing w:val="8"/>
          <w:lang w:val="en-US" w:eastAsia="zh-CN"/>
        </w:rPr>
        <w:t>，</w:t>
      </w:r>
      <w:r>
        <w:rPr>
          <w:spacing w:val="8"/>
          <w:lang w:val="en-US" w:eastAsia="zh-CN"/>
        </w:rPr>
        <w:t>年产值&gt;=100亿</w:t>
      </w:r>
      <w:r>
        <w:rPr>
          <w:rFonts w:hint="eastAsia"/>
          <w:spacing w:val="8"/>
          <w:lang w:val="en-US" w:eastAsia="zh-CN"/>
        </w:rPr>
        <w:t>，</w:t>
      </w:r>
      <w:r>
        <w:rPr>
          <w:spacing w:val="8"/>
          <w:lang w:val="en-US" w:eastAsia="zh-CN"/>
        </w:rPr>
        <w:t>解决就业&gt;=2000人</w:t>
      </w:r>
      <w:r>
        <w:rPr>
          <w:rFonts w:hint="eastAsia"/>
          <w:spacing w:val="8"/>
          <w:lang w:val="en-US" w:eastAsia="zh-CN"/>
        </w:rPr>
        <w:t>，</w:t>
      </w:r>
      <w:r>
        <w:rPr>
          <w:spacing w:val="8"/>
          <w:lang w:val="en-US" w:eastAsia="zh-CN"/>
        </w:rPr>
        <w:t>社会公众满意度&gt;=99%</w:t>
      </w:r>
      <w:r>
        <w:rPr>
          <w:rFonts w:hint="eastAsia"/>
          <w:spacing w:val="8"/>
          <w:lang w:val="en-US" w:eastAsia="zh-CN"/>
        </w:rPr>
        <w:t>。</w:t>
      </w:r>
    </w:p>
    <w:p>
      <w:pPr>
        <w:spacing w:before="178" w:line="231" w:lineRule="auto"/>
        <w:outlineLvl w:val="0"/>
        <w:rPr>
          <w:rFonts w:ascii="楷体" w:hAnsi="楷体" w:eastAsia="楷体" w:cs="楷体"/>
          <w:sz w:val="31"/>
          <w:szCs w:val="31"/>
          <w:lang w:eastAsia="zh-CN"/>
        </w:rPr>
      </w:pPr>
      <w:r>
        <w:rPr>
          <w:rFonts w:ascii="楷体" w:hAnsi="楷体" w:eastAsia="楷体" w:cs="楷体"/>
          <w:spacing w:val="6"/>
          <w:sz w:val="31"/>
          <w:szCs w:val="31"/>
          <w:lang w:eastAsia="zh-CN"/>
        </w:rPr>
        <w:t>二、2022年“三公”经费预算情况说明</w:t>
      </w:r>
    </w:p>
    <w:p>
      <w:pPr>
        <w:pStyle w:val="2"/>
        <w:spacing w:before="172" w:line="559" w:lineRule="exact"/>
        <w:ind w:right="16"/>
        <w:jc w:val="right"/>
        <w:rPr>
          <w:lang w:eastAsia="zh-CN"/>
        </w:rPr>
      </w:pPr>
      <w:r>
        <w:rPr>
          <w:spacing w:val="2"/>
          <w:position w:val="17"/>
          <w:lang w:eastAsia="zh-CN"/>
        </w:rPr>
        <w:t>2022年兴国县工业和信息化局单位“三公”经费一般公</w:t>
      </w:r>
    </w:p>
    <w:p>
      <w:pPr>
        <w:pStyle w:val="2"/>
        <w:spacing w:line="227" w:lineRule="auto"/>
        <w:ind w:left="44"/>
        <w:rPr>
          <w:lang w:eastAsia="zh-CN"/>
        </w:rPr>
      </w:pPr>
      <w:r>
        <w:rPr>
          <w:spacing w:val="2"/>
          <w:lang w:eastAsia="zh-CN"/>
        </w:rPr>
        <w:t>共预算安排5万元。其中：</w:t>
      </w:r>
    </w:p>
    <w:p>
      <w:pPr>
        <w:pStyle w:val="2"/>
        <w:spacing w:before="181" w:line="559" w:lineRule="exact"/>
        <w:ind w:left="708"/>
        <w:rPr>
          <w:lang w:eastAsia="zh-CN"/>
        </w:rPr>
      </w:pPr>
      <w:r>
        <w:rPr>
          <w:spacing w:val="1"/>
          <w:position w:val="17"/>
          <w:lang w:eastAsia="zh-CN"/>
        </w:rPr>
        <w:t>因公出国（境）费0万元，比上年增0万元，主</w:t>
      </w:r>
    </w:p>
    <w:p>
      <w:pPr>
        <w:pStyle w:val="2"/>
        <w:spacing w:before="1" w:line="227" w:lineRule="auto"/>
        <w:ind w:left="41"/>
        <w:rPr>
          <w:lang w:eastAsia="zh-CN"/>
        </w:rPr>
      </w:pPr>
      <w:r>
        <w:rPr>
          <w:spacing w:val="6"/>
          <w:lang w:eastAsia="zh-CN"/>
        </w:rPr>
        <w:t>要原因是：没有出国业务。</w:t>
      </w:r>
    </w:p>
    <w:p>
      <w:pPr>
        <w:pStyle w:val="2"/>
        <w:spacing w:before="177" w:line="562" w:lineRule="exact"/>
        <w:ind w:left="682"/>
        <w:rPr>
          <w:lang w:eastAsia="zh-CN"/>
        </w:rPr>
      </w:pPr>
      <w:r>
        <w:rPr>
          <w:spacing w:val="1"/>
          <w:position w:val="18"/>
          <w:lang w:eastAsia="zh-CN"/>
        </w:rPr>
        <w:t>公务接待费5万元，比上年增加0万元，主要原因</w:t>
      </w:r>
    </w:p>
    <w:p>
      <w:pPr>
        <w:pStyle w:val="2"/>
        <w:spacing w:line="227" w:lineRule="auto"/>
        <w:ind w:left="36"/>
        <w:rPr>
          <w:lang w:eastAsia="zh-CN"/>
        </w:rPr>
      </w:pPr>
      <w:r>
        <w:rPr>
          <w:spacing w:val="5"/>
          <w:lang w:eastAsia="zh-CN"/>
        </w:rPr>
        <w:t>是维持去年状况。</w:t>
      </w:r>
    </w:p>
    <w:p>
      <w:pPr>
        <w:pStyle w:val="2"/>
        <w:spacing w:before="178" w:line="559" w:lineRule="exact"/>
        <w:ind w:left="682"/>
        <w:rPr>
          <w:lang w:eastAsia="zh-CN"/>
        </w:rPr>
      </w:pPr>
      <w:r>
        <w:rPr>
          <w:position w:val="18"/>
          <w:lang w:eastAsia="zh-CN"/>
        </w:rPr>
        <w:t>公务用车运行维护费0万元，比上年增0万元，</w:t>
      </w:r>
    </w:p>
    <w:p>
      <w:pPr>
        <w:pStyle w:val="2"/>
        <w:spacing w:before="1" w:line="224" w:lineRule="auto"/>
        <w:ind w:left="44"/>
        <w:rPr>
          <w:rFonts w:hint="eastAsia" w:eastAsiaTheme="minorEastAsia"/>
          <w:lang w:eastAsia="zh-CN"/>
        </w:rPr>
      </w:pPr>
      <w:r>
        <w:rPr>
          <w:spacing w:val="6"/>
          <w:lang w:eastAsia="zh-CN"/>
        </w:rPr>
        <w:t>主要原因是，没有公务用车。</w:t>
      </w:r>
      <w:r>
        <w:rPr>
          <w:rFonts w:hint="eastAsia" w:eastAsiaTheme="minorEastAsia"/>
          <w:spacing w:val="6"/>
          <w:lang w:eastAsia="zh-CN"/>
        </w:rPr>
        <w:t>2019年起没有公务车辆。</w:t>
      </w:r>
    </w:p>
    <w:p>
      <w:pPr>
        <w:pStyle w:val="2"/>
        <w:spacing w:before="184" w:line="559" w:lineRule="exact"/>
        <w:ind w:left="682"/>
        <w:rPr>
          <w:lang w:eastAsia="zh-CN"/>
        </w:rPr>
      </w:pPr>
      <w:r>
        <w:rPr>
          <w:spacing w:val="1"/>
          <w:position w:val="18"/>
          <w:lang w:eastAsia="zh-CN"/>
        </w:rPr>
        <w:t>公务用车购置费0万元，比上年增0万元，主要</w:t>
      </w:r>
    </w:p>
    <w:p>
      <w:pPr>
        <w:pStyle w:val="2"/>
        <w:spacing w:before="2" w:line="224" w:lineRule="auto"/>
        <w:ind w:left="41"/>
        <w:rPr>
          <w:lang w:eastAsia="zh-CN"/>
        </w:rPr>
      </w:pPr>
      <w:r>
        <w:rPr>
          <w:spacing w:val="5"/>
          <w:lang w:eastAsia="zh-CN"/>
        </w:rPr>
        <w:t>原因是：没有购车。</w:t>
      </w:r>
    </w:p>
    <w:p>
      <w:pPr>
        <w:spacing w:before="181" w:line="227" w:lineRule="auto"/>
        <w:ind w:left="499"/>
        <w:rPr>
          <w:rFonts w:hint="eastAsia" w:ascii="黑体" w:hAnsi="黑体" w:cs="黑体"/>
          <w:spacing w:val="7"/>
          <w:sz w:val="31"/>
          <w:szCs w:val="31"/>
          <w:lang w:eastAsia="zh-CN"/>
        </w:rPr>
      </w:pPr>
    </w:p>
    <w:p>
      <w:pPr>
        <w:spacing w:before="181" w:line="227" w:lineRule="auto"/>
        <w:ind w:left="499"/>
        <w:rPr>
          <w:rFonts w:hint="eastAsia" w:ascii="黑体" w:hAnsi="黑体" w:cs="黑体"/>
          <w:spacing w:val="7"/>
          <w:sz w:val="31"/>
          <w:szCs w:val="31"/>
          <w:lang w:eastAsia="zh-CN"/>
        </w:rPr>
      </w:pPr>
      <w:bookmarkStart w:id="0" w:name="_GoBack"/>
      <w:bookmarkEnd w:id="0"/>
    </w:p>
    <w:p>
      <w:pPr>
        <w:spacing w:before="181" w:line="227" w:lineRule="auto"/>
        <w:ind w:left="499"/>
        <w:rPr>
          <w:rFonts w:ascii="黑体" w:hAnsi="黑体" w:eastAsia="黑体" w:cs="黑体"/>
          <w:sz w:val="31"/>
          <w:szCs w:val="31"/>
          <w:lang w:eastAsia="zh-CN"/>
        </w:rPr>
      </w:pPr>
      <w:r>
        <w:rPr>
          <w:rFonts w:ascii="黑体" w:hAnsi="黑体" w:eastAsia="黑体" w:cs="黑体"/>
          <w:spacing w:val="7"/>
          <w:sz w:val="31"/>
          <w:szCs w:val="31"/>
          <w:lang w:eastAsia="zh-CN"/>
        </w:rPr>
        <w:t>第三部分兴国县工业和信息化局单位2022年预算表</w:t>
      </w:r>
    </w:p>
    <w:p>
      <w:pPr>
        <w:spacing w:line="227" w:lineRule="auto"/>
        <w:rPr>
          <w:rFonts w:ascii="黑体" w:hAnsi="黑体" w:eastAsia="黑体" w:cs="黑体"/>
          <w:sz w:val="31"/>
          <w:szCs w:val="31"/>
          <w:lang w:eastAsia="zh-CN"/>
        </w:rPr>
        <w:sectPr>
          <w:pgSz w:w="11906" w:h="16839"/>
          <w:pgMar w:top="1431" w:right="1785" w:bottom="0" w:left="1785" w:header="0" w:footer="0" w:gutter="0"/>
          <w:cols w:space="720" w:num="1"/>
        </w:sectPr>
      </w:pPr>
    </w:p>
    <w:p>
      <w:pPr>
        <w:spacing w:before="53" w:line="222" w:lineRule="auto"/>
        <w:ind w:left="4752"/>
        <w:rPr>
          <w:rFonts w:ascii="宋体" w:hAnsi="宋体" w:eastAsia="宋体" w:cs="宋体"/>
          <w:sz w:val="26"/>
          <w:szCs w:val="26"/>
          <w:lang w:eastAsia="zh-CN"/>
        </w:rPr>
      </w:pPr>
      <w:r>
        <w:rPr>
          <w:rFonts w:ascii="宋体" w:hAnsi="宋体" w:eastAsia="宋体" w:cs="宋体"/>
          <w:spacing w:val="2"/>
          <w:sz w:val="26"/>
          <w:szCs w:val="26"/>
          <w:lang w:eastAsia="zh-CN"/>
        </w:rPr>
        <w:t>收支预算总表</w:t>
      </w:r>
    </w:p>
    <w:p>
      <w:pPr>
        <w:spacing w:line="222" w:lineRule="auto"/>
        <w:rPr>
          <w:rFonts w:ascii="宋体" w:hAnsi="宋体" w:eastAsia="宋体" w:cs="宋体"/>
          <w:sz w:val="26"/>
          <w:szCs w:val="26"/>
          <w:lang w:eastAsia="zh-CN"/>
        </w:rPr>
        <w:sectPr>
          <w:pgSz w:w="12240" w:h="15840"/>
          <w:pgMar w:top="892" w:right="603" w:bottom="0" w:left="589" w:header="0" w:footer="0" w:gutter="0"/>
          <w:cols w:equalWidth="0" w:num="1">
            <w:col w:w="11048"/>
          </w:cols>
        </w:sectPr>
      </w:pPr>
    </w:p>
    <w:p>
      <w:pPr>
        <w:spacing w:before="31" w:line="196" w:lineRule="auto"/>
        <w:ind w:left="38"/>
        <w:rPr>
          <w:rFonts w:ascii="宋体" w:hAnsi="宋体" w:eastAsia="宋体" w:cs="宋体"/>
          <w:sz w:val="15"/>
          <w:szCs w:val="15"/>
          <w:lang w:eastAsia="zh-CN"/>
        </w:rPr>
      </w:pPr>
      <w:r>
        <w:rPr>
          <w:rFonts w:ascii="宋体" w:hAnsi="宋体" w:eastAsia="宋体" w:cs="宋体"/>
          <w:spacing w:val="5"/>
          <w:sz w:val="15"/>
          <w:szCs w:val="15"/>
          <w:lang w:eastAsia="zh-CN"/>
        </w:rPr>
        <w:t>填报单位:[306]兴国县工业和信息化局 ,[306001]兴国县工业和信息</w:t>
      </w:r>
      <w:r>
        <w:rPr>
          <w:rFonts w:ascii="宋体" w:hAnsi="宋体" w:eastAsia="宋体" w:cs="宋体"/>
          <w:spacing w:val="4"/>
          <w:sz w:val="15"/>
          <w:szCs w:val="15"/>
          <w:lang w:eastAsia="zh-CN"/>
        </w:rPr>
        <w:t>化局</w:t>
      </w:r>
    </w:p>
    <w:p>
      <w:pPr>
        <w:spacing w:line="14" w:lineRule="auto"/>
        <w:rPr>
          <w:sz w:val="2"/>
          <w:lang w:eastAsia="zh-CN"/>
        </w:rPr>
      </w:pPr>
      <w:r>
        <w:rPr>
          <w:rFonts w:eastAsia="Arial"/>
          <w:sz w:val="2"/>
          <w:szCs w:val="2"/>
          <w:lang w:eastAsia="zh-CN"/>
        </w:rPr>
        <w:br w:type="column"/>
      </w:r>
    </w:p>
    <w:p>
      <w:pPr>
        <w:spacing w:before="41" w:line="210" w:lineRule="auto"/>
        <w:ind w:left="47"/>
        <w:rPr>
          <w:rFonts w:ascii="宋体" w:hAnsi="宋体" w:eastAsia="宋体" w:cs="宋体"/>
          <w:sz w:val="13"/>
          <w:szCs w:val="13"/>
        </w:rPr>
      </w:pPr>
      <w:r>
        <w:rPr>
          <w:rFonts w:ascii="宋体" w:hAnsi="宋体" w:eastAsia="宋体" w:cs="宋体"/>
          <w:sz w:val="13"/>
          <w:szCs w:val="13"/>
        </w:rPr>
        <w:t>单位：万元</w:t>
      </w:r>
    </w:p>
    <w:p>
      <w:pPr>
        <w:spacing w:line="210" w:lineRule="auto"/>
        <w:rPr>
          <w:rFonts w:ascii="宋体" w:hAnsi="宋体" w:eastAsia="宋体" w:cs="宋体"/>
          <w:sz w:val="13"/>
          <w:szCs w:val="13"/>
        </w:rPr>
        <w:sectPr>
          <w:type w:val="continuous"/>
          <w:pgSz w:w="12240" w:h="15840"/>
          <w:pgMar w:top="892" w:right="603" w:bottom="0" w:left="589" w:header="0" w:footer="0" w:gutter="0"/>
          <w:cols w:equalWidth="0" w:num="2">
            <w:col w:w="10228" w:space="100"/>
            <w:col w:w="720"/>
          </w:cols>
        </w:sectPr>
      </w:pPr>
    </w:p>
    <w:p>
      <w:pPr>
        <w:spacing w:line="14" w:lineRule="exact"/>
      </w:pPr>
    </w:p>
    <w:tbl>
      <w:tblPr>
        <w:tblStyle w:val="7"/>
        <w:tblW w:w="11037"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646"/>
        <w:gridCol w:w="1873"/>
        <w:gridCol w:w="3640"/>
        <w:gridCol w:w="18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 w:hRule="atLeast"/>
        </w:trPr>
        <w:tc>
          <w:tcPr>
            <w:tcW w:w="5519" w:type="dxa"/>
            <w:gridSpan w:val="2"/>
          </w:tcPr>
          <w:p>
            <w:pPr>
              <w:spacing w:before="27" w:line="196" w:lineRule="auto"/>
              <w:ind w:left="2375"/>
              <w:rPr>
                <w:rFonts w:ascii="宋体" w:hAnsi="宋体" w:eastAsia="宋体" w:cs="宋体"/>
                <w:sz w:val="15"/>
                <w:szCs w:val="15"/>
              </w:rPr>
            </w:pPr>
            <w:r>
              <w:rPr>
                <w:rFonts w:ascii="宋体" w:hAnsi="宋体" w:eastAsia="宋体" w:cs="宋体"/>
                <w:spacing w:val="-1"/>
                <w:sz w:val="15"/>
                <w:szCs w:val="15"/>
              </w:rPr>
              <w:t>收入</w:t>
            </w:r>
          </w:p>
        </w:tc>
        <w:tc>
          <w:tcPr>
            <w:tcW w:w="5518" w:type="dxa"/>
            <w:gridSpan w:val="2"/>
          </w:tcPr>
          <w:p>
            <w:pPr>
              <w:spacing w:before="27" w:line="196" w:lineRule="auto"/>
              <w:ind w:left="2606"/>
              <w:rPr>
                <w:rFonts w:ascii="宋体" w:hAnsi="宋体" w:eastAsia="宋体" w:cs="宋体"/>
                <w:sz w:val="15"/>
                <w:szCs w:val="15"/>
              </w:rPr>
            </w:pPr>
            <w:r>
              <w:rPr>
                <w:rFonts w:ascii="宋体" w:hAnsi="宋体" w:eastAsia="宋体" w:cs="宋体"/>
                <w:spacing w:val="4"/>
                <w:sz w:val="15"/>
                <w:szCs w:val="15"/>
              </w:rPr>
              <w:t>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 w:hRule="atLeast"/>
        </w:trPr>
        <w:tc>
          <w:tcPr>
            <w:tcW w:w="3646" w:type="dxa"/>
          </w:tcPr>
          <w:p>
            <w:pPr>
              <w:spacing w:before="21" w:line="196" w:lineRule="auto"/>
              <w:ind w:left="1673"/>
              <w:rPr>
                <w:rFonts w:ascii="宋体" w:hAnsi="宋体" w:eastAsia="宋体" w:cs="宋体"/>
                <w:sz w:val="15"/>
                <w:szCs w:val="15"/>
              </w:rPr>
            </w:pPr>
            <w:r>
              <w:rPr>
                <w:rFonts w:ascii="宋体" w:hAnsi="宋体" w:eastAsia="宋体" w:cs="宋体"/>
                <w:spacing w:val="4"/>
                <w:sz w:val="15"/>
                <w:szCs w:val="15"/>
              </w:rPr>
              <w:t>项目</w:t>
            </w:r>
          </w:p>
        </w:tc>
        <w:tc>
          <w:tcPr>
            <w:tcW w:w="1873" w:type="dxa"/>
          </w:tcPr>
          <w:p>
            <w:pPr>
              <w:spacing w:before="21" w:line="196" w:lineRule="auto"/>
              <w:ind w:left="704"/>
              <w:rPr>
                <w:rFonts w:ascii="宋体" w:hAnsi="宋体" w:eastAsia="宋体" w:cs="宋体"/>
                <w:sz w:val="15"/>
                <w:szCs w:val="15"/>
              </w:rPr>
            </w:pPr>
            <w:r>
              <w:rPr>
                <w:rFonts w:ascii="宋体" w:hAnsi="宋体" w:eastAsia="宋体" w:cs="宋体"/>
                <w:spacing w:val="5"/>
                <w:sz w:val="15"/>
                <w:szCs w:val="15"/>
              </w:rPr>
              <w:t>预算数</w:t>
            </w:r>
          </w:p>
        </w:tc>
        <w:tc>
          <w:tcPr>
            <w:tcW w:w="3640" w:type="dxa"/>
          </w:tcPr>
          <w:p>
            <w:pPr>
              <w:spacing w:before="21" w:line="196" w:lineRule="auto"/>
              <w:ind w:left="880"/>
              <w:rPr>
                <w:rFonts w:ascii="宋体" w:hAnsi="宋体" w:eastAsia="宋体" w:cs="宋体"/>
                <w:sz w:val="15"/>
                <w:szCs w:val="15"/>
                <w:lang w:eastAsia="zh-CN"/>
              </w:rPr>
            </w:pPr>
            <w:r>
              <w:rPr>
                <w:rFonts w:ascii="宋体" w:hAnsi="宋体" w:eastAsia="宋体" w:cs="宋体"/>
                <w:spacing w:val="7"/>
                <w:sz w:val="15"/>
                <w:szCs w:val="15"/>
                <w:lang w:eastAsia="zh-CN"/>
              </w:rPr>
              <w:t>项目(按支出功能科目类级)</w:t>
            </w:r>
          </w:p>
        </w:tc>
        <w:tc>
          <w:tcPr>
            <w:tcW w:w="1878" w:type="dxa"/>
          </w:tcPr>
          <w:p>
            <w:pPr>
              <w:spacing w:before="21" w:line="196" w:lineRule="auto"/>
              <w:ind w:left="709"/>
              <w:rPr>
                <w:rFonts w:ascii="宋体" w:hAnsi="宋体" w:eastAsia="宋体" w:cs="宋体"/>
                <w:sz w:val="15"/>
                <w:szCs w:val="15"/>
              </w:rPr>
            </w:pPr>
            <w:r>
              <w:rPr>
                <w:rFonts w:ascii="宋体" w:hAnsi="宋体" w:eastAsia="宋体" w:cs="宋体"/>
                <w:spacing w:val="5"/>
                <w:sz w:val="15"/>
                <w:szCs w:val="15"/>
              </w:rPr>
              <w:t>预算数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 w:hRule="atLeast"/>
        </w:trPr>
        <w:tc>
          <w:tcPr>
            <w:tcW w:w="3646" w:type="dxa"/>
          </w:tcPr>
          <w:p>
            <w:pPr>
              <w:spacing w:before="29" w:line="186" w:lineRule="auto"/>
              <w:ind w:left="29"/>
              <w:rPr>
                <w:rFonts w:ascii="宋体" w:hAnsi="宋体" w:eastAsia="宋体" w:cs="宋体"/>
                <w:sz w:val="15"/>
                <w:szCs w:val="15"/>
              </w:rPr>
            </w:pPr>
            <w:r>
              <w:rPr>
                <w:rFonts w:ascii="宋体" w:hAnsi="宋体" w:eastAsia="宋体" w:cs="宋体"/>
                <w:spacing w:val="7"/>
                <w:sz w:val="15"/>
                <w:szCs w:val="15"/>
              </w:rPr>
              <w:t>一、财政拨款收入</w:t>
            </w:r>
          </w:p>
        </w:tc>
        <w:tc>
          <w:tcPr>
            <w:tcW w:w="1873" w:type="dxa"/>
          </w:tcPr>
          <w:p>
            <w:pPr>
              <w:spacing w:before="46" w:line="165" w:lineRule="auto"/>
              <w:ind w:right="11"/>
              <w:jc w:val="right"/>
              <w:rPr>
                <w:rFonts w:ascii="宋体" w:hAnsi="宋体" w:eastAsia="宋体" w:cs="宋体"/>
                <w:sz w:val="15"/>
                <w:szCs w:val="15"/>
              </w:rPr>
            </w:pPr>
            <w:r>
              <w:rPr>
                <w:rFonts w:ascii="宋体" w:hAnsi="宋体" w:eastAsia="宋体" w:cs="宋体"/>
                <w:spacing w:val="2"/>
                <w:sz w:val="15"/>
                <w:szCs w:val="15"/>
              </w:rPr>
              <w:t>701.96</w:t>
            </w:r>
          </w:p>
        </w:tc>
        <w:tc>
          <w:tcPr>
            <w:tcW w:w="3640" w:type="dxa"/>
          </w:tcPr>
          <w:p>
            <w:pPr>
              <w:spacing w:before="22" w:line="195" w:lineRule="auto"/>
              <w:ind w:left="27"/>
              <w:rPr>
                <w:rFonts w:ascii="宋体" w:hAnsi="宋体" w:eastAsia="宋体" w:cs="宋体"/>
                <w:sz w:val="15"/>
                <w:szCs w:val="15"/>
              </w:rPr>
            </w:pPr>
            <w:r>
              <w:rPr>
                <w:rFonts w:ascii="宋体" w:hAnsi="宋体" w:eastAsia="宋体" w:cs="宋体"/>
                <w:spacing w:val="7"/>
                <w:sz w:val="15"/>
                <w:szCs w:val="15"/>
              </w:rPr>
              <w:t>社会保障和就业支出</w:t>
            </w:r>
          </w:p>
        </w:tc>
        <w:tc>
          <w:tcPr>
            <w:tcW w:w="1878" w:type="dxa"/>
          </w:tcPr>
          <w:p>
            <w:pPr>
              <w:spacing w:before="47" w:line="164" w:lineRule="auto"/>
              <w:ind w:right="11"/>
              <w:jc w:val="right"/>
              <w:rPr>
                <w:rFonts w:ascii="宋体" w:hAnsi="宋体" w:eastAsia="宋体" w:cs="宋体"/>
                <w:sz w:val="15"/>
                <w:szCs w:val="15"/>
              </w:rPr>
            </w:pPr>
            <w:r>
              <w:rPr>
                <w:rFonts w:ascii="宋体" w:hAnsi="宋体" w:eastAsia="宋体" w:cs="宋体"/>
                <w:spacing w:val="2"/>
                <w:sz w:val="15"/>
                <w:szCs w:val="15"/>
              </w:rPr>
              <w:t>63.49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 w:hRule="atLeast"/>
        </w:trPr>
        <w:tc>
          <w:tcPr>
            <w:tcW w:w="3646" w:type="dxa"/>
          </w:tcPr>
          <w:p>
            <w:pPr>
              <w:spacing w:before="22" w:line="195" w:lineRule="auto"/>
              <w:ind w:left="352"/>
              <w:rPr>
                <w:rFonts w:ascii="宋体" w:hAnsi="宋体" w:eastAsia="宋体" w:cs="宋体"/>
                <w:sz w:val="15"/>
                <w:szCs w:val="15"/>
                <w:lang w:eastAsia="zh-CN"/>
              </w:rPr>
            </w:pPr>
            <w:r>
              <w:rPr>
                <w:rFonts w:ascii="宋体" w:hAnsi="宋体" w:eastAsia="宋体" w:cs="宋体"/>
                <w:spacing w:val="7"/>
                <w:sz w:val="15"/>
                <w:szCs w:val="15"/>
                <w:lang w:eastAsia="zh-CN"/>
              </w:rPr>
              <w:t>（一）一般公共预算收入</w:t>
            </w:r>
          </w:p>
        </w:tc>
        <w:tc>
          <w:tcPr>
            <w:tcW w:w="1873" w:type="dxa"/>
          </w:tcPr>
          <w:p>
            <w:pPr>
              <w:spacing w:before="47" w:line="164" w:lineRule="auto"/>
              <w:ind w:right="11"/>
              <w:jc w:val="right"/>
              <w:rPr>
                <w:rFonts w:ascii="宋体" w:hAnsi="宋体" w:eastAsia="宋体" w:cs="宋体"/>
                <w:sz w:val="15"/>
                <w:szCs w:val="15"/>
              </w:rPr>
            </w:pPr>
            <w:r>
              <w:rPr>
                <w:rFonts w:ascii="宋体" w:hAnsi="宋体" w:eastAsia="宋体" w:cs="宋体"/>
                <w:spacing w:val="2"/>
                <w:sz w:val="15"/>
                <w:szCs w:val="15"/>
              </w:rPr>
              <w:t>701.96</w:t>
            </w:r>
          </w:p>
        </w:tc>
        <w:tc>
          <w:tcPr>
            <w:tcW w:w="3640" w:type="dxa"/>
          </w:tcPr>
          <w:p>
            <w:pPr>
              <w:spacing w:before="22" w:line="195" w:lineRule="auto"/>
              <w:ind w:left="27"/>
              <w:rPr>
                <w:rFonts w:ascii="宋体" w:hAnsi="宋体" w:eastAsia="宋体" w:cs="宋体"/>
                <w:sz w:val="15"/>
                <w:szCs w:val="15"/>
              </w:rPr>
            </w:pPr>
            <w:r>
              <w:rPr>
                <w:rFonts w:ascii="宋体" w:hAnsi="宋体" w:eastAsia="宋体" w:cs="宋体"/>
                <w:spacing w:val="7"/>
                <w:sz w:val="15"/>
                <w:szCs w:val="15"/>
              </w:rPr>
              <w:t>卫生健康支出</w:t>
            </w:r>
          </w:p>
        </w:tc>
        <w:tc>
          <w:tcPr>
            <w:tcW w:w="1878" w:type="dxa"/>
          </w:tcPr>
          <w:p>
            <w:pPr>
              <w:spacing w:before="47" w:line="164" w:lineRule="auto"/>
              <w:ind w:right="11"/>
              <w:jc w:val="right"/>
              <w:rPr>
                <w:rFonts w:ascii="宋体" w:hAnsi="宋体" w:eastAsia="宋体" w:cs="宋体"/>
                <w:sz w:val="15"/>
                <w:szCs w:val="15"/>
              </w:rPr>
            </w:pPr>
            <w:r>
              <w:rPr>
                <w:rFonts w:ascii="宋体" w:hAnsi="宋体" w:eastAsia="宋体" w:cs="宋体"/>
                <w:spacing w:val="1"/>
                <w:sz w:val="15"/>
                <w:szCs w:val="15"/>
              </w:rPr>
              <w:t>112.38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 w:hRule="atLeast"/>
        </w:trPr>
        <w:tc>
          <w:tcPr>
            <w:tcW w:w="3646" w:type="dxa"/>
          </w:tcPr>
          <w:p>
            <w:pPr>
              <w:spacing w:before="24" w:line="193" w:lineRule="auto"/>
              <w:ind w:left="352"/>
              <w:rPr>
                <w:rFonts w:ascii="宋体" w:hAnsi="宋体" w:eastAsia="宋体" w:cs="宋体"/>
                <w:sz w:val="15"/>
                <w:szCs w:val="15"/>
                <w:lang w:eastAsia="zh-CN"/>
              </w:rPr>
            </w:pPr>
            <w:r>
              <w:rPr>
                <w:rFonts w:ascii="宋体" w:hAnsi="宋体" w:eastAsia="宋体" w:cs="宋体"/>
                <w:spacing w:val="7"/>
                <w:sz w:val="15"/>
                <w:szCs w:val="15"/>
                <w:lang w:eastAsia="zh-CN"/>
              </w:rPr>
              <w:t>（二）政府性基金预算收入</w:t>
            </w:r>
          </w:p>
        </w:tc>
        <w:tc>
          <w:tcPr>
            <w:tcW w:w="1873" w:type="dxa"/>
          </w:tcPr>
          <w:p>
            <w:pPr>
              <w:pStyle w:val="8"/>
              <w:spacing w:line="180" w:lineRule="exact"/>
              <w:rPr>
                <w:lang w:eastAsia="zh-CN"/>
              </w:rPr>
            </w:pPr>
          </w:p>
        </w:tc>
        <w:tc>
          <w:tcPr>
            <w:tcW w:w="3640" w:type="dxa"/>
          </w:tcPr>
          <w:p>
            <w:pPr>
              <w:spacing w:before="24" w:line="193" w:lineRule="auto"/>
              <w:ind w:left="32"/>
              <w:rPr>
                <w:rFonts w:ascii="宋体" w:hAnsi="宋体" w:eastAsia="宋体" w:cs="宋体"/>
                <w:sz w:val="15"/>
                <w:szCs w:val="15"/>
                <w:lang w:eastAsia="zh-CN"/>
              </w:rPr>
            </w:pPr>
            <w:r>
              <w:rPr>
                <w:rFonts w:ascii="宋体" w:hAnsi="宋体" w:eastAsia="宋体" w:cs="宋体"/>
                <w:spacing w:val="7"/>
                <w:sz w:val="15"/>
                <w:szCs w:val="15"/>
                <w:lang w:eastAsia="zh-CN"/>
              </w:rPr>
              <w:t>资源勘探工业信息等支出</w:t>
            </w:r>
          </w:p>
        </w:tc>
        <w:tc>
          <w:tcPr>
            <w:tcW w:w="1878" w:type="dxa"/>
          </w:tcPr>
          <w:p>
            <w:pPr>
              <w:spacing w:before="48" w:line="163" w:lineRule="auto"/>
              <w:ind w:right="11"/>
              <w:jc w:val="right"/>
              <w:rPr>
                <w:rFonts w:ascii="宋体" w:hAnsi="宋体" w:eastAsia="宋体" w:cs="宋体"/>
                <w:sz w:val="15"/>
                <w:szCs w:val="15"/>
              </w:rPr>
            </w:pPr>
            <w:r>
              <w:rPr>
                <w:rFonts w:ascii="宋体" w:hAnsi="宋体" w:eastAsia="宋体" w:cs="宋体"/>
                <w:spacing w:val="2"/>
                <w:sz w:val="15"/>
                <w:szCs w:val="15"/>
              </w:rPr>
              <w:t>517.48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3646" w:type="dxa"/>
          </w:tcPr>
          <w:p>
            <w:pPr>
              <w:spacing w:before="24" w:line="194" w:lineRule="auto"/>
              <w:ind w:left="352"/>
              <w:rPr>
                <w:rFonts w:ascii="宋体" w:hAnsi="宋体" w:eastAsia="宋体" w:cs="宋体"/>
                <w:sz w:val="15"/>
                <w:szCs w:val="15"/>
                <w:lang w:eastAsia="zh-CN"/>
              </w:rPr>
            </w:pPr>
            <w:r>
              <w:rPr>
                <w:rFonts w:ascii="宋体" w:hAnsi="宋体" w:eastAsia="宋体" w:cs="宋体"/>
                <w:spacing w:val="4"/>
                <w:sz w:val="15"/>
                <w:szCs w:val="15"/>
                <w:lang w:eastAsia="zh-CN"/>
              </w:rPr>
              <w:t>（三）国有资本经营预算收入</w:t>
            </w:r>
          </w:p>
        </w:tc>
        <w:tc>
          <w:tcPr>
            <w:tcW w:w="1873" w:type="dxa"/>
          </w:tcPr>
          <w:p>
            <w:pPr>
              <w:pStyle w:val="8"/>
              <w:spacing w:line="181" w:lineRule="exact"/>
              <w:rPr>
                <w:lang w:eastAsia="zh-CN"/>
              </w:rPr>
            </w:pPr>
          </w:p>
        </w:tc>
        <w:tc>
          <w:tcPr>
            <w:tcW w:w="3640" w:type="dxa"/>
          </w:tcPr>
          <w:p>
            <w:pPr>
              <w:spacing w:before="24" w:line="194" w:lineRule="auto"/>
              <w:ind w:left="25"/>
              <w:rPr>
                <w:rFonts w:ascii="宋体" w:hAnsi="宋体" w:eastAsia="宋体" w:cs="宋体"/>
                <w:sz w:val="15"/>
                <w:szCs w:val="15"/>
              </w:rPr>
            </w:pPr>
            <w:r>
              <w:rPr>
                <w:rFonts w:ascii="宋体" w:hAnsi="宋体" w:eastAsia="宋体" w:cs="宋体"/>
                <w:spacing w:val="7"/>
                <w:sz w:val="15"/>
                <w:szCs w:val="15"/>
              </w:rPr>
              <w:t>住房保障支出</w:t>
            </w:r>
          </w:p>
        </w:tc>
        <w:tc>
          <w:tcPr>
            <w:tcW w:w="1878" w:type="dxa"/>
          </w:tcPr>
          <w:p>
            <w:pPr>
              <w:spacing w:before="48" w:line="164" w:lineRule="auto"/>
              <w:ind w:right="11"/>
              <w:jc w:val="right"/>
              <w:rPr>
                <w:rFonts w:ascii="宋体" w:hAnsi="宋体" w:eastAsia="宋体" w:cs="宋体"/>
                <w:sz w:val="15"/>
                <w:szCs w:val="15"/>
              </w:rPr>
            </w:pPr>
            <w:r>
              <w:rPr>
                <w:rFonts w:ascii="宋体" w:hAnsi="宋体" w:eastAsia="宋体" w:cs="宋体"/>
                <w:spacing w:val="3"/>
                <w:sz w:val="15"/>
                <w:szCs w:val="15"/>
              </w:rPr>
              <w:t>41.56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 w:hRule="atLeast"/>
        </w:trPr>
        <w:tc>
          <w:tcPr>
            <w:tcW w:w="3646" w:type="dxa"/>
          </w:tcPr>
          <w:p>
            <w:pPr>
              <w:spacing w:before="29" w:line="187" w:lineRule="auto"/>
              <w:ind w:left="29"/>
              <w:rPr>
                <w:rFonts w:ascii="宋体" w:hAnsi="宋体" w:eastAsia="宋体" w:cs="宋体"/>
                <w:sz w:val="15"/>
                <w:szCs w:val="15"/>
                <w:lang w:eastAsia="zh-CN"/>
              </w:rPr>
            </w:pPr>
            <w:r>
              <w:rPr>
                <w:rFonts w:ascii="宋体" w:hAnsi="宋体" w:eastAsia="宋体" w:cs="宋体"/>
                <w:spacing w:val="7"/>
                <w:sz w:val="15"/>
                <w:szCs w:val="15"/>
                <w:lang w:eastAsia="zh-CN"/>
              </w:rPr>
              <w:t>二、教育收费资金收入</w:t>
            </w:r>
          </w:p>
        </w:tc>
        <w:tc>
          <w:tcPr>
            <w:tcW w:w="1873" w:type="dxa"/>
          </w:tcPr>
          <w:p>
            <w:pPr>
              <w:pStyle w:val="8"/>
              <w:spacing w:line="180" w:lineRule="exact"/>
              <w:rPr>
                <w:lang w:eastAsia="zh-CN"/>
              </w:rPr>
            </w:pPr>
          </w:p>
        </w:tc>
        <w:tc>
          <w:tcPr>
            <w:tcW w:w="3640" w:type="dxa"/>
          </w:tcPr>
          <w:p>
            <w:pPr>
              <w:spacing w:before="24" w:line="193" w:lineRule="auto"/>
              <w:ind w:left="26"/>
              <w:rPr>
                <w:rFonts w:ascii="宋体" w:hAnsi="宋体" w:eastAsia="宋体" w:cs="宋体"/>
                <w:sz w:val="15"/>
                <w:szCs w:val="15"/>
              </w:rPr>
            </w:pPr>
            <w:r>
              <w:rPr>
                <w:rFonts w:ascii="宋体" w:hAnsi="宋体" w:eastAsia="宋体" w:cs="宋体"/>
                <w:spacing w:val="6"/>
                <w:sz w:val="15"/>
                <w:szCs w:val="15"/>
              </w:rPr>
              <w:t>其他支出</w:t>
            </w:r>
          </w:p>
        </w:tc>
        <w:tc>
          <w:tcPr>
            <w:tcW w:w="1878" w:type="dxa"/>
          </w:tcPr>
          <w:p>
            <w:pPr>
              <w:spacing w:before="48" w:line="163" w:lineRule="auto"/>
              <w:ind w:right="11"/>
              <w:jc w:val="right"/>
              <w:rPr>
                <w:rFonts w:ascii="宋体" w:hAnsi="宋体" w:eastAsia="宋体" w:cs="宋体"/>
                <w:sz w:val="15"/>
                <w:szCs w:val="15"/>
              </w:rPr>
            </w:pPr>
            <w:r>
              <w:rPr>
                <w:rFonts w:ascii="宋体" w:hAnsi="宋体" w:eastAsia="宋体" w:cs="宋体"/>
                <w:spacing w:val="1"/>
                <w:sz w:val="15"/>
                <w:szCs w:val="15"/>
              </w:rPr>
              <w:t>1,624.43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 w:hRule="atLeast"/>
        </w:trPr>
        <w:tc>
          <w:tcPr>
            <w:tcW w:w="3646" w:type="dxa"/>
          </w:tcPr>
          <w:p>
            <w:pPr>
              <w:spacing w:before="24" w:line="193" w:lineRule="auto"/>
              <w:ind w:left="27"/>
              <w:rPr>
                <w:rFonts w:ascii="宋体" w:hAnsi="宋体" w:eastAsia="宋体" w:cs="宋体"/>
                <w:sz w:val="15"/>
                <w:szCs w:val="15"/>
              </w:rPr>
            </w:pPr>
            <w:r>
              <w:rPr>
                <w:rFonts w:ascii="宋体" w:hAnsi="宋体" w:eastAsia="宋体" w:cs="宋体"/>
                <w:spacing w:val="7"/>
                <w:sz w:val="15"/>
                <w:szCs w:val="15"/>
              </w:rPr>
              <w:t>三、事业收入</w:t>
            </w:r>
          </w:p>
        </w:tc>
        <w:tc>
          <w:tcPr>
            <w:tcW w:w="1873" w:type="dxa"/>
          </w:tcPr>
          <w:p>
            <w:pPr>
              <w:pStyle w:val="8"/>
              <w:spacing w:line="180" w:lineRule="exact"/>
            </w:pPr>
          </w:p>
        </w:tc>
        <w:tc>
          <w:tcPr>
            <w:tcW w:w="3640" w:type="dxa"/>
          </w:tcPr>
          <w:p>
            <w:pPr>
              <w:pStyle w:val="8"/>
              <w:spacing w:line="180" w:lineRule="exact"/>
            </w:pPr>
          </w:p>
        </w:tc>
        <w:tc>
          <w:tcPr>
            <w:tcW w:w="1878" w:type="dxa"/>
          </w:tcPr>
          <w:p>
            <w:pPr>
              <w:pStyle w:val="8"/>
              <w:spacing w:line="180" w:lineRule="exact"/>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 w:hRule="atLeast"/>
        </w:trPr>
        <w:tc>
          <w:tcPr>
            <w:tcW w:w="3646" w:type="dxa"/>
          </w:tcPr>
          <w:p>
            <w:pPr>
              <w:spacing w:before="25" w:line="191" w:lineRule="auto"/>
              <w:ind w:left="42"/>
              <w:rPr>
                <w:rFonts w:ascii="宋体" w:hAnsi="宋体" w:eastAsia="宋体" w:cs="宋体"/>
                <w:sz w:val="15"/>
                <w:szCs w:val="15"/>
                <w:lang w:eastAsia="zh-CN"/>
              </w:rPr>
            </w:pPr>
            <w:r>
              <w:rPr>
                <w:rFonts w:ascii="宋体" w:hAnsi="宋体" w:eastAsia="宋体" w:cs="宋体"/>
                <w:spacing w:val="6"/>
                <w:sz w:val="15"/>
                <w:szCs w:val="15"/>
                <w:lang w:eastAsia="zh-CN"/>
              </w:rPr>
              <w:t>四、事业单位经营收入</w:t>
            </w:r>
          </w:p>
        </w:tc>
        <w:tc>
          <w:tcPr>
            <w:tcW w:w="1873" w:type="dxa"/>
          </w:tcPr>
          <w:p>
            <w:pPr>
              <w:pStyle w:val="8"/>
              <w:spacing w:line="180" w:lineRule="exact"/>
              <w:rPr>
                <w:lang w:eastAsia="zh-CN"/>
              </w:rPr>
            </w:pPr>
          </w:p>
        </w:tc>
        <w:tc>
          <w:tcPr>
            <w:tcW w:w="3640" w:type="dxa"/>
          </w:tcPr>
          <w:p>
            <w:pPr>
              <w:pStyle w:val="8"/>
              <w:spacing w:line="180" w:lineRule="exact"/>
              <w:rPr>
                <w:lang w:eastAsia="zh-CN"/>
              </w:rPr>
            </w:pPr>
          </w:p>
        </w:tc>
        <w:tc>
          <w:tcPr>
            <w:tcW w:w="1878" w:type="dxa"/>
          </w:tcPr>
          <w:p>
            <w:pPr>
              <w:pStyle w:val="8"/>
              <w:spacing w:line="180" w:lineRule="exact"/>
              <w:rPr>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 w:hRule="atLeast"/>
        </w:trPr>
        <w:tc>
          <w:tcPr>
            <w:tcW w:w="3646" w:type="dxa"/>
          </w:tcPr>
          <w:p>
            <w:pPr>
              <w:spacing w:before="25" w:line="191" w:lineRule="auto"/>
              <w:ind w:left="29"/>
              <w:rPr>
                <w:rFonts w:ascii="宋体" w:hAnsi="宋体" w:eastAsia="宋体" w:cs="宋体"/>
                <w:sz w:val="15"/>
                <w:szCs w:val="15"/>
                <w:lang w:eastAsia="zh-CN"/>
              </w:rPr>
            </w:pPr>
            <w:r>
              <w:rPr>
                <w:rFonts w:ascii="宋体" w:hAnsi="宋体" w:eastAsia="宋体" w:cs="宋体"/>
                <w:spacing w:val="7"/>
                <w:sz w:val="15"/>
                <w:szCs w:val="15"/>
                <w:lang w:eastAsia="zh-CN"/>
              </w:rPr>
              <w:t>五、附属单位上缴收入</w:t>
            </w:r>
          </w:p>
        </w:tc>
        <w:tc>
          <w:tcPr>
            <w:tcW w:w="1873" w:type="dxa"/>
          </w:tcPr>
          <w:p>
            <w:pPr>
              <w:pStyle w:val="8"/>
              <w:spacing w:line="180" w:lineRule="exact"/>
              <w:rPr>
                <w:lang w:eastAsia="zh-CN"/>
              </w:rPr>
            </w:pPr>
          </w:p>
        </w:tc>
        <w:tc>
          <w:tcPr>
            <w:tcW w:w="3640" w:type="dxa"/>
          </w:tcPr>
          <w:p>
            <w:pPr>
              <w:pStyle w:val="8"/>
              <w:spacing w:line="180" w:lineRule="exact"/>
              <w:rPr>
                <w:lang w:eastAsia="zh-CN"/>
              </w:rPr>
            </w:pPr>
          </w:p>
        </w:tc>
        <w:tc>
          <w:tcPr>
            <w:tcW w:w="1878" w:type="dxa"/>
          </w:tcPr>
          <w:p>
            <w:pPr>
              <w:pStyle w:val="8"/>
              <w:spacing w:line="180" w:lineRule="exact"/>
              <w:rPr>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 w:hRule="atLeast"/>
        </w:trPr>
        <w:tc>
          <w:tcPr>
            <w:tcW w:w="3646" w:type="dxa"/>
          </w:tcPr>
          <w:p>
            <w:pPr>
              <w:spacing w:before="26" w:line="190" w:lineRule="auto"/>
              <w:ind w:left="28"/>
              <w:rPr>
                <w:rFonts w:ascii="宋体" w:hAnsi="宋体" w:eastAsia="宋体" w:cs="宋体"/>
                <w:sz w:val="15"/>
                <w:szCs w:val="15"/>
              </w:rPr>
            </w:pPr>
            <w:r>
              <w:rPr>
                <w:rFonts w:ascii="宋体" w:hAnsi="宋体" w:eastAsia="宋体" w:cs="宋体"/>
                <w:spacing w:val="7"/>
                <w:sz w:val="15"/>
                <w:szCs w:val="15"/>
              </w:rPr>
              <w:t>六、上级补助收入</w:t>
            </w:r>
          </w:p>
        </w:tc>
        <w:tc>
          <w:tcPr>
            <w:tcW w:w="1873" w:type="dxa"/>
          </w:tcPr>
          <w:p>
            <w:pPr>
              <w:spacing w:before="51" w:line="159" w:lineRule="auto"/>
              <w:ind w:right="11"/>
              <w:jc w:val="right"/>
              <w:rPr>
                <w:rFonts w:ascii="宋体" w:hAnsi="宋体" w:eastAsia="宋体" w:cs="宋体"/>
                <w:sz w:val="15"/>
                <w:szCs w:val="15"/>
              </w:rPr>
            </w:pPr>
            <w:r>
              <w:rPr>
                <w:rFonts w:ascii="宋体" w:hAnsi="宋体" w:eastAsia="宋体" w:cs="宋体"/>
                <w:spacing w:val="2"/>
                <w:sz w:val="15"/>
                <w:szCs w:val="15"/>
              </w:rPr>
              <w:t>8.00</w:t>
            </w:r>
          </w:p>
        </w:tc>
        <w:tc>
          <w:tcPr>
            <w:tcW w:w="3640" w:type="dxa"/>
          </w:tcPr>
          <w:p>
            <w:pPr>
              <w:pStyle w:val="8"/>
              <w:spacing w:line="180" w:lineRule="exact"/>
            </w:pPr>
          </w:p>
        </w:tc>
        <w:tc>
          <w:tcPr>
            <w:tcW w:w="1878" w:type="dxa"/>
          </w:tcPr>
          <w:p>
            <w:pPr>
              <w:pStyle w:val="8"/>
              <w:spacing w:line="180" w:lineRule="exact"/>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 w:hRule="atLeast"/>
        </w:trPr>
        <w:tc>
          <w:tcPr>
            <w:tcW w:w="3646" w:type="dxa"/>
          </w:tcPr>
          <w:p>
            <w:pPr>
              <w:spacing w:before="26" w:line="190" w:lineRule="auto"/>
              <w:ind w:left="26"/>
              <w:rPr>
                <w:rFonts w:ascii="宋体" w:hAnsi="宋体" w:eastAsia="宋体" w:cs="宋体"/>
                <w:sz w:val="15"/>
                <w:szCs w:val="15"/>
              </w:rPr>
            </w:pPr>
            <w:r>
              <w:rPr>
                <w:rFonts w:ascii="宋体" w:hAnsi="宋体" w:eastAsia="宋体" w:cs="宋体"/>
                <w:spacing w:val="7"/>
                <w:sz w:val="15"/>
                <w:szCs w:val="15"/>
              </w:rPr>
              <w:t>七、其他收入</w:t>
            </w:r>
          </w:p>
        </w:tc>
        <w:tc>
          <w:tcPr>
            <w:tcW w:w="1873" w:type="dxa"/>
          </w:tcPr>
          <w:p>
            <w:pPr>
              <w:spacing w:before="50" w:line="160" w:lineRule="auto"/>
              <w:ind w:right="11"/>
              <w:jc w:val="right"/>
              <w:rPr>
                <w:rFonts w:ascii="宋体" w:hAnsi="宋体" w:eastAsia="宋体" w:cs="宋体"/>
                <w:sz w:val="15"/>
                <w:szCs w:val="15"/>
              </w:rPr>
            </w:pPr>
            <w:r>
              <w:rPr>
                <w:rFonts w:ascii="宋体" w:hAnsi="宋体" w:eastAsia="宋体" w:cs="宋体"/>
                <w:spacing w:val="1"/>
                <w:sz w:val="15"/>
                <w:szCs w:val="15"/>
              </w:rPr>
              <w:t>1,616.43</w:t>
            </w:r>
          </w:p>
        </w:tc>
        <w:tc>
          <w:tcPr>
            <w:tcW w:w="3640" w:type="dxa"/>
          </w:tcPr>
          <w:p>
            <w:pPr>
              <w:pStyle w:val="8"/>
              <w:spacing w:line="180" w:lineRule="exact"/>
            </w:pPr>
          </w:p>
        </w:tc>
        <w:tc>
          <w:tcPr>
            <w:tcW w:w="1878" w:type="dxa"/>
          </w:tcPr>
          <w:p>
            <w:pPr>
              <w:pStyle w:val="8"/>
              <w:spacing w:line="180" w:lineRule="exact"/>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 w:hRule="atLeast"/>
        </w:trPr>
        <w:tc>
          <w:tcPr>
            <w:tcW w:w="3646" w:type="dxa"/>
          </w:tcPr>
          <w:p>
            <w:pPr>
              <w:pStyle w:val="8"/>
              <w:spacing w:line="180" w:lineRule="exact"/>
            </w:pPr>
          </w:p>
        </w:tc>
        <w:tc>
          <w:tcPr>
            <w:tcW w:w="1873" w:type="dxa"/>
          </w:tcPr>
          <w:p>
            <w:pPr>
              <w:pStyle w:val="8"/>
              <w:spacing w:line="180" w:lineRule="exact"/>
            </w:pPr>
          </w:p>
        </w:tc>
        <w:tc>
          <w:tcPr>
            <w:tcW w:w="3640" w:type="dxa"/>
          </w:tcPr>
          <w:p>
            <w:pPr>
              <w:pStyle w:val="8"/>
              <w:spacing w:line="180" w:lineRule="exact"/>
            </w:pPr>
          </w:p>
        </w:tc>
        <w:tc>
          <w:tcPr>
            <w:tcW w:w="1878" w:type="dxa"/>
          </w:tcPr>
          <w:p>
            <w:pPr>
              <w:pStyle w:val="8"/>
              <w:spacing w:line="180" w:lineRule="exact"/>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 w:hRule="atLeast"/>
        </w:trPr>
        <w:tc>
          <w:tcPr>
            <w:tcW w:w="3646" w:type="dxa"/>
          </w:tcPr>
          <w:p>
            <w:pPr>
              <w:pStyle w:val="8"/>
              <w:spacing w:line="180" w:lineRule="exact"/>
            </w:pPr>
          </w:p>
        </w:tc>
        <w:tc>
          <w:tcPr>
            <w:tcW w:w="1873" w:type="dxa"/>
          </w:tcPr>
          <w:p>
            <w:pPr>
              <w:pStyle w:val="8"/>
              <w:spacing w:line="180" w:lineRule="exact"/>
            </w:pPr>
          </w:p>
        </w:tc>
        <w:tc>
          <w:tcPr>
            <w:tcW w:w="3640" w:type="dxa"/>
          </w:tcPr>
          <w:p>
            <w:pPr>
              <w:pStyle w:val="8"/>
              <w:spacing w:line="180" w:lineRule="exact"/>
            </w:pPr>
          </w:p>
        </w:tc>
        <w:tc>
          <w:tcPr>
            <w:tcW w:w="1878" w:type="dxa"/>
          </w:tcPr>
          <w:p>
            <w:pPr>
              <w:pStyle w:val="8"/>
              <w:spacing w:line="180" w:lineRule="exact"/>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 w:hRule="atLeast"/>
        </w:trPr>
        <w:tc>
          <w:tcPr>
            <w:tcW w:w="3646" w:type="dxa"/>
          </w:tcPr>
          <w:p>
            <w:pPr>
              <w:pStyle w:val="8"/>
              <w:spacing w:line="180" w:lineRule="exact"/>
            </w:pPr>
          </w:p>
        </w:tc>
        <w:tc>
          <w:tcPr>
            <w:tcW w:w="1873" w:type="dxa"/>
          </w:tcPr>
          <w:p>
            <w:pPr>
              <w:pStyle w:val="8"/>
              <w:spacing w:line="180" w:lineRule="exact"/>
            </w:pPr>
          </w:p>
        </w:tc>
        <w:tc>
          <w:tcPr>
            <w:tcW w:w="3640" w:type="dxa"/>
          </w:tcPr>
          <w:p>
            <w:pPr>
              <w:pStyle w:val="8"/>
              <w:spacing w:line="180" w:lineRule="exact"/>
            </w:pPr>
          </w:p>
        </w:tc>
        <w:tc>
          <w:tcPr>
            <w:tcW w:w="1878" w:type="dxa"/>
          </w:tcPr>
          <w:p>
            <w:pPr>
              <w:pStyle w:val="8"/>
              <w:spacing w:line="180" w:lineRule="exact"/>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 w:hRule="atLeast"/>
        </w:trPr>
        <w:tc>
          <w:tcPr>
            <w:tcW w:w="3646" w:type="dxa"/>
          </w:tcPr>
          <w:p>
            <w:pPr>
              <w:pStyle w:val="8"/>
              <w:spacing w:line="180" w:lineRule="exact"/>
            </w:pPr>
          </w:p>
        </w:tc>
        <w:tc>
          <w:tcPr>
            <w:tcW w:w="1873" w:type="dxa"/>
          </w:tcPr>
          <w:p>
            <w:pPr>
              <w:pStyle w:val="8"/>
              <w:spacing w:line="180" w:lineRule="exact"/>
            </w:pPr>
          </w:p>
        </w:tc>
        <w:tc>
          <w:tcPr>
            <w:tcW w:w="3640" w:type="dxa"/>
          </w:tcPr>
          <w:p>
            <w:pPr>
              <w:pStyle w:val="8"/>
              <w:spacing w:line="180" w:lineRule="exact"/>
            </w:pPr>
          </w:p>
        </w:tc>
        <w:tc>
          <w:tcPr>
            <w:tcW w:w="1878" w:type="dxa"/>
          </w:tcPr>
          <w:p>
            <w:pPr>
              <w:pStyle w:val="8"/>
              <w:spacing w:line="180" w:lineRule="exact"/>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 w:hRule="atLeast"/>
        </w:trPr>
        <w:tc>
          <w:tcPr>
            <w:tcW w:w="3646" w:type="dxa"/>
          </w:tcPr>
          <w:p>
            <w:pPr>
              <w:pStyle w:val="8"/>
              <w:spacing w:line="180" w:lineRule="exact"/>
            </w:pPr>
          </w:p>
        </w:tc>
        <w:tc>
          <w:tcPr>
            <w:tcW w:w="1873" w:type="dxa"/>
          </w:tcPr>
          <w:p>
            <w:pPr>
              <w:pStyle w:val="8"/>
              <w:spacing w:line="180" w:lineRule="exact"/>
            </w:pPr>
          </w:p>
        </w:tc>
        <w:tc>
          <w:tcPr>
            <w:tcW w:w="3640" w:type="dxa"/>
          </w:tcPr>
          <w:p>
            <w:pPr>
              <w:pStyle w:val="8"/>
              <w:spacing w:line="180" w:lineRule="exact"/>
            </w:pPr>
          </w:p>
        </w:tc>
        <w:tc>
          <w:tcPr>
            <w:tcW w:w="1878" w:type="dxa"/>
          </w:tcPr>
          <w:p>
            <w:pPr>
              <w:pStyle w:val="8"/>
              <w:spacing w:line="180" w:lineRule="exact"/>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 w:hRule="atLeast"/>
        </w:trPr>
        <w:tc>
          <w:tcPr>
            <w:tcW w:w="3646" w:type="dxa"/>
          </w:tcPr>
          <w:p>
            <w:pPr>
              <w:pStyle w:val="8"/>
              <w:spacing w:line="180" w:lineRule="exact"/>
            </w:pPr>
          </w:p>
        </w:tc>
        <w:tc>
          <w:tcPr>
            <w:tcW w:w="1873" w:type="dxa"/>
          </w:tcPr>
          <w:p>
            <w:pPr>
              <w:pStyle w:val="8"/>
              <w:spacing w:line="180" w:lineRule="exact"/>
            </w:pPr>
          </w:p>
        </w:tc>
        <w:tc>
          <w:tcPr>
            <w:tcW w:w="3640" w:type="dxa"/>
          </w:tcPr>
          <w:p>
            <w:pPr>
              <w:pStyle w:val="8"/>
              <w:spacing w:line="180" w:lineRule="exact"/>
            </w:pPr>
          </w:p>
        </w:tc>
        <w:tc>
          <w:tcPr>
            <w:tcW w:w="1878" w:type="dxa"/>
          </w:tcPr>
          <w:p>
            <w:pPr>
              <w:pStyle w:val="8"/>
              <w:spacing w:line="180" w:lineRule="exact"/>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 w:hRule="atLeast"/>
        </w:trPr>
        <w:tc>
          <w:tcPr>
            <w:tcW w:w="3646" w:type="dxa"/>
          </w:tcPr>
          <w:p>
            <w:pPr>
              <w:pStyle w:val="8"/>
              <w:spacing w:line="180" w:lineRule="exact"/>
            </w:pPr>
          </w:p>
        </w:tc>
        <w:tc>
          <w:tcPr>
            <w:tcW w:w="1873" w:type="dxa"/>
          </w:tcPr>
          <w:p>
            <w:pPr>
              <w:pStyle w:val="8"/>
              <w:spacing w:line="180" w:lineRule="exact"/>
            </w:pPr>
          </w:p>
        </w:tc>
        <w:tc>
          <w:tcPr>
            <w:tcW w:w="3640" w:type="dxa"/>
          </w:tcPr>
          <w:p>
            <w:pPr>
              <w:pStyle w:val="8"/>
              <w:spacing w:line="180" w:lineRule="exact"/>
            </w:pPr>
          </w:p>
        </w:tc>
        <w:tc>
          <w:tcPr>
            <w:tcW w:w="1878" w:type="dxa"/>
          </w:tcPr>
          <w:p>
            <w:pPr>
              <w:pStyle w:val="8"/>
              <w:spacing w:line="180" w:lineRule="exact"/>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 w:hRule="atLeast"/>
        </w:trPr>
        <w:tc>
          <w:tcPr>
            <w:tcW w:w="3646" w:type="dxa"/>
          </w:tcPr>
          <w:p>
            <w:pPr>
              <w:pStyle w:val="8"/>
              <w:spacing w:line="180" w:lineRule="exact"/>
            </w:pPr>
          </w:p>
        </w:tc>
        <w:tc>
          <w:tcPr>
            <w:tcW w:w="1873" w:type="dxa"/>
          </w:tcPr>
          <w:p>
            <w:pPr>
              <w:pStyle w:val="8"/>
              <w:spacing w:line="180" w:lineRule="exact"/>
            </w:pPr>
          </w:p>
        </w:tc>
        <w:tc>
          <w:tcPr>
            <w:tcW w:w="3640" w:type="dxa"/>
          </w:tcPr>
          <w:p>
            <w:pPr>
              <w:pStyle w:val="8"/>
              <w:spacing w:line="180" w:lineRule="exact"/>
            </w:pPr>
          </w:p>
        </w:tc>
        <w:tc>
          <w:tcPr>
            <w:tcW w:w="1878" w:type="dxa"/>
          </w:tcPr>
          <w:p>
            <w:pPr>
              <w:pStyle w:val="8"/>
              <w:spacing w:line="180" w:lineRule="exact"/>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 w:hRule="atLeast"/>
        </w:trPr>
        <w:tc>
          <w:tcPr>
            <w:tcW w:w="3646" w:type="dxa"/>
          </w:tcPr>
          <w:p>
            <w:pPr>
              <w:pStyle w:val="8"/>
              <w:spacing w:line="180" w:lineRule="exact"/>
            </w:pPr>
          </w:p>
        </w:tc>
        <w:tc>
          <w:tcPr>
            <w:tcW w:w="1873" w:type="dxa"/>
          </w:tcPr>
          <w:p>
            <w:pPr>
              <w:pStyle w:val="8"/>
              <w:spacing w:line="180" w:lineRule="exact"/>
            </w:pPr>
          </w:p>
        </w:tc>
        <w:tc>
          <w:tcPr>
            <w:tcW w:w="3640" w:type="dxa"/>
          </w:tcPr>
          <w:p>
            <w:pPr>
              <w:pStyle w:val="8"/>
              <w:spacing w:line="180" w:lineRule="exact"/>
            </w:pPr>
          </w:p>
        </w:tc>
        <w:tc>
          <w:tcPr>
            <w:tcW w:w="1878" w:type="dxa"/>
          </w:tcPr>
          <w:p>
            <w:pPr>
              <w:pStyle w:val="8"/>
              <w:spacing w:line="180" w:lineRule="exact"/>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 w:hRule="atLeast"/>
        </w:trPr>
        <w:tc>
          <w:tcPr>
            <w:tcW w:w="3646" w:type="dxa"/>
          </w:tcPr>
          <w:p>
            <w:pPr>
              <w:pStyle w:val="8"/>
              <w:spacing w:line="180" w:lineRule="exact"/>
            </w:pPr>
          </w:p>
        </w:tc>
        <w:tc>
          <w:tcPr>
            <w:tcW w:w="1873" w:type="dxa"/>
          </w:tcPr>
          <w:p>
            <w:pPr>
              <w:pStyle w:val="8"/>
              <w:spacing w:line="180" w:lineRule="exact"/>
            </w:pPr>
          </w:p>
        </w:tc>
        <w:tc>
          <w:tcPr>
            <w:tcW w:w="3640" w:type="dxa"/>
          </w:tcPr>
          <w:p>
            <w:pPr>
              <w:pStyle w:val="8"/>
              <w:spacing w:line="180" w:lineRule="exact"/>
            </w:pPr>
          </w:p>
        </w:tc>
        <w:tc>
          <w:tcPr>
            <w:tcW w:w="1878" w:type="dxa"/>
          </w:tcPr>
          <w:p>
            <w:pPr>
              <w:pStyle w:val="8"/>
              <w:spacing w:line="180" w:lineRule="exact"/>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 w:hRule="atLeast"/>
        </w:trPr>
        <w:tc>
          <w:tcPr>
            <w:tcW w:w="3646" w:type="dxa"/>
          </w:tcPr>
          <w:p>
            <w:pPr>
              <w:pStyle w:val="8"/>
              <w:spacing w:line="180" w:lineRule="exact"/>
            </w:pPr>
          </w:p>
        </w:tc>
        <w:tc>
          <w:tcPr>
            <w:tcW w:w="1873" w:type="dxa"/>
          </w:tcPr>
          <w:p>
            <w:pPr>
              <w:pStyle w:val="8"/>
              <w:spacing w:line="180" w:lineRule="exact"/>
            </w:pPr>
          </w:p>
        </w:tc>
        <w:tc>
          <w:tcPr>
            <w:tcW w:w="3640" w:type="dxa"/>
          </w:tcPr>
          <w:p>
            <w:pPr>
              <w:pStyle w:val="8"/>
              <w:spacing w:line="180" w:lineRule="exact"/>
            </w:pPr>
          </w:p>
        </w:tc>
        <w:tc>
          <w:tcPr>
            <w:tcW w:w="1878" w:type="dxa"/>
          </w:tcPr>
          <w:p>
            <w:pPr>
              <w:pStyle w:val="8"/>
              <w:spacing w:line="180" w:lineRule="exact"/>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 w:hRule="atLeast"/>
        </w:trPr>
        <w:tc>
          <w:tcPr>
            <w:tcW w:w="3646" w:type="dxa"/>
          </w:tcPr>
          <w:p>
            <w:pPr>
              <w:pStyle w:val="8"/>
              <w:spacing w:line="180" w:lineRule="exact"/>
            </w:pPr>
          </w:p>
        </w:tc>
        <w:tc>
          <w:tcPr>
            <w:tcW w:w="1873" w:type="dxa"/>
          </w:tcPr>
          <w:p>
            <w:pPr>
              <w:pStyle w:val="8"/>
              <w:spacing w:line="180" w:lineRule="exact"/>
            </w:pPr>
          </w:p>
        </w:tc>
        <w:tc>
          <w:tcPr>
            <w:tcW w:w="3640" w:type="dxa"/>
          </w:tcPr>
          <w:p>
            <w:pPr>
              <w:pStyle w:val="8"/>
              <w:spacing w:line="180" w:lineRule="exact"/>
            </w:pPr>
          </w:p>
        </w:tc>
        <w:tc>
          <w:tcPr>
            <w:tcW w:w="1878" w:type="dxa"/>
          </w:tcPr>
          <w:p>
            <w:pPr>
              <w:pStyle w:val="8"/>
              <w:spacing w:line="180" w:lineRule="exact"/>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 w:hRule="atLeast"/>
        </w:trPr>
        <w:tc>
          <w:tcPr>
            <w:tcW w:w="3646" w:type="dxa"/>
          </w:tcPr>
          <w:p>
            <w:pPr>
              <w:pStyle w:val="8"/>
              <w:spacing w:line="180" w:lineRule="exact"/>
            </w:pPr>
          </w:p>
        </w:tc>
        <w:tc>
          <w:tcPr>
            <w:tcW w:w="1873" w:type="dxa"/>
          </w:tcPr>
          <w:p>
            <w:pPr>
              <w:pStyle w:val="8"/>
              <w:spacing w:line="180" w:lineRule="exact"/>
            </w:pPr>
          </w:p>
        </w:tc>
        <w:tc>
          <w:tcPr>
            <w:tcW w:w="3640" w:type="dxa"/>
          </w:tcPr>
          <w:p>
            <w:pPr>
              <w:pStyle w:val="8"/>
              <w:spacing w:line="180" w:lineRule="exact"/>
            </w:pPr>
          </w:p>
        </w:tc>
        <w:tc>
          <w:tcPr>
            <w:tcW w:w="1878" w:type="dxa"/>
          </w:tcPr>
          <w:p>
            <w:pPr>
              <w:pStyle w:val="8"/>
              <w:spacing w:line="180" w:lineRule="exact"/>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3646" w:type="dxa"/>
          </w:tcPr>
          <w:p>
            <w:pPr>
              <w:pStyle w:val="8"/>
              <w:spacing w:line="182" w:lineRule="exact"/>
            </w:pPr>
          </w:p>
        </w:tc>
        <w:tc>
          <w:tcPr>
            <w:tcW w:w="1873" w:type="dxa"/>
          </w:tcPr>
          <w:p>
            <w:pPr>
              <w:pStyle w:val="8"/>
              <w:spacing w:line="182" w:lineRule="exact"/>
            </w:pPr>
          </w:p>
        </w:tc>
        <w:tc>
          <w:tcPr>
            <w:tcW w:w="3640" w:type="dxa"/>
          </w:tcPr>
          <w:p>
            <w:pPr>
              <w:pStyle w:val="8"/>
              <w:spacing w:line="182" w:lineRule="exact"/>
            </w:pPr>
          </w:p>
        </w:tc>
        <w:tc>
          <w:tcPr>
            <w:tcW w:w="1878" w:type="dxa"/>
          </w:tcPr>
          <w:p>
            <w:pPr>
              <w:pStyle w:val="8"/>
              <w:spacing w:line="182" w:lineRule="exact"/>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 w:hRule="atLeast"/>
        </w:trPr>
        <w:tc>
          <w:tcPr>
            <w:tcW w:w="3646" w:type="dxa"/>
          </w:tcPr>
          <w:p>
            <w:pPr>
              <w:pStyle w:val="8"/>
              <w:spacing w:line="180" w:lineRule="exact"/>
            </w:pPr>
          </w:p>
        </w:tc>
        <w:tc>
          <w:tcPr>
            <w:tcW w:w="1873" w:type="dxa"/>
          </w:tcPr>
          <w:p>
            <w:pPr>
              <w:pStyle w:val="8"/>
              <w:spacing w:line="180" w:lineRule="exact"/>
            </w:pPr>
          </w:p>
        </w:tc>
        <w:tc>
          <w:tcPr>
            <w:tcW w:w="3640" w:type="dxa"/>
          </w:tcPr>
          <w:p>
            <w:pPr>
              <w:pStyle w:val="8"/>
              <w:spacing w:line="180" w:lineRule="exact"/>
            </w:pPr>
          </w:p>
        </w:tc>
        <w:tc>
          <w:tcPr>
            <w:tcW w:w="1878" w:type="dxa"/>
          </w:tcPr>
          <w:p>
            <w:pPr>
              <w:pStyle w:val="8"/>
              <w:spacing w:line="180" w:lineRule="exact"/>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3646" w:type="dxa"/>
          </w:tcPr>
          <w:p>
            <w:pPr>
              <w:pStyle w:val="8"/>
              <w:spacing w:line="182" w:lineRule="exact"/>
            </w:pPr>
          </w:p>
        </w:tc>
        <w:tc>
          <w:tcPr>
            <w:tcW w:w="1873" w:type="dxa"/>
          </w:tcPr>
          <w:p>
            <w:pPr>
              <w:pStyle w:val="8"/>
              <w:spacing w:line="182" w:lineRule="exact"/>
            </w:pPr>
          </w:p>
        </w:tc>
        <w:tc>
          <w:tcPr>
            <w:tcW w:w="3640" w:type="dxa"/>
          </w:tcPr>
          <w:p>
            <w:pPr>
              <w:pStyle w:val="8"/>
              <w:spacing w:line="182" w:lineRule="exact"/>
            </w:pPr>
          </w:p>
        </w:tc>
        <w:tc>
          <w:tcPr>
            <w:tcW w:w="1878" w:type="dxa"/>
          </w:tcPr>
          <w:p>
            <w:pPr>
              <w:pStyle w:val="8"/>
              <w:spacing w:line="182" w:lineRule="exact"/>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3646" w:type="dxa"/>
          </w:tcPr>
          <w:p>
            <w:pPr>
              <w:pStyle w:val="8"/>
              <w:spacing w:line="182" w:lineRule="exact"/>
            </w:pPr>
          </w:p>
        </w:tc>
        <w:tc>
          <w:tcPr>
            <w:tcW w:w="1873" w:type="dxa"/>
          </w:tcPr>
          <w:p>
            <w:pPr>
              <w:pStyle w:val="8"/>
              <w:spacing w:line="182" w:lineRule="exact"/>
            </w:pPr>
          </w:p>
        </w:tc>
        <w:tc>
          <w:tcPr>
            <w:tcW w:w="3640" w:type="dxa"/>
          </w:tcPr>
          <w:p>
            <w:pPr>
              <w:pStyle w:val="8"/>
              <w:spacing w:line="182" w:lineRule="exact"/>
            </w:pPr>
          </w:p>
        </w:tc>
        <w:tc>
          <w:tcPr>
            <w:tcW w:w="1878" w:type="dxa"/>
          </w:tcPr>
          <w:p>
            <w:pPr>
              <w:pStyle w:val="8"/>
              <w:spacing w:line="182" w:lineRule="exact"/>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3646" w:type="dxa"/>
          </w:tcPr>
          <w:p>
            <w:pPr>
              <w:pStyle w:val="8"/>
              <w:spacing w:line="182" w:lineRule="exact"/>
            </w:pPr>
          </w:p>
        </w:tc>
        <w:tc>
          <w:tcPr>
            <w:tcW w:w="1873" w:type="dxa"/>
          </w:tcPr>
          <w:p>
            <w:pPr>
              <w:pStyle w:val="8"/>
              <w:spacing w:line="182" w:lineRule="exact"/>
            </w:pPr>
          </w:p>
        </w:tc>
        <w:tc>
          <w:tcPr>
            <w:tcW w:w="3640" w:type="dxa"/>
          </w:tcPr>
          <w:p>
            <w:pPr>
              <w:pStyle w:val="8"/>
              <w:spacing w:line="182" w:lineRule="exact"/>
            </w:pPr>
          </w:p>
        </w:tc>
        <w:tc>
          <w:tcPr>
            <w:tcW w:w="1878" w:type="dxa"/>
          </w:tcPr>
          <w:p>
            <w:pPr>
              <w:pStyle w:val="8"/>
              <w:spacing w:line="182" w:lineRule="exact"/>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 w:hRule="atLeast"/>
        </w:trPr>
        <w:tc>
          <w:tcPr>
            <w:tcW w:w="3646" w:type="dxa"/>
          </w:tcPr>
          <w:p>
            <w:pPr>
              <w:pStyle w:val="8"/>
              <w:spacing w:line="180" w:lineRule="exact"/>
            </w:pPr>
          </w:p>
        </w:tc>
        <w:tc>
          <w:tcPr>
            <w:tcW w:w="1873" w:type="dxa"/>
          </w:tcPr>
          <w:p>
            <w:pPr>
              <w:pStyle w:val="8"/>
              <w:spacing w:line="180" w:lineRule="exact"/>
            </w:pPr>
          </w:p>
        </w:tc>
        <w:tc>
          <w:tcPr>
            <w:tcW w:w="3640" w:type="dxa"/>
          </w:tcPr>
          <w:p>
            <w:pPr>
              <w:pStyle w:val="8"/>
              <w:spacing w:line="180" w:lineRule="exact"/>
            </w:pPr>
          </w:p>
        </w:tc>
        <w:tc>
          <w:tcPr>
            <w:tcW w:w="1878" w:type="dxa"/>
          </w:tcPr>
          <w:p>
            <w:pPr>
              <w:pStyle w:val="8"/>
              <w:spacing w:line="180" w:lineRule="exact"/>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3646" w:type="dxa"/>
          </w:tcPr>
          <w:p>
            <w:pPr>
              <w:pStyle w:val="8"/>
              <w:spacing w:line="182" w:lineRule="exact"/>
            </w:pPr>
          </w:p>
        </w:tc>
        <w:tc>
          <w:tcPr>
            <w:tcW w:w="1873" w:type="dxa"/>
          </w:tcPr>
          <w:p>
            <w:pPr>
              <w:pStyle w:val="8"/>
              <w:spacing w:line="182" w:lineRule="exact"/>
            </w:pPr>
          </w:p>
        </w:tc>
        <w:tc>
          <w:tcPr>
            <w:tcW w:w="3640" w:type="dxa"/>
          </w:tcPr>
          <w:p>
            <w:pPr>
              <w:pStyle w:val="8"/>
              <w:spacing w:line="182" w:lineRule="exact"/>
            </w:pPr>
          </w:p>
        </w:tc>
        <w:tc>
          <w:tcPr>
            <w:tcW w:w="1878" w:type="dxa"/>
          </w:tcPr>
          <w:p>
            <w:pPr>
              <w:pStyle w:val="8"/>
              <w:spacing w:line="182" w:lineRule="exact"/>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3646" w:type="dxa"/>
          </w:tcPr>
          <w:p>
            <w:pPr>
              <w:pStyle w:val="8"/>
              <w:spacing w:line="182" w:lineRule="exact"/>
            </w:pPr>
          </w:p>
        </w:tc>
        <w:tc>
          <w:tcPr>
            <w:tcW w:w="1873" w:type="dxa"/>
          </w:tcPr>
          <w:p>
            <w:pPr>
              <w:pStyle w:val="8"/>
              <w:spacing w:line="182" w:lineRule="exact"/>
            </w:pPr>
          </w:p>
        </w:tc>
        <w:tc>
          <w:tcPr>
            <w:tcW w:w="3640" w:type="dxa"/>
          </w:tcPr>
          <w:p>
            <w:pPr>
              <w:pStyle w:val="8"/>
              <w:spacing w:line="182" w:lineRule="exact"/>
            </w:pPr>
          </w:p>
        </w:tc>
        <w:tc>
          <w:tcPr>
            <w:tcW w:w="1878" w:type="dxa"/>
          </w:tcPr>
          <w:p>
            <w:pPr>
              <w:pStyle w:val="8"/>
              <w:spacing w:line="182" w:lineRule="exact"/>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 w:hRule="atLeast"/>
        </w:trPr>
        <w:tc>
          <w:tcPr>
            <w:tcW w:w="3646" w:type="dxa"/>
          </w:tcPr>
          <w:p>
            <w:pPr>
              <w:pStyle w:val="8"/>
              <w:spacing w:line="180" w:lineRule="exact"/>
            </w:pPr>
          </w:p>
        </w:tc>
        <w:tc>
          <w:tcPr>
            <w:tcW w:w="1873" w:type="dxa"/>
          </w:tcPr>
          <w:p>
            <w:pPr>
              <w:pStyle w:val="8"/>
              <w:spacing w:line="180" w:lineRule="exact"/>
            </w:pPr>
          </w:p>
        </w:tc>
        <w:tc>
          <w:tcPr>
            <w:tcW w:w="3640" w:type="dxa"/>
          </w:tcPr>
          <w:p>
            <w:pPr>
              <w:pStyle w:val="8"/>
              <w:spacing w:line="180" w:lineRule="exact"/>
            </w:pPr>
          </w:p>
        </w:tc>
        <w:tc>
          <w:tcPr>
            <w:tcW w:w="1878" w:type="dxa"/>
          </w:tcPr>
          <w:p>
            <w:pPr>
              <w:pStyle w:val="8"/>
              <w:spacing w:line="180" w:lineRule="exact"/>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3646" w:type="dxa"/>
          </w:tcPr>
          <w:p>
            <w:pPr>
              <w:pStyle w:val="8"/>
              <w:spacing w:line="182" w:lineRule="exact"/>
            </w:pPr>
          </w:p>
        </w:tc>
        <w:tc>
          <w:tcPr>
            <w:tcW w:w="1873" w:type="dxa"/>
          </w:tcPr>
          <w:p>
            <w:pPr>
              <w:pStyle w:val="8"/>
              <w:spacing w:line="182" w:lineRule="exact"/>
            </w:pPr>
          </w:p>
        </w:tc>
        <w:tc>
          <w:tcPr>
            <w:tcW w:w="3640" w:type="dxa"/>
          </w:tcPr>
          <w:p>
            <w:pPr>
              <w:pStyle w:val="8"/>
              <w:spacing w:line="182" w:lineRule="exact"/>
            </w:pPr>
          </w:p>
        </w:tc>
        <w:tc>
          <w:tcPr>
            <w:tcW w:w="1878" w:type="dxa"/>
          </w:tcPr>
          <w:p>
            <w:pPr>
              <w:pStyle w:val="8"/>
              <w:spacing w:line="182" w:lineRule="exact"/>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3646" w:type="dxa"/>
          </w:tcPr>
          <w:p>
            <w:pPr>
              <w:pStyle w:val="8"/>
              <w:spacing w:line="182" w:lineRule="exact"/>
            </w:pPr>
          </w:p>
        </w:tc>
        <w:tc>
          <w:tcPr>
            <w:tcW w:w="1873" w:type="dxa"/>
          </w:tcPr>
          <w:p>
            <w:pPr>
              <w:pStyle w:val="8"/>
              <w:spacing w:line="182" w:lineRule="exact"/>
            </w:pPr>
          </w:p>
        </w:tc>
        <w:tc>
          <w:tcPr>
            <w:tcW w:w="3640" w:type="dxa"/>
          </w:tcPr>
          <w:p>
            <w:pPr>
              <w:pStyle w:val="8"/>
              <w:spacing w:line="182" w:lineRule="exact"/>
            </w:pPr>
          </w:p>
        </w:tc>
        <w:tc>
          <w:tcPr>
            <w:tcW w:w="1878" w:type="dxa"/>
          </w:tcPr>
          <w:p>
            <w:pPr>
              <w:pStyle w:val="8"/>
              <w:spacing w:line="182" w:lineRule="exact"/>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3646" w:type="dxa"/>
          </w:tcPr>
          <w:p>
            <w:pPr>
              <w:pStyle w:val="8"/>
              <w:spacing w:line="182" w:lineRule="exact"/>
            </w:pPr>
          </w:p>
        </w:tc>
        <w:tc>
          <w:tcPr>
            <w:tcW w:w="1873" w:type="dxa"/>
          </w:tcPr>
          <w:p>
            <w:pPr>
              <w:pStyle w:val="8"/>
              <w:spacing w:line="182" w:lineRule="exact"/>
            </w:pPr>
          </w:p>
        </w:tc>
        <w:tc>
          <w:tcPr>
            <w:tcW w:w="3640" w:type="dxa"/>
          </w:tcPr>
          <w:p>
            <w:pPr>
              <w:pStyle w:val="8"/>
              <w:spacing w:line="182" w:lineRule="exact"/>
            </w:pPr>
          </w:p>
        </w:tc>
        <w:tc>
          <w:tcPr>
            <w:tcW w:w="1878" w:type="dxa"/>
          </w:tcPr>
          <w:p>
            <w:pPr>
              <w:pStyle w:val="8"/>
              <w:spacing w:line="182" w:lineRule="exact"/>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3646" w:type="dxa"/>
          </w:tcPr>
          <w:p>
            <w:pPr>
              <w:pStyle w:val="8"/>
              <w:spacing w:line="182" w:lineRule="exact"/>
            </w:pPr>
          </w:p>
        </w:tc>
        <w:tc>
          <w:tcPr>
            <w:tcW w:w="1873" w:type="dxa"/>
          </w:tcPr>
          <w:p>
            <w:pPr>
              <w:pStyle w:val="8"/>
              <w:spacing w:line="182" w:lineRule="exact"/>
            </w:pPr>
          </w:p>
        </w:tc>
        <w:tc>
          <w:tcPr>
            <w:tcW w:w="3640" w:type="dxa"/>
          </w:tcPr>
          <w:p>
            <w:pPr>
              <w:pStyle w:val="8"/>
              <w:spacing w:line="182" w:lineRule="exact"/>
            </w:pPr>
          </w:p>
        </w:tc>
        <w:tc>
          <w:tcPr>
            <w:tcW w:w="1878" w:type="dxa"/>
          </w:tcPr>
          <w:p>
            <w:pPr>
              <w:pStyle w:val="8"/>
              <w:spacing w:line="182" w:lineRule="exact"/>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 w:hRule="atLeast"/>
        </w:trPr>
        <w:tc>
          <w:tcPr>
            <w:tcW w:w="3646" w:type="dxa"/>
          </w:tcPr>
          <w:p>
            <w:pPr>
              <w:pStyle w:val="8"/>
              <w:spacing w:line="180" w:lineRule="exact"/>
            </w:pPr>
          </w:p>
        </w:tc>
        <w:tc>
          <w:tcPr>
            <w:tcW w:w="1873" w:type="dxa"/>
          </w:tcPr>
          <w:p>
            <w:pPr>
              <w:pStyle w:val="8"/>
              <w:spacing w:line="180" w:lineRule="exact"/>
            </w:pPr>
          </w:p>
        </w:tc>
        <w:tc>
          <w:tcPr>
            <w:tcW w:w="3640" w:type="dxa"/>
          </w:tcPr>
          <w:p>
            <w:pPr>
              <w:pStyle w:val="8"/>
              <w:spacing w:line="180" w:lineRule="exact"/>
            </w:pPr>
          </w:p>
        </w:tc>
        <w:tc>
          <w:tcPr>
            <w:tcW w:w="1878" w:type="dxa"/>
          </w:tcPr>
          <w:p>
            <w:pPr>
              <w:pStyle w:val="8"/>
              <w:spacing w:line="180" w:lineRule="exact"/>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3646" w:type="dxa"/>
          </w:tcPr>
          <w:p>
            <w:pPr>
              <w:pStyle w:val="8"/>
              <w:spacing w:line="182" w:lineRule="exact"/>
            </w:pPr>
          </w:p>
        </w:tc>
        <w:tc>
          <w:tcPr>
            <w:tcW w:w="1873" w:type="dxa"/>
          </w:tcPr>
          <w:p>
            <w:pPr>
              <w:pStyle w:val="8"/>
              <w:spacing w:line="182" w:lineRule="exact"/>
            </w:pPr>
          </w:p>
        </w:tc>
        <w:tc>
          <w:tcPr>
            <w:tcW w:w="3640" w:type="dxa"/>
          </w:tcPr>
          <w:p>
            <w:pPr>
              <w:pStyle w:val="8"/>
              <w:spacing w:line="182" w:lineRule="exact"/>
            </w:pPr>
          </w:p>
        </w:tc>
        <w:tc>
          <w:tcPr>
            <w:tcW w:w="1878" w:type="dxa"/>
          </w:tcPr>
          <w:p>
            <w:pPr>
              <w:pStyle w:val="8"/>
              <w:spacing w:line="182" w:lineRule="exact"/>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 w:hRule="atLeast"/>
        </w:trPr>
        <w:tc>
          <w:tcPr>
            <w:tcW w:w="3646" w:type="dxa"/>
          </w:tcPr>
          <w:p>
            <w:pPr>
              <w:pStyle w:val="8"/>
              <w:spacing w:line="180" w:lineRule="exact"/>
            </w:pPr>
          </w:p>
        </w:tc>
        <w:tc>
          <w:tcPr>
            <w:tcW w:w="1873" w:type="dxa"/>
          </w:tcPr>
          <w:p>
            <w:pPr>
              <w:pStyle w:val="8"/>
              <w:spacing w:line="180" w:lineRule="exact"/>
            </w:pPr>
          </w:p>
        </w:tc>
        <w:tc>
          <w:tcPr>
            <w:tcW w:w="3640" w:type="dxa"/>
          </w:tcPr>
          <w:p>
            <w:pPr>
              <w:pStyle w:val="8"/>
              <w:spacing w:line="180" w:lineRule="exact"/>
            </w:pPr>
          </w:p>
        </w:tc>
        <w:tc>
          <w:tcPr>
            <w:tcW w:w="1878" w:type="dxa"/>
          </w:tcPr>
          <w:p>
            <w:pPr>
              <w:pStyle w:val="8"/>
              <w:spacing w:line="180" w:lineRule="exact"/>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3646" w:type="dxa"/>
          </w:tcPr>
          <w:p>
            <w:pPr>
              <w:pStyle w:val="8"/>
              <w:spacing w:line="182" w:lineRule="exact"/>
            </w:pPr>
          </w:p>
        </w:tc>
        <w:tc>
          <w:tcPr>
            <w:tcW w:w="1873" w:type="dxa"/>
          </w:tcPr>
          <w:p>
            <w:pPr>
              <w:pStyle w:val="8"/>
              <w:spacing w:line="182" w:lineRule="exact"/>
            </w:pPr>
          </w:p>
        </w:tc>
        <w:tc>
          <w:tcPr>
            <w:tcW w:w="3640" w:type="dxa"/>
          </w:tcPr>
          <w:p>
            <w:pPr>
              <w:pStyle w:val="8"/>
              <w:spacing w:line="182" w:lineRule="exact"/>
            </w:pPr>
          </w:p>
        </w:tc>
        <w:tc>
          <w:tcPr>
            <w:tcW w:w="1878" w:type="dxa"/>
          </w:tcPr>
          <w:p>
            <w:pPr>
              <w:pStyle w:val="8"/>
              <w:spacing w:line="182" w:lineRule="exact"/>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3646" w:type="dxa"/>
          </w:tcPr>
          <w:p>
            <w:pPr>
              <w:pStyle w:val="8"/>
              <w:spacing w:line="182" w:lineRule="exact"/>
            </w:pPr>
          </w:p>
        </w:tc>
        <w:tc>
          <w:tcPr>
            <w:tcW w:w="1873" w:type="dxa"/>
          </w:tcPr>
          <w:p>
            <w:pPr>
              <w:pStyle w:val="8"/>
              <w:spacing w:line="182" w:lineRule="exact"/>
            </w:pPr>
          </w:p>
        </w:tc>
        <w:tc>
          <w:tcPr>
            <w:tcW w:w="3640" w:type="dxa"/>
          </w:tcPr>
          <w:p>
            <w:pPr>
              <w:pStyle w:val="8"/>
              <w:spacing w:line="182" w:lineRule="exact"/>
            </w:pPr>
          </w:p>
        </w:tc>
        <w:tc>
          <w:tcPr>
            <w:tcW w:w="1878" w:type="dxa"/>
          </w:tcPr>
          <w:p>
            <w:pPr>
              <w:pStyle w:val="8"/>
              <w:spacing w:line="182" w:lineRule="exact"/>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3646" w:type="dxa"/>
          </w:tcPr>
          <w:p>
            <w:pPr>
              <w:pStyle w:val="8"/>
              <w:spacing w:line="182" w:lineRule="exact"/>
            </w:pPr>
          </w:p>
        </w:tc>
        <w:tc>
          <w:tcPr>
            <w:tcW w:w="1873" w:type="dxa"/>
          </w:tcPr>
          <w:p>
            <w:pPr>
              <w:pStyle w:val="8"/>
              <w:spacing w:line="182" w:lineRule="exact"/>
            </w:pPr>
          </w:p>
        </w:tc>
        <w:tc>
          <w:tcPr>
            <w:tcW w:w="3640" w:type="dxa"/>
          </w:tcPr>
          <w:p>
            <w:pPr>
              <w:pStyle w:val="8"/>
              <w:spacing w:line="182" w:lineRule="exact"/>
            </w:pPr>
          </w:p>
        </w:tc>
        <w:tc>
          <w:tcPr>
            <w:tcW w:w="1878" w:type="dxa"/>
          </w:tcPr>
          <w:p>
            <w:pPr>
              <w:pStyle w:val="8"/>
              <w:spacing w:line="182" w:lineRule="exact"/>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 w:hRule="atLeast"/>
        </w:trPr>
        <w:tc>
          <w:tcPr>
            <w:tcW w:w="3646" w:type="dxa"/>
          </w:tcPr>
          <w:p>
            <w:pPr>
              <w:pStyle w:val="8"/>
              <w:spacing w:line="180" w:lineRule="exact"/>
            </w:pPr>
          </w:p>
        </w:tc>
        <w:tc>
          <w:tcPr>
            <w:tcW w:w="1873" w:type="dxa"/>
          </w:tcPr>
          <w:p>
            <w:pPr>
              <w:pStyle w:val="8"/>
              <w:spacing w:line="180" w:lineRule="exact"/>
            </w:pPr>
          </w:p>
        </w:tc>
        <w:tc>
          <w:tcPr>
            <w:tcW w:w="3640" w:type="dxa"/>
          </w:tcPr>
          <w:p>
            <w:pPr>
              <w:pStyle w:val="8"/>
              <w:spacing w:line="180" w:lineRule="exact"/>
            </w:pPr>
          </w:p>
        </w:tc>
        <w:tc>
          <w:tcPr>
            <w:tcW w:w="1878" w:type="dxa"/>
          </w:tcPr>
          <w:p>
            <w:pPr>
              <w:pStyle w:val="8"/>
              <w:spacing w:line="180" w:lineRule="exact"/>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3646" w:type="dxa"/>
          </w:tcPr>
          <w:p>
            <w:pPr>
              <w:spacing w:before="33" w:line="183" w:lineRule="auto"/>
              <w:ind w:left="1355"/>
              <w:rPr>
                <w:rFonts w:ascii="宋体" w:hAnsi="宋体" w:eastAsia="宋体" w:cs="宋体"/>
                <w:sz w:val="15"/>
                <w:szCs w:val="15"/>
              </w:rPr>
            </w:pPr>
            <w:r>
              <w:rPr>
                <w:rFonts w:ascii="宋体" w:hAnsi="宋体" w:eastAsia="宋体" w:cs="宋体"/>
                <w:spacing w:val="7"/>
                <w:sz w:val="15"/>
                <w:szCs w:val="15"/>
              </w:rPr>
              <w:t>本年收入合计</w:t>
            </w:r>
          </w:p>
        </w:tc>
        <w:tc>
          <w:tcPr>
            <w:tcW w:w="1873" w:type="dxa"/>
          </w:tcPr>
          <w:p>
            <w:pPr>
              <w:spacing w:before="58" w:line="124" w:lineRule="exact"/>
              <w:ind w:right="11"/>
              <w:jc w:val="right"/>
              <w:rPr>
                <w:rFonts w:ascii="宋体" w:hAnsi="宋体" w:eastAsia="宋体" w:cs="宋体"/>
                <w:sz w:val="15"/>
                <w:szCs w:val="15"/>
              </w:rPr>
            </w:pPr>
            <w:r>
              <w:rPr>
                <w:rFonts w:ascii="宋体" w:hAnsi="宋体" w:eastAsia="宋体" w:cs="宋体"/>
                <w:spacing w:val="3"/>
                <w:position w:val="-1"/>
                <w:sz w:val="15"/>
                <w:szCs w:val="15"/>
              </w:rPr>
              <w:t>2,326.39</w:t>
            </w:r>
          </w:p>
        </w:tc>
        <w:tc>
          <w:tcPr>
            <w:tcW w:w="3640" w:type="dxa"/>
          </w:tcPr>
          <w:p>
            <w:pPr>
              <w:spacing w:before="33" w:line="183" w:lineRule="auto"/>
              <w:ind w:left="1353"/>
              <w:rPr>
                <w:rFonts w:ascii="宋体" w:hAnsi="宋体" w:eastAsia="宋体" w:cs="宋体"/>
                <w:sz w:val="15"/>
                <w:szCs w:val="15"/>
              </w:rPr>
            </w:pPr>
            <w:r>
              <w:rPr>
                <w:rFonts w:ascii="宋体" w:hAnsi="宋体" w:eastAsia="宋体" w:cs="宋体"/>
                <w:spacing w:val="7"/>
                <w:sz w:val="15"/>
                <w:szCs w:val="15"/>
              </w:rPr>
              <w:t>本年支出合计</w:t>
            </w:r>
          </w:p>
        </w:tc>
        <w:tc>
          <w:tcPr>
            <w:tcW w:w="1878" w:type="dxa"/>
          </w:tcPr>
          <w:p>
            <w:pPr>
              <w:spacing w:before="58" w:line="124" w:lineRule="exact"/>
              <w:ind w:right="11"/>
              <w:jc w:val="right"/>
              <w:rPr>
                <w:rFonts w:ascii="宋体" w:hAnsi="宋体" w:eastAsia="宋体" w:cs="宋体"/>
                <w:sz w:val="15"/>
                <w:szCs w:val="15"/>
              </w:rPr>
            </w:pPr>
            <w:r>
              <w:rPr>
                <w:rFonts w:ascii="宋体" w:hAnsi="宋体" w:eastAsia="宋体" w:cs="宋体"/>
                <w:spacing w:val="3"/>
                <w:position w:val="-1"/>
                <w:sz w:val="15"/>
                <w:szCs w:val="15"/>
              </w:rPr>
              <w:t>2,359.33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3646" w:type="dxa"/>
          </w:tcPr>
          <w:p>
            <w:pPr>
              <w:spacing w:before="33" w:line="183" w:lineRule="auto"/>
              <w:ind w:left="29"/>
              <w:rPr>
                <w:rFonts w:ascii="宋体" w:hAnsi="宋体" w:eastAsia="宋体" w:cs="宋体"/>
                <w:sz w:val="15"/>
                <w:szCs w:val="15"/>
                <w:lang w:eastAsia="zh-CN"/>
              </w:rPr>
            </w:pPr>
            <w:r>
              <w:rPr>
                <w:rFonts w:ascii="宋体" w:hAnsi="宋体" w:eastAsia="宋体" w:cs="宋体"/>
                <w:spacing w:val="7"/>
                <w:sz w:val="15"/>
                <w:szCs w:val="15"/>
                <w:lang w:eastAsia="zh-CN"/>
              </w:rPr>
              <w:t>八、使用非财政拨款结余</w:t>
            </w:r>
          </w:p>
        </w:tc>
        <w:tc>
          <w:tcPr>
            <w:tcW w:w="1873" w:type="dxa"/>
          </w:tcPr>
          <w:p>
            <w:pPr>
              <w:pStyle w:val="8"/>
              <w:spacing w:line="182" w:lineRule="exact"/>
              <w:rPr>
                <w:lang w:eastAsia="zh-CN"/>
              </w:rPr>
            </w:pPr>
          </w:p>
        </w:tc>
        <w:tc>
          <w:tcPr>
            <w:tcW w:w="3640" w:type="dxa"/>
          </w:tcPr>
          <w:p>
            <w:pPr>
              <w:spacing w:before="33" w:line="183" w:lineRule="auto"/>
              <w:ind w:left="29"/>
              <w:rPr>
                <w:rFonts w:ascii="宋体" w:hAnsi="宋体" w:eastAsia="宋体" w:cs="宋体"/>
                <w:sz w:val="15"/>
                <w:szCs w:val="15"/>
              </w:rPr>
            </w:pPr>
            <w:r>
              <w:rPr>
                <w:rFonts w:ascii="宋体" w:hAnsi="宋体" w:eastAsia="宋体" w:cs="宋体"/>
                <w:spacing w:val="5"/>
                <w:sz w:val="15"/>
                <w:szCs w:val="15"/>
              </w:rPr>
              <w:t>结转下年</w:t>
            </w:r>
          </w:p>
        </w:tc>
        <w:tc>
          <w:tcPr>
            <w:tcW w:w="1878" w:type="dxa"/>
          </w:tcPr>
          <w:p>
            <w:pPr>
              <w:pStyle w:val="8"/>
              <w:spacing w:line="182" w:lineRule="exact"/>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 w:hRule="atLeast"/>
        </w:trPr>
        <w:tc>
          <w:tcPr>
            <w:tcW w:w="3646" w:type="dxa"/>
          </w:tcPr>
          <w:p>
            <w:pPr>
              <w:spacing w:before="32" w:line="183" w:lineRule="auto"/>
              <w:ind w:left="31"/>
              <w:rPr>
                <w:rFonts w:ascii="宋体" w:hAnsi="宋体" w:eastAsia="宋体" w:cs="宋体"/>
                <w:sz w:val="15"/>
                <w:szCs w:val="15"/>
                <w:lang w:eastAsia="zh-CN"/>
              </w:rPr>
            </w:pPr>
            <w:r>
              <w:rPr>
                <w:rFonts w:ascii="宋体" w:hAnsi="宋体" w:eastAsia="宋体" w:cs="宋体"/>
                <w:spacing w:val="6"/>
                <w:sz w:val="15"/>
                <w:szCs w:val="15"/>
                <w:lang w:eastAsia="zh-CN"/>
              </w:rPr>
              <w:t>九、上年结转（结余）</w:t>
            </w:r>
          </w:p>
        </w:tc>
        <w:tc>
          <w:tcPr>
            <w:tcW w:w="1873" w:type="dxa"/>
          </w:tcPr>
          <w:p>
            <w:pPr>
              <w:spacing w:before="57" w:line="124" w:lineRule="exact"/>
              <w:ind w:right="11"/>
              <w:jc w:val="right"/>
              <w:rPr>
                <w:rFonts w:ascii="宋体" w:hAnsi="宋体" w:eastAsia="宋体" w:cs="宋体"/>
                <w:sz w:val="15"/>
                <w:szCs w:val="15"/>
              </w:rPr>
            </w:pPr>
            <w:r>
              <w:rPr>
                <w:rFonts w:ascii="宋体" w:hAnsi="宋体" w:eastAsia="宋体" w:cs="宋体"/>
                <w:spacing w:val="2"/>
                <w:position w:val="-2"/>
                <w:sz w:val="15"/>
                <w:szCs w:val="15"/>
              </w:rPr>
              <w:t>32.95</w:t>
            </w:r>
          </w:p>
        </w:tc>
        <w:tc>
          <w:tcPr>
            <w:tcW w:w="3640" w:type="dxa"/>
          </w:tcPr>
          <w:p>
            <w:pPr>
              <w:pStyle w:val="8"/>
              <w:spacing w:line="181" w:lineRule="exact"/>
            </w:pPr>
          </w:p>
        </w:tc>
        <w:tc>
          <w:tcPr>
            <w:tcW w:w="1878" w:type="dxa"/>
          </w:tcPr>
          <w:p>
            <w:pPr>
              <w:pStyle w:val="8"/>
              <w:spacing w:line="181" w:lineRule="exact"/>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3646" w:type="dxa"/>
          </w:tcPr>
          <w:p>
            <w:pPr>
              <w:pStyle w:val="8"/>
              <w:spacing w:line="182" w:lineRule="exact"/>
            </w:pPr>
          </w:p>
        </w:tc>
        <w:tc>
          <w:tcPr>
            <w:tcW w:w="1873" w:type="dxa"/>
          </w:tcPr>
          <w:p>
            <w:pPr>
              <w:pStyle w:val="8"/>
              <w:spacing w:line="182" w:lineRule="exact"/>
            </w:pPr>
          </w:p>
        </w:tc>
        <w:tc>
          <w:tcPr>
            <w:tcW w:w="3640" w:type="dxa"/>
          </w:tcPr>
          <w:p>
            <w:pPr>
              <w:pStyle w:val="8"/>
              <w:spacing w:line="182" w:lineRule="exact"/>
            </w:pPr>
          </w:p>
        </w:tc>
        <w:tc>
          <w:tcPr>
            <w:tcW w:w="1878" w:type="dxa"/>
          </w:tcPr>
          <w:p>
            <w:pPr>
              <w:pStyle w:val="8"/>
              <w:spacing w:line="182" w:lineRule="exact"/>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 w:hRule="atLeast"/>
        </w:trPr>
        <w:tc>
          <w:tcPr>
            <w:tcW w:w="3646" w:type="dxa"/>
          </w:tcPr>
          <w:p>
            <w:pPr>
              <w:spacing w:before="32" w:line="190" w:lineRule="auto"/>
              <w:ind w:left="1518"/>
              <w:rPr>
                <w:rFonts w:ascii="宋体" w:hAnsi="宋体" w:eastAsia="宋体" w:cs="宋体"/>
                <w:sz w:val="15"/>
                <w:szCs w:val="15"/>
              </w:rPr>
            </w:pPr>
            <w:r>
              <w:rPr>
                <w:rFonts w:ascii="宋体" w:hAnsi="宋体" w:eastAsia="宋体" w:cs="宋体"/>
                <w:spacing w:val="5"/>
                <w:sz w:val="15"/>
                <w:szCs w:val="15"/>
              </w:rPr>
              <w:t>收入总计</w:t>
            </w:r>
          </w:p>
        </w:tc>
        <w:tc>
          <w:tcPr>
            <w:tcW w:w="1873" w:type="dxa"/>
          </w:tcPr>
          <w:p>
            <w:pPr>
              <w:spacing w:before="57" w:line="159" w:lineRule="auto"/>
              <w:ind w:right="11"/>
              <w:jc w:val="right"/>
              <w:rPr>
                <w:rFonts w:ascii="宋体" w:hAnsi="宋体" w:eastAsia="宋体" w:cs="宋体"/>
                <w:sz w:val="15"/>
                <w:szCs w:val="15"/>
              </w:rPr>
            </w:pPr>
            <w:r>
              <w:rPr>
                <w:rFonts w:ascii="宋体" w:hAnsi="宋体" w:eastAsia="宋体" w:cs="宋体"/>
                <w:spacing w:val="3"/>
                <w:sz w:val="15"/>
                <w:szCs w:val="15"/>
              </w:rPr>
              <w:t>2,359.33</w:t>
            </w:r>
          </w:p>
        </w:tc>
        <w:tc>
          <w:tcPr>
            <w:tcW w:w="3640" w:type="dxa"/>
          </w:tcPr>
          <w:p>
            <w:pPr>
              <w:spacing w:before="32" w:line="190" w:lineRule="auto"/>
              <w:ind w:left="1512"/>
              <w:rPr>
                <w:rFonts w:ascii="宋体" w:hAnsi="宋体" w:eastAsia="宋体" w:cs="宋体"/>
                <w:sz w:val="15"/>
                <w:szCs w:val="15"/>
              </w:rPr>
            </w:pPr>
            <w:r>
              <w:rPr>
                <w:rFonts w:ascii="宋体" w:hAnsi="宋体" w:eastAsia="宋体" w:cs="宋体"/>
                <w:spacing w:val="6"/>
                <w:sz w:val="15"/>
                <w:szCs w:val="15"/>
              </w:rPr>
              <w:t>支出总计</w:t>
            </w:r>
          </w:p>
        </w:tc>
        <w:tc>
          <w:tcPr>
            <w:tcW w:w="1878" w:type="dxa"/>
          </w:tcPr>
          <w:p>
            <w:pPr>
              <w:spacing w:before="57" w:line="159" w:lineRule="auto"/>
              <w:ind w:right="11"/>
              <w:jc w:val="right"/>
              <w:rPr>
                <w:rFonts w:ascii="宋体" w:hAnsi="宋体" w:eastAsia="宋体" w:cs="宋体"/>
                <w:sz w:val="15"/>
                <w:szCs w:val="15"/>
              </w:rPr>
            </w:pPr>
            <w:r>
              <w:rPr>
                <w:rFonts w:ascii="宋体" w:hAnsi="宋体" w:eastAsia="宋体" w:cs="宋体"/>
                <w:spacing w:val="3"/>
                <w:sz w:val="15"/>
                <w:szCs w:val="15"/>
              </w:rPr>
              <w:t>2,359.33</w:t>
            </w:r>
          </w:p>
        </w:tc>
      </w:tr>
    </w:tbl>
    <w:p>
      <w:pPr>
        <w:spacing w:line="14" w:lineRule="auto"/>
        <w:rPr>
          <w:sz w:val="2"/>
        </w:rPr>
      </w:pPr>
    </w:p>
    <w:p>
      <w:pPr>
        <w:spacing w:line="14" w:lineRule="auto"/>
        <w:rPr>
          <w:sz w:val="2"/>
          <w:szCs w:val="2"/>
        </w:rPr>
        <w:sectPr>
          <w:type w:val="continuous"/>
          <w:pgSz w:w="12240" w:h="15840"/>
          <w:pgMar w:top="892" w:right="603" w:bottom="0" w:left="589" w:header="0" w:footer="0" w:gutter="0"/>
          <w:cols w:equalWidth="0" w:num="1">
            <w:col w:w="11048"/>
          </w:cols>
        </w:sectPr>
      </w:pPr>
    </w:p>
    <w:p>
      <w:pPr>
        <w:spacing w:before="33" w:line="226" w:lineRule="auto"/>
        <w:ind w:left="6752"/>
        <w:rPr>
          <w:rFonts w:ascii="宋体" w:hAnsi="宋体" w:eastAsia="宋体" w:cs="宋体"/>
          <w:sz w:val="16"/>
          <w:szCs w:val="16"/>
        </w:rPr>
      </w:pPr>
      <w:r>
        <w:rPr>
          <w:rFonts w:ascii="宋体" w:hAnsi="宋体" w:eastAsia="宋体" w:cs="宋体"/>
          <w:spacing w:val="5"/>
          <w:sz w:val="16"/>
          <w:szCs w:val="16"/>
        </w:rPr>
        <w:t>部门收入总表</w:t>
      </w:r>
    </w:p>
    <w:p>
      <w:pPr>
        <w:spacing w:line="85" w:lineRule="exact"/>
      </w:pPr>
    </w:p>
    <w:p>
      <w:pPr>
        <w:spacing w:line="85" w:lineRule="exact"/>
        <w:sectPr>
          <w:pgSz w:w="15840" w:h="12240"/>
          <w:pgMar w:top="878" w:right="790" w:bottom="0" w:left="564" w:header="0" w:footer="0" w:gutter="0"/>
          <w:cols w:equalWidth="0" w:num="1">
            <w:col w:w="14485"/>
          </w:cols>
        </w:sectPr>
      </w:pPr>
    </w:p>
    <w:p>
      <w:pPr>
        <w:spacing w:before="24" w:line="192" w:lineRule="auto"/>
        <w:ind w:left="48"/>
        <w:rPr>
          <w:rFonts w:ascii="宋体" w:hAnsi="宋体" w:eastAsia="宋体" w:cs="宋体"/>
          <w:sz w:val="12"/>
          <w:szCs w:val="12"/>
          <w:lang w:eastAsia="zh-CN"/>
        </w:rPr>
      </w:pPr>
      <w:r>
        <w:rPr>
          <w:rFonts w:ascii="宋体" w:hAnsi="宋体" w:eastAsia="宋体" w:cs="宋体"/>
          <w:spacing w:val="2"/>
          <w:sz w:val="12"/>
          <w:szCs w:val="12"/>
          <w:lang w:eastAsia="zh-CN"/>
        </w:rPr>
        <w:t>[306]兴国县工业和信息化局 ,[306001]兴国县工业和信息化局</w:t>
      </w:r>
    </w:p>
    <w:p>
      <w:pPr>
        <w:spacing w:line="14" w:lineRule="auto"/>
        <w:rPr>
          <w:sz w:val="2"/>
          <w:lang w:eastAsia="zh-CN"/>
        </w:rPr>
      </w:pPr>
      <w:r>
        <w:rPr>
          <w:rFonts w:eastAsia="Arial"/>
          <w:sz w:val="2"/>
          <w:szCs w:val="2"/>
          <w:lang w:eastAsia="zh-CN"/>
        </w:rPr>
        <w:br w:type="column"/>
      </w:r>
    </w:p>
    <w:p>
      <w:pPr>
        <w:spacing w:before="23" w:line="192" w:lineRule="auto"/>
        <w:ind w:left="84"/>
        <w:rPr>
          <w:rFonts w:ascii="宋体" w:hAnsi="宋体" w:eastAsia="宋体" w:cs="宋体"/>
          <w:sz w:val="12"/>
          <w:szCs w:val="12"/>
        </w:rPr>
      </w:pPr>
      <w:r>
        <w:rPr>
          <w:rFonts w:ascii="宋体" w:hAnsi="宋体" w:eastAsia="宋体" w:cs="宋体"/>
          <w:spacing w:val="3"/>
          <w:sz w:val="12"/>
          <w:szCs w:val="12"/>
        </w:rPr>
        <w:t>单位：万元</w:t>
      </w:r>
    </w:p>
    <w:p>
      <w:pPr>
        <w:spacing w:line="192" w:lineRule="auto"/>
        <w:rPr>
          <w:rFonts w:ascii="宋体" w:hAnsi="宋体" w:eastAsia="宋体" w:cs="宋体"/>
          <w:sz w:val="12"/>
          <w:szCs w:val="12"/>
        </w:rPr>
        <w:sectPr>
          <w:type w:val="continuous"/>
          <w:pgSz w:w="15840" w:h="12240"/>
          <w:pgMar w:top="878" w:right="790" w:bottom="0" w:left="564" w:header="0" w:footer="0" w:gutter="0"/>
          <w:cols w:equalWidth="0" w:num="2">
            <w:col w:w="13665" w:space="100"/>
            <w:col w:w="720"/>
          </w:cols>
        </w:sectPr>
      </w:pPr>
    </w:p>
    <w:p>
      <w:pPr>
        <w:spacing w:line="63" w:lineRule="exact"/>
      </w:pPr>
    </w:p>
    <w:tbl>
      <w:tblPr>
        <w:tblStyle w:val="7"/>
        <w:tblW w:w="1447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59"/>
        <w:gridCol w:w="1737"/>
        <w:gridCol w:w="844"/>
        <w:gridCol w:w="845"/>
        <w:gridCol w:w="844"/>
        <w:gridCol w:w="844"/>
        <w:gridCol w:w="844"/>
        <w:gridCol w:w="845"/>
        <w:gridCol w:w="844"/>
        <w:gridCol w:w="845"/>
        <w:gridCol w:w="844"/>
        <w:gridCol w:w="844"/>
        <w:gridCol w:w="845"/>
        <w:gridCol w:w="845"/>
        <w:gridCol w:w="84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2" w:hRule="atLeast"/>
        </w:trPr>
        <w:tc>
          <w:tcPr>
            <w:tcW w:w="1759" w:type="dxa"/>
            <w:vMerge w:val="restart"/>
            <w:tcBorders>
              <w:bottom w:val="nil"/>
            </w:tcBorders>
          </w:tcPr>
          <w:p>
            <w:pPr>
              <w:pStyle w:val="8"/>
              <w:spacing w:line="284" w:lineRule="auto"/>
              <w:rPr>
                <w:sz w:val="21"/>
              </w:rPr>
            </w:pPr>
          </w:p>
          <w:p>
            <w:pPr>
              <w:spacing w:before="39" w:line="226" w:lineRule="auto"/>
              <w:ind w:left="515"/>
              <w:rPr>
                <w:rFonts w:ascii="宋体" w:hAnsi="宋体" w:eastAsia="宋体" w:cs="宋体"/>
                <w:sz w:val="12"/>
                <w:szCs w:val="12"/>
              </w:rPr>
            </w:pPr>
            <w:r>
              <w:rPr>
                <w:rFonts w:ascii="宋体" w:hAnsi="宋体" w:eastAsia="宋体" w:cs="宋体"/>
                <w:spacing w:val="3"/>
                <w:sz w:val="12"/>
                <w:szCs w:val="12"/>
              </w:rPr>
              <w:t>功能科目编码</w:t>
            </w:r>
          </w:p>
        </w:tc>
        <w:tc>
          <w:tcPr>
            <w:tcW w:w="1737" w:type="dxa"/>
            <w:vMerge w:val="restart"/>
            <w:tcBorders>
              <w:bottom w:val="nil"/>
            </w:tcBorders>
          </w:tcPr>
          <w:p>
            <w:pPr>
              <w:pStyle w:val="8"/>
              <w:spacing w:line="284" w:lineRule="auto"/>
              <w:rPr>
                <w:sz w:val="21"/>
              </w:rPr>
            </w:pPr>
          </w:p>
          <w:p>
            <w:pPr>
              <w:spacing w:before="39" w:line="226" w:lineRule="auto"/>
              <w:ind w:left="501"/>
              <w:rPr>
                <w:rFonts w:ascii="宋体" w:hAnsi="宋体" w:eastAsia="宋体" w:cs="宋体"/>
                <w:sz w:val="12"/>
                <w:szCs w:val="12"/>
              </w:rPr>
            </w:pPr>
            <w:r>
              <w:rPr>
                <w:rFonts w:ascii="宋体" w:hAnsi="宋体" w:eastAsia="宋体" w:cs="宋体"/>
                <w:spacing w:val="3"/>
                <w:sz w:val="12"/>
                <w:szCs w:val="12"/>
              </w:rPr>
              <w:t>功能科目名称</w:t>
            </w:r>
          </w:p>
        </w:tc>
        <w:tc>
          <w:tcPr>
            <w:tcW w:w="844" w:type="dxa"/>
            <w:vMerge w:val="restart"/>
            <w:tcBorders>
              <w:bottom w:val="nil"/>
            </w:tcBorders>
          </w:tcPr>
          <w:p>
            <w:pPr>
              <w:pStyle w:val="8"/>
              <w:spacing w:line="285" w:lineRule="auto"/>
              <w:rPr>
                <w:sz w:val="21"/>
              </w:rPr>
            </w:pPr>
          </w:p>
          <w:p>
            <w:pPr>
              <w:spacing w:before="39" w:line="228" w:lineRule="auto"/>
              <w:ind w:left="303"/>
              <w:rPr>
                <w:rFonts w:ascii="宋体" w:hAnsi="宋体" w:eastAsia="宋体" w:cs="宋体"/>
                <w:sz w:val="12"/>
                <w:szCs w:val="12"/>
              </w:rPr>
            </w:pPr>
            <w:r>
              <w:rPr>
                <w:rFonts w:ascii="宋体" w:hAnsi="宋体" w:eastAsia="宋体" w:cs="宋体"/>
                <w:spacing w:val="1"/>
                <w:sz w:val="12"/>
                <w:szCs w:val="12"/>
              </w:rPr>
              <w:t>合计</w:t>
            </w:r>
          </w:p>
        </w:tc>
        <w:tc>
          <w:tcPr>
            <w:tcW w:w="845" w:type="dxa"/>
            <w:vMerge w:val="restart"/>
            <w:tcBorders>
              <w:bottom w:val="nil"/>
            </w:tcBorders>
          </w:tcPr>
          <w:p>
            <w:pPr>
              <w:pStyle w:val="8"/>
              <w:spacing w:line="284" w:lineRule="auto"/>
              <w:rPr>
                <w:sz w:val="21"/>
              </w:rPr>
            </w:pPr>
          </w:p>
          <w:p>
            <w:pPr>
              <w:spacing w:before="39" w:line="227" w:lineRule="auto"/>
              <w:ind w:left="177"/>
              <w:rPr>
                <w:rFonts w:ascii="宋体" w:hAnsi="宋体" w:eastAsia="宋体" w:cs="宋体"/>
                <w:sz w:val="12"/>
                <w:szCs w:val="12"/>
              </w:rPr>
            </w:pPr>
            <w:r>
              <w:rPr>
                <w:rFonts w:ascii="宋体" w:hAnsi="宋体" w:eastAsia="宋体" w:cs="宋体"/>
                <w:spacing w:val="3"/>
                <w:sz w:val="12"/>
                <w:szCs w:val="12"/>
              </w:rPr>
              <w:t>上年结转</w:t>
            </w:r>
          </w:p>
        </w:tc>
        <w:tc>
          <w:tcPr>
            <w:tcW w:w="3377" w:type="dxa"/>
            <w:gridSpan w:val="4"/>
          </w:tcPr>
          <w:p>
            <w:pPr>
              <w:spacing w:before="30" w:line="202" w:lineRule="auto"/>
              <w:ind w:left="1446"/>
              <w:rPr>
                <w:rFonts w:ascii="宋体" w:hAnsi="宋体" w:eastAsia="宋体" w:cs="宋体"/>
                <w:sz w:val="12"/>
                <w:szCs w:val="12"/>
              </w:rPr>
            </w:pPr>
            <w:r>
              <w:rPr>
                <w:rFonts w:ascii="宋体" w:hAnsi="宋体" w:eastAsia="宋体" w:cs="宋体"/>
                <w:spacing w:val="3"/>
                <w:sz w:val="12"/>
                <w:szCs w:val="12"/>
              </w:rPr>
              <w:t>财政拨款</w:t>
            </w:r>
          </w:p>
        </w:tc>
        <w:tc>
          <w:tcPr>
            <w:tcW w:w="844" w:type="dxa"/>
            <w:vMerge w:val="restart"/>
            <w:tcBorders>
              <w:bottom w:val="nil"/>
            </w:tcBorders>
          </w:tcPr>
          <w:p>
            <w:pPr>
              <w:spacing w:before="249" w:line="231" w:lineRule="auto"/>
              <w:ind w:left="307" w:right="41" w:hanging="252"/>
              <w:rPr>
                <w:rFonts w:ascii="宋体" w:hAnsi="宋体" w:eastAsia="宋体" w:cs="宋体"/>
                <w:sz w:val="12"/>
                <w:szCs w:val="12"/>
              </w:rPr>
            </w:pPr>
            <w:r>
              <w:rPr>
                <w:rFonts w:ascii="宋体" w:hAnsi="宋体" w:eastAsia="宋体" w:cs="宋体"/>
                <w:spacing w:val="3"/>
                <w:sz w:val="12"/>
                <w:szCs w:val="12"/>
              </w:rPr>
              <w:t>教育收费资金</w:t>
            </w:r>
            <w:r>
              <w:rPr>
                <w:rFonts w:ascii="宋体" w:hAnsi="宋体" w:eastAsia="宋体" w:cs="宋体"/>
                <w:spacing w:val="-1"/>
                <w:sz w:val="12"/>
                <w:szCs w:val="12"/>
              </w:rPr>
              <w:t>收入</w:t>
            </w:r>
          </w:p>
        </w:tc>
        <w:tc>
          <w:tcPr>
            <w:tcW w:w="845" w:type="dxa"/>
            <w:vMerge w:val="restart"/>
            <w:tcBorders>
              <w:bottom w:val="nil"/>
            </w:tcBorders>
          </w:tcPr>
          <w:p>
            <w:pPr>
              <w:pStyle w:val="8"/>
              <w:spacing w:line="284" w:lineRule="auto"/>
              <w:rPr>
                <w:sz w:val="21"/>
              </w:rPr>
            </w:pPr>
          </w:p>
          <w:p>
            <w:pPr>
              <w:spacing w:before="39" w:line="227" w:lineRule="auto"/>
              <w:ind w:left="181"/>
              <w:rPr>
                <w:rFonts w:ascii="宋体" w:hAnsi="宋体" w:eastAsia="宋体" w:cs="宋体"/>
                <w:sz w:val="12"/>
                <w:szCs w:val="12"/>
              </w:rPr>
            </w:pPr>
            <w:r>
              <w:rPr>
                <w:rFonts w:ascii="宋体" w:hAnsi="宋体" w:eastAsia="宋体" w:cs="宋体"/>
                <w:spacing w:val="3"/>
                <w:sz w:val="12"/>
                <w:szCs w:val="12"/>
              </w:rPr>
              <w:t>事业收入</w:t>
            </w:r>
          </w:p>
        </w:tc>
        <w:tc>
          <w:tcPr>
            <w:tcW w:w="844" w:type="dxa"/>
            <w:vMerge w:val="restart"/>
            <w:tcBorders>
              <w:bottom w:val="nil"/>
            </w:tcBorders>
          </w:tcPr>
          <w:p>
            <w:pPr>
              <w:spacing w:before="249" w:line="231" w:lineRule="auto"/>
              <w:ind w:left="307" w:right="41" w:hanging="253"/>
              <w:rPr>
                <w:rFonts w:ascii="宋体" w:hAnsi="宋体" w:eastAsia="宋体" w:cs="宋体"/>
                <w:sz w:val="12"/>
                <w:szCs w:val="12"/>
              </w:rPr>
            </w:pPr>
            <w:r>
              <w:rPr>
                <w:rFonts w:ascii="宋体" w:hAnsi="宋体" w:eastAsia="宋体" w:cs="宋体"/>
                <w:spacing w:val="3"/>
                <w:sz w:val="12"/>
                <w:szCs w:val="12"/>
              </w:rPr>
              <w:t>事业单位经营</w:t>
            </w:r>
            <w:r>
              <w:rPr>
                <w:rFonts w:ascii="宋体" w:hAnsi="宋体" w:eastAsia="宋体" w:cs="宋体"/>
                <w:spacing w:val="-1"/>
                <w:sz w:val="12"/>
                <w:szCs w:val="12"/>
              </w:rPr>
              <w:t>收入</w:t>
            </w:r>
          </w:p>
        </w:tc>
        <w:tc>
          <w:tcPr>
            <w:tcW w:w="844" w:type="dxa"/>
            <w:vMerge w:val="restart"/>
            <w:tcBorders>
              <w:bottom w:val="nil"/>
            </w:tcBorders>
          </w:tcPr>
          <w:p>
            <w:pPr>
              <w:spacing w:before="249" w:line="231" w:lineRule="auto"/>
              <w:ind w:left="311" w:right="38" w:hanging="244"/>
              <w:rPr>
                <w:rFonts w:ascii="宋体" w:hAnsi="宋体" w:eastAsia="宋体" w:cs="宋体"/>
                <w:sz w:val="12"/>
                <w:szCs w:val="12"/>
              </w:rPr>
            </w:pPr>
            <w:r>
              <w:rPr>
                <w:rFonts w:ascii="宋体" w:hAnsi="宋体" w:eastAsia="宋体" w:cs="宋体"/>
                <w:spacing w:val="2"/>
                <w:sz w:val="12"/>
                <w:szCs w:val="12"/>
              </w:rPr>
              <w:t>附属单位上缴</w:t>
            </w:r>
            <w:r>
              <w:rPr>
                <w:rFonts w:ascii="宋体" w:hAnsi="宋体" w:eastAsia="宋体" w:cs="宋体"/>
                <w:spacing w:val="-1"/>
                <w:sz w:val="12"/>
                <w:szCs w:val="12"/>
              </w:rPr>
              <w:t>收入</w:t>
            </w:r>
          </w:p>
        </w:tc>
        <w:tc>
          <w:tcPr>
            <w:tcW w:w="845" w:type="dxa"/>
            <w:vMerge w:val="restart"/>
            <w:tcBorders>
              <w:bottom w:val="nil"/>
            </w:tcBorders>
          </w:tcPr>
          <w:p>
            <w:pPr>
              <w:pStyle w:val="8"/>
              <w:spacing w:line="284" w:lineRule="auto"/>
              <w:rPr>
                <w:sz w:val="21"/>
              </w:rPr>
            </w:pPr>
          </w:p>
          <w:p>
            <w:pPr>
              <w:spacing w:before="39" w:line="227" w:lineRule="auto"/>
              <w:ind w:left="59"/>
              <w:rPr>
                <w:rFonts w:ascii="宋体" w:hAnsi="宋体" w:eastAsia="宋体" w:cs="宋体"/>
                <w:sz w:val="12"/>
                <w:szCs w:val="12"/>
              </w:rPr>
            </w:pPr>
            <w:r>
              <w:rPr>
                <w:rFonts w:ascii="宋体" w:hAnsi="宋体" w:eastAsia="宋体" w:cs="宋体"/>
                <w:spacing w:val="3"/>
                <w:sz w:val="12"/>
                <w:szCs w:val="12"/>
              </w:rPr>
              <w:t>上级补助收入</w:t>
            </w:r>
          </w:p>
        </w:tc>
        <w:tc>
          <w:tcPr>
            <w:tcW w:w="845" w:type="dxa"/>
            <w:vMerge w:val="restart"/>
            <w:tcBorders>
              <w:bottom w:val="nil"/>
            </w:tcBorders>
          </w:tcPr>
          <w:p>
            <w:pPr>
              <w:pStyle w:val="8"/>
              <w:spacing w:line="284" w:lineRule="auto"/>
              <w:rPr>
                <w:sz w:val="21"/>
              </w:rPr>
            </w:pPr>
          </w:p>
          <w:p>
            <w:pPr>
              <w:spacing w:before="39" w:line="227" w:lineRule="auto"/>
              <w:ind w:left="181"/>
              <w:rPr>
                <w:rFonts w:ascii="宋体" w:hAnsi="宋体" w:eastAsia="宋体" w:cs="宋体"/>
                <w:sz w:val="12"/>
                <w:szCs w:val="12"/>
              </w:rPr>
            </w:pPr>
            <w:r>
              <w:rPr>
                <w:rFonts w:ascii="宋体" w:hAnsi="宋体" w:eastAsia="宋体" w:cs="宋体"/>
                <w:spacing w:val="3"/>
                <w:sz w:val="12"/>
                <w:szCs w:val="12"/>
              </w:rPr>
              <w:t>其他收入</w:t>
            </w:r>
          </w:p>
        </w:tc>
        <w:tc>
          <w:tcPr>
            <w:tcW w:w="849" w:type="dxa"/>
            <w:vMerge w:val="restart"/>
            <w:tcBorders>
              <w:bottom w:val="nil"/>
            </w:tcBorders>
          </w:tcPr>
          <w:p>
            <w:pPr>
              <w:spacing w:before="248" w:line="232" w:lineRule="auto"/>
              <w:ind w:left="245" w:right="42" w:hanging="187"/>
              <w:rPr>
                <w:rFonts w:ascii="宋体" w:hAnsi="宋体" w:eastAsia="宋体" w:cs="宋体"/>
                <w:sz w:val="12"/>
                <w:szCs w:val="12"/>
              </w:rPr>
            </w:pPr>
            <w:r>
              <w:rPr>
                <w:rFonts w:ascii="宋体" w:hAnsi="宋体" w:eastAsia="宋体" w:cs="宋体"/>
                <w:spacing w:val="3"/>
                <w:sz w:val="12"/>
                <w:szCs w:val="12"/>
              </w:rPr>
              <w:t xml:space="preserve">使用非财政拨 </w:t>
            </w:r>
            <w:r>
              <w:rPr>
                <w:rFonts w:ascii="宋体" w:hAnsi="宋体" w:eastAsia="宋体" w:cs="宋体"/>
                <w:spacing w:val="2"/>
                <w:sz w:val="12"/>
                <w:szCs w:val="12"/>
              </w:rPr>
              <w:t>款结余</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2" w:hRule="atLeast"/>
        </w:trPr>
        <w:tc>
          <w:tcPr>
            <w:tcW w:w="1759" w:type="dxa"/>
            <w:vMerge w:val="continue"/>
            <w:tcBorders>
              <w:top w:val="nil"/>
            </w:tcBorders>
          </w:tcPr>
          <w:p>
            <w:pPr>
              <w:pStyle w:val="8"/>
              <w:rPr>
                <w:sz w:val="21"/>
              </w:rPr>
            </w:pPr>
          </w:p>
        </w:tc>
        <w:tc>
          <w:tcPr>
            <w:tcW w:w="1737" w:type="dxa"/>
            <w:vMerge w:val="continue"/>
            <w:tcBorders>
              <w:top w:val="nil"/>
            </w:tcBorders>
          </w:tcPr>
          <w:p>
            <w:pPr>
              <w:pStyle w:val="8"/>
              <w:rPr>
                <w:sz w:val="21"/>
              </w:rPr>
            </w:pPr>
          </w:p>
        </w:tc>
        <w:tc>
          <w:tcPr>
            <w:tcW w:w="844" w:type="dxa"/>
            <w:vMerge w:val="continue"/>
            <w:tcBorders>
              <w:top w:val="nil"/>
            </w:tcBorders>
          </w:tcPr>
          <w:p>
            <w:pPr>
              <w:pStyle w:val="8"/>
              <w:rPr>
                <w:sz w:val="21"/>
              </w:rPr>
            </w:pPr>
          </w:p>
        </w:tc>
        <w:tc>
          <w:tcPr>
            <w:tcW w:w="845" w:type="dxa"/>
            <w:vMerge w:val="continue"/>
            <w:tcBorders>
              <w:top w:val="nil"/>
            </w:tcBorders>
          </w:tcPr>
          <w:p>
            <w:pPr>
              <w:pStyle w:val="8"/>
              <w:rPr>
                <w:sz w:val="21"/>
              </w:rPr>
            </w:pPr>
          </w:p>
        </w:tc>
        <w:tc>
          <w:tcPr>
            <w:tcW w:w="844" w:type="dxa"/>
          </w:tcPr>
          <w:p>
            <w:pPr>
              <w:spacing w:before="235" w:line="228" w:lineRule="auto"/>
              <w:ind w:left="307"/>
              <w:rPr>
                <w:rFonts w:ascii="宋体" w:hAnsi="宋体" w:eastAsia="宋体" w:cs="宋体"/>
                <w:sz w:val="12"/>
                <w:szCs w:val="12"/>
              </w:rPr>
            </w:pPr>
            <w:r>
              <w:rPr>
                <w:rFonts w:ascii="宋体" w:hAnsi="宋体" w:eastAsia="宋体" w:cs="宋体"/>
                <w:sz w:val="12"/>
                <w:szCs w:val="12"/>
              </w:rPr>
              <w:t>小计</w:t>
            </w:r>
          </w:p>
        </w:tc>
        <w:tc>
          <w:tcPr>
            <w:tcW w:w="844" w:type="dxa"/>
          </w:tcPr>
          <w:p>
            <w:pPr>
              <w:spacing w:before="158" w:line="231" w:lineRule="auto"/>
              <w:ind w:left="177" w:right="43" w:hanging="123"/>
              <w:rPr>
                <w:rFonts w:ascii="宋体" w:hAnsi="宋体" w:eastAsia="宋体" w:cs="宋体"/>
                <w:sz w:val="12"/>
                <w:szCs w:val="12"/>
                <w:lang w:eastAsia="zh-CN"/>
              </w:rPr>
            </w:pPr>
            <w:r>
              <w:rPr>
                <w:rFonts w:ascii="宋体" w:hAnsi="宋体" w:eastAsia="宋体" w:cs="宋体"/>
                <w:spacing w:val="3"/>
                <w:sz w:val="12"/>
                <w:szCs w:val="12"/>
                <w:lang w:eastAsia="zh-CN"/>
              </w:rPr>
              <w:t>一般公共预算拨款收入</w:t>
            </w:r>
          </w:p>
        </w:tc>
        <w:tc>
          <w:tcPr>
            <w:tcW w:w="844" w:type="dxa"/>
          </w:tcPr>
          <w:p>
            <w:pPr>
              <w:spacing w:before="158" w:line="226" w:lineRule="auto"/>
              <w:ind w:left="55"/>
              <w:rPr>
                <w:rFonts w:ascii="宋体" w:hAnsi="宋体" w:eastAsia="宋体" w:cs="宋体"/>
                <w:sz w:val="12"/>
                <w:szCs w:val="12"/>
                <w:lang w:eastAsia="zh-CN"/>
              </w:rPr>
            </w:pPr>
            <w:r>
              <w:rPr>
                <w:rFonts w:ascii="宋体" w:hAnsi="宋体" w:eastAsia="宋体" w:cs="宋体"/>
                <w:spacing w:val="3"/>
                <w:sz w:val="12"/>
                <w:szCs w:val="12"/>
                <w:lang w:eastAsia="zh-CN"/>
              </w:rPr>
              <w:t>政府性基金预</w:t>
            </w:r>
          </w:p>
          <w:p>
            <w:pPr>
              <w:spacing w:before="6" w:line="227" w:lineRule="auto"/>
              <w:ind w:left="118"/>
              <w:rPr>
                <w:rFonts w:ascii="宋体" w:hAnsi="宋体" w:eastAsia="宋体" w:cs="宋体"/>
                <w:sz w:val="12"/>
                <w:szCs w:val="12"/>
                <w:lang w:eastAsia="zh-CN"/>
              </w:rPr>
            </w:pPr>
            <w:r>
              <w:rPr>
                <w:rFonts w:ascii="宋体" w:hAnsi="宋体" w:eastAsia="宋体" w:cs="宋体"/>
                <w:spacing w:val="3"/>
                <w:sz w:val="12"/>
                <w:szCs w:val="12"/>
                <w:lang w:eastAsia="zh-CN"/>
              </w:rPr>
              <w:t>算拨款收入</w:t>
            </w:r>
          </w:p>
        </w:tc>
        <w:tc>
          <w:tcPr>
            <w:tcW w:w="845" w:type="dxa"/>
          </w:tcPr>
          <w:p>
            <w:pPr>
              <w:spacing w:before="158" w:line="231" w:lineRule="auto"/>
              <w:ind w:left="181" w:right="40" w:hanging="113"/>
              <w:rPr>
                <w:rFonts w:ascii="宋体" w:hAnsi="宋体" w:eastAsia="宋体" w:cs="宋体"/>
                <w:sz w:val="12"/>
                <w:szCs w:val="12"/>
                <w:lang w:eastAsia="zh-CN"/>
              </w:rPr>
            </w:pPr>
            <w:r>
              <w:rPr>
                <w:rFonts w:ascii="宋体" w:hAnsi="宋体" w:eastAsia="宋体" w:cs="宋体"/>
                <w:spacing w:val="1"/>
                <w:sz w:val="12"/>
                <w:szCs w:val="12"/>
                <w:lang w:eastAsia="zh-CN"/>
              </w:rPr>
              <w:t>国有资本经营</w:t>
            </w:r>
            <w:r>
              <w:rPr>
                <w:rFonts w:ascii="宋体" w:hAnsi="宋体" w:eastAsia="宋体" w:cs="宋体"/>
                <w:spacing w:val="3"/>
                <w:sz w:val="12"/>
                <w:szCs w:val="12"/>
                <w:lang w:eastAsia="zh-CN"/>
              </w:rPr>
              <w:t>预算收入</w:t>
            </w:r>
          </w:p>
        </w:tc>
        <w:tc>
          <w:tcPr>
            <w:tcW w:w="844" w:type="dxa"/>
            <w:vMerge w:val="continue"/>
            <w:tcBorders>
              <w:top w:val="nil"/>
            </w:tcBorders>
          </w:tcPr>
          <w:p>
            <w:pPr>
              <w:pStyle w:val="8"/>
              <w:rPr>
                <w:sz w:val="21"/>
                <w:lang w:eastAsia="zh-CN"/>
              </w:rPr>
            </w:pPr>
          </w:p>
        </w:tc>
        <w:tc>
          <w:tcPr>
            <w:tcW w:w="845" w:type="dxa"/>
            <w:vMerge w:val="continue"/>
            <w:tcBorders>
              <w:top w:val="nil"/>
            </w:tcBorders>
          </w:tcPr>
          <w:p>
            <w:pPr>
              <w:pStyle w:val="8"/>
              <w:rPr>
                <w:sz w:val="21"/>
                <w:lang w:eastAsia="zh-CN"/>
              </w:rPr>
            </w:pPr>
          </w:p>
        </w:tc>
        <w:tc>
          <w:tcPr>
            <w:tcW w:w="844" w:type="dxa"/>
            <w:vMerge w:val="continue"/>
            <w:tcBorders>
              <w:top w:val="nil"/>
            </w:tcBorders>
          </w:tcPr>
          <w:p>
            <w:pPr>
              <w:pStyle w:val="8"/>
              <w:rPr>
                <w:sz w:val="21"/>
                <w:lang w:eastAsia="zh-CN"/>
              </w:rPr>
            </w:pPr>
          </w:p>
        </w:tc>
        <w:tc>
          <w:tcPr>
            <w:tcW w:w="844" w:type="dxa"/>
            <w:vMerge w:val="continue"/>
            <w:tcBorders>
              <w:top w:val="nil"/>
            </w:tcBorders>
          </w:tcPr>
          <w:p>
            <w:pPr>
              <w:pStyle w:val="8"/>
              <w:rPr>
                <w:sz w:val="21"/>
                <w:lang w:eastAsia="zh-CN"/>
              </w:rPr>
            </w:pPr>
          </w:p>
        </w:tc>
        <w:tc>
          <w:tcPr>
            <w:tcW w:w="845" w:type="dxa"/>
            <w:vMerge w:val="continue"/>
            <w:tcBorders>
              <w:top w:val="nil"/>
            </w:tcBorders>
          </w:tcPr>
          <w:p>
            <w:pPr>
              <w:pStyle w:val="8"/>
              <w:rPr>
                <w:sz w:val="21"/>
                <w:lang w:eastAsia="zh-CN"/>
              </w:rPr>
            </w:pPr>
          </w:p>
        </w:tc>
        <w:tc>
          <w:tcPr>
            <w:tcW w:w="845" w:type="dxa"/>
            <w:vMerge w:val="continue"/>
            <w:tcBorders>
              <w:top w:val="nil"/>
            </w:tcBorders>
          </w:tcPr>
          <w:p>
            <w:pPr>
              <w:pStyle w:val="8"/>
              <w:rPr>
                <w:sz w:val="21"/>
                <w:lang w:eastAsia="zh-CN"/>
              </w:rPr>
            </w:pPr>
          </w:p>
        </w:tc>
        <w:tc>
          <w:tcPr>
            <w:tcW w:w="849" w:type="dxa"/>
            <w:vMerge w:val="continue"/>
            <w:tcBorders>
              <w:top w:val="nil"/>
            </w:tcBorders>
          </w:tcPr>
          <w:p>
            <w:pPr>
              <w:pStyle w:val="8"/>
              <w:rPr>
                <w:sz w:val="21"/>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6" w:hRule="atLeast"/>
        </w:trPr>
        <w:tc>
          <w:tcPr>
            <w:tcW w:w="1759" w:type="dxa"/>
          </w:tcPr>
          <w:p>
            <w:pPr>
              <w:spacing w:before="49" w:line="226" w:lineRule="auto"/>
              <w:ind w:left="824"/>
              <w:rPr>
                <w:rFonts w:ascii="宋体" w:hAnsi="宋体" w:eastAsia="宋体" w:cs="宋体"/>
                <w:sz w:val="12"/>
                <w:szCs w:val="12"/>
              </w:rPr>
            </w:pPr>
            <w:r>
              <w:rPr>
                <w:rFonts w:ascii="宋体" w:hAnsi="宋体" w:eastAsia="宋体" w:cs="宋体"/>
                <w:sz w:val="12"/>
                <w:szCs w:val="12"/>
              </w:rPr>
              <w:t>**</w:t>
            </w:r>
          </w:p>
        </w:tc>
        <w:tc>
          <w:tcPr>
            <w:tcW w:w="1737" w:type="dxa"/>
          </w:tcPr>
          <w:p>
            <w:pPr>
              <w:spacing w:before="49" w:line="226" w:lineRule="auto"/>
              <w:ind w:left="810"/>
              <w:rPr>
                <w:rFonts w:ascii="宋体" w:hAnsi="宋体" w:eastAsia="宋体" w:cs="宋体"/>
                <w:sz w:val="12"/>
                <w:szCs w:val="12"/>
              </w:rPr>
            </w:pPr>
            <w:r>
              <w:rPr>
                <w:rFonts w:ascii="宋体" w:hAnsi="宋体" w:eastAsia="宋体" w:cs="宋体"/>
                <w:sz w:val="12"/>
                <w:szCs w:val="12"/>
              </w:rPr>
              <w:t>**</w:t>
            </w:r>
          </w:p>
        </w:tc>
        <w:tc>
          <w:tcPr>
            <w:tcW w:w="844" w:type="dxa"/>
          </w:tcPr>
          <w:p>
            <w:pPr>
              <w:spacing w:before="68" w:line="188" w:lineRule="auto"/>
              <w:ind w:left="405"/>
              <w:rPr>
                <w:rFonts w:ascii="宋体" w:hAnsi="宋体" w:eastAsia="宋体" w:cs="宋体"/>
                <w:sz w:val="12"/>
                <w:szCs w:val="12"/>
              </w:rPr>
            </w:pPr>
            <w:r>
              <w:rPr>
                <w:rFonts w:ascii="宋体" w:hAnsi="宋体" w:eastAsia="宋体" w:cs="宋体"/>
                <w:sz w:val="12"/>
                <w:szCs w:val="12"/>
              </w:rPr>
              <w:t>1</w:t>
            </w:r>
          </w:p>
        </w:tc>
        <w:tc>
          <w:tcPr>
            <w:tcW w:w="845" w:type="dxa"/>
          </w:tcPr>
          <w:p>
            <w:pPr>
              <w:spacing w:before="68" w:line="188" w:lineRule="auto"/>
              <w:ind w:left="398"/>
              <w:rPr>
                <w:rFonts w:ascii="宋体" w:hAnsi="宋体" w:eastAsia="宋体" w:cs="宋体"/>
                <w:sz w:val="12"/>
                <w:szCs w:val="12"/>
              </w:rPr>
            </w:pPr>
            <w:r>
              <w:rPr>
                <w:rFonts w:ascii="宋体" w:hAnsi="宋体" w:eastAsia="宋体" w:cs="宋体"/>
                <w:sz w:val="12"/>
                <w:szCs w:val="12"/>
              </w:rPr>
              <w:t>2</w:t>
            </w:r>
          </w:p>
        </w:tc>
        <w:tc>
          <w:tcPr>
            <w:tcW w:w="844" w:type="dxa"/>
          </w:tcPr>
          <w:p>
            <w:pPr>
              <w:spacing w:before="68" w:line="188" w:lineRule="auto"/>
              <w:ind w:left="399"/>
              <w:rPr>
                <w:rFonts w:ascii="宋体" w:hAnsi="宋体" w:eastAsia="宋体" w:cs="宋体"/>
                <w:sz w:val="12"/>
                <w:szCs w:val="12"/>
              </w:rPr>
            </w:pPr>
            <w:r>
              <w:rPr>
                <w:rFonts w:ascii="宋体" w:hAnsi="宋体" w:eastAsia="宋体" w:cs="宋体"/>
                <w:sz w:val="12"/>
                <w:szCs w:val="12"/>
              </w:rPr>
              <w:t>3</w:t>
            </w:r>
          </w:p>
        </w:tc>
        <w:tc>
          <w:tcPr>
            <w:tcW w:w="844" w:type="dxa"/>
          </w:tcPr>
          <w:p>
            <w:pPr>
              <w:spacing w:before="68" w:line="188" w:lineRule="auto"/>
              <w:ind w:left="397"/>
              <w:rPr>
                <w:rFonts w:ascii="宋体" w:hAnsi="宋体" w:eastAsia="宋体" w:cs="宋体"/>
                <w:sz w:val="12"/>
                <w:szCs w:val="12"/>
              </w:rPr>
            </w:pPr>
            <w:r>
              <w:rPr>
                <w:rFonts w:ascii="宋体" w:hAnsi="宋体" w:eastAsia="宋体" w:cs="宋体"/>
                <w:sz w:val="12"/>
                <w:szCs w:val="12"/>
              </w:rPr>
              <w:t>4</w:t>
            </w:r>
          </w:p>
        </w:tc>
        <w:tc>
          <w:tcPr>
            <w:tcW w:w="844" w:type="dxa"/>
          </w:tcPr>
          <w:p>
            <w:pPr>
              <w:spacing w:before="69" w:line="186" w:lineRule="auto"/>
              <w:ind w:left="401"/>
              <w:rPr>
                <w:rFonts w:ascii="宋体" w:hAnsi="宋体" w:eastAsia="宋体" w:cs="宋体"/>
                <w:sz w:val="12"/>
                <w:szCs w:val="12"/>
              </w:rPr>
            </w:pPr>
            <w:r>
              <w:rPr>
                <w:rFonts w:ascii="宋体" w:hAnsi="宋体" w:eastAsia="宋体" w:cs="宋体"/>
                <w:sz w:val="12"/>
                <w:szCs w:val="12"/>
              </w:rPr>
              <w:t>5</w:t>
            </w:r>
          </w:p>
        </w:tc>
        <w:tc>
          <w:tcPr>
            <w:tcW w:w="845" w:type="dxa"/>
          </w:tcPr>
          <w:p>
            <w:pPr>
              <w:spacing w:before="68" w:line="188" w:lineRule="auto"/>
              <w:ind w:left="401"/>
              <w:rPr>
                <w:rFonts w:ascii="宋体" w:hAnsi="宋体" w:eastAsia="宋体" w:cs="宋体"/>
                <w:sz w:val="12"/>
                <w:szCs w:val="12"/>
              </w:rPr>
            </w:pPr>
            <w:r>
              <w:rPr>
                <w:rFonts w:ascii="宋体" w:hAnsi="宋体" w:eastAsia="宋体" w:cs="宋体"/>
                <w:sz w:val="12"/>
                <w:szCs w:val="12"/>
              </w:rPr>
              <w:t>2</w:t>
            </w:r>
          </w:p>
        </w:tc>
        <w:tc>
          <w:tcPr>
            <w:tcW w:w="844" w:type="dxa"/>
          </w:tcPr>
          <w:p>
            <w:pPr>
              <w:spacing w:before="68" w:line="188" w:lineRule="auto"/>
              <w:ind w:left="401"/>
              <w:rPr>
                <w:rFonts w:ascii="宋体" w:hAnsi="宋体" w:eastAsia="宋体" w:cs="宋体"/>
                <w:sz w:val="12"/>
                <w:szCs w:val="12"/>
              </w:rPr>
            </w:pPr>
            <w:r>
              <w:rPr>
                <w:rFonts w:ascii="宋体" w:hAnsi="宋体" w:eastAsia="宋体" w:cs="宋体"/>
                <w:sz w:val="12"/>
                <w:szCs w:val="12"/>
              </w:rPr>
              <w:t>3</w:t>
            </w:r>
          </w:p>
        </w:tc>
        <w:tc>
          <w:tcPr>
            <w:tcW w:w="845" w:type="dxa"/>
          </w:tcPr>
          <w:p>
            <w:pPr>
              <w:spacing w:before="68" w:line="188" w:lineRule="auto"/>
              <w:ind w:left="399"/>
              <w:rPr>
                <w:rFonts w:ascii="宋体" w:hAnsi="宋体" w:eastAsia="宋体" w:cs="宋体"/>
                <w:sz w:val="12"/>
                <w:szCs w:val="12"/>
              </w:rPr>
            </w:pPr>
            <w:r>
              <w:rPr>
                <w:rFonts w:ascii="宋体" w:hAnsi="宋体" w:eastAsia="宋体" w:cs="宋体"/>
                <w:sz w:val="12"/>
                <w:szCs w:val="12"/>
              </w:rPr>
              <w:t>4</w:t>
            </w:r>
          </w:p>
        </w:tc>
        <w:tc>
          <w:tcPr>
            <w:tcW w:w="844" w:type="dxa"/>
          </w:tcPr>
          <w:p>
            <w:pPr>
              <w:spacing w:before="69" w:line="186" w:lineRule="auto"/>
              <w:ind w:left="402"/>
              <w:rPr>
                <w:rFonts w:ascii="宋体" w:hAnsi="宋体" w:eastAsia="宋体" w:cs="宋体"/>
                <w:sz w:val="12"/>
                <w:szCs w:val="12"/>
              </w:rPr>
            </w:pPr>
            <w:r>
              <w:rPr>
                <w:rFonts w:ascii="宋体" w:hAnsi="宋体" w:eastAsia="宋体" w:cs="宋体"/>
                <w:sz w:val="12"/>
                <w:szCs w:val="12"/>
              </w:rPr>
              <w:t>5</w:t>
            </w:r>
          </w:p>
        </w:tc>
        <w:tc>
          <w:tcPr>
            <w:tcW w:w="844" w:type="dxa"/>
          </w:tcPr>
          <w:p>
            <w:pPr>
              <w:spacing w:before="68" w:line="188" w:lineRule="auto"/>
              <w:ind w:left="401"/>
              <w:rPr>
                <w:rFonts w:ascii="宋体" w:hAnsi="宋体" w:eastAsia="宋体" w:cs="宋体"/>
                <w:sz w:val="12"/>
                <w:szCs w:val="12"/>
              </w:rPr>
            </w:pPr>
            <w:r>
              <w:rPr>
                <w:rFonts w:ascii="宋体" w:hAnsi="宋体" w:eastAsia="宋体" w:cs="宋体"/>
                <w:sz w:val="12"/>
                <w:szCs w:val="12"/>
              </w:rPr>
              <w:t>6</w:t>
            </w:r>
          </w:p>
        </w:tc>
        <w:tc>
          <w:tcPr>
            <w:tcW w:w="845" w:type="dxa"/>
          </w:tcPr>
          <w:p>
            <w:pPr>
              <w:spacing w:before="69" w:line="186" w:lineRule="auto"/>
              <w:ind w:left="404"/>
              <w:rPr>
                <w:rFonts w:ascii="宋体" w:hAnsi="宋体" w:eastAsia="宋体" w:cs="宋体"/>
                <w:sz w:val="12"/>
                <w:szCs w:val="12"/>
              </w:rPr>
            </w:pPr>
            <w:r>
              <w:rPr>
                <w:rFonts w:ascii="宋体" w:hAnsi="宋体" w:eastAsia="宋体" w:cs="宋体"/>
                <w:sz w:val="12"/>
                <w:szCs w:val="12"/>
              </w:rPr>
              <w:t>7</w:t>
            </w:r>
          </w:p>
        </w:tc>
        <w:tc>
          <w:tcPr>
            <w:tcW w:w="845" w:type="dxa"/>
          </w:tcPr>
          <w:p>
            <w:pPr>
              <w:spacing w:before="68" w:line="188" w:lineRule="auto"/>
              <w:ind w:left="402"/>
              <w:rPr>
                <w:rFonts w:ascii="宋体" w:hAnsi="宋体" w:eastAsia="宋体" w:cs="宋体"/>
                <w:sz w:val="12"/>
                <w:szCs w:val="12"/>
              </w:rPr>
            </w:pPr>
            <w:r>
              <w:rPr>
                <w:rFonts w:ascii="宋体" w:hAnsi="宋体" w:eastAsia="宋体" w:cs="宋体"/>
                <w:sz w:val="12"/>
                <w:szCs w:val="12"/>
              </w:rPr>
              <w:t>8</w:t>
            </w:r>
          </w:p>
        </w:tc>
        <w:tc>
          <w:tcPr>
            <w:tcW w:w="849" w:type="dxa"/>
          </w:tcPr>
          <w:p>
            <w:pPr>
              <w:spacing w:before="68" w:line="188" w:lineRule="auto"/>
              <w:ind w:left="401"/>
              <w:rPr>
                <w:rFonts w:ascii="宋体" w:hAnsi="宋体" w:eastAsia="宋体" w:cs="宋体"/>
                <w:sz w:val="12"/>
                <w:szCs w:val="12"/>
              </w:rPr>
            </w:pPr>
            <w:r>
              <w:rPr>
                <w:rFonts w:ascii="宋体" w:hAnsi="宋体" w:eastAsia="宋体" w:cs="宋体"/>
                <w:sz w:val="12"/>
                <w:szCs w:val="12"/>
              </w:rPr>
              <w:t>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tcPr>
          <w:p>
            <w:pPr>
              <w:pStyle w:val="8"/>
              <w:rPr>
                <w:sz w:val="21"/>
              </w:rPr>
            </w:pPr>
          </w:p>
        </w:tc>
        <w:tc>
          <w:tcPr>
            <w:tcW w:w="1737" w:type="dxa"/>
          </w:tcPr>
          <w:p>
            <w:pPr>
              <w:spacing w:before="77" w:line="228" w:lineRule="auto"/>
              <w:ind w:left="22"/>
              <w:rPr>
                <w:rFonts w:ascii="宋体" w:hAnsi="宋体" w:eastAsia="宋体" w:cs="宋体"/>
                <w:sz w:val="12"/>
                <w:szCs w:val="12"/>
              </w:rPr>
            </w:pPr>
            <w:r>
              <w:rPr>
                <w:rFonts w:ascii="宋体" w:hAnsi="宋体" w:eastAsia="宋体" w:cs="宋体"/>
                <w:spacing w:val="1"/>
                <w:sz w:val="12"/>
                <w:szCs w:val="12"/>
              </w:rPr>
              <w:t>合计</w:t>
            </w:r>
          </w:p>
        </w:tc>
        <w:tc>
          <w:tcPr>
            <w:tcW w:w="844" w:type="dxa"/>
          </w:tcPr>
          <w:p>
            <w:pPr>
              <w:spacing w:before="97" w:line="188" w:lineRule="auto"/>
              <w:ind w:right="10"/>
              <w:jc w:val="right"/>
              <w:rPr>
                <w:rFonts w:ascii="宋体" w:hAnsi="宋体" w:eastAsia="宋体" w:cs="宋体"/>
                <w:sz w:val="12"/>
                <w:szCs w:val="12"/>
              </w:rPr>
            </w:pPr>
            <w:r>
              <w:rPr>
                <w:rFonts w:ascii="宋体" w:hAnsi="宋体" w:eastAsia="宋体" w:cs="宋体"/>
                <w:spacing w:val="1"/>
                <w:sz w:val="12"/>
                <w:szCs w:val="12"/>
              </w:rPr>
              <w:t>2,359.33</w:t>
            </w:r>
          </w:p>
        </w:tc>
        <w:tc>
          <w:tcPr>
            <w:tcW w:w="845" w:type="dxa"/>
          </w:tcPr>
          <w:p>
            <w:pPr>
              <w:spacing w:before="97" w:line="188" w:lineRule="auto"/>
              <w:ind w:right="11"/>
              <w:jc w:val="right"/>
              <w:rPr>
                <w:rFonts w:ascii="宋体" w:hAnsi="宋体" w:eastAsia="宋体" w:cs="宋体"/>
                <w:sz w:val="12"/>
                <w:szCs w:val="12"/>
              </w:rPr>
            </w:pPr>
            <w:r>
              <w:rPr>
                <w:rFonts w:ascii="宋体" w:hAnsi="宋体" w:eastAsia="宋体" w:cs="宋体"/>
                <w:sz w:val="12"/>
                <w:szCs w:val="12"/>
              </w:rPr>
              <w:t>32.95</w:t>
            </w:r>
          </w:p>
        </w:tc>
        <w:tc>
          <w:tcPr>
            <w:tcW w:w="844" w:type="dxa"/>
          </w:tcPr>
          <w:p>
            <w:pPr>
              <w:spacing w:before="97" w:line="188" w:lineRule="auto"/>
              <w:ind w:right="10"/>
              <w:jc w:val="right"/>
              <w:rPr>
                <w:rFonts w:ascii="宋体" w:hAnsi="宋体" w:eastAsia="宋体" w:cs="宋体"/>
                <w:sz w:val="12"/>
                <w:szCs w:val="12"/>
              </w:rPr>
            </w:pPr>
            <w:r>
              <w:rPr>
                <w:rFonts w:ascii="宋体" w:hAnsi="宋体" w:eastAsia="宋体" w:cs="宋体"/>
                <w:spacing w:val="1"/>
                <w:sz w:val="12"/>
                <w:szCs w:val="12"/>
              </w:rPr>
              <w:t>701.96</w:t>
            </w:r>
          </w:p>
        </w:tc>
        <w:tc>
          <w:tcPr>
            <w:tcW w:w="844" w:type="dxa"/>
          </w:tcPr>
          <w:p>
            <w:pPr>
              <w:spacing w:before="97" w:line="188" w:lineRule="auto"/>
              <w:ind w:right="9"/>
              <w:jc w:val="right"/>
              <w:rPr>
                <w:rFonts w:ascii="宋体" w:hAnsi="宋体" w:eastAsia="宋体" w:cs="宋体"/>
                <w:sz w:val="12"/>
                <w:szCs w:val="12"/>
              </w:rPr>
            </w:pPr>
            <w:r>
              <w:rPr>
                <w:rFonts w:ascii="宋体" w:hAnsi="宋体" w:eastAsia="宋体" w:cs="宋体"/>
                <w:spacing w:val="1"/>
                <w:sz w:val="12"/>
                <w:szCs w:val="12"/>
              </w:rPr>
              <w:t>701.96</w:t>
            </w:r>
          </w:p>
        </w:tc>
        <w:tc>
          <w:tcPr>
            <w:tcW w:w="844" w:type="dxa"/>
          </w:tcPr>
          <w:p>
            <w:pPr>
              <w:pStyle w:val="8"/>
              <w:rPr>
                <w:sz w:val="21"/>
              </w:rPr>
            </w:pPr>
          </w:p>
        </w:tc>
        <w:tc>
          <w:tcPr>
            <w:tcW w:w="845" w:type="dxa"/>
          </w:tcPr>
          <w:p>
            <w:pPr>
              <w:pStyle w:val="8"/>
              <w:rPr>
                <w:sz w:val="21"/>
              </w:rPr>
            </w:pPr>
          </w:p>
        </w:tc>
        <w:tc>
          <w:tcPr>
            <w:tcW w:w="844" w:type="dxa"/>
          </w:tcPr>
          <w:p>
            <w:pPr>
              <w:pStyle w:val="8"/>
              <w:rPr>
                <w:sz w:val="21"/>
              </w:rPr>
            </w:pPr>
          </w:p>
        </w:tc>
        <w:tc>
          <w:tcPr>
            <w:tcW w:w="845" w:type="dxa"/>
          </w:tcPr>
          <w:p>
            <w:pPr>
              <w:pStyle w:val="8"/>
              <w:rPr>
                <w:sz w:val="21"/>
              </w:rPr>
            </w:pPr>
          </w:p>
        </w:tc>
        <w:tc>
          <w:tcPr>
            <w:tcW w:w="844" w:type="dxa"/>
          </w:tcPr>
          <w:p>
            <w:pPr>
              <w:pStyle w:val="8"/>
              <w:rPr>
                <w:sz w:val="21"/>
              </w:rPr>
            </w:pPr>
          </w:p>
        </w:tc>
        <w:tc>
          <w:tcPr>
            <w:tcW w:w="844" w:type="dxa"/>
          </w:tcPr>
          <w:p>
            <w:pPr>
              <w:pStyle w:val="8"/>
              <w:rPr>
                <w:sz w:val="21"/>
              </w:rPr>
            </w:pPr>
          </w:p>
        </w:tc>
        <w:tc>
          <w:tcPr>
            <w:tcW w:w="845" w:type="dxa"/>
          </w:tcPr>
          <w:p>
            <w:pPr>
              <w:spacing w:before="97" w:line="188" w:lineRule="auto"/>
              <w:ind w:right="6"/>
              <w:jc w:val="right"/>
              <w:rPr>
                <w:rFonts w:ascii="宋体" w:hAnsi="宋体" w:eastAsia="宋体" w:cs="宋体"/>
                <w:sz w:val="12"/>
                <w:szCs w:val="12"/>
              </w:rPr>
            </w:pPr>
            <w:r>
              <w:rPr>
                <w:rFonts w:ascii="宋体" w:hAnsi="宋体" w:eastAsia="宋体" w:cs="宋体"/>
                <w:sz w:val="12"/>
                <w:szCs w:val="12"/>
              </w:rPr>
              <w:t>8.00</w:t>
            </w:r>
          </w:p>
        </w:tc>
        <w:tc>
          <w:tcPr>
            <w:tcW w:w="845" w:type="dxa"/>
          </w:tcPr>
          <w:p>
            <w:pPr>
              <w:spacing w:before="96" w:line="189" w:lineRule="auto"/>
              <w:ind w:right="6"/>
              <w:jc w:val="right"/>
              <w:rPr>
                <w:rFonts w:ascii="宋体" w:hAnsi="宋体" w:eastAsia="宋体" w:cs="宋体"/>
                <w:sz w:val="12"/>
                <w:szCs w:val="12"/>
              </w:rPr>
            </w:pPr>
            <w:r>
              <w:rPr>
                <w:rFonts w:ascii="宋体" w:hAnsi="宋体" w:eastAsia="宋体" w:cs="宋体"/>
                <w:sz w:val="12"/>
                <w:szCs w:val="12"/>
              </w:rPr>
              <w:t>1,616.43</w:t>
            </w:r>
          </w:p>
        </w:tc>
        <w:tc>
          <w:tcPr>
            <w:tcW w:w="849" w:type="dxa"/>
          </w:tcPr>
          <w:p>
            <w:pPr>
              <w:pStyle w:val="8"/>
              <w:rPr>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tcPr>
          <w:p>
            <w:pPr>
              <w:spacing w:before="97" w:line="188" w:lineRule="auto"/>
              <w:ind w:left="25"/>
              <w:rPr>
                <w:rFonts w:ascii="宋体" w:hAnsi="宋体" w:eastAsia="宋体" w:cs="宋体"/>
                <w:sz w:val="12"/>
                <w:szCs w:val="12"/>
              </w:rPr>
            </w:pPr>
            <w:r>
              <w:rPr>
                <w:rFonts w:ascii="宋体" w:hAnsi="宋体" w:eastAsia="宋体" w:cs="宋体"/>
                <w:sz w:val="12"/>
                <w:szCs w:val="12"/>
              </w:rPr>
              <w:t>208</w:t>
            </w:r>
          </w:p>
        </w:tc>
        <w:tc>
          <w:tcPr>
            <w:tcW w:w="1737" w:type="dxa"/>
          </w:tcPr>
          <w:p>
            <w:pPr>
              <w:spacing w:before="78" w:line="226" w:lineRule="auto"/>
              <w:ind w:left="22"/>
              <w:rPr>
                <w:rFonts w:ascii="宋体" w:hAnsi="宋体" w:eastAsia="宋体" w:cs="宋体"/>
                <w:sz w:val="12"/>
                <w:szCs w:val="12"/>
              </w:rPr>
            </w:pPr>
            <w:r>
              <w:rPr>
                <w:rFonts w:ascii="宋体" w:hAnsi="宋体" w:eastAsia="宋体" w:cs="宋体"/>
                <w:spacing w:val="4"/>
                <w:sz w:val="12"/>
                <w:szCs w:val="12"/>
              </w:rPr>
              <w:t>社会保障和就业支出</w:t>
            </w:r>
          </w:p>
        </w:tc>
        <w:tc>
          <w:tcPr>
            <w:tcW w:w="844" w:type="dxa"/>
          </w:tcPr>
          <w:p>
            <w:pPr>
              <w:spacing w:before="97" w:line="188" w:lineRule="auto"/>
              <w:ind w:right="10"/>
              <w:jc w:val="right"/>
              <w:rPr>
                <w:rFonts w:ascii="宋体" w:hAnsi="宋体" w:eastAsia="宋体" w:cs="宋体"/>
                <w:sz w:val="12"/>
                <w:szCs w:val="12"/>
              </w:rPr>
            </w:pPr>
            <w:r>
              <w:rPr>
                <w:rFonts w:ascii="宋体" w:hAnsi="宋体" w:eastAsia="宋体" w:cs="宋体"/>
                <w:spacing w:val="1"/>
                <w:sz w:val="12"/>
                <w:szCs w:val="12"/>
              </w:rPr>
              <w:t>63.49</w:t>
            </w:r>
          </w:p>
        </w:tc>
        <w:tc>
          <w:tcPr>
            <w:tcW w:w="845" w:type="dxa"/>
          </w:tcPr>
          <w:p>
            <w:pPr>
              <w:spacing w:before="97" w:line="188" w:lineRule="auto"/>
              <w:ind w:right="11"/>
              <w:jc w:val="right"/>
              <w:rPr>
                <w:rFonts w:ascii="宋体" w:hAnsi="宋体" w:eastAsia="宋体" w:cs="宋体"/>
                <w:sz w:val="12"/>
                <w:szCs w:val="12"/>
              </w:rPr>
            </w:pPr>
            <w:r>
              <w:rPr>
                <w:rFonts w:ascii="宋体" w:hAnsi="宋体" w:eastAsia="宋体" w:cs="宋体"/>
                <w:spacing w:val="-2"/>
                <w:sz w:val="12"/>
                <w:szCs w:val="12"/>
              </w:rPr>
              <w:t>1.78</w:t>
            </w:r>
          </w:p>
        </w:tc>
        <w:tc>
          <w:tcPr>
            <w:tcW w:w="844" w:type="dxa"/>
          </w:tcPr>
          <w:p>
            <w:pPr>
              <w:spacing w:before="97" w:line="188" w:lineRule="auto"/>
              <w:ind w:right="10"/>
              <w:jc w:val="right"/>
              <w:rPr>
                <w:rFonts w:ascii="宋体" w:hAnsi="宋体" w:eastAsia="宋体" w:cs="宋体"/>
                <w:sz w:val="12"/>
                <w:szCs w:val="12"/>
              </w:rPr>
            </w:pPr>
            <w:r>
              <w:rPr>
                <w:rFonts w:ascii="宋体" w:hAnsi="宋体" w:eastAsia="宋体" w:cs="宋体"/>
                <w:spacing w:val="1"/>
                <w:sz w:val="12"/>
                <w:szCs w:val="12"/>
              </w:rPr>
              <w:t>61.71</w:t>
            </w:r>
          </w:p>
        </w:tc>
        <w:tc>
          <w:tcPr>
            <w:tcW w:w="844" w:type="dxa"/>
          </w:tcPr>
          <w:p>
            <w:pPr>
              <w:spacing w:before="97" w:line="188" w:lineRule="auto"/>
              <w:ind w:right="9"/>
              <w:jc w:val="right"/>
              <w:rPr>
                <w:rFonts w:ascii="宋体" w:hAnsi="宋体" w:eastAsia="宋体" w:cs="宋体"/>
                <w:sz w:val="12"/>
                <w:szCs w:val="12"/>
              </w:rPr>
            </w:pPr>
            <w:r>
              <w:rPr>
                <w:rFonts w:ascii="宋体" w:hAnsi="宋体" w:eastAsia="宋体" w:cs="宋体"/>
                <w:spacing w:val="1"/>
                <w:sz w:val="12"/>
                <w:szCs w:val="12"/>
              </w:rPr>
              <w:t>61.71</w:t>
            </w:r>
          </w:p>
        </w:tc>
        <w:tc>
          <w:tcPr>
            <w:tcW w:w="844" w:type="dxa"/>
          </w:tcPr>
          <w:p>
            <w:pPr>
              <w:pStyle w:val="8"/>
              <w:rPr>
                <w:sz w:val="21"/>
              </w:rPr>
            </w:pPr>
          </w:p>
        </w:tc>
        <w:tc>
          <w:tcPr>
            <w:tcW w:w="845" w:type="dxa"/>
          </w:tcPr>
          <w:p>
            <w:pPr>
              <w:pStyle w:val="8"/>
              <w:rPr>
                <w:sz w:val="21"/>
              </w:rPr>
            </w:pPr>
          </w:p>
        </w:tc>
        <w:tc>
          <w:tcPr>
            <w:tcW w:w="844" w:type="dxa"/>
          </w:tcPr>
          <w:p>
            <w:pPr>
              <w:pStyle w:val="8"/>
              <w:rPr>
                <w:sz w:val="21"/>
              </w:rPr>
            </w:pPr>
          </w:p>
        </w:tc>
        <w:tc>
          <w:tcPr>
            <w:tcW w:w="845" w:type="dxa"/>
          </w:tcPr>
          <w:p>
            <w:pPr>
              <w:pStyle w:val="8"/>
              <w:rPr>
                <w:sz w:val="21"/>
              </w:rPr>
            </w:pPr>
          </w:p>
        </w:tc>
        <w:tc>
          <w:tcPr>
            <w:tcW w:w="844" w:type="dxa"/>
          </w:tcPr>
          <w:p>
            <w:pPr>
              <w:pStyle w:val="8"/>
              <w:rPr>
                <w:sz w:val="21"/>
              </w:rPr>
            </w:pPr>
          </w:p>
        </w:tc>
        <w:tc>
          <w:tcPr>
            <w:tcW w:w="844" w:type="dxa"/>
          </w:tcPr>
          <w:p>
            <w:pPr>
              <w:pStyle w:val="8"/>
              <w:rPr>
                <w:sz w:val="21"/>
              </w:rPr>
            </w:pPr>
          </w:p>
        </w:tc>
        <w:tc>
          <w:tcPr>
            <w:tcW w:w="845" w:type="dxa"/>
          </w:tcPr>
          <w:p>
            <w:pPr>
              <w:pStyle w:val="8"/>
              <w:rPr>
                <w:sz w:val="21"/>
              </w:rPr>
            </w:pPr>
          </w:p>
        </w:tc>
        <w:tc>
          <w:tcPr>
            <w:tcW w:w="845" w:type="dxa"/>
          </w:tcPr>
          <w:p>
            <w:pPr>
              <w:pStyle w:val="8"/>
              <w:rPr>
                <w:sz w:val="21"/>
              </w:rPr>
            </w:pPr>
          </w:p>
        </w:tc>
        <w:tc>
          <w:tcPr>
            <w:tcW w:w="849" w:type="dxa"/>
          </w:tcPr>
          <w:p>
            <w:pPr>
              <w:pStyle w:val="8"/>
              <w:rPr>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tcPr>
          <w:p>
            <w:pPr>
              <w:spacing w:before="97" w:line="188" w:lineRule="auto"/>
              <w:ind w:left="149"/>
              <w:rPr>
                <w:rFonts w:ascii="宋体" w:hAnsi="宋体" w:eastAsia="宋体" w:cs="宋体"/>
                <w:sz w:val="12"/>
                <w:szCs w:val="12"/>
              </w:rPr>
            </w:pPr>
            <w:r>
              <w:rPr>
                <w:rFonts w:ascii="宋体" w:hAnsi="宋体" w:eastAsia="宋体" w:cs="宋体"/>
                <w:spacing w:val="-1"/>
                <w:sz w:val="12"/>
                <w:szCs w:val="12"/>
              </w:rPr>
              <w:t>05</w:t>
            </w:r>
          </w:p>
        </w:tc>
        <w:tc>
          <w:tcPr>
            <w:tcW w:w="1737" w:type="dxa"/>
          </w:tcPr>
          <w:p>
            <w:pPr>
              <w:spacing w:before="77" w:line="227" w:lineRule="auto"/>
              <w:ind w:left="148"/>
              <w:rPr>
                <w:rFonts w:ascii="宋体" w:hAnsi="宋体" w:eastAsia="宋体" w:cs="宋体"/>
                <w:sz w:val="12"/>
                <w:szCs w:val="12"/>
                <w:lang w:eastAsia="zh-CN"/>
              </w:rPr>
            </w:pPr>
            <w:r>
              <w:rPr>
                <w:rFonts w:ascii="宋体" w:hAnsi="宋体" w:eastAsia="宋体" w:cs="宋体"/>
                <w:spacing w:val="4"/>
                <w:sz w:val="12"/>
                <w:szCs w:val="12"/>
                <w:lang w:eastAsia="zh-CN"/>
              </w:rPr>
              <w:t>行政事业单位养老支出</w:t>
            </w:r>
          </w:p>
        </w:tc>
        <w:tc>
          <w:tcPr>
            <w:tcW w:w="844" w:type="dxa"/>
          </w:tcPr>
          <w:p>
            <w:pPr>
              <w:spacing w:before="97" w:line="188" w:lineRule="auto"/>
              <w:ind w:right="10"/>
              <w:jc w:val="right"/>
              <w:rPr>
                <w:rFonts w:ascii="宋体" w:hAnsi="宋体" w:eastAsia="宋体" w:cs="宋体"/>
                <w:sz w:val="12"/>
                <w:szCs w:val="12"/>
              </w:rPr>
            </w:pPr>
            <w:r>
              <w:rPr>
                <w:rFonts w:ascii="宋体" w:hAnsi="宋体" w:eastAsia="宋体" w:cs="宋体"/>
                <w:spacing w:val="1"/>
                <w:sz w:val="12"/>
                <w:szCs w:val="12"/>
              </w:rPr>
              <w:t>48.02</w:t>
            </w:r>
          </w:p>
        </w:tc>
        <w:tc>
          <w:tcPr>
            <w:tcW w:w="845" w:type="dxa"/>
          </w:tcPr>
          <w:p>
            <w:pPr>
              <w:spacing w:before="97" w:line="188" w:lineRule="auto"/>
              <w:ind w:right="11"/>
              <w:jc w:val="right"/>
              <w:rPr>
                <w:rFonts w:ascii="宋体" w:hAnsi="宋体" w:eastAsia="宋体" w:cs="宋体"/>
                <w:sz w:val="12"/>
                <w:szCs w:val="12"/>
              </w:rPr>
            </w:pPr>
            <w:r>
              <w:rPr>
                <w:rFonts w:ascii="宋体" w:hAnsi="宋体" w:eastAsia="宋体" w:cs="宋体"/>
                <w:sz w:val="12"/>
                <w:szCs w:val="12"/>
              </w:rPr>
              <w:t>0.50</w:t>
            </w:r>
          </w:p>
        </w:tc>
        <w:tc>
          <w:tcPr>
            <w:tcW w:w="844" w:type="dxa"/>
          </w:tcPr>
          <w:p>
            <w:pPr>
              <w:spacing w:before="97" w:line="188" w:lineRule="auto"/>
              <w:ind w:right="10"/>
              <w:jc w:val="right"/>
              <w:rPr>
                <w:rFonts w:ascii="宋体" w:hAnsi="宋体" w:eastAsia="宋体" w:cs="宋体"/>
                <w:sz w:val="12"/>
                <w:szCs w:val="12"/>
              </w:rPr>
            </w:pPr>
            <w:r>
              <w:rPr>
                <w:rFonts w:ascii="宋体" w:hAnsi="宋体" w:eastAsia="宋体" w:cs="宋体"/>
                <w:spacing w:val="1"/>
                <w:sz w:val="12"/>
                <w:szCs w:val="12"/>
              </w:rPr>
              <w:t>47.52</w:t>
            </w:r>
          </w:p>
        </w:tc>
        <w:tc>
          <w:tcPr>
            <w:tcW w:w="844" w:type="dxa"/>
          </w:tcPr>
          <w:p>
            <w:pPr>
              <w:spacing w:before="97" w:line="188" w:lineRule="auto"/>
              <w:ind w:right="9"/>
              <w:jc w:val="right"/>
              <w:rPr>
                <w:rFonts w:ascii="宋体" w:hAnsi="宋体" w:eastAsia="宋体" w:cs="宋体"/>
                <w:sz w:val="12"/>
                <w:szCs w:val="12"/>
              </w:rPr>
            </w:pPr>
            <w:r>
              <w:rPr>
                <w:rFonts w:ascii="宋体" w:hAnsi="宋体" w:eastAsia="宋体" w:cs="宋体"/>
                <w:spacing w:val="1"/>
                <w:sz w:val="12"/>
                <w:szCs w:val="12"/>
              </w:rPr>
              <w:t>47.52</w:t>
            </w:r>
          </w:p>
        </w:tc>
        <w:tc>
          <w:tcPr>
            <w:tcW w:w="844" w:type="dxa"/>
          </w:tcPr>
          <w:p>
            <w:pPr>
              <w:pStyle w:val="8"/>
              <w:rPr>
                <w:sz w:val="21"/>
              </w:rPr>
            </w:pPr>
          </w:p>
        </w:tc>
        <w:tc>
          <w:tcPr>
            <w:tcW w:w="845" w:type="dxa"/>
          </w:tcPr>
          <w:p>
            <w:pPr>
              <w:pStyle w:val="8"/>
              <w:rPr>
                <w:sz w:val="21"/>
              </w:rPr>
            </w:pPr>
          </w:p>
        </w:tc>
        <w:tc>
          <w:tcPr>
            <w:tcW w:w="844" w:type="dxa"/>
          </w:tcPr>
          <w:p>
            <w:pPr>
              <w:pStyle w:val="8"/>
              <w:rPr>
                <w:sz w:val="21"/>
              </w:rPr>
            </w:pPr>
          </w:p>
        </w:tc>
        <w:tc>
          <w:tcPr>
            <w:tcW w:w="845" w:type="dxa"/>
          </w:tcPr>
          <w:p>
            <w:pPr>
              <w:pStyle w:val="8"/>
              <w:rPr>
                <w:sz w:val="21"/>
              </w:rPr>
            </w:pPr>
          </w:p>
        </w:tc>
        <w:tc>
          <w:tcPr>
            <w:tcW w:w="844" w:type="dxa"/>
          </w:tcPr>
          <w:p>
            <w:pPr>
              <w:pStyle w:val="8"/>
              <w:rPr>
                <w:sz w:val="21"/>
              </w:rPr>
            </w:pPr>
          </w:p>
        </w:tc>
        <w:tc>
          <w:tcPr>
            <w:tcW w:w="844" w:type="dxa"/>
          </w:tcPr>
          <w:p>
            <w:pPr>
              <w:pStyle w:val="8"/>
              <w:rPr>
                <w:sz w:val="21"/>
              </w:rPr>
            </w:pPr>
          </w:p>
        </w:tc>
        <w:tc>
          <w:tcPr>
            <w:tcW w:w="845" w:type="dxa"/>
          </w:tcPr>
          <w:p>
            <w:pPr>
              <w:pStyle w:val="8"/>
              <w:rPr>
                <w:sz w:val="21"/>
              </w:rPr>
            </w:pPr>
          </w:p>
        </w:tc>
        <w:tc>
          <w:tcPr>
            <w:tcW w:w="845" w:type="dxa"/>
          </w:tcPr>
          <w:p>
            <w:pPr>
              <w:pStyle w:val="8"/>
              <w:rPr>
                <w:sz w:val="21"/>
              </w:rPr>
            </w:pPr>
          </w:p>
        </w:tc>
        <w:tc>
          <w:tcPr>
            <w:tcW w:w="849" w:type="dxa"/>
          </w:tcPr>
          <w:p>
            <w:pPr>
              <w:pStyle w:val="8"/>
              <w:rPr>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tcPr>
          <w:p>
            <w:pPr>
              <w:spacing w:before="97" w:line="188" w:lineRule="auto"/>
              <w:ind w:left="275"/>
              <w:rPr>
                <w:rFonts w:ascii="宋体" w:hAnsi="宋体" w:eastAsia="宋体" w:cs="宋体"/>
                <w:sz w:val="12"/>
                <w:szCs w:val="12"/>
              </w:rPr>
            </w:pPr>
            <w:r>
              <w:rPr>
                <w:rFonts w:ascii="宋体" w:hAnsi="宋体" w:eastAsia="宋体" w:cs="宋体"/>
                <w:spacing w:val="1"/>
                <w:sz w:val="12"/>
                <w:szCs w:val="12"/>
              </w:rPr>
              <w:t>2080505</w:t>
            </w:r>
          </w:p>
        </w:tc>
        <w:tc>
          <w:tcPr>
            <w:tcW w:w="1737" w:type="dxa"/>
          </w:tcPr>
          <w:p>
            <w:pPr>
              <w:spacing w:before="18" w:line="183" w:lineRule="auto"/>
              <w:ind w:left="28" w:right="93" w:firstLine="242"/>
              <w:rPr>
                <w:rFonts w:ascii="宋体" w:hAnsi="宋体" w:eastAsia="宋体" w:cs="宋体"/>
                <w:sz w:val="12"/>
                <w:szCs w:val="12"/>
                <w:lang w:eastAsia="zh-CN"/>
              </w:rPr>
            </w:pPr>
            <w:r>
              <w:rPr>
                <w:rFonts w:ascii="宋体" w:hAnsi="宋体" w:eastAsia="宋体" w:cs="宋体"/>
                <w:spacing w:val="4"/>
                <w:sz w:val="12"/>
                <w:szCs w:val="12"/>
                <w:lang w:eastAsia="zh-CN"/>
              </w:rPr>
              <w:t>机关事业单位基本养老保</w:t>
            </w:r>
            <w:r>
              <w:rPr>
                <w:rFonts w:ascii="宋体" w:hAnsi="宋体" w:eastAsia="宋体" w:cs="宋体"/>
                <w:spacing w:val="2"/>
                <w:sz w:val="12"/>
                <w:szCs w:val="12"/>
                <w:lang w:eastAsia="zh-CN"/>
              </w:rPr>
              <w:t>险缴费支出</w:t>
            </w:r>
          </w:p>
        </w:tc>
        <w:tc>
          <w:tcPr>
            <w:tcW w:w="844" w:type="dxa"/>
          </w:tcPr>
          <w:p>
            <w:pPr>
              <w:spacing w:before="97" w:line="188" w:lineRule="auto"/>
              <w:ind w:right="10"/>
              <w:jc w:val="right"/>
              <w:rPr>
                <w:rFonts w:ascii="宋体" w:hAnsi="宋体" w:eastAsia="宋体" w:cs="宋体"/>
                <w:sz w:val="12"/>
                <w:szCs w:val="12"/>
              </w:rPr>
            </w:pPr>
            <w:r>
              <w:rPr>
                <w:rFonts w:ascii="宋体" w:hAnsi="宋体" w:eastAsia="宋体" w:cs="宋体"/>
                <w:sz w:val="12"/>
                <w:szCs w:val="12"/>
              </w:rPr>
              <w:t>37.65</w:t>
            </w:r>
          </w:p>
        </w:tc>
        <w:tc>
          <w:tcPr>
            <w:tcW w:w="845" w:type="dxa"/>
          </w:tcPr>
          <w:p>
            <w:pPr>
              <w:pStyle w:val="8"/>
              <w:rPr>
                <w:sz w:val="21"/>
              </w:rPr>
            </w:pPr>
          </w:p>
        </w:tc>
        <w:tc>
          <w:tcPr>
            <w:tcW w:w="844" w:type="dxa"/>
          </w:tcPr>
          <w:p>
            <w:pPr>
              <w:spacing w:before="97" w:line="188" w:lineRule="auto"/>
              <w:ind w:right="10"/>
              <w:jc w:val="right"/>
              <w:rPr>
                <w:rFonts w:ascii="宋体" w:hAnsi="宋体" w:eastAsia="宋体" w:cs="宋体"/>
                <w:sz w:val="12"/>
                <w:szCs w:val="12"/>
              </w:rPr>
            </w:pPr>
            <w:r>
              <w:rPr>
                <w:rFonts w:ascii="宋体" w:hAnsi="宋体" w:eastAsia="宋体" w:cs="宋体"/>
                <w:sz w:val="12"/>
                <w:szCs w:val="12"/>
              </w:rPr>
              <w:t>37.65</w:t>
            </w:r>
          </w:p>
        </w:tc>
        <w:tc>
          <w:tcPr>
            <w:tcW w:w="844" w:type="dxa"/>
          </w:tcPr>
          <w:p>
            <w:pPr>
              <w:spacing w:before="97" w:line="188" w:lineRule="auto"/>
              <w:ind w:right="9"/>
              <w:jc w:val="right"/>
              <w:rPr>
                <w:rFonts w:ascii="宋体" w:hAnsi="宋体" w:eastAsia="宋体" w:cs="宋体"/>
                <w:sz w:val="12"/>
                <w:szCs w:val="12"/>
              </w:rPr>
            </w:pPr>
            <w:r>
              <w:rPr>
                <w:rFonts w:ascii="宋体" w:hAnsi="宋体" w:eastAsia="宋体" w:cs="宋体"/>
                <w:sz w:val="12"/>
                <w:szCs w:val="12"/>
              </w:rPr>
              <w:t>37.65</w:t>
            </w:r>
          </w:p>
        </w:tc>
        <w:tc>
          <w:tcPr>
            <w:tcW w:w="844" w:type="dxa"/>
          </w:tcPr>
          <w:p>
            <w:pPr>
              <w:pStyle w:val="8"/>
              <w:rPr>
                <w:sz w:val="21"/>
              </w:rPr>
            </w:pPr>
          </w:p>
        </w:tc>
        <w:tc>
          <w:tcPr>
            <w:tcW w:w="845" w:type="dxa"/>
          </w:tcPr>
          <w:p>
            <w:pPr>
              <w:pStyle w:val="8"/>
              <w:rPr>
                <w:sz w:val="21"/>
              </w:rPr>
            </w:pPr>
          </w:p>
        </w:tc>
        <w:tc>
          <w:tcPr>
            <w:tcW w:w="844" w:type="dxa"/>
          </w:tcPr>
          <w:p>
            <w:pPr>
              <w:pStyle w:val="8"/>
              <w:rPr>
                <w:sz w:val="21"/>
              </w:rPr>
            </w:pPr>
          </w:p>
        </w:tc>
        <w:tc>
          <w:tcPr>
            <w:tcW w:w="845" w:type="dxa"/>
          </w:tcPr>
          <w:p>
            <w:pPr>
              <w:pStyle w:val="8"/>
              <w:rPr>
                <w:sz w:val="21"/>
              </w:rPr>
            </w:pPr>
          </w:p>
        </w:tc>
        <w:tc>
          <w:tcPr>
            <w:tcW w:w="844" w:type="dxa"/>
          </w:tcPr>
          <w:p>
            <w:pPr>
              <w:pStyle w:val="8"/>
              <w:rPr>
                <w:sz w:val="21"/>
              </w:rPr>
            </w:pPr>
          </w:p>
        </w:tc>
        <w:tc>
          <w:tcPr>
            <w:tcW w:w="844" w:type="dxa"/>
          </w:tcPr>
          <w:p>
            <w:pPr>
              <w:pStyle w:val="8"/>
              <w:rPr>
                <w:sz w:val="21"/>
              </w:rPr>
            </w:pPr>
          </w:p>
        </w:tc>
        <w:tc>
          <w:tcPr>
            <w:tcW w:w="845" w:type="dxa"/>
          </w:tcPr>
          <w:p>
            <w:pPr>
              <w:pStyle w:val="8"/>
              <w:rPr>
                <w:sz w:val="21"/>
              </w:rPr>
            </w:pPr>
          </w:p>
        </w:tc>
        <w:tc>
          <w:tcPr>
            <w:tcW w:w="845" w:type="dxa"/>
          </w:tcPr>
          <w:p>
            <w:pPr>
              <w:pStyle w:val="8"/>
              <w:rPr>
                <w:sz w:val="21"/>
              </w:rPr>
            </w:pPr>
          </w:p>
        </w:tc>
        <w:tc>
          <w:tcPr>
            <w:tcW w:w="849" w:type="dxa"/>
          </w:tcPr>
          <w:p>
            <w:pPr>
              <w:pStyle w:val="8"/>
              <w:rPr>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tcPr>
          <w:p>
            <w:pPr>
              <w:spacing w:before="97" w:line="188" w:lineRule="auto"/>
              <w:ind w:left="275"/>
              <w:rPr>
                <w:rFonts w:ascii="宋体" w:hAnsi="宋体" w:eastAsia="宋体" w:cs="宋体"/>
                <w:sz w:val="12"/>
                <w:szCs w:val="12"/>
              </w:rPr>
            </w:pPr>
            <w:r>
              <w:rPr>
                <w:rFonts w:ascii="宋体" w:hAnsi="宋体" w:eastAsia="宋体" w:cs="宋体"/>
                <w:spacing w:val="1"/>
                <w:sz w:val="12"/>
                <w:szCs w:val="12"/>
              </w:rPr>
              <w:t>2080506</w:t>
            </w:r>
          </w:p>
        </w:tc>
        <w:tc>
          <w:tcPr>
            <w:tcW w:w="1737" w:type="dxa"/>
          </w:tcPr>
          <w:p>
            <w:pPr>
              <w:spacing w:before="18" w:line="183" w:lineRule="auto"/>
              <w:ind w:left="28" w:right="93" w:firstLine="242"/>
              <w:rPr>
                <w:rFonts w:ascii="宋体" w:hAnsi="宋体" w:eastAsia="宋体" w:cs="宋体"/>
                <w:sz w:val="12"/>
                <w:szCs w:val="12"/>
                <w:lang w:eastAsia="zh-CN"/>
              </w:rPr>
            </w:pPr>
            <w:r>
              <w:rPr>
                <w:rFonts w:ascii="宋体" w:hAnsi="宋体" w:eastAsia="宋体" w:cs="宋体"/>
                <w:spacing w:val="4"/>
                <w:sz w:val="12"/>
                <w:szCs w:val="12"/>
                <w:lang w:eastAsia="zh-CN"/>
              </w:rPr>
              <w:t>机关事业单位职业年金缴</w:t>
            </w:r>
            <w:r>
              <w:rPr>
                <w:rFonts w:ascii="宋体" w:hAnsi="宋体" w:eastAsia="宋体" w:cs="宋体"/>
                <w:sz w:val="12"/>
                <w:szCs w:val="12"/>
                <w:lang w:eastAsia="zh-CN"/>
              </w:rPr>
              <w:t>费支出</w:t>
            </w:r>
          </w:p>
        </w:tc>
        <w:tc>
          <w:tcPr>
            <w:tcW w:w="844" w:type="dxa"/>
          </w:tcPr>
          <w:p>
            <w:pPr>
              <w:spacing w:before="97" w:line="188" w:lineRule="auto"/>
              <w:ind w:right="10"/>
              <w:jc w:val="right"/>
              <w:rPr>
                <w:rFonts w:ascii="宋体" w:hAnsi="宋体" w:eastAsia="宋体" w:cs="宋体"/>
                <w:sz w:val="12"/>
                <w:szCs w:val="12"/>
              </w:rPr>
            </w:pPr>
            <w:r>
              <w:rPr>
                <w:rFonts w:ascii="宋体" w:hAnsi="宋体" w:eastAsia="宋体" w:cs="宋体"/>
                <w:spacing w:val="-1"/>
                <w:sz w:val="12"/>
                <w:szCs w:val="12"/>
              </w:rPr>
              <w:t>10.37</w:t>
            </w:r>
          </w:p>
        </w:tc>
        <w:tc>
          <w:tcPr>
            <w:tcW w:w="845" w:type="dxa"/>
          </w:tcPr>
          <w:p>
            <w:pPr>
              <w:spacing w:before="97" w:line="188" w:lineRule="auto"/>
              <w:ind w:right="11"/>
              <w:jc w:val="right"/>
              <w:rPr>
                <w:rFonts w:ascii="宋体" w:hAnsi="宋体" w:eastAsia="宋体" w:cs="宋体"/>
                <w:sz w:val="12"/>
                <w:szCs w:val="12"/>
              </w:rPr>
            </w:pPr>
            <w:r>
              <w:rPr>
                <w:rFonts w:ascii="宋体" w:hAnsi="宋体" w:eastAsia="宋体" w:cs="宋体"/>
                <w:sz w:val="12"/>
                <w:szCs w:val="12"/>
              </w:rPr>
              <w:t>0.50</w:t>
            </w:r>
          </w:p>
        </w:tc>
        <w:tc>
          <w:tcPr>
            <w:tcW w:w="844" w:type="dxa"/>
          </w:tcPr>
          <w:p>
            <w:pPr>
              <w:spacing w:before="97" w:line="188" w:lineRule="auto"/>
              <w:ind w:right="10"/>
              <w:jc w:val="right"/>
              <w:rPr>
                <w:rFonts w:ascii="宋体" w:hAnsi="宋体" w:eastAsia="宋体" w:cs="宋体"/>
                <w:sz w:val="12"/>
                <w:szCs w:val="12"/>
              </w:rPr>
            </w:pPr>
            <w:r>
              <w:rPr>
                <w:rFonts w:ascii="宋体" w:hAnsi="宋体" w:eastAsia="宋体" w:cs="宋体"/>
                <w:sz w:val="12"/>
                <w:szCs w:val="12"/>
              </w:rPr>
              <w:t>9.87</w:t>
            </w:r>
          </w:p>
        </w:tc>
        <w:tc>
          <w:tcPr>
            <w:tcW w:w="844" w:type="dxa"/>
          </w:tcPr>
          <w:p>
            <w:pPr>
              <w:spacing w:before="97" w:line="188" w:lineRule="auto"/>
              <w:ind w:right="9"/>
              <w:jc w:val="right"/>
              <w:rPr>
                <w:rFonts w:ascii="宋体" w:hAnsi="宋体" w:eastAsia="宋体" w:cs="宋体"/>
                <w:sz w:val="12"/>
                <w:szCs w:val="12"/>
              </w:rPr>
            </w:pPr>
            <w:r>
              <w:rPr>
                <w:rFonts w:ascii="宋体" w:hAnsi="宋体" w:eastAsia="宋体" w:cs="宋体"/>
                <w:sz w:val="12"/>
                <w:szCs w:val="12"/>
              </w:rPr>
              <w:t>9.87</w:t>
            </w:r>
          </w:p>
        </w:tc>
        <w:tc>
          <w:tcPr>
            <w:tcW w:w="844" w:type="dxa"/>
          </w:tcPr>
          <w:p>
            <w:pPr>
              <w:pStyle w:val="8"/>
              <w:rPr>
                <w:sz w:val="21"/>
              </w:rPr>
            </w:pPr>
          </w:p>
        </w:tc>
        <w:tc>
          <w:tcPr>
            <w:tcW w:w="845" w:type="dxa"/>
          </w:tcPr>
          <w:p>
            <w:pPr>
              <w:pStyle w:val="8"/>
              <w:rPr>
                <w:sz w:val="21"/>
              </w:rPr>
            </w:pPr>
          </w:p>
        </w:tc>
        <w:tc>
          <w:tcPr>
            <w:tcW w:w="844" w:type="dxa"/>
          </w:tcPr>
          <w:p>
            <w:pPr>
              <w:pStyle w:val="8"/>
              <w:rPr>
                <w:sz w:val="21"/>
              </w:rPr>
            </w:pPr>
          </w:p>
        </w:tc>
        <w:tc>
          <w:tcPr>
            <w:tcW w:w="845" w:type="dxa"/>
          </w:tcPr>
          <w:p>
            <w:pPr>
              <w:pStyle w:val="8"/>
              <w:rPr>
                <w:sz w:val="21"/>
              </w:rPr>
            </w:pPr>
          </w:p>
        </w:tc>
        <w:tc>
          <w:tcPr>
            <w:tcW w:w="844" w:type="dxa"/>
          </w:tcPr>
          <w:p>
            <w:pPr>
              <w:pStyle w:val="8"/>
              <w:rPr>
                <w:sz w:val="21"/>
              </w:rPr>
            </w:pPr>
          </w:p>
        </w:tc>
        <w:tc>
          <w:tcPr>
            <w:tcW w:w="844" w:type="dxa"/>
          </w:tcPr>
          <w:p>
            <w:pPr>
              <w:pStyle w:val="8"/>
              <w:rPr>
                <w:sz w:val="21"/>
              </w:rPr>
            </w:pPr>
          </w:p>
        </w:tc>
        <w:tc>
          <w:tcPr>
            <w:tcW w:w="845" w:type="dxa"/>
          </w:tcPr>
          <w:p>
            <w:pPr>
              <w:pStyle w:val="8"/>
              <w:rPr>
                <w:sz w:val="21"/>
              </w:rPr>
            </w:pPr>
          </w:p>
        </w:tc>
        <w:tc>
          <w:tcPr>
            <w:tcW w:w="845" w:type="dxa"/>
          </w:tcPr>
          <w:p>
            <w:pPr>
              <w:pStyle w:val="8"/>
              <w:rPr>
                <w:sz w:val="21"/>
              </w:rPr>
            </w:pPr>
          </w:p>
        </w:tc>
        <w:tc>
          <w:tcPr>
            <w:tcW w:w="849" w:type="dxa"/>
          </w:tcPr>
          <w:p>
            <w:pPr>
              <w:pStyle w:val="8"/>
              <w:rPr>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tcPr>
          <w:p>
            <w:pPr>
              <w:spacing w:before="98" w:line="188" w:lineRule="auto"/>
              <w:ind w:left="149"/>
              <w:rPr>
                <w:rFonts w:ascii="宋体" w:hAnsi="宋体" w:eastAsia="宋体" w:cs="宋体"/>
                <w:sz w:val="12"/>
                <w:szCs w:val="12"/>
              </w:rPr>
            </w:pPr>
            <w:r>
              <w:rPr>
                <w:rFonts w:ascii="宋体" w:hAnsi="宋体" w:eastAsia="宋体" w:cs="宋体"/>
                <w:spacing w:val="-1"/>
                <w:sz w:val="12"/>
                <w:szCs w:val="12"/>
              </w:rPr>
              <w:t>08</w:t>
            </w:r>
          </w:p>
        </w:tc>
        <w:tc>
          <w:tcPr>
            <w:tcW w:w="1737" w:type="dxa"/>
          </w:tcPr>
          <w:p>
            <w:pPr>
              <w:spacing w:before="78" w:line="227" w:lineRule="auto"/>
              <w:ind w:left="145"/>
              <w:rPr>
                <w:rFonts w:ascii="宋体" w:hAnsi="宋体" w:eastAsia="宋体" w:cs="宋体"/>
                <w:sz w:val="12"/>
                <w:szCs w:val="12"/>
              </w:rPr>
            </w:pPr>
            <w:r>
              <w:rPr>
                <w:rFonts w:ascii="宋体" w:hAnsi="宋体" w:eastAsia="宋体" w:cs="宋体"/>
                <w:spacing w:val="2"/>
                <w:sz w:val="12"/>
                <w:szCs w:val="12"/>
              </w:rPr>
              <w:t>抚恤</w:t>
            </w:r>
          </w:p>
        </w:tc>
        <w:tc>
          <w:tcPr>
            <w:tcW w:w="844" w:type="dxa"/>
          </w:tcPr>
          <w:p>
            <w:pPr>
              <w:spacing w:before="98" w:line="188" w:lineRule="auto"/>
              <w:ind w:right="10"/>
              <w:jc w:val="right"/>
              <w:rPr>
                <w:rFonts w:ascii="宋体" w:hAnsi="宋体" w:eastAsia="宋体" w:cs="宋体"/>
                <w:sz w:val="12"/>
                <w:szCs w:val="12"/>
              </w:rPr>
            </w:pPr>
            <w:r>
              <w:rPr>
                <w:rFonts w:ascii="宋体" w:hAnsi="宋体" w:eastAsia="宋体" w:cs="宋体"/>
                <w:spacing w:val="-1"/>
                <w:sz w:val="12"/>
                <w:szCs w:val="12"/>
              </w:rPr>
              <w:t>15.47</w:t>
            </w:r>
          </w:p>
        </w:tc>
        <w:tc>
          <w:tcPr>
            <w:tcW w:w="845" w:type="dxa"/>
          </w:tcPr>
          <w:p>
            <w:pPr>
              <w:spacing w:before="98" w:line="188" w:lineRule="auto"/>
              <w:ind w:right="11"/>
              <w:jc w:val="right"/>
              <w:rPr>
                <w:rFonts w:ascii="宋体" w:hAnsi="宋体" w:eastAsia="宋体" w:cs="宋体"/>
                <w:sz w:val="12"/>
                <w:szCs w:val="12"/>
              </w:rPr>
            </w:pPr>
            <w:r>
              <w:rPr>
                <w:rFonts w:ascii="宋体" w:hAnsi="宋体" w:eastAsia="宋体" w:cs="宋体"/>
                <w:spacing w:val="-2"/>
                <w:sz w:val="12"/>
                <w:szCs w:val="12"/>
              </w:rPr>
              <w:t>1.28</w:t>
            </w:r>
          </w:p>
        </w:tc>
        <w:tc>
          <w:tcPr>
            <w:tcW w:w="844" w:type="dxa"/>
          </w:tcPr>
          <w:p>
            <w:pPr>
              <w:spacing w:before="98" w:line="188" w:lineRule="auto"/>
              <w:ind w:right="10"/>
              <w:jc w:val="right"/>
              <w:rPr>
                <w:rFonts w:ascii="宋体" w:hAnsi="宋体" w:eastAsia="宋体" w:cs="宋体"/>
                <w:sz w:val="12"/>
                <w:szCs w:val="12"/>
              </w:rPr>
            </w:pPr>
            <w:r>
              <w:rPr>
                <w:rFonts w:ascii="宋体" w:hAnsi="宋体" w:eastAsia="宋体" w:cs="宋体"/>
                <w:spacing w:val="-1"/>
                <w:sz w:val="12"/>
                <w:szCs w:val="12"/>
              </w:rPr>
              <w:t>14.19</w:t>
            </w:r>
          </w:p>
        </w:tc>
        <w:tc>
          <w:tcPr>
            <w:tcW w:w="844" w:type="dxa"/>
          </w:tcPr>
          <w:p>
            <w:pPr>
              <w:spacing w:before="98" w:line="188" w:lineRule="auto"/>
              <w:ind w:right="9"/>
              <w:jc w:val="right"/>
              <w:rPr>
                <w:rFonts w:ascii="宋体" w:hAnsi="宋体" w:eastAsia="宋体" w:cs="宋体"/>
                <w:sz w:val="12"/>
                <w:szCs w:val="12"/>
              </w:rPr>
            </w:pPr>
            <w:r>
              <w:rPr>
                <w:rFonts w:ascii="宋体" w:hAnsi="宋体" w:eastAsia="宋体" w:cs="宋体"/>
                <w:spacing w:val="-1"/>
                <w:sz w:val="12"/>
                <w:szCs w:val="12"/>
              </w:rPr>
              <w:t>14.19</w:t>
            </w:r>
          </w:p>
        </w:tc>
        <w:tc>
          <w:tcPr>
            <w:tcW w:w="844" w:type="dxa"/>
          </w:tcPr>
          <w:p>
            <w:pPr>
              <w:pStyle w:val="8"/>
              <w:rPr>
                <w:sz w:val="21"/>
              </w:rPr>
            </w:pPr>
          </w:p>
        </w:tc>
        <w:tc>
          <w:tcPr>
            <w:tcW w:w="845" w:type="dxa"/>
          </w:tcPr>
          <w:p>
            <w:pPr>
              <w:pStyle w:val="8"/>
              <w:rPr>
                <w:sz w:val="21"/>
              </w:rPr>
            </w:pPr>
          </w:p>
        </w:tc>
        <w:tc>
          <w:tcPr>
            <w:tcW w:w="844" w:type="dxa"/>
          </w:tcPr>
          <w:p>
            <w:pPr>
              <w:pStyle w:val="8"/>
              <w:rPr>
                <w:sz w:val="21"/>
              </w:rPr>
            </w:pPr>
          </w:p>
        </w:tc>
        <w:tc>
          <w:tcPr>
            <w:tcW w:w="845" w:type="dxa"/>
          </w:tcPr>
          <w:p>
            <w:pPr>
              <w:pStyle w:val="8"/>
              <w:rPr>
                <w:sz w:val="21"/>
              </w:rPr>
            </w:pPr>
          </w:p>
        </w:tc>
        <w:tc>
          <w:tcPr>
            <w:tcW w:w="844" w:type="dxa"/>
          </w:tcPr>
          <w:p>
            <w:pPr>
              <w:pStyle w:val="8"/>
              <w:rPr>
                <w:sz w:val="21"/>
              </w:rPr>
            </w:pPr>
          </w:p>
        </w:tc>
        <w:tc>
          <w:tcPr>
            <w:tcW w:w="844" w:type="dxa"/>
          </w:tcPr>
          <w:p>
            <w:pPr>
              <w:pStyle w:val="8"/>
              <w:rPr>
                <w:sz w:val="21"/>
              </w:rPr>
            </w:pPr>
          </w:p>
        </w:tc>
        <w:tc>
          <w:tcPr>
            <w:tcW w:w="845" w:type="dxa"/>
          </w:tcPr>
          <w:p>
            <w:pPr>
              <w:pStyle w:val="8"/>
              <w:rPr>
                <w:sz w:val="21"/>
              </w:rPr>
            </w:pPr>
          </w:p>
        </w:tc>
        <w:tc>
          <w:tcPr>
            <w:tcW w:w="845" w:type="dxa"/>
          </w:tcPr>
          <w:p>
            <w:pPr>
              <w:pStyle w:val="8"/>
              <w:rPr>
                <w:sz w:val="21"/>
              </w:rPr>
            </w:pPr>
          </w:p>
        </w:tc>
        <w:tc>
          <w:tcPr>
            <w:tcW w:w="849" w:type="dxa"/>
          </w:tcPr>
          <w:p>
            <w:pPr>
              <w:pStyle w:val="8"/>
              <w:rPr>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tcPr>
          <w:p>
            <w:pPr>
              <w:spacing w:before="98" w:line="188" w:lineRule="auto"/>
              <w:ind w:left="275"/>
              <w:rPr>
                <w:rFonts w:ascii="宋体" w:hAnsi="宋体" w:eastAsia="宋体" w:cs="宋体"/>
                <w:sz w:val="12"/>
                <w:szCs w:val="12"/>
              </w:rPr>
            </w:pPr>
            <w:r>
              <w:rPr>
                <w:rFonts w:ascii="宋体" w:hAnsi="宋体" w:eastAsia="宋体" w:cs="宋体"/>
                <w:spacing w:val="1"/>
                <w:sz w:val="12"/>
                <w:szCs w:val="12"/>
              </w:rPr>
              <w:t>2080801</w:t>
            </w:r>
          </w:p>
        </w:tc>
        <w:tc>
          <w:tcPr>
            <w:tcW w:w="1737" w:type="dxa"/>
          </w:tcPr>
          <w:p>
            <w:pPr>
              <w:spacing w:before="78" w:line="227" w:lineRule="auto"/>
              <w:ind w:left="271"/>
              <w:rPr>
                <w:rFonts w:ascii="宋体" w:hAnsi="宋体" w:eastAsia="宋体" w:cs="宋体"/>
                <w:sz w:val="12"/>
                <w:szCs w:val="12"/>
              </w:rPr>
            </w:pPr>
            <w:r>
              <w:rPr>
                <w:rFonts w:ascii="宋体" w:hAnsi="宋体" w:eastAsia="宋体" w:cs="宋体"/>
                <w:spacing w:val="3"/>
                <w:sz w:val="12"/>
                <w:szCs w:val="12"/>
              </w:rPr>
              <w:t>死亡抚恤</w:t>
            </w:r>
          </w:p>
        </w:tc>
        <w:tc>
          <w:tcPr>
            <w:tcW w:w="844" w:type="dxa"/>
          </w:tcPr>
          <w:p>
            <w:pPr>
              <w:spacing w:before="98" w:line="188" w:lineRule="auto"/>
              <w:ind w:right="10"/>
              <w:jc w:val="right"/>
              <w:rPr>
                <w:rFonts w:ascii="宋体" w:hAnsi="宋体" w:eastAsia="宋体" w:cs="宋体"/>
                <w:sz w:val="12"/>
                <w:szCs w:val="12"/>
              </w:rPr>
            </w:pPr>
            <w:r>
              <w:rPr>
                <w:rFonts w:ascii="宋体" w:hAnsi="宋体" w:eastAsia="宋体" w:cs="宋体"/>
                <w:spacing w:val="-1"/>
                <w:sz w:val="12"/>
                <w:szCs w:val="12"/>
              </w:rPr>
              <w:t>15.47</w:t>
            </w:r>
          </w:p>
        </w:tc>
        <w:tc>
          <w:tcPr>
            <w:tcW w:w="845" w:type="dxa"/>
          </w:tcPr>
          <w:p>
            <w:pPr>
              <w:spacing w:before="98" w:line="188" w:lineRule="auto"/>
              <w:ind w:right="11"/>
              <w:jc w:val="right"/>
              <w:rPr>
                <w:rFonts w:ascii="宋体" w:hAnsi="宋体" w:eastAsia="宋体" w:cs="宋体"/>
                <w:sz w:val="12"/>
                <w:szCs w:val="12"/>
              </w:rPr>
            </w:pPr>
            <w:r>
              <w:rPr>
                <w:rFonts w:ascii="宋体" w:hAnsi="宋体" w:eastAsia="宋体" w:cs="宋体"/>
                <w:spacing w:val="-2"/>
                <w:sz w:val="12"/>
                <w:szCs w:val="12"/>
              </w:rPr>
              <w:t>1.28</w:t>
            </w:r>
          </w:p>
        </w:tc>
        <w:tc>
          <w:tcPr>
            <w:tcW w:w="844" w:type="dxa"/>
          </w:tcPr>
          <w:p>
            <w:pPr>
              <w:spacing w:before="98" w:line="188" w:lineRule="auto"/>
              <w:ind w:right="10"/>
              <w:jc w:val="right"/>
              <w:rPr>
                <w:rFonts w:ascii="宋体" w:hAnsi="宋体" w:eastAsia="宋体" w:cs="宋体"/>
                <w:sz w:val="12"/>
                <w:szCs w:val="12"/>
              </w:rPr>
            </w:pPr>
            <w:r>
              <w:rPr>
                <w:rFonts w:ascii="宋体" w:hAnsi="宋体" w:eastAsia="宋体" w:cs="宋体"/>
                <w:spacing w:val="-1"/>
                <w:sz w:val="12"/>
                <w:szCs w:val="12"/>
              </w:rPr>
              <w:t>14.19</w:t>
            </w:r>
          </w:p>
        </w:tc>
        <w:tc>
          <w:tcPr>
            <w:tcW w:w="844" w:type="dxa"/>
          </w:tcPr>
          <w:p>
            <w:pPr>
              <w:spacing w:before="98" w:line="188" w:lineRule="auto"/>
              <w:ind w:right="9"/>
              <w:jc w:val="right"/>
              <w:rPr>
                <w:rFonts w:ascii="宋体" w:hAnsi="宋体" w:eastAsia="宋体" w:cs="宋体"/>
                <w:sz w:val="12"/>
                <w:szCs w:val="12"/>
              </w:rPr>
            </w:pPr>
            <w:r>
              <w:rPr>
                <w:rFonts w:ascii="宋体" w:hAnsi="宋体" w:eastAsia="宋体" w:cs="宋体"/>
                <w:spacing w:val="-1"/>
                <w:sz w:val="12"/>
                <w:szCs w:val="12"/>
              </w:rPr>
              <w:t>14.19</w:t>
            </w:r>
          </w:p>
        </w:tc>
        <w:tc>
          <w:tcPr>
            <w:tcW w:w="844" w:type="dxa"/>
          </w:tcPr>
          <w:p>
            <w:pPr>
              <w:pStyle w:val="8"/>
              <w:rPr>
                <w:sz w:val="21"/>
              </w:rPr>
            </w:pPr>
          </w:p>
        </w:tc>
        <w:tc>
          <w:tcPr>
            <w:tcW w:w="845" w:type="dxa"/>
          </w:tcPr>
          <w:p>
            <w:pPr>
              <w:pStyle w:val="8"/>
              <w:rPr>
                <w:sz w:val="21"/>
              </w:rPr>
            </w:pPr>
          </w:p>
        </w:tc>
        <w:tc>
          <w:tcPr>
            <w:tcW w:w="844" w:type="dxa"/>
          </w:tcPr>
          <w:p>
            <w:pPr>
              <w:pStyle w:val="8"/>
              <w:rPr>
                <w:sz w:val="21"/>
              </w:rPr>
            </w:pPr>
          </w:p>
        </w:tc>
        <w:tc>
          <w:tcPr>
            <w:tcW w:w="845" w:type="dxa"/>
          </w:tcPr>
          <w:p>
            <w:pPr>
              <w:pStyle w:val="8"/>
              <w:rPr>
                <w:sz w:val="21"/>
              </w:rPr>
            </w:pPr>
          </w:p>
        </w:tc>
        <w:tc>
          <w:tcPr>
            <w:tcW w:w="844" w:type="dxa"/>
          </w:tcPr>
          <w:p>
            <w:pPr>
              <w:pStyle w:val="8"/>
              <w:rPr>
                <w:sz w:val="21"/>
              </w:rPr>
            </w:pPr>
          </w:p>
        </w:tc>
        <w:tc>
          <w:tcPr>
            <w:tcW w:w="844" w:type="dxa"/>
          </w:tcPr>
          <w:p>
            <w:pPr>
              <w:pStyle w:val="8"/>
              <w:rPr>
                <w:sz w:val="21"/>
              </w:rPr>
            </w:pPr>
          </w:p>
        </w:tc>
        <w:tc>
          <w:tcPr>
            <w:tcW w:w="845" w:type="dxa"/>
          </w:tcPr>
          <w:p>
            <w:pPr>
              <w:pStyle w:val="8"/>
              <w:rPr>
                <w:sz w:val="21"/>
              </w:rPr>
            </w:pPr>
          </w:p>
        </w:tc>
        <w:tc>
          <w:tcPr>
            <w:tcW w:w="845" w:type="dxa"/>
          </w:tcPr>
          <w:p>
            <w:pPr>
              <w:pStyle w:val="8"/>
              <w:rPr>
                <w:sz w:val="21"/>
              </w:rPr>
            </w:pPr>
          </w:p>
        </w:tc>
        <w:tc>
          <w:tcPr>
            <w:tcW w:w="849" w:type="dxa"/>
          </w:tcPr>
          <w:p>
            <w:pPr>
              <w:pStyle w:val="8"/>
              <w:rPr>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tcPr>
          <w:p>
            <w:pPr>
              <w:spacing w:before="98" w:line="188" w:lineRule="auto"/>
              <w:ind w:left="25"/>
              <w:rPr>
                <w:rFonts w:ascii="宋体" w:hAnsi="宋体" w:eastAsia="宋体" w:cs="宋体"/>
                <w:sz w:val="12"/>
                <w:szCs w:val="12"/>
              </w:rPr>
            </w:pPr>
            <w:r>
              <w:rPr>
                <w:rFonts w:ascii="宋体" w:hAnsi="宋体" w:eastAsia="宋体" w:cs="宋体"/>
                <w:sz w:val="12"/>
                <w:szCs w:val="12"/>
              </w:rPr>
              <w:t>210</w:t>
            </w:r>
          </w:p>
        </w:tc>
        <w:tc>
          <w:tcPr>
            <w:tcW w:w="1737" w:type="dxa"/>
          </w:tcPr>
          <w:p>
            <w:pPr>
              <w:spacing w:before="79" w:line="227" w:lineRule="auto"/>
              <w:ind w:left="22"/>
              <w:rPr>
                <w:rFonts w:ascii="宋体" w:hAnsi="宋体" w:eastAsia="宋体" w:cs="宋体"/>
                <w:sz w:val="12"/>
                <w:szCs w:val="12"/>
              </w:rPr>
            </w:pPr>
            <w:r>
              <w:rPr>
                <w:rFonts w:ascii="宋体" w:hAnsi="宋体" w:eastAsia="宋体" w:cs="宋体"/>
                <w:spacing w:val="3"/>
                <w:sz w:val="12"/>
                <w:szCs w:val="12"/>
              </w:rPr>
              <w:t>卫生健康支出</w:t>
            </w:r>
          </w:p>
        </w:tc>
        <w:tc>
          <w:tcPr>
            <w:tcW w:w="844" w:type="dxa"/>
          </w:tcPr>
          <w:p>
            <w:pPr>
              <w:spacing w:before="98" w:line="188" w:lineRule="auto"/>
              <w:ind w:right="10"/>
              <w:jc w:val="right"/>
              <w:rPr>
                <w:rFonts w:ascii="宋体" w:hAnsi="宋体" w:eastAsia="宋体" w:cs="宋体"/>
                <w:sz w:val="12"/>
                <w:szCs w:val="12"/>
              </w:rPr>
            </w:pPr>
            <w:r>
              <w:rPr>
                <w:rFonts w:ascii="宋体" w:hAnsi="宋体" w:eastAsia="宋体" w:cs="宋体"/>
                <w:sz w:val="12"/>
                <w:szCs w:val="12"/>
              </w:rPr>
              <w:t>112.38</w:t>
            </w:r>
          </w:p>
        </w:tc>
        <w:tc>
          <w:tcPr>
            <w:tcW w:w="845" w:type="dxa"/>
          </w:tcPr>
          <w:p>
            <w:pPr>
              <w:pStyle w:val="8"/>
              <w:rPr>
                <w:sz w:val="21"/>
              </w:rPr>
            </w:pPr>
          </w:p>
        </w:tc>
        <w:tc>
          <w:tcPr>
            <w:tcW w:w="844" w:type="dxa"/>
          </w:tcPr>
          <w:p>
            <w:pPr>
              <w:spacing w:before="98" w:line="188" w:lineRule="auto"/>
              <w:ind w:right="10"/>
              <w:jc w:val="right"/>
              <w:rPr>
                <w:rFonts w:ascii="宋体" w:hAnsi="宋体" w:eastAsia="宋体" w:cs="宋体"/>
                <w:sz w:val="12"/>
                <w:szCs w:val="12"/>
              </w:rPr>
            </w:pPr>
            <w:r>
              <w:rPr>
                <w:rFonts w:ascii="宋体" w:hAnsi="宋体" w:eastAsia="宋体" w:cs="宋体"/>
                <w:sz w:val="12"/>
                <w:szCs w:val="12"/>
              </w:rPr>
              <w:t>112.38</w:t>
            </w:r>
          </w:p>
        </w:tc>
        <w:tc>
          <w:tcPr>
            <w:tcW w:w="844" w:type="dxa"/>
          </w:tcPr>
          <w:p>
            <w:pPr>
              <w:spacing w:before="98" w:line="188" w:lineRule="auto"/>
              <w:ind w:right="9"/>
              <w:jc w:val="right"/>
              <w:rPr>
                <w:rFonts w:ascii="宋体" w:hAnsi="宋体" w:eastAsia="宋体" w:cs="宋体"/>
                <w:sz w:val="12"/>
                <w:szCs w:val="12"/>
              </w:rPr>
            </w:pPr>
            <w:r>
              <w:rPr>
                <w:rFonts w:ascii="宋体" w:hAnsi="宋体" w:eastAsia="宋体" w:cs="宋体"/>
                <w:sz w:val="12"/>
                <w:szCs w:val="12"/>
              </w:rPr>
              <w:t>112.38</w:t>
            </w:r>
          </w:p>
        </w:tc>
        <w:tc>
          <w:tcPr>
            <w:tcW w:w="844" w:type="dxa"/>
          </w:tcPr>
          <w:p>
            <w:pPr>
              <w:pStyle w:val="8"/>
              <w:rPr>
                <w:sz w:val="21"/>
              </w:rPr>
            </w:pPr>
          </w:p>
        </w:tc>
        <w:tc>
          <w:tcPr>
            <w:tcW w:w="845" w:type="dxa"/>
          </w:tcPr>
          <w:p>
            <w:pPr>
              <w:pStyle w:val="8"/>
              <w:rPr>
                <w:sz w:val="21"/>
              </w:rPr>
            </w:pPr>
          </w:p>
        </w:tc>
        <w:tc>
          <w:tcPr>
            <w:tcW w:w="844" w:type="dxa"/>
          </w:tcPr>
          <w:p>
            <w:pPr>
              <w:pStyle w:val="8"/>
              <w:rPr>
                <w:sz w:val="21"/>
              </w:rPr>
            </w:pPr>
          </w:p>
        </w:tc>
        <w:tc>
          <w:tcPr>
            <w:tcW w:w="845" w:type="dxa"/>
          </w:tcPr>
          <w:p>
            <w:pPr>
              <w:pStyle w:val="8"/>
              <w:rPr>
                <w:sz w:val="21"/>
              </w:rPr>
            </w:pPr>
          </w:p>
        </w:tc>
        <w:tc>
          <w:tcPr>
            <w:tcW w:w="844" w:type="dxa"/>
          </w:tcPr>
          <w:p>
            <w:pPr>
              <w:pStyle w:val="8"/>
              <w:rPr>
                <w:sz w:val="21"/>
              </w:rPr>
            </w:pPr>
          </w:p>
        </w:tc>
        <w:tc>
          <w:tcPr>
            <w:tcW w:w="844" w:type="dxa"/>
          </w:tcPr>
          <w:p>
            <w:pPr>
              <w:pStyle w:val="8"/>
              <w:rPr>
                <w:sz w:val="21"/>
              </w:rPr>
            </w:pPr>
          </w:p>
        </w:tc>
        <w:tc>
          <w:tcPr>
            <w:tcW w:w="845" w:type="dxa"/>
          </w:tcPr>
          <w:p>
            <w:pPr>
              <w:pStyle w:val="8"/>
              <w:rPr>
                <w:sz w:val="21"/>
              </w:rPr>
            </w:pPr>
          </w:p>
        </w:tc>
        <w:tc>
          <w:tcPr>
            <w:tcW w:w="845" w:type="dxa"/>
          </w:tcPr>
          <w:p>
            <w:pPr>
              <w:pStyle w:val="8"/>
              <w:rPr>
                <w:sz w:val="21"/>
              </w:rPr>
            </w:pPr>
          </w:p>
        </w:tc>
        <w:tc>
          <w:tcPr>
            <w:tcW w:w="849" w:type="dxa"/>
          </w:tcPr>
          <w:p>
            <w:pPr>
              <w:pStyle w:val="8"/>
              <w:rPr>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tcPr>
          <w:p>
            <w:pPr>
              <w:spacing w:before="98" w:line="188" w:lineRule="auto"/>
              <w:ind w:left="157"/>
              <w:rPr>
                <w:rFonts w:ascii="宋体" w:hAnsi="宋体" w:eastAsia="宋体" w:cs="宋体"/>
                <w:sz w:val="12"/>
                <w:szCs w:val="12"/>
              </w:rPr>
            </w:pPr>
            <w:r>
              <w:rPr>
                <w:rFonts w:ascii="宋体" w:hAnsi="宋体" w:eastAsia="宋体" w:cs="宋体"/>
                <w:spacing w:val="-5"/>
                <w:sz w:val="12"/>
                <w:szCs w:val="12"/>
              </w:rPr>
              <w:t>11</w:t>
            </w:r>
          </w:p>
        </w:tc>
        <w:tc>
          <w:tcPr>
            <w:tcW w:w="1737" w:type="dxa"/>
          </w:tcPr>
          <w:p>
            <w:pPr>
              <w:spacing w:before="79" w:line="227" w:lineRule="auto"/>
              <w:ind w:left="148"/>
              <w:rPr>
                <w:rFonts w:ascii="宋体" w:hAnsi="宋体" w:eastAsia="宋体" w:cs="宋体"/>
                <w:sz w:val="12"/>
                <w:szCs w:val="12"/>
              </w:rPr>
            </w:pPr>
            <w:r>
              <w:rPr>
                <w:rFonts w:ascii="宋体" w:hAnsi="宋体" w:eastAsia="宋体" w:cs="宋体"/>
                <w:spacing w:val="3"/>
                <w:sz w:val="12"/>
                <w:szCs w:val="12"/>
              </w:rPr>
              <w:t>行政事业单位医疗</w:t>
            </w:r>
          </w:p>
        </w:tc>
        <w:tc>
          <w:tcPr>
            <w:tcW w:w="844" w:type="dxa"/>
          </w:tcPr>
          <w:p>
            <w:pPr>
              <w:spacing w:before="98" w:line="188" w:lineRule="auto"/>
              <w:ind w:right="10"/>
              <w:jc w:val="right"/>
              <w:rPr>
                <w:rFonts w:ascii="宋体" w:hAnsi="宋体" w:eastAsia="宋体" w:cs="宋体"/>
                <w:sz w:val="12"/>
                <w:szCs w:val="12"/>
              </w:rPr>
            </w:pPr>
            <w:r>
              <w:rPr>
                <w:rFonts w:ascii="宋体" w:hAnsi="宋体" w:eastAsia="宋体" w:cs="宋体"/>
                <w:sz w:val="12"/>
                <w:szCs w:val="12"/>
              </w:rPr>
              <w:t>112.38</w:t>
            </w:r>
          </w:p>
        </w:tc>
        <w:tc>
          <w:tcPr>
            <w:tcW w:w="845" w:type="dxa"/>
          </w:tcPr>
          <w:p>
            <w:pPr>
              <w:pStyle w:val="8"/>
              <w:rPr>
                <w:sz w:val="21"/>
              </w:rPr>
            </w:pPr>
          </w:p>
        </w:tc>
        <w:tc>
          <w:tcPr>
            <w:tcW w:w="844" w:type="dxa"/>
          </w:tcPr>
          <w:p>
            <w:pPr>
              <w:spacing w:before="98" w:line="188" w:lineRule="auto"/>
              <w:ind w:right="10"/>
              <w:jc w:val="right"/>
              <w:rPr>
                <w:rFonts w:ascii="宋体" w:hAnsi="宋体" w:eastAsia="宋体" w:cs="宋体"/>
                <w:sz w:val="12"/>
                <w:szCs w:val="12"/>
              </w:rPr>
            </w:pPr>
            <w:r>
              <w:rPr>
                <w:rFonts w:ascii="宋体" w:hAnsi="宋体" w:eastAsia="宋体" w:cs="宋体"/>
                <w:sz w:val="12"/>
                <w:szCs w:val="12"/>
              </w:rPr>
              <w:t>112.38</w:t>
            </w:r>
          </w:p>
        </w:tc>
        <w:tc>
          <w:tcPr>
            <w:tcW w:w="844" w:type="dxa"/>
          </w:tcPr>
          <w:p>
            <w:pPr>
              <w:spacing w:before="98" w:line="188" w:lineRule="auto"/>
              <w:ind w:right="9"/>
              <w:jc w:val="right"/>
              <w:rPr>
                <w:rFonts w:ascii="宋体" w:hAnsi="宋体" w:eastAsia="宋体" w:cs="宋体"/>
                <w:sz w:val="12"/>
                <w:szCs w:val="12"/>
              </w:rPr>
            </w:pPr>
            <w:r>
              <w:rPr>
                <w:rFonts w:ascii="宋体" w:hAnsi="宋体" w:eastAsia="宋体" w:cs="宋体"/>
                <w:sz w:val="12"/>
                <w:szCs w:val="12"/>
              </w:rPr>
              <w:t>112.38</w:t>
            </w:r>
          </w:p>
        </w:tc>
        <w:tc>
          <w:tcPr>
            <w:tcW w:w="844" w:type="dxa"/>
          </w:tcPr>
          <w:p>
            <w:pPr>
              <w:pStyle w:val="8"/>
              <w:rPr>
                <w:sz w:val="21"/>
              </w:rPr>
            </w:pPr>
          </w:p>
        </w:tc>
        <w:tc>
          <w:tcPr>
            <w:tcW w:w="845" w:type="dxa"/>
          </w:tcPr>
          <w:p>
            <w:pPr>
              <w:pStyle w:val="8"/>
              <w:rPr>
                <w:sz w:val="21"/>
              </w:rPr>
            </w:pPr>
          </w:p>
        </w:tc>
        <w:tc>
          <w:tcPr>
            <w:tcW w:w="844" w:type="dxa"/>
          </w:tcPr>
          <w:p>
            <w:pPr>
              <w:pStyle w:val="8"/>
              <w:rPr>
                <w:sz w:val="21"/>
              </w:rPr>
            </w:pPr>
          </w:p>
        </w:tc>
        <w:tc>
          <w:tcPr>
            <w:tcW w:w="845" w:type="dxa"/>
          </w:tcPr>
          <w:p>
            <w:pPr>
              <w:pStyle w:val="8"/>
              <w:rPr>
                <w:sz w:val="21"/>
              </w:rPr>
            </w:pPr>
          </w:p>
        </w:tc>
        <w:tc>
          <w:tcPr>
            <w:tcW w:w="844" w:type="dxa"/>
          </w:tcPr>
          <w:p>
            <w:pPr>
              <w:pStyle w:val="8"/>
              <w:rPr>
                <w:sz w:val="21"/>
              </w:rPr>
            </w:pPr>
          </w:p>
        </w:tc>
        <w:tc>
          <w:tcPr>
            <w:tcW w:w="844" w:type="dxa"/>
          </w:tcPr>
          <w:p>
            <w:pPr>
              <w:pStyle w:val="8"/>
              <w:rPr>
                <w:sz w:val="21"/>
              </w:rPr>
            </w:pPr>
          </w:p>
        </w:tc>
        <w:tc>
          <w:tcPr>
            <w:tcW w:w="845" w:type="dxa"/>
          </w:tcPr>
          <w:p>
            <w:pPr>
              <w:pStyle w:val="8"/>
              <w:rPr>
                <w:sz w:val="21"/>
              </w:rPr>
            </w:pPr>
          </w:p>
        </w:tc>
        <w:tc>
          <w:tcPr>
            <w:tcW w:w="845" w:type="dxa"/>
          </w:tcPr>
          <w:p>
            <w:pPr>
              <w:pStyle w:val="8"/>
              <w:rPr>
                <w:sz w:val="21"/>
              </w:rPr>
            </w:pPr>
          </w:p>
        </w:tc>
        <w:tc>
          <w:tcPr>
            <w:tcW w:w="849" w:type="dxa"/>
          </w:tcPr>
          <w:p>
            <w:pPr>
              <w:pStyle w:val="8"/>
              <w:rPr>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tcPr>
          <w:p>
            <w:pPr>
              <w:spacing w:before="98" w:line="188" w:lineRule="auto"/>
              <w:ind w:left="275"/>
              <w:rPr>
                <w:rFonts w:ascii="宋体" w:hAnsi="宋体" w:eastAsia="宋体" w:cs="宋体"/>
                <w:sz w:val="12"/>
                <w:szCs w:val="12"/>
              </w:rPr>
            </w:pPr>
            <w:r>
              <w:rPr>
                <w:rFonts w:ascii="宋体" w:hAnsi="宋体" w:eastAsia="宋体" w:cs="宋体"/>
                <w:spacing w:val="1"/>
                <w:sz w:val="12"/>
                <w:szCs w:val="12"/>
              </w:rPr>
              <w:t>2101101</w:t>
            </w:r>
          </w:p>
        </w:tc>
        <w:tc>
          <w:tcPr>
            <w:tcW w:w="1737" w:type="dxa"/>
          </w:tcPr>
          <w:p>
            <w:pPr>
              <w:spacing w:before="79" w:line="227" w:lineRule="auto"/>
              <w:ind w:left="273"/>
              <w:rPr>
                <w:rFonts w:ascii="宋体" w:hAnsi="宋体" w:eastAsia="宋体" w:cs="宋体"/>
                <w:sz w:val="12"/>
                <w:szCs w:val="12"/>
              </w:rPr>
            </w:pPr>
            <w:r>
              <w:rPr>
                <w:rFonts w:ascii="宋体" w:hAnsi="宋体" w:eastAsia="宋体" w:cs="宋体"/>
                <w:spacing w:val="3"/>
                <w:sz w:val="12"/>
                <w:szCs w:val="12"/>
              </w:rPr>
              <w:t>行政单位医疗</w:t>
            </w:r>
          </w:p>
        </w:tc>
        <w:tc>
          <w:tcPr>
            <w:tcW w:w="844" w:type="dxa"/>
          </w:tcPr>
          <w:p>
            <w:pPr>
              <w:spacing w:before="99" w:line="188" w:lineRule="auto"/>
              <w:ind w:right="10"/>
              <w:jc w:val="right"/>
              <w:rPr>
                <w:rFonts w:ascii="宋体" w:hAnsi="宋体" w:eastAsia="宋体" w:cs="宋体"/>
                <w:sz w:val="12"/>
                <w:szCs w:val="12"/>
              </w:rPr>
            </w:pPr>
            <w:r>
              <w:rPr>
                <w:rFonts w:ascii="宋体" w:hAnsi="宋体" w:eastAsia="宋体" w:cs="宋体"/>
                <w:sz w:val="12"/>
                <w:szCs w:val="12"/>
              </w:rPr>
              <w:t>56.77</w:t>
            </w:r>
          </w:p>
        </w:tc>
        <w:tc>
          <w:tcPr>
            <w:tcW w:w="845" w:type="dxa"/>
          </w:tcPr>
          <w:p>
            <w:pPr>
              <w:pStyle w:val="8"/>
              <w:rPr>
                <w:sz w:val="21"/>
              </w:rPr>
            </w:pPr>
          </w:p>
        </w:tc>
        <w:tc>
          <w:tcPr>
            <w:tcW w:w="844" w:type="dxa"/>
          </w:tcPr>
          <w:p>
            <w:pPr>
              <w:spacing w:before="99" w:line="188" w:lineRule="auto"/>
              <w:ind w:right="10"/>
              <w:jc w:val="right"/>
              <w:rPr>
                <w:rFonts w:ascii="宋体" w:hAnsi="宋体" w:eastAsia="宋体" w:cs="宋体"/>
                <w:sz w:val="12"/>
                <w:szCs w:val="12"/>
              </w:rPr>
            </w:pPr>
            <w:r>
              <w:rPr>
                <w:rFonts w:ascii="宋体" w:hAnsi="宋体" w:eastAsia="宋体" w:cs="宋体"/>
                <w:sz w:val="12"/>
                <w:szCs w:val="12"/>
              </w:rPr>
              <w:t>56.77</w:t>
            </w:r>
          </w:p>
        </w:tc>
        <w:tc>
          <w:tcPr>
            <w:tcW w:w="844" w:type="dxa"/>
          </w:tcPr>
          <w:p>
            <w:pPr>
              <w:spacing w:before="99" w:line="188" w:lineRule="auto"/>
              <w:ind w:right="9"/>
              <w:jc w:val="right"/>
              <w:rPr>
                <w:rFonts w:ascii="宋体" w:hAnsi="宋体" w:eastAsia="宋体" w:cs="宋体"/>
                <w:sz w:val="12"/>
                <w:szCs w:val="12"/>
              </w:rPr>
            </w:pPr>
            <w:r>
              <w:rPr>
                <w:rFonts w:ascii="宋体" w:hAnsi="宋体" w:eastAsia="宋体" w:cs="宋体"/>
                <w:sz w:val="12"/>
                <w:szCs w:val="12"/>
              </w:rPr>
              <w:t>56.77</w:t>
            </w:r>
          </w:p>
        </w:tc>
        <w:tc>
          <w:tcPr>
            <w:tcW w:w="844" w:type="dxa"/>
          </w:tcPr>
          <w:p>
            <w:pPr>
              <w:pStyle w:val="8"/>
              <w:rPr>
                <w:sz w:val="21"/>
              </w:rPr>
            </w:pPr>
          </w:p>
        </w:tc>
        <w:tc>
          <w:tcPr>
            <w:tcW w:w="845" w:type="dxa"/>
          </w:tcPr>
          <w:p>
            <w:pPr>
              <w:pStyle w:val="8"/>
              <w:rPr>
                <w:sz w:val="21"/>
              </w:rPr>
            </w:pPr>
          </w:p>
        </w:tc>
        <w:tc>
          <w:tcPr>
            <w:tcW w:w="844" w:type="dxa"/>
          </w:tcPr>
          <w:p>
            <w:pPr>
              <w:pStyle w:val="8"/>
              <w:rPr>
                <w:sz w:val="21"/>
              </w:rPr>
            </w:pPr>
          </w:p>
        </w:tc>
        <w:tc>
          <w:tcPr>
            <w:tcW w:w="845" w:type="dxa"/>
          </w:tcPr>
          <w:p>
            <w:pPr>
              <w:pStyle w:val="8"/>
              <w:rPr>
                <w:sz w:val="21"/>
              </w:rPr>
            </w:pPr>
          </w:p>
        </w:tc>
        <w:tc>
          <w:tcPr>
            <w:tcW w:w="844" w:type="dxa"/>
          </w:tcPr>
          <w:p>
            <w:pPr>
              <w:pStyle w:val="8"/>
              <w:rPr>
                <w:sz w:val="21"/>
              </w:rPr>
            </w:pPr>
          </w:p>
        </w:tc>
        <w:tc>
          <w:tcPr>
            <w:tcW w:w="844" w:type="dxa"/>
          </w:tcPr>
          <w:p>
            <w:pPr>
              <w:pStyle w:val="8"/>
              <w:rPr>
                <w:sz w:val="21"/>
              </w:rPr>
            </w:pPr>
          </w:p>
        </w:tc>
        <w:tc>
          <w:tcPr>
            <w:tcW w:w="845" w:type="dxa"/>
          </w:tcPr>
          <w:p>
            <w:pPr>
              <w:pStyle w:val="8"/>
              <w:rPr>
                <w:sz w:val="21"/>
              </w:rPr>
            </w:pPr>
          </w:p>
        </w:tc>
        <w:tc>
          <w:tcPr>
            <w:tcW w:w="845" w:type="dxa"/>
          </w:tcPr>
          <w:p>
            <w:pPr>
              <w:pStyle w:val="8"/>
              <w:rPr>
                <w:sz w:val="21"/>
              </w:rPr>
            </w:pPr>
          </w:p>
        </w:tc>
        <w:tc>
          <w:tcPr>
            <w:tcW w:w="849" w:type="dxa"/>
          </w:tcPr>
          <w:p>
            <w:pPr>
              <w:pStyle w:val="8"/>
              <w:rPr>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tcPr>
          <w:p>
            <w:pPr>
              <w:spacing w:before="98" w:line="188" w:lineRule="auto"/>
              <w:ind w:left="275"/>
              <w:rPr>
                <w:rFonts w:ascii="宋体" w:hAnsi="宋体" w:eastAsia="宋体" w:cs="宋体"/>
                <w:sz w:val="12"/>
                <w:szCs w:val="12"/>
              </w:rPr>
            </w:pPr>
            <w:r>
              <w:rPr>
                <w:rFonts w:ascii="宋体" w:hAnsi="宋体" w:eastAsia="宋体" w:cs="宋体"/>
                <w:spacing w:val="1"/>
                <w:sz w:val="12"/>
                <w:szCs w:val="12"/>
              </w:rPr>
              <w:t>2101103</w:t>
            </w:r>
          </w:p>
        </w:tc>
        <w:tc>
          <w:tcPr>
            <w:tcW w:w="1737" w:type="dxa"/>
          </w:tcPr>
          <w:p>
            <w:pPr>
              <w:spacing w:before="79" w:line="227" w:lineRule="auto"/>
              <w:ind w:left="274"/>
              <w:rPr>
                <w:rFonts w:ascii="宋体" w:hAnsi="宋体" w:eastAsia="宋体" w:cs="宋体"/>
                <w:sz w:val="12"/>
                <w:szCs w:val="12"/>
              </w:rPr>
            </w:pPr>
            <w:r>
              <w:rPr>
                <w:rFonts w:ascii="宋体" w:hAnsi="宋体" w:eastAsia="宋体" w:cs="宋体"/>
                <w:spacing w:val="3"/>
                <w:sz w:val="12"/>
                <w:szCs w:val="12"/>
              </w:rPr>
              <w:t>公务员医疗补助</w:t>
            </w:r>
          </w:p>
        </w:tc>
        <w:tc>
          <w:tcPr>
            <w:tcW w:w="844" w:type="dxa"/>
          </w:tcPr>
          <w:p>
            <w:pPr>
              <w:spacing w:before="98" w:line="188" w:lineRule="auto"/>
              <w:ind w:right="10"/>
              <w:jc w:val="right"/>
              <w:rPr>
                <w:rFonts w:ascii="宋体" w:hAnsi="宋体" w:eastAsia="宋体" w:cs="宋体"/>
                <w:sz w:val="12"/>
                <w:szCs w:val="12"/>
              </w:rPr>
            </w:pPr>
            <w:r>
              <w:rPr>
                <w:rFonts w:ascii="宋体" w:hAnsi="宋体" w:eastAsia="宋体" w:cs="宋体"/>
                <w:sz w:val="12"/>
                <w:szCs w:val="12"/>
              </w:rPr>
              <w:t>55.61</w:t>
            </w:r>
          </w:p>
        </w:tc>
        <w:tc>
          <w:tcPr>
            <w:tcW w:w="845" w:type="dxa"/>
          </w:tcPr>
          <w:p>
            <w:pPr>
              <w:pStyle w:val="8"/>
              <w:rPr>
                <w:sz w:val="21"/>
              </w:rPr>
            </w:pPr>
          </w:p>
        </w:tc>
        <w:tc>
          <w:tcPr>
            <w:tcW w:w="844" w:type="dxa"/>
          </w:tcPr>
          <w:p>
            <w:pPr>
              <w:spacing w:before="98" w:line="188" w:lineRule="auto"/>
              <w:ind w:right="10"/>
              <w:jc w:val="right"/>
              <w:rPr>
                <w:rFonts w:ascii="宋体" w:hAnsi="宋体" w:eastAsia="宋体" w:cs="宋体"/>
                <w:sz w:val="12"/>
                <w:szCs w:val="12"/>
              </w:rPr>
            </w:pPr>
            <w:r>
              <w:rPr>
                <w:rFonts w:ascii="宋体" w:hAnsi="宋体" w:eastAsia="宋体" w:cs="宋体"/>
                <w:sz w:val="12"/>
                <w:szCs w:val="12"/>
              </w:rPr>
              <w:t>55.61</w:t>
            </w:r>
          </w:p>
        </w:tc>
        <w:tc>
          <w:tcPr>
            <w:tcW w:w="844" w:type="dxa"/>
          </w:tcPr>
          <w:p>
            <w:pPr>
              <w:spacing w:before="98" w:line="188" w:lineRule="auto"/>
              <w:ind w:right="9"/>
              <w:jc w:val="right"/>
              <w:rPr>
                <w:rFonts w:ascii="宋体" w:hAnsi="宋体" w:eastAsia="宋体" w:cs="宋体"/>
                <w:sz w:val="12"/>
                <w:szCs w:val="12"/>
              </w:rPr>
            </w:pPr>
            <w:r>
              <w:rPr>
                <w:rFonts w:ascii="宋体" w:hAnsi="宋体" w:eastAsia="宋体" w:cs="宋体"/>
                <w:sz w:val="12"/>
                <w:szCs w:val="12"/>
              </w:rPr>
              <w:t>55.61</w:t>
            </w:r>
          </w:p>
        </w:tc>
        <w:tc>
          <w:tcPr>
            <w:tcW w:w="844" w:type="dxa"/>
          </w:tcPr>
          <w:p>
            <w:pPr>
              <w:pStyle w:val="8"/>
              <w:rPr>
                <w:sz w:val="21"/>
              </w:rPr>
            </w:pPr>
          </w:p>
        </w:tc>
        <w:tc>
          <w:tcPr>
            <w:tcW w:w="845" w:type="dxa"/>
          </w:tcPr>
          <w:p>
            <w:pPr>
              <w:pStyle w:val="8"/>
              <w:rPr>
                <w:sz w:val="21"/>
              </w:rPr>
            </w:pPr>
          </w:p>
        </w:tc>
        <w:tc>
          <w:tcPr>
            <w:tcW w:w="844" w:type="dxa"/>
          </w:tcPr>
          <w:p>
            <w:pPr>
              <w:pStyle w:val="8"/>
              <w:rPr>
                <w:sz w:val="21"/>
              </w:rPr>
            </w:pPr>
          </w:p>
        </w:tc>
        <w:tc>
          <w:tcPr>
            <w:tcW w:w="845" w:type="dxa"/>
          </w:tcPr>
          <w:p>
            <w:pPr>
              <w:pStyle w:val="8"/>
              <w:rPr>
                <w:sz w:val="21"/>
              </w:rPr>
            </w:pPr>
          </w:p>
        </w:tc>
        <w:tc>
          <w:tcPr>
            <w:tcW w:w="844" w:type="dxa"/>
          </w:tcPr>
          <w:p>
            <w:pPr>
              <w:pStyle w:val="8"/>
              <w:rPr>
                <w:sz w:val="21"/>
              </w:rPr>
            </w:pPr>
          </w:p>
        </w:tc>
        <w:tc>
          <w:tcPr>
            <w:tcW w:w="844" w:type="dxa"/>
          </w:tcPr>
          <w:p>
            <w:pPr>
              <w:pStyle w:val="8"/>
              <w:rPr>
                <w:sz w:val="21"/>
              </w:rPr>
            </w:pPr>
          </w:p>
        </w:tc>
        <w:tc>
          <w:tcPr>
            <w:tcW w:w="845" w:type="dxa"/>
          </w:tcPr>
          <w:p>
            <w:pPr>
              <w:pStyle w:val="8"/>
              <w:rPr>
                <w:sz w:val="21"/>
              </w:rPr>
            </w:pPr>
          </w:p>
        </w:tc>
        <w:tc>
          <w:tcPr>
            <w:tcW w:w="845" w:type="dxa"/>
          </w:tcPr>
          <w:p>
            <w:pPr>
              <w:pStyle w:val="8"/>
              <w:rPr>
                <w:sz w:val="21"/>
              </w:rPr>
            </w:pPr>
          </w:p>
        </w:tc>
        <w:tc>
          <w:tcPr>
            <w:tcW w:w="849" w:type="dxa"/>
          </w:tcPr>
          <w:p>
            <w:pPr>
              <w:pStyle w:val="8"/>
              <w:rPr>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tcPr>
          <w:p>
            <w:pPr>
              <w:spacing w:before="99" w:line="188" w:lineRule="auto"/>
              <w:ind w:left="25"/>
              <w:rPr>
                <w:rFonts w:ascii="宋体" w:hAnsi="宋体" w:eastAsia="宋体" w:cs="宋体"/>
                <w:sz w:val="12"/>
                <w:szCs w:val="12"/>
              </w:rPr>
            </w:pPr>
            <w:r>
              <w:rPr>
                <w:rFonts w:ascii="宋体" w:hAnsi="宋体" w:eastAsia="宋体" w:cs="宋体"/>
                <w:sz w:val="12"/>
                <w:szCs w:val="12"/>
              </w:rPr>
              <w:t>215</w:t>
            </w:r>
          </w:p>
        </w:tc>
        <w:tc>
          <w:tcPr>
            <w:tcW w:w="1737" w:type="dxa"/>
          </w:tcPr>
          <w:p>
            <w:pPr>
              <w:spacing w:before="79" w:line="227" w:lineRule="auto"/>
              <w:ind w:left="26"/>
              <w:rPr>
                <w:rFonts w:ascii="宋体" w:hAnsi="宋体" w:eastAsia="宋体" w:cs="宋体"/>
                <w:sz w:val="12"/>
                <w:szCs w:val="12"/>
                <w:lang w:eastAsia="zh-CN"/>
              </w:rPr>
            </w:pPr>
            <w:r>
              <w:rPr>
                <w:rFonts w:ascii="宋体" w:hAnsi="宋体" w:eastAsia="宋体" w:cs="宋体"/>
                <w:spacing w:val="3"/>
                <w:sz w:val="12"/>
                <w:szCs w:val="12"/>
                <w:lang w:eastAsia="zh-CN"/>
              </w:rPr>
              <w:t>资源勘探工业信息等支出</w:t>
            </w:r>
          </w:p>
        </w:tc>
        <w:tc>
          <w:tcPr>
            <w:tcW w:w="844" w:type="dxa"/>
          </w:tcPr>
          <w:p>
            <w:pPr>
              <w:spacing w:before="99" w:line="188" w:lineRule="auto"/>
              <w:ind w:right="10"/>
              <w:jc w:val="right"/>
              <w:rPr>
                <w:rFonts w:ascii="宋体" w:hAnsi="宋体" w:eastAsia="宋体" w:cs="宋体"/>
                <w:sz w:val="12"/>
                <w:szCs w:val="12"/>
              </w:rPr>
            </w:pPr>
            <w:r>
              <w:rPr>
                <w:rFonts w:ascii="宋体" w:hAnsi="宋体" w:eastAsia="宋体" w:cs="宋体"/>
                <w:spacing w:val="1"/>
                <w:sz w:val="12"/>
                <w:szCs w:val="12"/>
              </w:rPr>
              <w:t>517.48</w:t>
            </w:r>
          </w:p>
        </w:tc>
        <w:tc>
          <w:tcPr>
            <w:tcW w:w="845" w:type="dxa"/>
          </w:tcPr>
          <w:p>
            <w:pPr>
              <w:spacing w:before="99" w:line="188" w:lineRule="auto"/>
              <w:ind w:right="11"/>
              <w:jc w:val="right"/>
              <w:rPr>
                <w:rFonts w:ascii="宋体" w:hAnsi="宋体" w:eastAsia="宋体" w:cs="宋体"/>
                <w:sz w:val="12"/>
                <w:szCs w:val="12"/>
              </w:rPr>
            </w:pPr>
            <w:r>
              <w:rPr>
                <w:rFonts w:ascii="宋体" w:hAnsi="宋体" w:eastAsia="宋体" w:cs="宋体"/>
                <w:sz w:val="12"/>
                <w:szCs w:val="12"/>
              </w:rPr>
              <w:t>31.17</w:t>
            </w:r>
          </w:p>
        </w:tc>
        <w:tc>
          <w:tcPr>
            <w:tcW w:w="844" w:type="dxa"/>
          </w:tcPr>
          <w:p>
            <w:pPr>
              <w:spacing w:before="99" w:line="188" w:lineRule="auto"/>
              <w:ind w:right="10"/>
              <w:jc w:val="right"/>
              <w:rPr>
                <w:rFonts w:ascii="宋体" w:hAnsi="宋体" w:eastAsia="宋体" w:cs="宋体"/>
                <w:sz w:val="12"/>
                <w:szCs w:val="12"/>
              </w:rPr>
            </w:pPr>
            <w:r>
              <w:rPr>
                <w:rFonts w:ascii="宋体" w:hAnsi="宋体" w:eastAsia="宋体" w:cs="宋体"/>
                <w:spacing w:val="1"/>
                <w:sz w:val="12"/>
                <w:szCs w:val="12"/>
              </w:rPr>
              <w:t>486.31</w:t>
            </w:r>
          </w:p>
        </w:tc>
        <w:tc>
          <w:tcPr>
            <w:tcW w:w="844" w:type="dxa"/>
          </w:tcPr>
          <w:p>
            <w:pPr>
              <w:spacing w:before="99" w:line="188" w:lineRule="auto"/>
              <w:ind w:right="9"/>
              <w:jc w:val="right"/>
              <w:rPr>
                <w:rFonts w:ascii="宋体" w:hAnsi="宋体" w:eastAsia="宋体" w:cs="宋体"/>
                <w:sz w:val="12"/>
                <w:szCs w:val="12"/>
              </w:rPr>
            </w:pPr>
            <w:r>
              <w:rPr>
                <w:rFonts w:ascii="宋体" w:hAnsi="宋体" w:eastAsia="宋体" w:cs="宋体"/>
                <w:spacing w:val="1"/>
                <w:sz w:val="12"/>
                <w:szCs w:val="12"/>
              </w:rPr>
              <w:t>486.31</w:t>
            </w:r>
          </w:p>
        </w:tc>
        <w:tc>
          <w:tcPr>
            <w:tcW w:w="844" w:type="dxa"/>
          </w:tcPr>
          <w:p>
            <w:pPr>
              <w:pStyle w:val="8"/>
              <w:rPr>
                <w:sz w:val="21"/>
              </w:rPr>
            </w:pPr>
          </w:p>
        </w:tc>
        <w:tc>
          <w:tcPr>
            <w:tcW w:w="845" w:type="dxa"/>
          </w:tcPr>
          <w:p>
            <w:pPr>
              <w:pStyle w:val="8"/>
              <w:rPr>
                <w:sz w:val="21"/>
              </w:rPr>
            </w:pPr>
          </w:p>
        </w:tc>
        <w:tc>
          <w:tcPr>
            <w:tcW w:w="844" w:type="dxa"/>
          </w:tcPr>
          <w:p>
            <w:pPr>
              <w:pStyle w:val="8"/>
              <w:rPr>
                <w:sz w:val="21"/>
              </w:rPr>
            </w:pPr>
          </w:p>
        </w:tc>
        <w:tc>
          <w:tcPr>
            <w:tcW w:w="845" w:type="dxa"/>
          </w:tcPr>
          <w:p>
            <w:pPr>
              <w:pStyle w:val="8"/>
              <w:rPr>
                <w:sz w:val="21"/>
              </w:rPr>
            </w:pPr>
          </w:p>
        </w:tc>
        <w:tc>
          <w:tcPr>
            <w:tcW w:w="844" w:type="dxa"/>
          </w:tcPr>
          <w:p>
            <w:pPr>
              <w:pStyle w:val="8"/>
              <w:rPr>
                <w:sz w:val="21"/>
              </w:rPr>
            </w:pPr>
          </w:p>
        </w:tc>
        <w:tc>
          <w:tcPr>
            <w:tcW w:w="844" w:type="dxa"/>
          </w:tcPr>
          <w:p>
            <w:pPr>
              <w:pStyle w:val="8"/>
              <w:rPr>
                <w:sz w:val="21"/>
              </w:rPr>
            </w:pPr>
          </w:p>
        </w:tc>
        <w:tc>
          <w:tcPr>
            <w:tcW w:w="845" w:type="dxa"/>
          </w:tcPr>
          <w:p>
            <w:pPr>
              <w:pStyle w:val="8"/>
              <w:rPr>
                <w:sz w:val="21"/>
              </w:rPr>
            </w:pPr>
          </w:p>
        </w:tc>
        <w:tc>
          <w:tcPr>
            <w:tcW w:w="845" w:type="dxa"/>
          </w:tcPr>
          <w:p>
            <w:pPr>
              <w:pStyle w:val="8"/>
              <w:rPr>
                <w:sz w:val="21"/>
              </w:rPr>
            </w:pPr>
          </w:p>
        </w:tc>
        <w:tc>
          <w:tcPr>
            <w:tcW w:w="849" w:type="dxa"/>
          </w:tcPr>
          <w:p>
            <w:pPr>
              <w:pStyle w:val="8"/>
              <w:rPr>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tcPr>
          <w:p>
            <w:pPr>
              <w:spacing w:before="99" w:line="188" w:lineRule="auto"/>
              <w:ind w:left="149"/>
              <w:rPr>
                <w:rFonts w:ascii="宋体" w:hAnsi="宋体" w:eastAsia="宋体" w:cs="宋体"/>
                <w:sz w:val="12"/>
                <w:szCs w:val="12"/>
              </w:rPr>
            </w:pPr>
            <w:r>
              <w:rPr>
                <w:rFonts w:ascii="宋体" w:hAnsi="宋体" w:eastAsia="宋体" w:cs="宋体"/>
                <w:spacing w:val="-1"/>
                <w:sz w:val="12"/>
                <w:szCs w:val="12"/>
              </w:rPr>
              <w:t>05</w:t>
            </w:r>
          </w:p>
        </w:tc>
        <w:tc>
          <w:tcPr>
            <w:tcW w:w="1737" w:type="dxa"/>
          </w:tcPr>
          <w:p>
            <w:pPr>
              <w:spacing w:before="80" w:line="227" w:lineRule="auto"/>
              <w:ind w:left="147"/>
              <w:rPr>
                <w:rFonts w:ascii="宋体" w:hAnsi="宋体" w:eastAsia="宋体" w:cs="宋体"/>
                <w:sz w:val="12"/>
                <w:szCs w:val="12"/>
              </w:rPr>
            </w:pPr>
            <w:r>
              <w:rPr>
                <w:rFonts w:ascii="宋体" w:hAnsi="宋体" w:eastAsia="宋体" w:cs="宋体"/>
                <w:spacing w:val="4"/>
                <w:sz w:val="12"/>
                <w:szCs w:val="12"/>
              </w:rPr>
              <w:t>工业和信息产业监管</w:t>
            </w:r>
          </w:p>
        </w:tc>
        <w:tc>
          <w:tcPr>
            <w:tcW w:w="844" w:type="dxa"/>
          </w:tcPr>
          <w:p>
            <w:pPr>
              <w:spacing w:before="99" w:line="188" w:lineRule="auto"/>
              <w:ind w:right="10"/>
              <w:jc w:val="right"/>
              <w:rPr>
                <w:rFonts w:ascii="宋体" w:hAnsi="宋体" w:eastAsia="宋体" w:cs="宋体"/>
                <w:sz w:val="12"/>
                <w:szCs w:val="12"/>
              </w:rPr>
            </w:pPr>
            <w:r>
              <w:rPr>
                <w:rFonts w:ascii="宋体" w:hAnsi="宋体" w:eastAsia="宋体" w:cs="宋体"/>
                <w:spacing w:val="-1"/>
                <w:sz w:val="12"/>
                <w:szCs w:val="12"/>
              </w:rPr>
              <w:t>18.09</w:t>
            </w:r>
          </w:p>
        </w:tc>
        <w:tc>
          <w:tcPr>
            <w:tcW w:w="845" w:type="dxa"/>
          </w:tcPr>
          <w:p>
            <w:pPr>
              <w:spacing w:before="99" w:line="188" w:lineRule="auto"/>
              <w:ind w:right="11"/>
              <w:jc w:val="right"/>
              <w:rPr>
                <w:rFonts w:ascii="宋体" w:hAnsi="宋体" w:eastAsia="宋体" w:cs="宋体"/>
                <w:sz w:val="12"/>
                <w:szCs w:val="12"/>
              </w:rPr>
            </w:pPr>
            <w:r>
              <w:rPr>
                <w:rFonts w:ascii="宋体" w:hAnsi="宋体" w:eastAsia="宋体" w:cs="宋体"/>
                <w:spacing w:val="-1"/>
                <w:sz w:val="12"/>
                <w:szCs w:val="12"/>
              </w:rPr>
              <w:t>18.09</w:t>
            </w:r>
          </w:p>
        </w:tc>
        <w:tc>
          <w:tcPr>
            <w:tcW w:w="844" w:type="dxa"/>
          </w:tcPr>
          <w:p>
            <w:pPr>
              <w:pStyle w:val="8"/>
              <w:rPr>
                <w:sz w:val="21"/>
              </w:rPr>
            </w:pPr>
          </w:p>
        </w:tc>
        <w:tc>
          <w:tcPr>
            <w:tcW w:w="844" w:type="dxa"/>
          </w:tcPr>
          <w:p>
            <w:pPr>
              <w:pStyle w:val="8"/>
              <w:rPr>
                <w:sz w:val="21"/>
              </w:rPr>
            </w:pPr>
          </w:p>
        </w:tc>
        <w:tc>
          <w:tcPr>
            <w:tcW w:w="844" w:type="dxa"/>
          </w:tcPr>
          <w:p>
            <w:pPr>
              <w:pStyle w:val="8"/>
              <w:rPr>
                <w:sz w:val="21"/>
              </w:rPr>
            </w:pPr>
          </w:p>
        </w:tc>
        <w:tc>
          <w:tcPr>
            <w:tcW w:w="845" w:type="dxa"/>
          </w:tcPr>
          <w:p>
            <w:pPr>
              <w:pStyle w:val="8"/>
              <w:rPr>
                <w:sz w:val="21"/>
              </w:rPr>
            </w:pPr>
          </w:p>
        </w:tc>
        <w:tc>
          <w:tcPr>
            <w:tcW w:w="844" w:type="dxa"/>
          </w:tcPr>
          <w:p>
            <w:pPr>
              <w:pStyle w:val="8"/>
              <w:rPr>
                <w:sz w:val="21"/>
              </w:rPr>
            </w:pPr>
          </w:p>
        </w:tc>
        <w:tc>
          <w:tcPr>
            <w:tcW w:w="845" w:type="dxa"/>
          </w:tcPr>
          <w:p>
            <w:pPr>
              <w:pStyle w:val="8"/>
              <w:rPr>
                <w:sz w:val="21"/>
              </w:rPr>
            </w:pPr>
          </w:p>
        </w:tc>
        <w:tc>
          <w:tcPr>
            <w:tcW w:w="844" w:type="dxa"/>
          </w:tcPr>
          <w:p>
            <w:pPr>
              <w:pStyle w:val="8"/>
              <w:rPr>
                <w:sz w:val="21"/>
              </w:rPr>
            </w:pPr>
          </w:p>
        </w:tc>
        <w:tc>
          <w:tcPr>
            <w:tcW w:w="844" w:type="dxa"/>
          </w:tcPr>
          <w:p>
            <w:pPr>
              <w:pStyle w:val="8"/>
              <w:rPr>
                <w:sz w:val="21"/>
              </w:rPr>
            </w:pPr>
          </w:p>
        </w:tc>
        <w:tc>
          <w:tcPr>
            <w:tcW w:w="845" w:type="dxa"/>
          </w:tcPr>
          <w:p>
            <w:pPr>
              <w:pStyle w:val="8"/>
              <w:rPr>
                <w:sz w:val="21"/>
              </w:rPr>
            </w:pPr>
          </w:p>
        </w:tc>
        <w:tc>
          <w:tcPr>
            <w:tcW w:w="845" w:type="dxa"/>
          </w:tcPr>
          <w:p>
            <w:pPr>
              <w:pStyle w:val="8"/>
              <w:rPr>
                <w:sz w:val="21"/>
              </w:rPr>
            </w:pPr>
          </w:p>
        </w:tc>
        <w:tc>
          <w:tcPr>
            <w:tcW w:w="849" w:type="dxa"/>
          </w:tcPr>
          <w:p>
            <w:pPr>
              <w:pStyle w:val="8"/>
              <w:rPr>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tcPr>
          <w:p>
            <w:pPr>
              <w:spacing w:before="99" w:line="188" w:lineRule="auto"/>
              <w:ind w:left="275"/>
              <w:rPr>
                <w:rFonts w:ascii="宋体" w:hAnsi="宋体" w:eastAsia="宋体" w:cs="宋体"/>
                <w:sz w:val="12"/>
                <w:szCs w:val="12"/>
              </w:rPr>
            </w:pPr>
            <w:r>
              <w:rPr>
                <w:rFonts w:ascii="宋体" w:hAnsi="宋体" w:eastAsia="宋体" w:cs="宋体"/>
                <w:spacing w:val="1"/>
                <w:sz w:val="12"/>
                <w:szCs w:val="12"/>
              </w:rPr>
              <w:t>2150501</w:t>
            </w:r>
          </w:p>
        </w:tc>
        <w:tc>
          <w:tcPr>
            <w:tcW w:w="1737" w:type="dxa"/>
          </w:tcPr>
          <w:p>
            <w:pPr>
              <w:spacing w:before="80" w:line="227" w:lineRule="auto"/>
              <w:ind w:left="273"/>
              <w:rPr>
                <w:rFonts w:ascii="宋体" w:hAnsi="宋体" w:eastAsia="宋体" w:cs="宋体"/>
                <w:sz w:val="12"/>
                <w:szCs w:val="12"/>
              </w:rPr>
            </w:pPr>
            <w:r>
              <w:rPr>
                <w:rFonts w:ascii="宋体" w:hAnsi="宋体" w:eastAsia="宋体" w:cs="宋体"/>
                <w:spacing w:val="2"/>
                <w:sz w:val="12"/>
                <w:szCs w:val="12"/>
              </w:rPr>
              <w:t>行政运行</w:t>
            </w:r>
          </w:p>
        </w:tc>
        <w:tc>
          <w:tcPr>
            <w:tcW w:w="844" w:type="dxa"/>
          </w:tcPr>
          <w:p>
            <w:pPr>
              <w:spacing w:before="99" w:line="188" w:lineRule="auto"/>
              <w:ind w:right="10"/>
              <w:jc w:val="right"/>
              <w:rPr>
                <w:rFonts w:ascii="宋体" w:hAnsi="宋体" w:eastAsia="宋体" w:cs="宋体"/>
                <w:sz w:val="12"/>
                <w:szCs w:val="12"/>
              </w:rPr>
            </w:pPr>
            <w:r>
              <w:rPr>
                <w:rFonts w:ascii="宋体" w:hAnsi="宋体" w:eastAsia="宋体" w:cs="宋体"/>
                <w:spacing w:val="-1"/>
                <w:sz w:val="12"/>
                <w:szCs w:val="12"/>
              </w:rPr>
              <w:t>18.09</w:t>
            </w:r>
          </w:p>
        </w:tc>
        <w:tc>
          <w:tcPr>
            <w:tcW w:w="845" w:type="dxa"/>
          </w:tcPr>
          <w:p>
            <w:pPr>
              <w:spacing w:before="99" w:line="188" w:lineRule="auto"/>
              <w:ind w:right="11"/>
              <w:jc w:val="right"/>
              <w:rPr>
                <w:rFonts w:ascii="宋体" w:hAnsi="宋体" w:eastAsia="宋体" w:cs="宋体"/>
                <w:sz w:val="12"/>
                <w:szCs w:val="12"/>
              </w:rPr>
            </w:pPr>
            <w:r>
              <w:rPr>
                <w:rFonts w:ascii="宋体" w:hAnsi="宋体" w:eastAsia="宋体" w:cs="宋体"/>
                <w:spacing w:val="-1"/>
                <w:sz w:val="12"/>
                <w:szCs w:val="12"/>
              </w:rPr>
              <w:t>18.09</w:t>
            </w:r>
          </w:p>
        </w:tc>
        <w:tc>
          <w:tcPr>
            <w:tcW w:w="844" w:type="dxa"/>
          </w:tcPr>
          <w:p>
            <w:pPr>
              <w:pStyle w:val="8"/>
              <w:rPr>
                <w:sz w:val="21"/>
              </w:rPr>
            </w:pPr>
          </w:p>
        </w:tc>
        <w:tc>
          <w:tcPr>
            <w:tcW w:w="844" w:type="dxa"/>
          </w:tcPr>
          <w:p>
            <w:pPr>
              <w:pStyle w:val="8"/>
              <w:rPr>
                <w:sz w:val="21"/>
              </w:rPr>
            </w:pPr>
          </w:p>
        </w:tc>
        <w:tc>
          <w:tcPr>
            <w:tcW w:w="844" w:type="dxa"/>
          </w:tcPr>
          <w:p>
            <w:pPr>
              <w:pStyle w:val="8"/>
              <w:rPr>
                <w:sz w:val="21"/>
              </w:rPr>
            </w:pPr>
          </w:p>
        </w:tc>
        <w:tc>
          <w:tcPr>
            <w:tcW w:w="845" w:type="dxa"/>
          </w:tcPr>
          <w:p>
            <w:pPr>
              <w:pStyle w:val="8"/>
              <w:rPr>
                <w:sz w:val="21"/>
              </w:rPr>
            </w:pPr>
          </w:p>
        </w:tc>
        <w:tc>
          <w:tcPr>
            <w:tcW w:w="844" w:type="dxa"/>
          </w:tcPr>
          <w:p>
            <w:pPr>
              <w:pStyle w:val="8"/>
              <w:rPr>
                <w:sz w:val="21"/>
              </w:rPr>
            </w:pPr>
          </w:p>
        </w:tc>
        <w:tc>
          <w:tcPr>
            <w:tcW w:w="845" w:type="dxa"/>
          </w:tcPr>
          <w:p>
            <w:pPr>
              <w:pStyle w:val="8"/>
              <w:rPr>
                <w:sz w:val="21"/>
              </w:rPr>
            </w:pPr>
          </w:p>
        </w:tc>
        <w:tc>
          <w:tcPr>
            <w:tcW w:w="844" w:type="dxa"/>
          </w:tcPr>
          <w:p>
            <w:pPr>
              <w:pStyle w:val="8"/>
              <w:rPr>
                <w:sz w:val="21"/>
              </w:rPr>
            </w:pPr>
          </w:p>
        </w:tc>
        <w:tc>
          <w:tcPr>
            <w:tcW w:w="844" w:type="dxa"/>
          </w:tcPr>
          <w:p>
            <w:pPr>
              <w:pStyle w:val="8"/>
              <w:rPr>
                <w:sz w:val="21"/>
              </w:rPr>
            </w:pPr>
          </w:p>
        </w:tc>
        <w:tc>
          <w:tcPr>
            <w:tcW w:w="845" w:type="dxa"/>
          </w:tcPr>
          <w:p>
            <w:pPr>
              <w:pStyle w:val="8"/>
              <w:rPr>
                <w:sz w:val="21"/>
              </w:rPr>
            </w:pPr>
          </w:p>
        </w:tc>
        <w:tc>
          <w:tcPr>
            <w:tcW w:w="845" w:type="dxa"/>
          </w:tcPr>
          <w:p>
            <w:pPr>
              <w:pStyle w:val="8"/>
              <w:rPr>
                <w:sz w:val="21"/>
              </w:rPr>
            </w:pPr>
          </w:p>
        </w:tc>
        <w:tc>
          <w:tcPr>
            <w:tcW w:w="849" w:type="dxa"/>
          </w:tcPr>
          <w:p>
            <w:pPr>
              <w:pStyle w:val="8"/>
              <w:rPr>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tcPr>
          <w:p>
            <w:pPr>
              <w:spacing w:before="100" w:line="188" w:lineRule="auto"/>
              <w:ind w:left="149"/>
              <w:rPr>
                <w:rFonts w:ascii="宋体" w:hAnsi="宋体" w:eastAsia="宋体" w:cs="宋体"/>
                <w:sz w:val="12"/>
                <w:szCs w:val="12"/>
              </w:rPr>
            </w:pPr>
            <w:r>
              <w:rPr>
                <w:rFonts w:ascii="宋体" w:hAnsi="宋体" w:eastAsia="宋体" w:cs="宋体"/>
                <w:spacing w:val="-1"/>
                <w:sz w:val="12"/>
                <w:szCs w:val="12"/>
              </w:rPr>
              <w:t>08</w:t>
            </w:r>
          </w:p>
        </w:tc>
        <w:tc>
          <w:tcPr>
            <w:tcW w:w="1737" w:type="dxa"/>
          </w:tcPr>
          <w:p>
            <w:pPr>
              <w:spacing w:before="20" w:line="181" w:lineRule="auto"/>
              <w:ind w:left="32" w:right="93" w:firstLine="114"/>
              <w:rPr>
                <w:rFonts w:ascii="宋体" w:hAnsi="宋体" w:eastAsia="宋体" w:cs="宋体"/>
                <w:sz w:val="12"/>
                <w:szCs w:val="12"/>
                <w:lang w:eastAsia="zh-CN"/>
              </w:rPr>
            </w:pPr>
            <w:r>
              <w:rPr>
                <w:rFonts w:ascii="宋体" w:hAnsi="宋体" w:eastAsia="宋体" w:cs="宋体"/>
                <w:spacing w:val="4"/>
                <w:sz w:val="12"/>
                <w:szCs w:val="12"/>
                <w:lang w:eastAsia="zh-CN"/>
              </w:rPr>
              <w:t>支持中小企业发展和管理支</w:t>
            </w:r>
            <w:r>
              <w:rPr>
                <w:rFonts w:ascii="宋体" w:hAnsi="宋体" w:eastAsia="宋体" w:cs="宋体"/>
                <w:sz w:val="12"/>
                <w:szCs w:val="12"/>
                <w:lang w:eastAsia="zh-CN"/>
              </w:rPr>
              <w:t>出</w:t>
            </w:r>
          </w:p>
        </w:tc>
        <w:tc>
          <w:tcPr>
            <w:tcW w:w="844" w:type="dxa"/>
          </w:tcPr>
          <w:p>
            <w:pPr>
              <w:spacing w:before="100" w:line="188" w:lineRule="auto"/>
              <w:ind w:right="10"/>
              <w:jc w:val="right"/>
              <w:rPr>
                <w:rFonts w:ascii="宋体" w:hAnsi="宋体" w:eastAsia="宋体" w:cs="宋体"/>
                <w:sz w:val="12"/>
                <w:szCs w:val="12"/>
              </w:rPr>
            </w:pPr>
            <w:r>
              <w:rPr>
                <w:rFonts w:ascii="宋体" w:hAnsi="宋体" w:eastAsia="宋体" w:cs="宋体"/>
                <w:spacing w:val="1"/>
                <w:sz w:val="12"/>
                <w:szCs w:val="12"/>
              </w:rPr>
              <w:t>495.46</w:t>
            </w:r>
          </w:p>
        </w:tc>
        <w:tc>
          <w:tcPr>
            <w:tcW w:w="845" w:type="dxa"/>
          </w:tcPr>
          <w:p>
            <w:pPr>
              <w:spacing w:before="100" w:line="188" w:lineRule="auto"/>
              <w:ind w:right="11"/>
              <w:jc w:val="right"/>
              <w:rPr>
                <w:rFonts w:ascii="宋体" w:hAnsi="宋体" w:eastAsia="宋体" w:cs="宋体"/>
                <w:sz w:val="12"/>
                <w:szCs w:val="12"/>
              </w:rPr>
            </w:pPr>
            <w:r>
              <w:rPr>
                <w:rFonts w:ascii="宋体" w:hAnsi="宋体" w:eastAsia="宋体" w:cs="宋体"/>
                <w:sz w:val="12"/>
                <w:szCs w:val="12"/>
              </w:rPr>
              <w:t>9.15</w:t>
            </w:r>
          </w:p>
        </w:tc>
        <w:tc>
          <w:tcPr>
            <w:tcW w:w="844" w:type="dxa"/>
          </w:tcPr>
          <w:p>
            <w:pPr>
              <w:spacing w:before="100" w:line="188" w:lineRule="auto"/>
              <w:ind w:right="10"/>
              <w:jc w:val="right"/>
              <w:rPr>
                <w:rFonts w:ascii="宋体" w:hAnsi="宋体" w:eastAsia="宋体" w:cs="宋体"/>
                <w:sz w:val="12"/>
                <w:szCs w:val="12"/>
              </w:rPr>
            </w:pPr>
            <w:r>
              <w:rPr>
                <w:rFonts w:ascii="宋体" w:hAnsi="宋体" w:eastAsia="宋体" w:cs="宋体"/>
                <w:spacing w:val="1"/>
                <w:sz w:val="12"/>
                <w:szCs w:val="12"/>
              </w:rPr>
              <w:t>486.31</w:t>
            </w:r>
          </w:p>
        </w:tc>
        <w:tc>
          <w:tcPr>
            <w:tcW w:w="844" w:type="dxa"/>
          </w:tcPr>
          <w:p>
            <w:pPr>
              <w:spacing w:before="100" w:line="188" w:lineRule="auto"/>
              <w:ind w:right="9"/>
              <w:jc w:val="right"/>
              <w:rPr>
                <w:rFonts w:ascii="宋体" w:hAnsi="宋体" w:eastAsia="宋体" w:cs="宋体"/>
                <w:sz w:val="12"/>
                <w:szCs w:val="12"/>
              </w:rPr>
            </w:pPr>
            <w:r>
              <w:rPr>
                <w:rFonts w:ascii="宋体" w:hAnsi="宋体" w:eastAsia="宋体" w:cs="宋体"/>
                <w:spacing w:val="1"/>
                <w:sz w:val="12"/>
                <w:szCs w:val="12"/>
              </w:rPr>
              <w:t>486.31</w:t>
            </w:r>
          </w:p>
        </w:tc>
        <w:tc>
          <w:tcPr>
            <w:tcW w:w="844" w:type="dxa"/>
          </w:tcPr>
          <w:p>
            <w:pPr>
              <w:pStyle w:val="8"/>
              <w:rPr>
                <w:sz w:val="21"/>
              </w:rPr>
            </w:pPr>
          </w:p>
        </w:tc>
        <w:tc>
          <w:tcPr>
            <w:tcW w:w="845" w:type="dxa"/>
          </w:tcPr>
          <w:p>
            <w:pPr>
              <w:pStyle w:val="8"/>
              <w:rPr>
                <w:sz w:val="21"/>
              </w:rPr>
            </w:pPr>
          </w:p>
        </w:tc>
        <w:tc>
          <w:tcPr>
            <w:tcW w:w="844" w:type="dxa"/>
          </w:tcPr>
          <w:p>
            <w:pPr>
              <w:pStyle w:val="8"/>
              <w:rPr>
                <w:sz w:val="21"/>
              </w:rPr>
            </w:pPr>
          </w:p>
        </w:tc>
        <w:tc>
          <w:tcPr>
            <w:tcW w:w="845" w:type="dxa"/>
          </w:tcPr>
          <w:p>
            <w:pPr>
              <w:pStyle w:val="8"/>
              <w:rPr>
                <w:sz w:val="21"/>
              </w:rPr>
            </w:pPr>
          </w:p>
        </w:tc>
        <w:tc>
          <w:tcPr>
            <w:tcW w:w="844" w:type="dxa"/>
          </w:tcPr>
          <w:p>
            <w:pPr>
              <w:pStyle w:val="8"/>
              <w:rPr>
                <w:sz w:val="21"/>
              </w:rPr>
            </w:pPr>
          </w:p>
        </w:tc>
        <w:tc>
          <w:tcPr>
            <w:tcW w:w="844" w:type="dxa"/>
          </w:tcPr>
          <w:p>
            <w:pPr>
              <w:pStyle w:val="8"/>
              <w:rPr>
                <w:sz w:val="21"/>
              </w:rPr>
            </w:pPr>
          </w:p>
        </w:tc>
        <w:tc>
          <w:tcPr>
            <w:tcW w:w="845" w:type="dxa"/>
          </w:tcPr>
          <w:p>
            <w:pPr>
              <w:pStyle w:val="8"/>
              <w:rPr>
                <w:sz w:val="21"/>
              </w:rPr>
            </w:pPr>
          </w:p>
        </w:tc>
        <w:tc>
          <w:tcPr>
            <w:tcW w:w="845" w:type="dxa"/>
          </w:tcPr>
          <w:p>
            <w:pPr>
              <w:pStyle w:val="8"/>
              <w:rPr>
                <w:sz w:val="21"/>
              </w:rPr>
            </w:pPr>
          </w:p>
        </w:tc>
        <w:tc>
          <w:tcPr>
            <w:tcW w:w="849" w:type="dxa"/>
          </w:tcPr>
          <w:p>
            <w:pPr>
              <w:pStyle w:val="8"/>
              <w:rPr>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tcPr>
          <w:p>
            <w:pPr>
              <w:spacing w:before="100" w:line="188" w:lineRule="auto"/>
              <w:ind w:left="275"/>
              <w:rPr>
                <w:rFonts w:ascii="宋体" w:hAnsi="宋体" w:eastAsia="宋体" w:cs="宋体"/>
                <w:sz w:val="12"/>
                <w:szCs w:val="12"/>
              </w:rPr>
            </w:pPr>
            <w:r>
              <w:rPr>
                <w:rFonts w:ascii="宋体" w:hAnsi="宋体" w:eastAsia="宋体" w:cs="宋体"/>
                <w:spacing w:val="1"/>
                <w:sz w:val="12"/>
                <w:szCs w:val="12"/>
              </w:rPr>
              <w:t>2150801</w:t>
            </w:r>
          </w:p>
        </w:tc>
        <w:tc>
          <w:tcPr>
            <w:tcW w:w="1737" w:type="dxa"/>
          </w:tcPr>
          <w:p>
            <w:pPr>
              <w:spacing w:before="80" w:line="227" w:lineRule="auto"/>
              <w:ind w:left="273"/>
              <w:rPr>
                <w:rFonts w:ascii="宋体" w:hAnsi="宋体" w:eastAsia="宋体" w:cs="宋体"/>
                <w:sz w:val="12"/>
                <w:szCs w:val="12"/>
              </w:rPr>
            </w:pPr>
            <w:r>
              <w:rPr>
                <w:rFonts w:ascii="宋体" w:hAnsi="宋体" w:eastAsia="宋体" w:cs="宋体"/>
                <w:spacing w:val="2"/>
                <w:sz w:val="12"/>
                <w:szCs w:val="12"/>
              </w:rPr>
              <w:t>行政运行</w:t>
            </w:r>
          </w:p>
        </w:tc>
        <w:tc>
          <w:tcPr>
            <w:tcW w:w="844" w:type="dxa"/>
          </w:tcPr>
          <w:p>
            <w:pPr>
              <w:spacing w:before="100" w:line="188" w:lineRule="auto"/>
              <w:ind w:right="10"/>
              <w:jc w:val="right"/>
              <w:rPr>
                <w:rFonts w:ascii="宋体" w:hAnsi="宋体" w:eastAsia="宋体" w:cs="宋体"/>
                <w:sz w:val="12"/>
                <w:szCs w:val="12"/>
              </w:rPr>
            </w:pPr>
            <w:r>
              <w:rPr>
                <w:rFonts w:ascii="宋体" w:hAnsi="宋体" w:eastAsia="宋体" w:cs="宋体"/>
                <w:spacing w:val="1"/>
                <w:sz w:val="12"/>
                <w:szCs w:val="12"/>
              </w:rPr>
              <w:t>310.46</w:t>
            </w:r>
          </w:p>
        </w:tc>
        <w:tc>
          <w:tcPr>
            <w:tcW w:w="845" w:type="dxa"/>
          </w:tcPr>
          <w:p>
            <w:pPr>
              <w:spacing w:before="100" w:line="188" w:lineRule="auto"/>
              <w:ind w:right="11"/>
              <w:jc w:val="right"/>
              <w:rPr>
                <w:rFonts w:ascii="宋体" w:hAnsi="宋体" w:eastAsia="宋体" w:cs="宋体"/>
                <w:sz w:val="12"/>
                <w:szCs w:val="12"/>
              </w:rPr>
            </w:pPr>
            <w:r>
              <w:rPr>
                <w:rFonts w:ascii="宋体" w:hAnsi="宋体" w:eastAsia="宋体" w:cs="宋体"/>
                <w:sz w:val="12"/>
                <w:szCs w:val="12"/>
              </w:rPr>
              <w:t>9.15</w:t>
            </w:r>
          </w:p>
        </w:tc>
        <w:tc>
          <w:tcPr>
            <w:tcW w:w="844" w:type="dxa"/>
          </w:tcPr>
          <w:p>
            <w:pPr>
              <w:spacing w:before="100" w:line="188" w:lineRule="auto"/>
              <w:ind w:right="10"/>
              <w:jc w:val="right"/>
              <w:rPr>
                <w:rFonts w:ascii="宋体" w:hAnsi="宋体" w:eastAsia="宋体" w:cs="宋体"/>
                <w:sz w:val="12"/>
                <w:szCs w:val="12"/>
              </w:rPr>
            </w:pPr>
            <w:r>
              <w:rPr>
                <w:rFonts w:ascii="宋体" w:hAnsi="宋体" w:eastAsia="宋体" w:cs="宋体"/>
                <w:spacing w:val="1"/>
                <w:sz w:val="12"/>
                <w:szCs w:val="12"/>
              </w:rPr>
              <w:t>301.31</w:t>
            </w:r>
          </w:p>
        </w:tc>
        <w:tc>
          <w:tcPr>
            <w:tcW w:w="844" w:type="dxa"/>
          </w:tcPr>
          <w:p>
            <w:pPr>
              <w:spacing w:before="100" w:line="188" w:lineRule="auto"/>
              <w:ind w:right="9"/>
              <w:jc w:val="right"/>
              <w:rPr>
                <w:rFonts w:ascii="宋体" w:hAnsi="宋体" w:eastAsia="宋体" w:cs="宋体"/>
                <w:sz w:val="12"/>
                <w:szCs w:val="12"/>
              </w:rPr>
            </w:pPr>
            <w:r>
              <w:rPr>
                <w:rFonts w:ascii="宋体" w:hAnsi="宋体" w:eastAsia="宋体" w:cs="宋体"/>
                <w:spacing w:val="1"/>
                <w:sz w:val="12"/>
                <w:szCs w:val="12"/>
              </w:rPr>
              <w:t>301.31</w:t>
            </w:r>
          </w:p>
        </w:tc>
        <w:tc>
          <w:tcPr>
            <w:tcW w:w="844" w:type="dxa"/>
          </w:tcPr>
          <w:p>
            <w:pPr>
              <w:pStyle w:val="8"/>
              <w:rPr>
                <w:sz w:val="21"/>
              </w:rPr>
            </w:pPr>
          </w:p>
        </w:tc>
        <w:tc>
          <w:tcPr>
            <w:tcW w:w="845" w:type="dxa"/>
          </w:tcPr>
          <w:p>
            <w:pPr>
              <w:pStyle w:val="8"/>
              <w:rPr>
                <w:sz w:val="21"/>
              </w:rPr>
            </w:pPr>
          </w:p>
        </w:tc>
        <w:tc>
          <w:tcPr>
            <w:tcW w:w="844" w:type="dxa"/>
          </w:tcPr>
          <w:p>
            <w:pPr>
              <w:pStyle w:val="8"/>
              <w:rPr>
                <w:sz w:val="21"/>
              </w:rPr>
            </w:pPr>
          </w:p>
        </w:tc>
        <w:tc>
          <w:tcPr>
            <w:tcW w:w="845" w:type="dxa"/>
          </w:tcPr>
          <w:p>
            <w:pPr>
              <w:pStyle w:val="8"/>
              <w:rPr>
                <w:sz w:val="21"/>
              </w:rPr>
            </w:pPr>
          </w:p>
        </w:tc>
        <w:tc>
          <w:tcPr>
            <w:tcW w:w="844" w:type="dxa"/>
          </w:tcPr>
          <w:p>
            <w:pPr>
              <w:pStyle w:val="8"/>
              <w:rPr>
                <w:sz w:val="21"/>
              </w:rPr>
            </w:pPr>
          </w:p>
        </w:tc>
        <w:tc>
          <w:tcPr>
            <w:tcW w:w="844" w:type="dxa"/>
          </w:tcPr>
          <w:p>
            <w:pPr>
              <w:pStyle w:val="8"/>
              <w:rPr>
                <w:sz w:val="21"/>
              </w:rPr>
            </w:pPr>
          </w:p>
        </w:tc>
        <w:tc>
          <w:tcPr>
            <w:tcW w:w="845" w:type="dxa"/>
          </w:tcPr>
          <w:p>
            <w:pPr>
              <w:pStyle w:val="8"/>
              <w:rPr>
                <w:sz w:val="21"/>
              </w:rPr>
            </w:pPr>
          </w:p>
        </w:tc>
        <w:tc>
          <w:tcPr>
            <w:tcW w:w="845" w:type="dxa"/>
          </w:tcPr>
          <w:p>
            <w:pPr>
              <w:pStyle w:val="8"/>
              <w:rPr>
                <w:sz w:val="21"/>
              </w:rPr>
            </w:pPr>
          </w:p>
        </w:tc>
        <w:tc>
          <w:tcPr>
            <w:tcW w:w="849" w:type="dxa"/>
          </w:tcPr>
          <w:p>
            <w:pPr>
              <w:pStyle w:val="8"/>
              <w:rPr>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tcPr>
          <w:p>
            <w:pPr>
              <w:spacing w:before="100" w:line="188" w:lineRule="auto"/>
              <w:ind w:left="275"/>
              <w:rPr>
                <w:rFonts w:ascii="宋体" w:hAnsi="宋体" w:eastAsia="宋体" w:cs="宋体"/>
                <w:sz w:val="12"/>
                <w:szCs w:val="12"/>
              </w:rPr>
            </w:pPr>
            <w:r>
              <w:rPr>
                <w:rFonts w:ascii="宋体" w:hAnsi="宋体" w:eastAsia="宋体" w:cs="宋体"/>
                <w:spacing w:val="1"/>
                <w:sz w:val="12"/>
                <w:szCs w:val="12"/>
              </w:rPr>
              <w:t>2150899</w:t>
            </w:r>
          </w:p>
        </w:tc>
        <w:tc>
          <w:tcPr>
            <w:tcW w:w="1737" w:type="dxa"/>
          </w:tcPr>
          <w:p>
            <w:pPr>
              <w:spacing w:before="20" w:line="181" w:lineRule="auto"/>
              <w:ind w:left="24" w:right="93" w:firstLine="247"/>
              <w:rPr>
                <w:rFonts w:ascii="宋体" w:hAnsi="宋体" w:eastAsia="宋体" w:cs="宋体"/>
                <w:sz w:val="12"/>
                <w:szCs w:val="12"/>
                <w:lang w:eastAsia="zh-CN"/>
              </w:rPr>
            </w:pPr>
            <w:r>
              <w:rPr>
                <w:rFonts w:ascii="宋体" w:hAnsi="宋体" w:eastAsia="宋体" w:cs="宋体"/>
                <w:spacing w:val="4"/>
                <w:sz w:val="12"/>
                <w:szCs w:val="12"/>
                <w:lang w:eastAsia="zh-CN"/>
              </w:rPr>
              <w:t>其他支持中小企业发展和</w:t>
            </w:r>
            <w:r>
              <w:rPr>
                <w:rFonts w:ascii="宋体" w:hAnsi="宋体" w:eastAsia="宋体" w:cs="宋体"/>
                <w:spacing w:val="2"/>
                <w:sz w:val="12"/>
                <w:szCs w:val="12"/>
                <w:lang w:eastAsia="zh-CN"/>
              </w:rPr>
              <w:t>管理支出</w:t>
            </w:r>
          </w:p>
        </w:tc>
        <w:tc>
          <w:tcPr>
            <w:tcW w:w="844" w:type="dxa"/>
          </w:tcPr>
          <w:p>
            <w:pPr>
              <w:spacing w:before="100" w:line="188" w:lineRule="auto"/>
              <w:ind w:right="10"/>
              <w:jc w:val="right"/>
              <w:rPr>
                <w:rFonts w:ascii="宋体" w:hAnsi="宋体" w:eastAsia="宋体" w:cs="宋体"/>
                <w:sz w:val="12"/>
                <w:szCs w:val="12"/>
              </w:rPr>
            </w:pPr>
            <w:r>
              <w:rPr>
                <w:rFonts w:ascii="宋体" w:hAnsi="宋体" w:eastAsia="宋体" w:cs="宋体"/>
                <w:sz w:val="12"/>
                <w:szCs w:val="12"/>
              </w:rPr>
              <w:t>185.00</w:t>
            </w:r>
          </w:p>
        </w:tc>
        <w:tc>
          <w:tcPr>
            <w:tcW w:w="845" w:type="dxa"/>
          </w:tcPr>
          <w:p>
            <w:pPr>
              <w:pStyle w:val="8"/>
              <w:rPr>
                <w:sz w:val="21"/>
              </w:rPr>
            </w:pPr>
          </w:p>
        </w:tc>
        <w:tc>
          <w:tcPr>
            <w:tcW w:w="844" w:type="dxa"/>
          </w:tcPr>
          <w:p>
            <w:pPr>
              <w:spacing w:before="100" w:line="188" w:lineRule="auto"/>
              <w:ind w:right="10"/>
              <w:jc w:val="right"/>
              <w:rPr>
                <w:rFonts w:ascii="宋体" w:hAnsi="宋体" w:eastAsia="宋体" w:cs="宋体"/>
                <w:sz w:val="12"/>
                <w:szCs w:val="12"/>
              </w:rPr>
            </w:pPr>
            <w:r>
              <w:rPr>
                <w:rFonts w:ascii="宋体" w:hAnsi="宋体" w:eastAsia="宋体" w:cs="宋体"/>
                <w:sz w:val="12"/>
                <w:szCs w:val="12"/>
              </w:rPr>
              <w:t>185.00</w:t>
            </w:r>
          </w:p>
        </w:tc>
        <w:tc>
          <w:tcPr>
            <w:tcW w:w="844" w:type="dxa"/>
          </w:tcPr>
          <w:p>
            <w:pPr>
              <w:spacing w:before="100" w:line="188" w:lineRule="auto"/>
              <w:ind w:right="9"/>
              <w:jc w:val="right"/>
              <w:rPr>
                <w:rFonts w:ascii="宋体" w:hAnsi="宋体" w:eastAsia="宋体" w:cs="宋体"/>
                <w:sz w:val="12"/>
                <w:szCs w:val="12"/>
              </w:rPr>
            </w:pPr>
            <w:r>
              <w:rPr>
                <w:rFonts w:ascii="宋体" w:hAnsi="宋体" w:eastAsia="宋体" w:cs="宋体"/>
                <w:sz w:val="12"/>
                <w:szCs w:val="12"/>
              </w:rPr>
              <w:t>185.00</w:t>
            </w:r>
          </w:p>
        </w:tc>
        <w:tc>
          <w:tcPr>
            <w:tcW w:w="844" w:type="dxa"/>
          </w:tcPr>
          <w:p>
            <w:pPr>
              <w:pStyle w:val="8"/>
              <w:rPr>
                <w:sz w:val="21"/>
              </w:rPr>
            </w:pPr>
          </w:p>
        </w:tc>
        <w:tc>
          <w:tcPr>
            <w:tcW w:w="845" w:type="dxa"/>
          </w:tcPr>
          <w:p>
            <w:pPr>
              <w:pStyle w:val="8"/>
              <w:rPr>
                <w:sz w:val="21"/>
              </w:rPr>
            </w:pPr>
          </w:p>
        </w:tc>
        <w:tc>
          <w:tcPr>
            <w:tcW w:w="844" w:type="dxa"/>
          </w:tcPr>
          <w:p>
            <w:pPr>
              <w:pStyle w:val="8"/>
              <w:rPr>
                <w:sz w:val="21"/>
              </w:rPr>
            </w:pPr>
          </w:p>
        </w:tc>
        <w:tc>
          <w:tcPr>
            <w:tcW w:w="845" w:type="dxa"/>
          </w:tcPr>
          <w:p>
            <w:pPr>
              <w:pStyle w:val="8"/>
              <w:rPr>
                <w:sz w:val="21"/>
              </w:rPr>
            </w:pPr>
          </w:p>
        </w:tc>
        <w:tc>
          <w:tcPr>
            <w:tcW w:w="844" w:type="dxa"/>
          </w:tcPr>
          <w:p>
            <w:pPr>
              <w:pStyle w:val="8"/>
              <w:rPr>
                <w:sz w:val="21"/>
              </w:rPr>
            </w:pPr>
          </w:p>
        </w:tc>
        <w:tc>
          <w:tcPr>
            <w:tcW w:w="844" w:type="dxa"/>
          </w:tcPr>
          <w:p>
            <w:pPr>
              <w:pStyle w:val="8"/>
              <w:rPr>
                <w:sz w:val="21"/>
              </w:rPr>
            </w:pPr>
          </w:p>
        </w:tc>
        <w:tc>
          <w:tcPr>
            <w:tcW w:w="845" w:type="dxa"/>
          </w:tcPr>
          <w:p>
            <w:pPr>
              <w:pStyle w:val="8"/>
              <w:rPr>
                <w:sz w:val="21"/>
              </w:rPr>
            </w:pPr>
          </w:p>
        </w:tc>
        <w:tc>
          <w:tcPr>
            <w:tcW w:w="845" w:type="dxa"/>
          </w:tcPr>
          <w:p>
            <w:pPr>
              <w:pStyle w:val="8"/>
              <w:rPr>
                <w:sz w:val="21"/>
              </w:rPr>
            </w:pPr>
          </w:p>
        </w:tc>
        <w:tc>
          <w:tcPr>
            <w:tcW w:w="849" w:type="dxa"/>
          </w:tcPr>
          <w:p>
            <w:pPr>
              <w:pStyle w:val="8"/>
              <w:rPr>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tcPr>
          <w:p>
            <w:pPr>
              <w:spacing w:before="100" w:line="188" w:lineRule="auto"/>
              <w:ind w:left="149"/>
              <w:rPr>
                <w:rFonts w:ascii="宋体" w:hAnsi="宋体" w:eastAsia="宋体" w:cs="宋体"/>
                <w:sz w:val="12"/>
                <w:szCs w:val="12"/>
              </w:rPr>
            </w:pPr>
            <w:r>
              <w:rPr>
                <w:rFonts w:ascii="宋体" w:hAnsi="宋体" w:eastAsia="宋体" w:cs="宋体"/>
                <w:spacing w:val="-1"/>
                <w:sz w:val="12"/>
                <w:szCs w:val="12"/>
              </w:rPr>
              <w:t>99</w:t>
            </w:r>
          </w:p>
        </w:tc>
        <w:tc>
          <w:tcPr>
            <w:tcW w:w="1737" w:type="dxa"/>
          </w:tcPr>
          <w:p>
            <w:pPr>
              <w:spacing w:before="20" w:line="181" w:lineRule="auto"/>
              <w:ind w:left="32" w:right="93" w:firstLine="114"/>
              <w:rPr>
                <w:rFonts w:ascii="宋体" w:hAnsi="宋体" w:eastAsia="宋体" w:cs="宋体"/>
                <w:sz w:val="12"/>
                <w:szCs w:val="12"/>
                <w:lang w:eastAsia="zh-CN"/>
              </w:rPr>
            </w:pPr>
            <w:r>
              <w:rPr>
                <w:rFonts w:ascii="宋体" w:hAnsi="宋体" w:eastAsia="宋体" w:cs="宋体"/>
                <w:spacing w:val="4"/>
                <w:sz w:val="12"/>
                <w:szCs w:val="12"/>
                <w:lang w:eastAsia="zh-CN"/>
              </w:rPr>
              <w:t>其他资源勘探工业信息等支</w:t>
            </w:r>
            <w:r>
              <w:rPr>
                <w:rFonts w:ascii="宋体" w:hAnsi="宋体" w:eastAsia="宋体" w:cs="宋体"/>
                <w:sz w:val="12"/>
                <w:szCs w:val="12"/>
                <w:lang w:eastAsia="zh-CN"/>
              </w:rPr>
              <w:t>出</w:t>
            </w:r>
          </w:p>
        </w:tc>
        <w:tc>
          <w:tcPr>
            <w:tcW w:w="844" w:type="dxa"/>
          </w:tcPr>
          <w:p>
            <w:pPr>
              <w:spacing w:before="100" w:line="188" w:lineRule="auto"/>
              <w:ind w:right="10"/>
              <w:jc w:val="right"/>
              <w:rPr>
                <w:rFonts w:ascii="宋体" w:hAnsi="宋体" w:eastAsia="宋体" w:cs="宋体"/>
                <w:sz w:val="12"/>
                <w:szCs w:val="12"/>
              </w:rPr>
            </w:pPr>
            <w:r>
              <w:rPr>
                <w:rFonts w:ascii="宋体" w:hAnsi="宋体" w:eastAsia="宋体" w:cs="宋体"/>
                <w:sz w:val="12"/>
                <w:szCs w:val="12"/>
              </w:rPr>
              <w:t>3.92</w:t>
            </w:r>
          </w:p>
        </w:tc>
        <w:tc>
          <w:tcPr>
            <w:tcW w:w="845" w:type="dxa"/>
          </w:tcPr>
          <w:p>
            <w:pPr>
              <w:spacing w:before="100" w:line="188" w:lineRule="auto"/>
              <w:ind w:right="11"/>
              <w:jc w:val="right"/>
              <w:rPr>
                <w:rFonts w:ascii="宋体" w:hAnsi="宋体" w:eastAsia="宋体" w:cs="宋体"/>
                <w:sz w:val="12"/>
                <w:szCs w:val="12"/>
              </w:rPr>
            </w:pPr>
            <w:r>
              <w:rPr>
                <w:rFonts w:ascii="宋体" w:hAnsi="宋体" w:eastAsia="宋体" w:cs="宋体"/>
                <w:sz w:val="12"/>
                <w:szCs w:val="12"/>
              </w:rPr>
              <w:t>3.92</w:t>
            </w:r>
          </w:p>
        </w:tc>
        <w:tc>
          <w:tcPr>
            <w:tcW w:w="844" w:type="dxa"/>
          </w:tcPr>
          <w:p>
            <w:pPr>
              <w:pStyle w:val="8"/>
              <w:rPr>
                <w:sz w:val="21"/>
              </w:rPr>
            </w:pPr>
          </w:p>
        </w:tc>
        <w:tc>
          <w:tcPr>
            <w:tcW w:w="844" w:type="dxa"/>
          </w:tcPr>
          <w:p>
            <w:pPr>
              <w:pStyle w:val="8"/>
              <w:rPr>
                <w:sz w:val="21"/>
              </w:rPr>
            </w:pPr>
          </w:p>
        </w:tc>
        <w:tc>
          <w:tcPr>
            <w:tcW w:w="844" w:type="dxa"/>
          </w:tcPr>
          <w:p>
            <w:pPr>
              <w:pStyle w:val="8"/>
              <w:rPr>
                <w:sz w:val="21"/>
              </w:rPr>
            </w:pPr>
          </w:p>
        </w:tc>
        <w:tc>
          <w:tcPr>
            <w:tcW w:w="845" w:type="dxa"/>
          </w:tcPr>
          <w:p>
            <w:pPr>
              <w:pStyle w:val="8"/>
              <w:rPr>
                <w:sz w:val="21"/>
              </w:rPr>
            </w:pPr>
          </w:p>
        </w:tc>
        <w:tc>
          <w:tcPr>
            <w:tcW w:w="844" w:type="dxa"/>
          </w:tcPr>
          <w:p>
            <w:pPr>
              <w:pStyle w:val="8"/>
              <w:rPr>
                <w:sz w:val="21"/>
              </w:rPr>
            </w:pPr>
          </w:p>
        </w:tc>
        <w:tc>
          <w:tcPr>
            <w:tcW w:w="845" w:type="dxa"/>
          </w:tcPr>
          <w:p>
            <w:pPr>
              <w:pStyle w:val="8"/>
              <w:rPr>
                <w:sz w:val="21"/>
              </w:rPr>
            </w:pPr>
          </w:p>
        </w:tc>
        <w:tc>
          <w:tcPr>
            <w:tcW w:w="844" w:type="dxa"/>
          </w:tcPr>
          <w:p>
            <w:pPr>
              <w:pStyle w:val="8"/>
              <w:rPr>
                <w:sz w:val="21"/>
              </w:rPr>
            </w:pPr>
          </w:p>
        </w:tc>
        <w:tc>
          <w:tcPr>
            <w:tcW w:w="844" w:type="dxa"/>
          </w:tcPr>
          <w:p>
            <w:pPr>
              <w:pStyle w:val="8"/>
              <w:rPr>
                <w:sz w:val="21"/>
              </w:rPr>
            </w:pPr>
          </w:p>
        </w:tc>
        <w:tc>
          <w:tcPr>
            <w:tcW w:w="845" w:type="dxa"/>
          </w:tcPr>
          <w:p>
            <w:pPr>
              <w:pStyle w:val="8"/>
              <w:rPr>
                <w:sz w:val="21"/>
              </w:rPr>
            </w:pPr>
          </w:p>
        </w:tc>
        <w:tc>
          <w:tcPr>
            <w:tcW w:w="845" w:type="dxa"/>
          </w:tcPr>
          <w:p>
            <w:pPr>
              <w:pStyle w:val="8"/>
              <w:rPr>
                <w:sz w:val="21"/>
              </w:rPr>
            </w:pPr>
          </w:p>
        </w:tc>
        <w:tc>
          <w:tcPr>
            <w:tcW w:w="849" w:type="dxa"/>
          </w:tcPr>
          <w:p>
            <w:pPr>
              <w:pStyle w:val="8"/>
              <w:rPr>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tcPr>
          <w:p>
            <w:pPr>
              <w:spacing w:before="100" w:line="188" w:lineRule="auto"/>
              <w:ind w:left="275"/>
              <w:rPr>
                <w:rFonts w:ascii="宋体" w:hAnsi="宋体" w:eastAsia="宋体" w:cs="宋体"/>
                <w:sz w:val="12"/>
                <w:szCs w:val="12"/>
              </w:rPr>
            </w:pPr>
            <w:r>
              <w:rPr>
                <w:rFonts w:ascii="宋体" w:hAnsi="宋体" w:eastAsia="宋体" w:cs="宋体"/>
                <w:spacing w:val="1"/>
                <w:sz w:val="12"/>
                <w:szCs w:val="12"/>
              </w:rPr>
              <w:t>2159999</w:t>
            </w:r>
          </w:p>
        </w:tc>
        <w:tc>
          <w:tcPr>
            <w:tcW w:w="1737" w:type="dxa"/>
          </w:tcPr>
          <w:p>
            <w:pPr>
              <w:spacing w:before="20" w:line="181" w:lineRule="auto"/>
              <w:ind w:left="22" w:right="93" w:firstLine="249"/>
              <w:rPr>
                <w:rFonts w:ascii="宋体" w:hAnsi="宋体" w:eastAsia="宋体" w:cs="宋体"/>
                <w:sz w:val="12"/>
                <w:szCs w:val="12"/>
                <w:lang w:eastAsia="zh-CN"/>
              </w:rPr>
            </w:pPr>
            <w:r>
              <w:rPr>
                <w:rFonts w:ascii="宋体" w:hAnsi="宋体" w:eastAsia="宋体" w:cs="宋体"/>
                <w:spacing w:val="4"/>
                <w:sz w:val="12"/>
                <w:szCs w:val="12"/>
                <w:lang w:eastAsia="zh-CN"/>
              </w:rPr>
              <w:t>其他资源勘探工业信息等</w:t>
            </w:r>
            <w:r>
              <w:rPr>
                <w:rFonts w:ascii="宋体" w:hAnsi="宋体" w:eastAsia="宋体" w:cs="宋体"/>
                <w:spacing w:val="1"/>
                <w:sz w:val="12"/>
                <w:szCs w:val="12"/>
                <w:lang w:eastAsia="zh-CN"/>
              </w:rPr>
              <w:t>支出</w:t>
            </w:r>
          </w:p>
        </w:tc>
        <w:tc>
          <w:tcPr>
            <w:tcW w:w="844" w:type="dxa"/>
          </w:tcPr>
          <w:p>
            <w:pPr>
              <w:spacing w:before="100" w:line="188" w:lineRule="auto"/>
              <w:ind w:right="10"/>
              <w:jc w:val="right"/>
              <w:rPr>
                <w:rFonts w:ascii="宋体" w:hAnsi="宋体" w:eastAsia="宋体" w:cs="宋体"/>
                <w:sz w:val="12"/>
                <w:szCs w:val="12"/>
              </w:rPr>
            </w:pPr>
            <w:r>
              <w:rPr>
                <w:rFonts w:ascii="宋体" w:hAnsi="宋体" w:eastAsia="宋体" w:cs="宋体"/>
                <w:sz w:val="12"/>
                <w:szCs w:val="12"/>
              </w:rPr>
              <w:t>3.92</w:t>
            </w:r>
          </w:p>
        </w:tc>
        <w:tc>
          <w:tcPr>
            <w:tcW w:w="845" w:type="dxa"/>
          </w:tcPr>
          <w:p>
            <w:pPr>
              <w:spacing w:before="100" w:line="188" w:lineRule="auto"/>
              <w:ind w:right="11"/>
              <w:jc w:val="right"/>
              <w:rPr>
                <w:rFonts w:ascii="宋体" w:hAnsi="宋体" w:eastAsia="宋体" w:cs="宋体"/>
                <w:sz w:val="12"/>
                <w:szCs w:val="12"/>
              </w:rPr>
            </w:pPr>
            <w:r>
              <w:rPr>
                <w:rFonts w:ascii="宋体" w:hAnsi="宋体" w:eastAsia="宋体" w:cs="宋体"/>
                <w:sz w:val="12"/>
                <w:szCs w:val="12"/>
              </w:rPr>
              <w:t>3.92</w:t>
            </w:r>
          </w:p>
        </w:tc>
        <w:tc>
          <w:tcPr>
            <w:tcW w:w="844" w:type="dxa"/>
          </w:tcPr>
          <w:p>
            <w:pPr>
              <w:pStyle w:val="8"/>
              <w:rPr>
                <w:sz w:val="21"/>
              </w:rPr>
            </w:pPr>
          </w:p>
        </w:tc>
        <w:tc>
          <w:tcPr>
            <w:tcW w:w="844" w:type="dxa"/>
          </w:tcPr>
          <w:p>
            <w:pPr>
              <w:pStyle w:val="8"/>
              <w:rPr>
                <w:sz w:val="21"/>
              </w:rPr>
            </w:pPr>
          </w:p>
        </w:tc>
        <w:tc>
          <w:tcPr>
            <w:tcW w:w="844" w:type="dxa"/>
          </w:tcPr>
          <w:p>
            <w:pPr>
              <w:pStyle w:val="8"/>
              <w:rPr>
                <w:sz w:val="21"/>
              </w:rPr>
            </w:pPr>
          </w:p>
        </w:tc>
        <w:tc>
          <w:tcPr>
            <w:tcW w:w="845" w:type="dxa"/>
          </w:tcPr>
          <w:p>
            <w:pPr>
              <w:pStyle w:val="8"/>
              <w:rPr>
                <w:sz w:val="21"/>
              </w:rPr>
            </w:pPr>
          </w:p>
        </w:tc>
        <w:tc>
          <w:tcPr>
            <w:tcW w:w="844" w:type="dxa"/>
          </w:tcPr>
          <w:p>
            <w:pPr>
              <w:pStyle w:val="8"/>
              <w:rPr>
                <w:sz w:val="21"/>
              </w:rPr>
            </w:pPr>
          </w:p>
        </w:tc>
        <w:tc>
          <w:tcPr>
            <w:tcW w:w="845" w:type="dxa"/>
          </w:tcPr>
          <w:p>
            <w:pPr>
              <w:pStyle w:val="8"/>
              <w:rPr>
                <w:sz w:val="21"/>
              </w:rPr>
            </w:pPr>
          </w:p>
        </w:tc>
        <w:tc>
          <w:tcPr>
            <w:tcW w:w="844" w:type="dxa"/>
          </w:tcPr>
          <w:p>
            <w:pPr>
              <w:pStyle w:val="8"/>
              <w:rPr>
                <w:sz w:val="21"/>
              </w:rPr>
            </w:pPr>
          </w:p>
        </w:tc>
        <w:tc>
          <w:tcPr>
            <w:tcW w:w="844" w:type="dxa"/>
          </w:tcPr>
          <w:p>
            <w:pPr>
              <w:pStyle w:val="8"/>
              <w:rPr>
                <w:sz w:val="21"/>
              </w:rPr>
            </w:pPr>
          </w:p>
        </w:tc>
        <w:tc>
          <w:tcPr>
            <w:tcW w:w="845" w:type="dxa"/>
          </w:tcPr>
          <w:p>
            <w:pPr>
              <w:pStyle w:val="8"/>
              <w:rPr>
                <w:sz w:val="21"/>
              </w:rPr>
            </w:pPr>
          </w:p>
        </w:tc>
        <w:tc>
          <w:tcPr>
            <w:tcW w:w="845" w:type="dxa"/>
          </w:tcPr>
          <w:p>
            <w:pPr>
              <w:pStyle w:val="8"/>
              <w:rPr>
                <w:sz w:val="21"/>
              </w:rPr>
            </w:pPr>
          </w:p>
        </w:tc>
        <w:tc>
          <w:tcPr>
            <w:tcW w:w="849" w:type="dxa"/>
          </w:tcPr>
          <w:p>
            <w:pPr>
              <w:pStyle w:val="8"/>
              <w:rPr>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tcPr>
          <w:p>
            <w:pPr>
              <w:spacing w:before="100" w:line="188" w:lineRule="auto"/>
              <w:ind w:left="25"/>
              <w:rPr>
                <w:rFonts w:ascii="宋体" w:hAnsi="宋体" w:eastAsia="宋体" w:cs="宋体"/>
                <w:sz w:val="12"/>
                <w:szCs w:val="12"/>
              </w:rPr>
            </w:pPr>
            <w:r>
              <w:rPr>
                <w:rFonts w:ascii="宋体" w:hAnsi="宋体" w:eastAsia="宋体" w:cs="宋体"/>
                <w:sz w:val="12"/>
                <w:szCs w:val="12"/>
              </w:rPr>
              <w:t>221</w:t>
            </w:r>
          </w:p>
        </w:tc>
        <w:tc>
          <w:tcPr>
            <w:tcW w:w="1737" w:type="dxa"/>
          </w:tcPr>
          <w:p>
            <w:pPr>
              <w:spacing w:before="81" w:line="227" w:lineRule="auto"/>
              <w:ind w:left="21"/>
              <w:rPr>
                <w:rFonts w:ascii="宋体" w:hAnsi="宋体" w:eastAsia="宋体" w:cs="宋体"/>
                <w:sz w:val="12"/>
                <w:szCs w:val="12"/>
              </w:rPr>
            </w:pPr>
            <w:r>
              <w:rPr>
                <w:rFonts w:ascii="宋体" w:hAnsi="宋体" w:eastAsia="宋体" w:cs="宋体"/>
                <w:spacing w:val="3"/>
                <w:sz w:val="12"/>
                <w:szCs w:val="12"/>
              </w:rPr>
              <w:t>住房保障支出</w:t>
            </w:r>
          </w:p>
        </w:tc>
        <w:tc>
          <w:tcPr>
            <w:tcW w:w="844" w:type="dxa"/>
          </w:tcPr>
          <w:p>
            <w:pPr>
              <w:spacing w:before="100" w:line="188" w:lineRule="auto"/>
              <w:ind w:right="10"/>
              <w:jc w:val="right"/>
              <w:rPr>
                <w:rFonts w:ascii="宋体" w:hAnsi="宋体" w:eastAsia="宋体" w:cs="宋体"/>
                <w:sz w:val="12"/>
                <w:szCs w:val="12"/>
              </w:rPr>
            </w:pPr>
            <w:r>
              <w:rPr>
                <w:rFonts w:ascii="宋体" w:hAnsi="宋体" w:eastAsia="宋体" w:cs="宋体"/>
                <w:spacing w:val="1"/>
                <w:sz w:val="12"/>
                <w:szCs w:val="12"/>
              </w:rPr>
              <w:t>41.56</w:t>
            </w:r>
          </w:p>
        </w:tc>
        <w:tc>
          <w:tcPr>
            <w:tcW w:w="845" w:type="dxa"/>
          </w:tcPr>
          <w:p>
            <w:pPr>
              <w:pStyle w:val="8"/>
              <w:rPr>
                <w:sz w:val="21"/>
              </w:rPr>
            </w:pPr>
          </w:p>
        </w:tc>
        <w:tc>
          <w:tcPr>
            <w:tcW w:w="844" w:type="dxa"/>
          </w:tcPr>
          <w:p>
            <w:pPr>
              <w:spacing w:before="100" w:line="188" w:lineRule="auto"/>
              <w:ind w:right="10"/>
              <w:jc w:val="right"/>
              <w:rPr>
                <w:rFonts w:ascii="宋体" w:hAnsi="宋体" w:eastAsia="宋体" w:cs="宋体"/>
                <w:sz w:val="12"/>
                <w:szCs w:val="12"/>
              </w:rPr>
            </w:pPr>
            <w:r>
              <w:rPr>
                <w:rFonts w:ascii="宋体" w:hAnsi="宋体" w:eastAsia="宋体" w:cs="宋体"/>
                <w:spacing w:val="1"/>
                <w:sz w:val="12"/>
                <w:szCs w:val="12"/>
              </w:rPr>
              <w:t>41.56</w:t>
            </w:r>
          </w:p>
        </w:tc>
        <w:tc>
          <w:tcPr>
            <w:tcW w:w="844" w:type="dxa"/>
          </w:tcPr>
          <w:p>
            <w:pPr>
              <w:spacing w:before="100" w:line="188" w:lineRule="auto"/>
              <w:ind w:right="9"/>
              <w:jc w:val="right"/>
              <w:rPr>
                <w:rFonts w:ascii="宋体" w:hAnsi="宋体" w:eastAsia="宋体" w:cs="宋体"/>
                <w:sz w:val="12"/>
                <w:szCs w:val="12"/>
              </w:rPr>
            </w:pPr>
            <w:r>
              <w:rPr>
                <w:rFonts w:ascii="宋体" w:hAnsi="宋体" w:eastAsia="宋体" w:cs="宋体"/>
                <w:spacing w:val="1"/>
                <w:sz w:val="12"/>
                <w:szCs w:val="12"/>
              </w:rPr>
              <w:t>41.56</w:t>
            </w:r>
          </w:p>
        </w:tc>
        <w:tc>
          <w:tcPr>
            <w:tcW w:w="844" w:type="dxa"/>
          </w:tcPr>
          <w:p>
            <w:pPr>
              <w:pStyle w:val="8"/>
              <w:rPr>
                <w:sz w:val="21"/>
              </w:rPr>
            </w:pPr>
          </w:p>
        </w:tc>
        <w:tc>
          <w:tcPr>
            <w:tcW w:w="845" w:type="dxa"/>
          </w:tcPr>
          <w:p>
            <w:pPr>
              <w:pStyle w:val="8"/>
              <w:rPr>
                <w:sz w:val="21"/>
              </w:rPr>
            </w:pPr>
          </w:p>
        </w:tc>
        <w:tc>
          <w:tcPr>
            <w:tcW w:w="844" w:type="dxa"/>
          </w:tcPr>
          <w:p>
            <w:pPr>
              <w:pStyle w:val="8"/>
              <w:rPr>
                <w:sz w:val="21"/>
              </w:rPr>
            </w:pPr>
          </w:p>
        </w:tc>
        <w:tc>
          <w:tcPr>
            <w:tcW w:w="845" w:type="dxa"/>
          </w:tcPr>
          <w:p>
            <w:pPr>
              <w:pStyle w:val="8"/>
              <w:rPr>
                <w:sz w:val="21"/>
              </w:rPr>
            </w:pPr>
          </w:p>
        </w:tc>
        <w:tc>
          <w:tcPr>
            <w:tcW w:w="844" w:type="dxa"/>
          </w:tcPr>
          <w:p>
            <w:pPr>
              <w:pStyle w:val="8"/>
              <w:rPr>
                <w:sz w:val="21"/>
              </w:rPr>
            </w:pPr>
          </w:p>
        </w:tc>
        <w:tc>
          <w:tcPr>
            <w:tcW w:w="844" w:type="dxa"/>
          </w:tcPr>
          <w:p>
            <w:pPr>
              <w:pStyle w:val="8"/>
              <w:rPr>
                <w:sz w:val="21"/>
              </w:rPr>
            </w:pPr>
          </w:p>
        </w:tc>
        <w:tc>
          <w:tcPr>
            <w:tcW w:w="845" w:type="dxa"/>
          </w:tcPr>
          <w:p>
            <w:pPr>
              <w:pStyle w:val="8"/>
              <w:rPr>
                <w:sz w:val="21"/>
              </w:rPr>
            </w:pPr>
          </w:p>
        </w:tc>
        <w:tc>
          <w:tcPr>
            <w:tcW w:w="845" w:type="dxa"/>
          </w:tcPr>
          <w:p>
            <w:pPr>
              <w:pStyle w:val="8"/>
              <w:rPr>
                <w:sz w:val="21"/>
              </w:rPr>
            </w:pPr>
          </w:p>
        </w:tc>
        <w:tc>
          <w:tcPr>
            <w:tcW w:w="849" w:type="dxa"/>
          </w:tcPr>
          <w:p>
            <w:pPr>
              <w:pStyle w:val="8"/>
              <w:rPr>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tcPr>
          <w:p>
            <w:pPr>
              <w:spacing w:before="101" w:line="188" w:lineRule="auto"/>
              <w:ind w:left="149"/>
              <w:rPr>
                <w:rFonts w:ascii="宋体" w:hAnsi="宋体" w:eastAsia="宋体" w:cs="宋体"/>
                <w:sz w:val="12"/>
                <w:szCs w:val="12"/>
              </w:rPr>
            </w:pPr>
            <w:r>
              <w:rPr>
                <w:rFonts w:ascii="宋体" w:hAnsi="宋体" w:eastAsia="宋体" w:cs="宋体"/>
                <w:spacing w:val="-1"/>
                <w:sz w:val="12"/>
                <w:szCs w:val="12"/>
              </w:rPr>
              <w:t>02</w:t>
            </w:r>
          </w:p>
        </w:tc>
        <w:tc>
          <w:tcPr>
            <w:tcW w:w="1737" w:type="dxa"/>
          </w:tcPr>
          <w:p>
            <w:pPr>
              <w:spacing w:before="81" w:line="227" w:lineRule="auto"/>
              <w:ind w:left="145"/>
              <w:rPr>
                <w:rFonts w:ascii="宋体" w:hAnsi="宋体" w:eastAsia="宋体" w:cs="宋体"/>
                <w:sz w:val="12"/>
                <w:szCs w:val="12"/>
              </w:rPr>
            </w:pPr>
            <w:r>
              <w:rPr>
                <w:rFonts w:ascii="宋体" w:hAnsi="宋体" w:eastAsia="宋体" w:cs="宋体"/>
                <w:spacing w:val="3"/>
                <w:sz w:val="12"/>
                <w:szCs w:val="12"/>
              </w:rPr>
              <w:t>住房改革支出</w:t>
            </w:r>
          </w:p>
        </w:tc>
        <w:tc>
          <w:tcPr>
            <w:tcW w:w="844" w:type="dxa"/>
          </w:tcPr>
          <w:p>
            <w:pPr>
              <w:spacing w:before="101" w:line="188" w:lineRule="auto"/>
              <w:ind w:right="10"/>
              <w:jc w:val="right"/>
              <w:rPr>
                <w:rFonts w:ascii="宋体" w:hAnsi="宋体" w:eastAsia="宋体" w:cs="宋体"/>
                <w:sz w:val="12"/>
                <w:szCs w:val="12"/>
              </w:rPr>
            </w:pPr>
            <w:r>
              <w:rPr>
                <w:rFonts w:ascii="宋体" w:hAnsi="宋体" w:eastAsia="宋体" w:cs="宋体"/>
                <w:spacing w:val="1"/>
                <w:sz w:val="12"/>
                <w:szCs w:val="12"/>
              </w:rPr>
              <w:t>41.56</w:t>
            </w:r>
          </w:p>
        </w:tc>
        <w:tc>
          <w:tcPr>
            <w:tcW w:w="845" w:type="dxa"/>
          </w:tcPr>
          <w:p>
            <w:pPr>
              <w:pStyle w:val="8"/>
              <w:rPr>
                <w:sz w:val="21"/>
              </w:rPr>
            </w:pPr>
          </w:p>
        </w:tc>
        <w:tc>
          <w:tcPr>
            <w:tcW w:w="844" w:type="dxa"/>
          </w:tcPr>
          <w:p>
            <w:pPr>
              <w:spacing w:before="101" w:line="188" w:lineRule="auto"/>
              <w:ind w:right="10"/>
              <w:jc w:val="right"/>
              <w:rPr>
                <w:rFonts w:ascii="宋体" w:hAnsi="宋体" w:eastAsia="宋体" w:cs="宋体"/>
                <w:sz w:val="12"/>
                <w:szCs w:val="12"/>
              </w:rPr>
            </w:pPr>
            <w:r>
              <w:rPr>
                <w:rFonts w:ascii="宋体" w:hAnsi="宋体" w:eastAsia="宋体" w:cs="宋体"/>
                <w:spacing w:val="1"/>
                <w:sz w:val="12"/>
                <w:szCs w:val="12"/>
              </w:rPr>
              <w:t>41.56</w:t>
            </w:r>
          </w:p>
        </w:tc>
        <w:tc>
          <w:tcPr>
            <w:tcW w:w="844" w:type="dxa"/>
          </w:tcPr>
          <w:p>
            <w:pPr>
              <w:spacing w:before="101" w:line="188" w:lineRule="auto"/>
              <w:ind w:right="9"/>
              <w:jc w:val="right"/>
              <w:rPr>
                <w:rFonts w:ascii="宋体" w:hAnsi="宋体" w:eastAsia="宋体" w:cs="宋体"/>
                <w:sz w:val="12"/>
                <w:szCs w:val="12"/>
              </w:rPr>
            </w:pPr>
            <w:r>
              <w:rPr>
                <w:rFonts w:ascii="宋体" w:hAnsi="宋体" w:eastAsia="宋体" w:cs="宋体"/>
                <w:spacing w:val="1"/>
                <w:sz w:val="12"/>
                <w:szCs w:val="12"/>
              </w:rPr>
              <w:t>41.56</w:t>
            </w:r>
          </w:p>
        </w:tc>
        <w:tc>
          <w:tcPr>
            <w:tcW w:w="844" w:type="dxa"/>
          </w:tcPr>
          <w:p>
            <w:pPr>
              <w:pStyle w:val="8"/>
              <w:rPr>
                <w:sz w:val="21"/>
              </w:rPr>
            </w:pPr>
          </w:p>
        </w:tc>
        <w:tc>
          <w:tcPr>
            <w:tcW w:w="845" w:type="dxa"/>
          </w:tcPr>
          <w:p>
            <w:pPr>
              <w:pStyle w:val="8"/>
              <w:rPr>
                <w:sz w:val="21"/>
              </w:rPr>
            </w:pPr>
          </w:p>
        </w:tc>
        <w:tc>
          <w:tcPr>
            <w:tcW w:w="844" w:type="dxa"/>
          </w:tcPr>
          <w:p>
            <w:pPr>
              <w:pStyle w:val="8"/>
              <w:rPr>
                <w:sz w:val="21"/>
              </w:rPr>
            </w:pPr>
          </w:p>
        </w:tc>
        <w:tc>
          <w:tcPr>
            <w:tcW w:w="845" w:type="dxa"/>
          </w:tcPr>
          <w:p>
            <w:pPr>
              <w:pStyle w:val="8"/>
              <w:rPr>
                <w:sz w:val="21"/>
              </w:rPr>
            </w:pPr>
          </w:p>
        </w:tc>
        <w:tc>
          <w:tcPr>
            <w:tcW w:w="844" w:type="dxa"/>
          </w:tcPr>
          <w:p>
            <w:pPr>
              <w:pStyle w:val="8"/>
              <w:rPr>
                <w:sz w:val="21"/>
              </w:rPr>
            </w:pPr>
          </w:p>
        </w:tc>
        <w:tc>
          <w:tcPr>
            <w:tcW w:w="844" w:type="dxa"/>
          </w:tcPr>
          <w:p>
            <w:pPr>
              <w:pStyle w:val="8"/>
              <w:rPr>
                <w:sz w:val="21"/>
              </w:rPr>
            </w:pPr>
          </w:p>
        </w:tc>
        <w:tc>
          <w:tcPr>
            <w:tcW w:w="845" w:type="dxa"/>
          </w:tcPr>
          <w:p>
            <w:pPr>
              <w:pStyle w:val="8"/>
              <w:rPr>
                <w:sz w:val="21"/>
              </w:rPr>
            </w:pPr>
          </w:p>
        </w:tc>
        <w:tc>
          <w:tcPr>
            <w:tcW w:w="845" w:type="dxa"/>
          </w:tcPr>
          <w:p>
            <w:pPr>
              <w:pStyle w:val="8"/>
              <w:rPr>
                <w:sz w:val="21"/>
              </w:rPr>
            </w:pPr>
          </w:p>
        </w:tc>
        <w:tc>
          <w:tcPr>
            <w:tcW w:w="849" w:type="dxa"/>
          </w:tcPr>
          <w:p>
            <w:pPr>
              <w:pStyle w:val="8"/>
              <w:rPr>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tcPr>
          <w:p>
            <w:pPr>
              <w:spacing w:before="101" w:line="188" w:lineRule="auto"/>
              <w:ind w:left="275"/>
              <w:rPr>
                <w:rFonts w:ascii="宋体" w:hAnsi="宋体" w:eastAsia="宋体" w:cs="宋体"/>
                <w:sz w:val="12"/>
                <w:szCs w:val="12"/>
              </w:rPr>
            </w:pPr>
            <w:r>
              <w:rPr>
                <w:rFonts w:ascii="宋体" w:hAnsi="宋体" w:eastAsia="宋体" w:cs="宋体"/>
                <w:spacing w:val="1"/>
                <w:sz w:val="12"/>
                <w:szCs w:val="12"/>
              </w:rPr>
              <w:t>2210201</w:t>
            </w:r>
          </w:p>
        </w:tc>
        <w:tc>
          <w:tcPr>
            <w:tcW w:w="1737" w:type="dxa"/>
          </w:tcPr>
          <w:p>
            <w:pPr>
              <w:spacing w:before="82" w:line="227" w:lineRule="auto"/>
              <w:ind w:left="270"/>
              <w:rPr>
                <w:rFonts w:ascii="宋体" w:hAnsi="宋体" w:eastAsia="宋体" w:cs="宋体"/>
                <w:sz w:val="12"/>
                <w:szCs w:val="12"/>
              </w:rPr>
            </w:pPr>
            <w:r>
              <w:rPr>
                <w:rFonts w:ascii="宋体" w:hAnsi="宋体" w:eastAsia="宋体" w:cs="宋体"/>
                <w:spacing w:val="3"/>
                <w:sz w:val="12"/>
                <w:szCs w:val="12"/>
              </w:rPr>
              <w:t>住房公积金</w:t>
            </w:r>
          </w:p>
        </w:tc>
        <w:tc>
          <w:tcPr>
            <w:tcW w:w="844" w:type="dxa"/>
          </w:tcPr>
          <w:p>
            <w:pPr>
              <w:spacing w:before="101" w:line="188" w:lineRule="auto"/>
              <w:ind w:right="10"/>
              <w:jc w:val="right"/>
              <w:rPr>
                <w:rFonts w:ascii="宋体" w:hAnsi="宋体" w:eastAsia="宋体" w:cs="宋体"/>
                <w:sz w:val="12"/>
                <w:szCs w:val="12"/>
              </w:rPr>
            </w:pPr>
            <w:r>
              <w:rPr>
                <w:rFonts w:ascii="宋体" w:hAnsi="宋体" w:eastAsia="宋体" w:cs="宋体"/>
                <w:spacing w:val="1"/>
                <w:sz w:val="12"/>
                <w:szCs w:val="12"/>
              </w:rPr>
              <w:t>41.56</w:t>
            </w:r>
          </w:p>
        </w:tc>
        <w:tc>
          <w:tcPr>
            <w:tcW w:w="845" w:type="dxa"/>
          </w:tcPr>
          <w:p>
            <w:pPr>
              <w:pStyle w:val="8"/>
              <w:rPr>
                <w:sz w:val="21"/>
              </w:rPr>
            </w:pPr>
          </w:p>
        </w:tc>
        <w:tc>
          <w:tcPr>
            <w:tcW w:w="844" w:type="dxa"/>
          </w:tcPr>
          <w:p>
            <w:pPr>
              <w:spacing w:before="101" w:line="188" w:lineRule="auto"/>
              <w:ind w:right="10"/>
              <w:jc w:val="right"/>
              <w:rPr>
                <w:rFonts w:ascii="宋体" w:hAnsi="宋体" w:eastAsia="宋体" w:cs="宋体"/>
                <w:sz w:val="12"/>
                <w:szCs w:val="12"/>
              </w:rPr>
            </w:pPr>
            <w:r>
              <w:rPr>
                <w:rFonts w:ascii="宋体" w:hAnsi="宋体" w:eastAsia="宋体" w:cs="宋体"/>
                <w:spacing w:val="1"/>
                <w:sz w:val="12"/>
                <w:szCs w:val="12"/>
              </w:rPr>
              <w:t>41.56</w:t>
            </w:r>
          </w:p>
        </w:tc>
        <w:tc>
          <w:tcPr>
            <w:tcW w:w="844" w:type="dxa"/>
          </w:tcPr>
          <w:p>
            <w:pPr>
              <w:spacing w:before="101" w:line="188" w:lineRule="auto"/>
              <w:ind w:right="9"/>
              <w:jc w:val="right"/>
              <w:rPr>
                <w:rFonts w:ascii="宋体" w:hAnsi="宋体" w:eastAsia="宋体" w:cs="宋体"/>
                <w:sz w:val="12"/>
                <w:szCs w:val="12"/>
              </w:rPr>
            </w:pPr>
            <w:r>
              <w:rPr>
                <w:rFonts w:ascii="宋体" w:hAnsi="宋体" w:eastAsia="宋体" w:cs="宋体"/>
                <w:spacing w:val="1"/>
                <w:sz w:val="12"/>
                <w:szCs w:val="12"/>
              </w:rPr>
              <w:t>41.56</w:t>
            </w:r>
          </w:p>
        </w:tc>
        <w:tc>
          <w:tcPr>
            <w:tcW w:w="844" w:type="dxa"/>
          </w:tcPr>
          <w:p>
            <w:pPr>
              <w:pStyle w:val="8"/>
              <w:rPr>
                <w:sz w:val="21"/>
              </w:rPr>
            </w:pPr>
          </w:p>
        </w:tc>
        <w:tc>
          <w:tcPr>
            <w:tcW w:w="845" w:type="dxa"/>
          </w:tcPr>
          <w:p>
            <w:pPr>
              <w:pStyle w:val="8"/>
              <w:rPr>
                <w:sz w:val="21"/>
              </w:rPr>
            </w:pPr>
          </w:p>
        </w:tc>
        <w:tc>
          <w:tcPr>
            <w:tcW w:w="844" w:type="dxa"/>
          </w:tcPr>
          <w:p>
            <w:pPr>
              <w:pStyle w:val="8"/>
              <w:rPr>
                <w:sz w:val="21"/>
              </w:rPr>
            </w:pPr>
          </w:p>
        </w:tc>
        <w:tc>
          <w:tcPr>
            <w:tcW w:w="845" w:type="dxa"/>
          </w:tcPr>
          <w:p>
            <w:pPr>
              <w:pStyle w:val="8"/>
              <w:rPr>
                <w:sz w:val="21"/>
              </w:rPr>
            </w:pPr>
          </w:p>
        </w:tc>
        <w:tc>
          <w:tcPr>
            <w:tcW w:w="844" w:type="dxa"/>
          </w:tcPr>
          <w:p>
            <w:pPr>
              <w:pStyle w:val="8"/>
              <w:rPr>
                <w:sz w:val="21"/>
              </w:rPr>
            </w:pPr>
          </w:p>
        </w:tc>
        <w:tc>
          <w:tcPr>
            <w:tcW w:w="844" w:type="dxa"/>
          </w:tcPr>
          <w:p>
            <w:pPr>
              <w:pStyle w:val="8"/>
              <w:rPr>
                <w:sz w:val="21"/>
              </w:rPr>
            </w:pPr>
          </w:p>
        </w:tc>
        <w:tc>
          <w:tcPr>
            <w:tcW w:w="845" w:type="dxa"/>
          </w:tcPr>
          <w:p>
            <w:pPr>
              <w:pStyle w:val="8"/>
              <w:rPr>
                <w:sz w:val="21"/>
              </w:rPr>
            </w:pPr>
          </w:p>
        </w:tc>
        <w:tc>
          <w:tcPr>
            <w:tcW w:w="845" w:type="dxa"/>
          </w:tcPr>
          <w:p>
            <w:pPr>
              <w:pStyle w:val="8"/>
              <w:rPr>
                <w:sz w:val="21"/>
              </w:rPr>
            </w:pPr>
          </w:p>
        </w:tc>
        <w:tc>
          <w:tcPr>
            <w:tcW w:w="849" w:type="dxa"/>
          </w:tcPr>
          <w:p>
            <w:pPr>
              <w:pStyle w:val="8"/>
              <w:rPr>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tcPr>
          <w:p>
            <w:pPr>
              <w:spacing w:before="101" w:line="188" w:lineRule="auto"/>
              <w:ind w:left="25"/>
              <w:rPr>
                <w:rFonts w:ascii="宋体" w:hAnsi="宋体" w:eastAsia="宋体" w:cs="宋体"/>
                <w:sz w:val="12"/>
                <w:szCs w:val="12"/>
              </w:rPr>
            </w:pPr>
            <w:r>
              <w:rPr>
                <w:rFonts w:ascii="宋体" w:hAnsi="宋体" w:eastAsia="宋体" w:cs="宋体"/>
                <w:sz w:val="12"/>
                <w:szCs w:val="12"/>
              </w:rPr>
              <w:t>229</w:t>
            </w:r>
          </w:p>
        </w:tc>
        <w:tc>
          <w:tcPr>
            <w:tcW w:w="1737" w:type="dxa"/>
          </w:tcPr>
          <w:p>
            <w:pPr>
              <w:spacing w:before="82" w:line="227" w:lineRule="auto"/>
              <w:ind w:left="22"/>
              <w:rPr>
                <w:rFonts w:ascii="宋体" w:hAnsi="宋体" w:eastAsia="宋体" w:cs="宋体"/>
                <w:sz w:val="12"/>
                <w:szCs w:val="12"/>
              </w:rPr>
            </w:pPr>
            <w:r>
              <w:rPr>
                <w:rFonts w:ascii="宋体" w:hAnsi="宋体" w:eastAsia="宋体" w:cs="宋体"/>
                <w:spacing w:val="3"/>
                <w:sz w:val="12"/>
                <w:szCs w:val="12"/>
              </w:rPr>
              <w:t>其他支出</w:t>
            </w:r>
          </w:p>
        </w:tc>
        <w:tc>
          <w:tcPr>
            <w:tcW w:w="844" w:type="dxa"/>
          </w:tcPr>
          <w:p>
            <w:pPr>
              <w:spacing w:before="101" w:line="189" w:lineRule="auto"/>
              <w:ind w:right="10"/>
              <w:jc w:val="right"/>
              <w:rPr>
                <w:rFonts w:ascii="宋体" w:hAnsi="宋体" w:eastAsia="宋体" w:cs="宋体"/>
                <w:sz w:val="12"/>
                <w:szCs w:val="12"/>
              </w:rPr>
            </w:pPr>
            <w:r>
              <w:rPr>
                <w:rFonts w:ascii="宋体" w:hAnsi="宋体" w:eastAsia="宋体" w:cs="宋体"/>
                <w:sz w:val="12"/>
                <w:szCs w:val="12"/>
              </w:rPr>
              <w:t>1,624.43</w:t>
            </w:r>
          </w:p>
        </w:tc>
        <w:tc>
          <w:tcPr>
            <w:tcW w:w="845" w:type="dxa"/>
          </w:tcPr>
          <w:p>
            <w:pPr>
              <w:pStyle w:val="8"/>
              <w:rPr>
                <w:sz w:val="21"/>
              </w:rPr>
            </w:pPr>
          </w:p>
        </w:tc>
        <w:tc>
          <w:tcPr>
            <w:tcW w:w="844" w:type="dxa"/>
          </w:tcPr>
          <w:p>
            <w:pPr>
              <w:pStyle w:val="8"/>
              <w:rPr>
                <w:sz w:val="21"/>
              </w:rPr>
            </w:pPr>
          </w:p>
        </w:tc>
        <w:tc>
          <w:tcPr>
            <w:tcW w:w="844" w:type="dxa"/>
          </w:tcPr>
          <w:p>
            <w:pPr>
              <w:pStyle w:val="8"/>
              <w:rPr>
                <w:sz w:val="21"/>
              </w:rPr>
            </w:pPr>
          </w:p>
        </w:tc>
        <w:tc>
          <w:tcPr>
            <w:tcW w:w="844" w:type="dxa"/>
          </w:tcPr>
          <w:p>
            <w:pPr>
              <w:pStyle w:val="8"/>
              <w:rPr>
                <w:sz w:val="21"/>
              </w:rPr>
            </w:pPr>
          </w:p>
        </w:tc>
        <w:tc>
          <w:tcPr>
            <w:tcW w:w="845" w:type="dxa"/>
          </w:tcPr>
          <w:p>
            <w:pPr>
              <w:pStyle w:val="8"/>
              <w:rPr>
                <w:sz w:val="21"/>
              </w:rPr>
            </w:pPr>
          </w:p>
        </w:tc>
        <w:tc>
          <w:tcPr>
            <w:tcW w:w="844" w:type="dxa"/>
          </w:tcPr>
          <w:p>
            <w:pPr>
              <w:pStyle w:val="8"/>
              <w:rPr>
                <w:sz w:val="21"/>
              </w:rPr>
            </w:pPr>
          </w:p>
        </w:tc>
        <w:tc>
          <w:tcPr>
            <w:tcW w:w="845" w:type="dxa"/>
          </w:tcPr>
          <w:p>
            <w:pPr>
              <w:pStyle w:val="8"/>
              <w:rPr>
                <w:sz w:val="21"/>
              </w:rPr>
            </w:pPr>
          </w:p>
        </w:tc>
        <w:tc>
          <w:tcPr>
            <w:tcW w:w="844" w:type="dxa"/>
          </w:tcPr>
          <w:p>
            <w:pPr>
              <w:pStyle w:val="8"/>
              <w:rPr>
                <w:sz w:val="21"/>
              </w:rPr>
            </w:pPr>
          </w:p>
        </w:tc>
        <w:tc>
          <w:tcPr>
            <w:tcW w:w="844" w:type="dxa"/>
          </w:tcPr>
          <w:p>
            <w:pPr>
              <w:pStyle w:val="8"/>
              <w:rPr>
                <w:sz w:val="21"/>
              </w:rPr>
            </w:pPr>
          </w:p>
        </w:tc>
        <w:tc>
          <w:tcPr>
            <w:tcW w:w="845" w:type="dxa"/>
          </w:tcPr>
          <w:p>
            <w:pPr>
              <w:spacing w:before="101" w:line="188" w:lineRule="auto"/>
              <w:ind w:right="6"/>
              <w:jc w:val="right"/>
              <w:rPr>
                <w:rFonts w:ascii="宋体" w:hAnsi="宋体" w:eastAsia="宋体" w:cs="宋体"/>
                <w:sz w:val="12"/>
                <w:szCs w:val="12"/>
              </w:rPr>
            </w:pPr>
            <w:r>
              <w:rPr>
                <w:rFonts w:ascii="宋体" w:hAnsi="宋体" w:eastAsia="宋体" w:cs="宋体"/>
                <w:sz w:val="12"/>
                <w:szCs w:val="12"/>
              </w:rPr>
              <w:t>8.00</w:t>
            </w:r>
          </w:p>
        </w:tc>
        <w:tc>
          <w:tcPr>
            <w:tcW w:w="845" w:type="dxa"/>
          </w:tcPr>
          <w:p>
            <w:pPr>
              <w:spacing w:before="101" w:line="189" w:lineRule="auto"/>
              <w:ind w:right="6"/>
              <w:jc w:val="right"/>
              <w:rPr>
                <w:rFonts w:ascii="宋体" w:hAnsi="宋体" w:eastAsia="宋体" w:cs="宋体"/>
                <w:sz w:val="12"/>
                <w:szCs w:val="12"/>
              </w:rPr>
            </w:pPr>
            <w:r>
              <w:rPr>
                <w:rFonts w:ascii="宋体" w:hAnsi="宋体" w:eastAsia="宋体" w:cs="宋体"/>
                <w:sz w:val="12"/>
                <w:szCs w:val="12"/>
              </w:rPr>
              <w:t>1,616.43</w:t>
            </w:r>
          </w:p>
        </w:tc>
        <w:tc>
          <w:tcPr>
            <w:tcW w:w="849" w:type="dxa"/>
          </w:tcPr>
          <w:p>
            <w:pPr>
              <w:pStyle w:val="8"/>
              <w:rPr>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tcPr>
          <w:p>
            <w:pPr>
              <w:spacing w:before="101" w:line="188" w:lineRule="auto"/>
              <w:ind w:left="149"/>
              <w:rPr>
                <w:rFonts w:ascii="宋体" w:hAnsi="宋体" w:eastAsia="宋体" w:cs="宋体"/>
                <w:sz w:val="12"/>
                <w:szCs w:val="12"/>
              </w:rPr>
            </w:pPr>
            <w:r>
              <w:rPr>
                <w:rFonts w:ascii="宋体" w:hAnsi="宋体" w:eastAsia="宋体" w:cs="宋体"/>
                <w:spacing w:val="-1"/>
                <w:sz w:val="12"/>
                <w:szCs w:val="12"/>
              </w:rPr>
              <w:t>99</w:t>
            </w:r>
          </w:p>
        </w:tc>
        <w:tc>
          <w:tcPr>
            <w:tcW w:w="1737" w:type="dxa"/>
          </w:tcPr>
          <w:p>
            <w:pPr>
              <w:spacing w:before="82" w:line="227" w:lineRule="auto"/>
              <w:ind w:left="146"/>
              <w:rPr>
                <w:rFonts w:ascii="宋体" w:hAnsi="宋体" w:eastAsia="宋体" w:cs="宋体"/>
                <w:sz w:val="12"/>
                <w:szCs w:val="12"/>
              </w:rPr>
            </w:pPr>
            <w:r>
              <w:rPr>
                <w:rFonts w:ascii="宋体" w:hAnsi="宋体" w:eastAsia="宋体" w:cs="宋体"/>
                <w:spacing w:val="3"/>
                <w:sz w:val="12"/>
                <w:szCs w:val="12"/>
              </w:rPr>
              <w:t>其他支出</w:t>
            </w:r>
          </w:p>
        </w:tc>
        <w:tc>
          <w:tcPr>
            <w:tcW w:w="844" w:type="dxa"/>
          </w:tcPr>
          <w:p>
            <w:pPr>
              <w:spacing w:before="101" w:line="189" w:lineRule="auto"/>
              <w:ind w:right="10"/>
              <w:jc w:val="right"/>
              <w:rPr>
                <w:rFonts w:ascii="宋体" w:hAnsi="宋体" w:eastAsia="宋体" w:cs="宋体"/>
                <w:sz w:val="12"/>
                <w:szCs w:val="12"/>
              </w:rPr>
            </w:pPr>
            <w:r>
              <w:rPr>
                <w:rFonts w:ascii="宋体" w:hAnsi="宋体" w:eastAsia="宋体" w:cs="宋体"/>
                <w:sz w:val="12"/>
                <w:szCs w:val="12"/>
              </w:rPr>
              <w:t>1,624.43</w:t>
            </w:r>
          </w:p>
        </w:tc>
        <w:tc>
          <w:tcPr>
            <w:tcW w:w="845" w:type="dxa"/>
          </w:tcPr>
          <w:p>
            <w:pPr>
              <w:pStyle w:val="8"/>
              <w:rPr>
                <w:sz w:val="21"/>
              </w:rPr>
            </w:pPr>
          </w:p>
        </w:tc>
        <w:tc>
          <w:tcPr>
            <w:tcW w:w="844" w:type="dxa"/>
          </w:tcPr>
          <w:p>
            <w:pPr>
              <w:pStyle w:val="8"/>
              <w:rPr>
                <w:sz w:val="21"/>
              </w:rPr>
            </w:pPr>
          </w:p>
        </w:tc>
        <w:tc>
          <w:tcPr>
            <w:tcW w:w="844" w:type="dxa"/>
          </w:tcPr>
          <w:p>
            <w:pPr>
              <w:pStyle w:val="8"/>
              <w:rPr>
                <w:sz w:val="21"/>
              </w:rPr>
            </w:pPr>
          </w:p>
        </w:tc>
        <w:tc>
          <w:tcPr>
            <w:tcW w:w="844" w:type="dxa"/>
          </w:tcPr>
          <w:p>
            <w:pPr>
              <w:pStyle w:val="8"/>
              <w:rPr>
                <w:sz w:val="21"/>
              </w:rPr>
            </w:pPr>
          </w:p>
        </w:tc>
        <w:tc>
          <w:tcPr>
            <w:tcW w:w="845" w:type="dxa"/>
          </w:tcPr>
          <w:p>
            <w:pPr>
              <w:pStyle w:val="8"/>
              <w:rPr>
                <w:sz w:val="21"/>
              </w:rPr>
            </w:pPr>
          </w:p>
        </w:tc>
        <w:tc>
          <w:tcPr>
            <w:tcW w:w="844" w:type="dxa"/>
          </w:tcPr>
          <w:p>
            <w:pPr>
              <w:pStyle w:val="8"/>
              <w:rPr>
                <w:sz w:val="21"/>
              </w:rPr>
            </w:pPr>
          </w:p>
        </w:tc>
        <w:tc>
          <w:tcPr>
            <w:tcW w:w="845" w:type="dxa"/>
          </w:tcPr>
          <w:p>
            <w:pPr>
              <w:pStyle w:val="8"/>
              <w:rPr>
                <w:sz w:val="21"/>
              </w:rPr>
            </w:pPr>
          </w:p>
        </w:tc>
        <w:tc>
          <w:tcPr>
            <w:tcW w:w="844" w:type="dxa"/>
          </w:tcPr>
          <w:p>
            <w:pPr>
              <w:pStyle w:val="8"/>
              <w:rPr>
                <w:sz w:val="21"/>
              </w:rPr>
            </w:pPr>
          </w:p>
        </w:tc>
        <w:tc>
          <w:tcPr>
            <w:tcW w:w="844" w:type="dxa"/>
          </w:tcPr>
          <w:p>
            <w:pPr>
              <w:pStyle w:val="8"/>
              <w:rPr>
                <w:sz w:val="21"/>
              </w:rPr>
            </w:pPr>
          </w:p>
        </w:tc>
        <w:tc>
          <w:tcPr>
            <w:tcW w:w="845" w:type="dxa"/>
          </w:tcPr>
          <w:p>
            <w:pPr>
              <w:spacing w:before="101" w:line="188" w:lineRule="auto"/>
              <w:ind w:right="6"/>
              <w:jc w:val="right"/>
              <w:rPr>
                <w:rFonts w:ascii="宋体" w:hAnsi="宋体" w:eastAsia="宋体" w:cs="宋体"/>
                <w:sz w:val="12"/>
                <w:szCs w:val="12"/>
              </w:rPr>
            </w:pPr>
            <w:r>
              <w:rPr>
                <w:rFonts w:ascii="宋体" w:hAnsi="宋体" w:eastAsia="宋体" w:cs="宋体"/>
                <w:sz w:val="12"/>
                <w:szCs w:val="12"/>
              </w:rPr>
              <w:t>8.00</w:t>
            </w:r>
          </w:p>
        </w:tc>
        <w:tc>
          <w:tcPr>
            <w:tcW w:w="845" w:type="dxa"/>
          </w:tcPr>
          <w:p>
            <w:pPr>
              <w:spacing w:before="101" w:line="189" w:lineRule="auto"/>
              <w:ind w:right="6"/>
              <w:jc w:val="right"/>
              <w:rPr>
                <w:rFonts w:ascii="宋体" w:hAnsi="宋体" w:eastAsia="宋体" w:cs="宋体"/>
                <w:sz w:val="12"/>
                <w:szCs w:val="12"/>
              </w:rPr>
            </w:pPr>
            <w:r>
              <w:rPr>
                <w:rFonts w:ascii="宋体" w:hAnsi="宋体" w:eastAsia="宋体" w:cs="宋体"/>
                <w:sz w:val="12"/>
                <w:szCs w:val="12"/>
              </w:rPr>
              <w:t>1,616.43</w:t>
            </w:r>
          </w:p>
        </w:tc>
        <w:tc>
          <w:tcPr>
            <w:tcW w:w="849" w:type="dxa"/>
          </w:tcPr>
          <w:p>
            <w:pPr>
              <w:pStyle w:val="8"/>
              <w:rPr>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1" w:hRule="atLeast"/>
        </w:trPr>
        <w:tc>
          <w:tcPr>
            <w:tcW w:w="1759" w:type="dxa"/>
          </w:tcPr>
          <w:p>
            <w:pPr>
              <w:spacing w:before="101" w:line="188" w:lineRule="auto"/>
              <w:ind w:left="275"/>
              <w:rPr>
                <w:rFonts w:ascii="宋体" w:hAnsi="宋体" w:eastAsia="宋体" w:cs="宋体"/>
                <w:sz w:val="12"/>
                <w:szCs w:val="12"/>
              </w:rPr>
            </w:pPr>
            <w:r>
              <w:rPr>
                <w:rFonts w:ascii="宋体" w:hAnsi="宋体" w:eastAsia="宋体" w:cs="宋体"/>
                <w:spacing w:val="1"/>
                <w:sz w:val="12"/>
                <w:szCs w:val="12"/>
              </w:rPr>
              <w:t>2299999</w:t>
            </w:r>
          </w:p>
        </w:tc>
        <w:tc>
          <w:tcPr>
            <w:tcW w:w="1737" w:type="dxa"/>
          </w:tcPr>
          <w:p>
            <w:pPr>
              <w:spacing w:before="82" w:line="227" w:lineRule="auto"/>
              <w:ind w:left="271"/>
              <w:rPr>
                <w:rFonts w:ascii="宋体" w:hAnsi="宋体" w:eastAsia="宋体" w:cs="宋体"/>
                <w:sz w:val="12"/>
                <w:szCs w:val="12"/>
              </w:rPr>
            </w:pPr>
            <w:r>
              <w:rPr>
                <w:rFonts w:ascii="宋体" w:hAnsi="宋体" w:eastAsia="宋体" w:cs="宋体"/>
                <w:spacing w:val="3"/>
                <w:sz w:val="12"/>
                <w:szCs w:val="12"/>
              </w:rPr>
              <w:t>其他支出</w:t>
            </w:r>
          </w:p>
        </w:tc>
        <w:tc>
          <w:tcPr>
            <w:tcW w:w="844" w:type="dxa"/>
          </w:tcPr>
          <w:p>
            <w:pPr>
              <w:spacing w:before="101" w:line="189" w:lineRule="auto"/>
              <w:ind w:right="10"/>
              <w:jc w:val="right"/>
              <w:rPr>
                <w:rFonts w:ascii="宋体" w:hAnsi="宋体" w:eastAsia="宋体" w:cs="宋体"/>
                <w:sz w:val="12"/>
                <w:szCs w:val="12"/>
              </w:rPr>
            </w:pPr>
            <w:r>
              <w:rPr>
                <w:rFonts w:ascii="宋体" w:hAnsi="宋体" w:eastAsia="宋体" w:cs="宋体"/>
                <w:sz w:val="12"/>
                <w:szCs w:val="12"/>
              </w:rPr>
              <w:t>1,624.43</w:t>
            </w:r>
          </w:p>
        </w:tc>
        <w:tc>
          <w:tcPr>
            <w:tcW w:w="845" w:type="dxa"/>
          </w:tcPr>
          <w:p>
            <w:pPr>
              <w:pStyle w:val="8"/>
              <w:rPr>
                <w:sz w:val="21"/>
              </w:rPr>
            </w:pPr>
          </w:p>
        </w:tc>
        <w:tc>
          <w:tcPr>
            <w:tcW w:w="844" w:type="dxa"/>
          </w:tcPr>
          <w:p>
            <w:pPr>
              <w:pStyle w:val="8"/>
              <w:rPr>
                <w:sz w:val="21"/>
              </w:rPr>
            </w:pPr>
          </w:p>
        </w:tc>
        <w:tc>
          <w:tcPr>
            <w:tcW w:w="844" w:type="dxa"/>
          </w:tcPr>
          <w:p>
            <w:pPr>
              <w:pStyle w:val="8"/>
              <w:rPr>
                <w:sz w:val="21"/>
              </w:rPr>
            </w:pPr>
          </w:p>
        </w:tc>
        <w:tc>
          <w:tcPr>
            <w:tcW w:w="844" w:type="dxa"/>
          </w:tcPr>
          <w:p>
            <w:pPr>
              <w:pStyle w:val="8"/>
              <w:rPr>
                <w:sz w:val="21"/>
              </w:rPr>
            </w:pPr>
          </w:p>
        </w:tc>
        <w:tc>
          <w:tcPr>
            <w:tcW w:w="845" w:type="dxa"/>
          </w:tcPr>
          <w:p>
            <w:pPr>
              <w:pStyle w:val="8"/>
              <w:rPr>
                <w:sz w:val="21"/>
              </w:rPr>
            </w:pPr>
          </w:p>
        </w:tc>
        <w:tc>
          <w:tcPr>
            <w:tcW w:w="844" w:type="dxa"/>
          </w:tcPr>
          <w:p>
            <w:pPr>
              <w:pStyle w:val="8"/>
              <w:rPr>
                <w:sz w:val="21"/>
              </w:rPr>
            </w:pPr>
          </w:p>
        </w:tc>
        <w:tc>
          <w:tcPr>
            <w:tcW w:w="845" w:type="dxa"/>
          </w:tcPr>
          <w:p>
            <w:pPr>
              <w:pStyle w:val="8"/>
              <w:rPr>
                <w:sz w:val="21"/>
              </w:rPr>
            </w:pPr>
          </w:p>
        </w:tc>
        <w:tc>
          <w:tcPr>
            <w:tcW w:w="844" w:type="dxa"/>
          </w:tcPr>
          <w:p>
            <w:pPr>
              <w:pStyle w:val="8"/>
              <w:rPr>
                <w:sz w:val="21"/>
              </w:rPr>
            </w:pPr>
          </w:p>
        </w:tc>
        <w:tc>
          <w:tcPr>
            <w:tcW w:w="844" w:type="dxa"/>
          </w:tcPr>
          <w:p>
            <w:pPr>
              <w:pStyle w:val="8"/>
              <w:rPr>
                <w:sz w:val="21"/>
              </w:rPr>
            </w:pPr>
          </w:p>
        </w:tc>
        <w:tc>
          <w:tcPr>
            <w:tcW w:w="845" w:type="dxa"/>
          </w:tcPr>
          <w:p>
            <w:pPr>
              <w:spacing w:before="101" w:line="188" w:lineRule="auto"/>
              <w:ind w:right="6"/>
              <w:jc w:val="right"/>
              <w:rPr>
                <w:rFonts w:ascii="宋体" w:hAnsi="宋体" w:eastAsia="宋体" w:cs="宋体"/>
                <w:sz w:val="12"/>
                <w:szCs w:val="12"/>
              </w:rPr>
            </w:pPr>
            <w:r>
              <w:rPr>
                <w:rFonts w:ascii="宋体" w:hAnsi="宋体" w:eastAsia="宋体" w:cs="宋体"/>
                <w:sz w:val="12"/>
                <w:szCs w:val="12"/>
              </w:rPr>
              <w:t>8.00</w:t>
            </w:r>
          </w:p>
        </w:tc>
        <w:tc>
          <w:tcPr>
            <w:tcW w:w="845" w:type="dxa"/>
          </w:tcPr>
          <w:p>
            <w:pPr>
              <w:spacing w:before="101" w:line="189" w:lineRule="auto"/>
              <w:ind w:right="6"/>
              <w:jc w:val="right"/>
              <w:rPr>
                <w:rFonts w:ascii="宋体" w:hAnsi="宋体" w:eastAsia="宋体" w:cs="宋体"/>
                <w:sz w:val="12"/>
                <w:szCs w:val="12"/>
              </w:rPr>
            </w:pPr>
            <w:r>
              <w:rPr>
                <w:rFonts w:ascii="宋体" w:hAnsi="宋体" w:eastAsia="宋体" w:cs="宋体"/>
                <w:sz w:val="12"/>
                <w:szCs w:val="12"/>
              </w:rPr>
              <w:t>1,616.43</w:t>
            </w:r>
          </w:p>
        </w:tc>
        <w:tc>
          <w:tcPr>
            <w:tcW w:w="849" w:type="dxa"/>
          </w:tcPr>
          <w:p>
            <w:pPr>
              <w:pStyle w:val="8"/>
              <w:rPr>
                <w:sz w:val="21"/>
              </w:rPr>
            </w:pPr>
          </w:p>
        </w:tc>
      </w:tr>
    </w:tbl>
    <w:p>
      <w:pPr>
        <w:spacing w:line="14" w:lineRule="auto"/>
        <w:rPr>
          <w:sz w:val="2"/>
        </w:rPr>
      </w:pPr>
    </w:p>
    <w:p>
      <w:pPr>
        <w:spacing w:line="14" w:lineRule="auto"/>
        <w:rPr>
          <w:sz w:val="2"/>
          <w:szCs w:val="2"/>
        </w:rPr>
        <w:sectPr>
          <w:type w:val="continuous"/>
          <w:pgSz w:w="15840" w:h="12240"/>
          <w:pgMar w:top="878" w:right="790" w:bottom="0" w:left="564" w:header="0" w:footer="0" w:gutter="0"/>
          <w:cols w:equalWidth="0" w:num="1">
            <w:col w:w="14485"/>
          </w:cols>
        </w:sectPr>
      </w:pPr>
    </w:p>
    <w:p>
      <w:pPr>
        <w:spacing w:before="55" w:line="222" w:lineRule="auto"/>
        <w:ind w:left="4664"/>
        <w:rPr>
          <w:rFonts w:ascii="宋体" w:hAnsi="宋体" w:eastAsia="宋体" w:cs="宋体"/>
          <w:sz w:val="27"/>
          <w:szCs w:val="27"/>
        </w:rPr>
      </w:pPr>
      <w:r>
        <w:rPr>
          <w:rFonts w:ascii="宋体" w:hAnsi="宋体" w:eastAsia="宋体" w:cs="宋体"/>
          <w:spacing w:val="1"/>
          <w:sz w:val="27"/>
          <w:szCs w:val="27"/>
        </w:rPr>
        <w:t>部门支出总表</w:t>
      </w:r>
    </w:p>
    <w:p>
      <w:pPr>
        <w:spacing w:line="93" w:lineRule="auto"/>
        <w:rPr>
          <w:sz w:val="2"/>
        </w:rPr>
      </w:pPr>
    </w:p>
    <w:p>
      <w:pPr>
        <w:spacing w:line="93" w:lineRule="auto"/>
        <w:rPr>
          <w:sz w:val="2"/>
          <w:szCs w:val="2"/>
        </w:rPr>
        <w:sectPr>
          <w:pgSz w:w="12240" w:h="15840"/>
          <w:pgMar w:top="882" w:right="645" w:bottom="0" w:left="633" w:header="0" w:footer="0" w:gutter="0"/>
          <w:cols w:equalWidth="0" w:num="1">
            <w:col w:w="10961"/>
          </w:cols>
        </w:sectPr>
      </w:pPr>
    </w:p>
    <w:p>
      <w:pPr>
        <w:spacing w:before="29" w:line="229" w:lineRule="auto"/>
        <w:ind w:left="38"/>
        <w:rPr>
          <w:rFonts w:ascii="宋体" w:hAnsi="宋体" w:eastAsia="宋体" w:cs="宋体"/>
          <w:sz w:val="14"/>
          <w:szCs w:val="14"/>
          <w:lang w:eastAsia="zh-CN"/>
        </w:rPr>
      </w:pPr>
      <w:r>
        <w:rPr>
          <w:rFonts w:ascii="宋体" w:hAnsi="宋体" w:eastAsia="宋体" w:cs="宋体"/>
          <w:spacing w:val="7"/>
          <w:sz w:val="14"/>
          <w:szCs w:val="14"/>
          <w:lang w:eastAsia="zh-CN"/>
        </w:rPr>
        <w:t>填报单位[306]兴国县工业和信息化局,[30</w:t>
      </w:r>
      <w:r>
        <w:rPr>
          <w:rFonts w:ascii="宋体" w:hAnsi="宋体" w:eastAsia="宋体" w:cs="宋体"/>
          <w:spacing w:val="6"/>
          <w:sz w:val="14"/>
          <w:szCs w:val="14"/>
          <w:lang w:eastAsia="zh-CN"/>
        </w:rPr>
        <w:t>6001]兴国县工业和信息化局</w:t>
      </w:r>
    </w:p>
    <w:p>
      <w:pPr>
        <w:spacing w:line="14" w:lineRule="auto"/>
        <w:rPr>
          <w:sz w:val="2"/>
          <w:lang w:eastAsia="zh-CN"/>
        </w:rPr>
      </w:pPr>
      <w:r>
        <w:rPr>
          <w:rFonts w:eastAsia="Arial"/>
          <w:sz w:val="2"/>
          <w:szCs w:val="2"/>
          <w:lang w:eastAsia="zh-CN"/>
        </w:rPr>
        <w:br w:type="column"/>
      </w:r>
    </w:p>
    <w:p>
      <w:pPr>
        <w:spacing w:before="64" w:line="197" w:lineRule="auto"/>
        <w:rPr>
          <w:rFonts w:ascii="宋体" w:hAnsi="宋体" w:eastAsia="宋体" w:cs="宋体"/>
          <w:sz w:val="14"/>
          <w:szCs w:val="14"/>
        </w:rPr>
      </w:pPr>
      <w:r>
        <w:rPr>
          <w:rFonts w:ascii="宋体" w:hAnsi="宋体" w:eastAsia="宋体" w:cs="宋体"/>
          <w:spacing w:val="8"/>
          <w:sz w:val="14"/>
          <w:szCs w:val="14"/>
        </w:rPr>
        <w:t>单位：万元</w:t>
      </w:r>
    </w:p>
    <w:p>
      <w:pPr>
        <w:spacing w:line="197" w:lineRule="auto"/>
        <w:rPr>
          <w:rFonts w:ascii="宋体" w:hAnsi="宋体" w:eastAsia="宋体" w:cs="宋体"/>
          <w:sz w:val="14"/>
          <w:szCs w:val="14"/>
        </w:rPr>
        <w:sectPr>
          <w:type w:val="continuous"/>
          <w:pgSz w:w="12240" w:h="15840"/>
          <w:pgMar w:top="882" w:right="645" w:bottom="0" w:left="633" w:header="0" w:footer="0" w:gutter="0"/>
          <w:cols w:equalWidth="0" w:num="2">
            <w:col w:w="10091" w:space="100"/>
            <w:col w:w="771"/>
          </w:cols>
        </w:sectPr>
      </w:pPr>
    </w:p>
    <w:tbl>
      <w:tblPr>
        <w:tblStyle w:val="7"/>
        <w:tblW w:w="1095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24"/>
        <w:gridCol w:w="3227"/>
        <w:gridCol w:w="2064"/>
        <w:gridCol w:w="2065"/>
        <w:gridCol w:w="20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4751" w:type="dxa"/>
            <w:gridSpan w:val="2"/>
          </w:tcPr>
          <w:p>
            <w:pPr>
              <w:spacing w:before="58" w:line="231" w:lineRule="auto"/>
              <w:ind w:left="1777"/>
              <w:rPr>
                <w:rFonts w:ascii="宋体" w:hAnsi="宋体" w:eastAsia="宋体" w:cs="宋体"/>
                <w:sz w:val="14"/>
                <w:szCs w:val="14"/>
              </w:rPr>
            </w:pPr>
            <w:r>
              <w:rPr>
                <w:rFonts w:ascii="宋体" w:hAnsi="宋体" w:eastAsia="宋体" w:cs="宋体"/>
                <w:spacing w:val="8"/>
                <w:sz w:val="14"/>
                <w:szCs w:val="14"/>
              </w:rPr>
              <w:t>支出功能分类科目</w:t>
            </w:r>
          </w:p>
        </w:tc>
        <w:tc>
          <w:tcPr>
            <w:tcW w:w="2064" w:type="dxa"/>
            <w:vMerge w:val="restart"/>
            <w:tcBorders>
              <w:bottom w:val="nil"/>
            </w:tcBorders>
          </w:tcPr>
          <w:p>
            <w:pPr>
              <w:spacing w:before="186" w:line="233" w:lineRule="auto"/>
              <w:ind w:left="888"/>
              <w:rPr>
                <w:rFonts w:ascii="宋体" w:hAnsi="宋体" w:eastAsia="宋体" w:cs="宋体"/>
                <w:sz w:val="14"/>
                <w:szCs w:val="14"/>
              </w:rPr>
            </w:pPr>
            <w:r>
              <w:rPr>
                <w:rFonts w:ascii="宋体" w:hAnsi="宋体" w:eastAsia="宋体" w:cs="宋体"/>
                <w:spacing w:val="5"/>
                <w:sz w:val="14"/>
                <w:szCs w:val="14"/>
              </w:rPr>
              <w:t>合计</w:t>
            </w:r>
          </w:p>
        </w:tc>
        <w:tc>
          <w:tcPr>
            <w:tcW w:w="2065" w:type="dxa"/>
            <w:vMerge w:val="restart"/>
            <w:tcBorders>
              <w:bottom w:val="nil"/>
            </w:tcBorders>
          </w:tcPr>
          <w:p>
            <w:pPr>
              <w:spacing w:before="185" w:line="231" w:lineRule="auto"/>
              <w:ind w:left="740"/>
              <w:rPr>
                <w:rFonts w:ascii="宋体" w:hAnsi="宋体" w:eastAsia="宋体" w:cs="宋体"/>
                <w:sz w:val="14"/>
                <w:szCs w:val="14"/>
              </w:rPr>
            </w:pPr>
            <w:r>
              <w:rPr>
                <w:rFonts w:ascii="宋体" w:hAnsi="宋体" w:eastAsia="宋体" w:cs="宋体"/>
                <w:spacing w:val="7"/>
                <w:sz w:val="14"/>
                <w:szCs w:val="14"/>
              </w:rPr>
              <w:t>基本支出</w:t>
            </w:r>
          </w:p>
        </w:tc>
        <w:tc>
          <w:tcPr>
            <w:tcW w:w="2070" w:type="dxa"/>
            <w:vMerge w:val="restart"/>
            <w:tcBorders>
              <w:bottom w:val="nil"/>
            </w:tcBorders>
          </w:tcPr>
          <w:p>
            <w:pPr>
              <w:spacing w:before="186" w:line="232" w:lineRule="auto"/>
              <w:ind w:left="744"/>
              <w:rPr>
                <w:rFonts w:ascii="宋体" w:hAnsi="宋体" w:eastAsia="宋体" w:cs="宋体"/>
                <w:sz w:val="14"/>
                <w:szCs w:val="14"/>
              </w:rPr>
            </w:pPr>
            <w:r>
              <w:rPr>
                <w:rFonts w:ascii="宋体" w:hAnsi="宋体" w:eastAsia="宋体" w:cs="宋体"/>
                <w:spacing w:val="6"/>
                <w:sz w:val="14"/>
                <w:szCs w:val="14"/>
              </w:rPr>
              <w:t>项目支出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4" w:hRule="atLeast"/>
        </w:trPr>
        <w:tc>
          <w:tcPr>
            <w:tcW w:w="1524" w:type="dxa"/>
          </w:tcPr>
          <w:p>
            <w:pPr>
              <w:spacing w:before="53" w:line="231" w:lineRule="auto"/>
              <w:ind w:left="463"/>
              <w:rPr>
                <w:rFonts w:ascii="宋体" w:hAnsi="宋体" w:eastAsia="宋体" w:cs="宋体"/>
                <w:sz w:val="14"/>
                <w:szCs w:val="14"/>
              </w:rPr>
            </w:pPr>
            <w:r>
              <w:rPr>
                <w:rFonts w:ascii="宋体" w:hAnsi="宋体" w:eastAsia="宋体" w:cs="宋体"/>
                <w:spacing w:val="7"/>
                <w:sz w:val="14"/>
                <w:szCs w:val="14"/>
              </w:rPr>
              <w:t>科目编码</w:t>
            </w:r>
          </w:p>
        </w:tc>
        <w:tc>
          <w:tcPr>
            <w:tcW w:w="3227" w:type="dxa"/>
          </w:tcPr>
          <w:p>
            <w:pPr>
              <w:spacing w:before="53" w:line="231" w:lineRule="auto"/>
              <w:ind w:left="1277"/>
              <w:rPr>
                <w:rFonts w:ascii="宋体" w:hAnsi="宋体" w:eastAsia="宋体" w:cs="宋体"/>
                <w:sz w:val="14"/>
                <w:szCs w:val="14"/>
              </w:rPr>
            </w:pPr>
            <w:r>
              <w:rPr>
                <w:rFonts w:ascii="宋体" w:hAnsi="宋体" w:eastAsia="宋体" w:cs="宋体"/>
                <w:spacing w:val="7"/>
                <w:sz w:val="14"/>
                <w:szCs w:val="14"/>
              </w:rPr>
              <w:t>科目名称</w:t>
            </w:r>
          </w:p>
        </w:tc>
        <w:tc>
          <w:tcPr>
            <w:tcW w:w="2064" w:type="dxa"/>
            <w:vMerge w:val="continue"/>
            <w:tcBorders>
              <w:top w:val="nil"/>
            </w:tcBorders>
          </w:tcPr>
          <w:p>
            <w:pPr>
              <w:pStyle w:val="8"/>
              <w:rPr>
                <w:sz w:val="21"/>
              </w:rPr>
            </w:pPr>
          </w:p>
        </w:tc>
        <w:tc>
          <w:tcPr>
            <w:tcW w:w="2065" w:type="dxa"/>
            <w:vMerge w:val="continue"/>
            <w:tcBorders>
              <w:top w:val="nil"/>
            </w:tcBorders>
          </w:tcPr>
          <w:p>
            <w:pPr>
              <w:pStyle w:val="8"/>
              <w:rPr>
                <w:sz w:val="21"/>
              </w:rPr>
            </w:pPr>
          </w:p>
        </w:tc>
        <w:tc>
          <w:tcPr>
            <w:tcW w:w="2070" w:type="dxa"/>
            <w:vMerge w:val="continue"/>
            <w:tcBorders>
              <w:top w:val="nil"/>
            </w:tcBorders>
          </w:tcPr>
          <w:p>
            <w:pPr>
              <w:pStyle w:val="8"/>
              <w:rPr>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4" w:hRule="atLeast"/>
        </w:trPr>
        <w:tc>
          <w:tcPr>
            <w:tcW w:w="1524" w:type="dxa"/>
          </w:tcPr>
          <w:p>
            <w:pPr>
              <w:spacing w:before="53" w:line="238" w:lineRule="auto"/>
              <w:ind w:left="691"/>
              <w:rPr>
                <w:rFonts w:ascii="宋体" w:hAnsi="宋体" w:eastAsia="宋体" w:cs="宋体"/>
                <w:sz w:val="14"/>
                <w:szCs w:val="14"/>
              </w:rPr>
            </w:pPr>
            <w:r>
              <w:rPr>
                <w:rFonts w:ascii="宋体" w:hAnsi="宋体" w:eastAsia="宋体" w:cs="宋体"/>
                <w:spacing w:val="1"/>
                <w:sz w:val="14"/>
                <w:szCs w:val="14"/>
              </w:rPr>
              <w:t>**</w:t>
            </w:r>
          </w:p>
        </w:tc>
        <w:tc>
          <w:tcPr>
            <w:tcW w:w="3227" w:type="dxa"/>
          </w:tcPr>
          <w:p>
            <w:pPr>
              <w:spacing w:before="53" w:line="238" w:lineRule="auto"/>
              <w:ind w:left="1543"/>
              <w:rPr>
                <w:rFonts w:ascii="宋体" w:hAnsi="宋体" w:eastAsia="宋体" w:cs="宋体"/>
                <w:sz w:val="14"/>
                <w:szCs w:val="14"/>
              </w:rPr>
            </w:pPr>
            <w:r>
              <w:rPr>
                <w:rFonts w:ascii="宋体" w:hAnsi="宋体" w:eastAsia="宋体" w:cs="宋体"/>
                <w:spacing w:val="1"/>
                <w:sz w:val="14"/>
                <w:szCs w:val="14"/>
              </w:rPr>
              <w:t>**</w:t>
            </w:r>
          </w:p>
        </w:tc>
        <w:tc>
          <w:tcPr>
            <w:tcW w:w="2064" w:type="dxa"/>
          </w:tcPr>
          <w:p>
            <w:pPr>
              <w:spacing w:before="76" w:line="192" w:lineRule="auto"/>
              <w:ind w:left="1013"/>
              <w:rPr>
                <w:rFonts w:ascii="宋体" w:hAnsi="宋体" w:eastAsia="宋体" w:cs="宋体"/>
                <w:sz w:val="14"/>
                <w:szCs w:val="14"/>
              </w:rPr>
            </w:pPr>
            <w:r>
              <w:rPr>
                <w:rFonts w:ascii="宋体" w:hAnsi="宋体" w:eastAsia="宋体" w:cs="宋体"/>
                <w:sz w:val="14"/>
                <w:szCs w:val="14"/>
              </w:rPr>
              <w:t>1</w:t>
            </w:r>
          </w:p>
        </w:tc>
        <w:tc>
          <w:tcPr>
            <w:tcW w:w="2065" w:type="dxa"/>
          </w:tcPr>
          <w:p>
            <w:pPr>
              <w:spacing w:before="77" w:line="191" w:lineRule="auto"/>
              <w:ind w:left="1006"/>
              <w:rPr>
                <w:rFonts w:ascii="宋体" w:hAnsi="宋体" w:eastAsia="宋体" w:cs="宋体"/>
                <w:sz w:val="14"/>
                <w:szCs w:val="14"/>
              </w:rPr>
            </w:pPr>
            <w:r>
              <w:rPr>
                <w:rFonts w:ascii="宋体" w:hAnsi="宋体" w:eastAsia="宋体" w:cs="宋体"/>
                <w:sz w:val="14"/>
                <w:szCs w:val="14"/>
              </w:rPr>
              <w:t>2</w:t>
            </w:r>
          </w:p>
        </w:tc>
        <w:tc>
          <w:tcPr>
            <w:tcW w:w="2070" w:type="dxa"/>
          </w:tcPr>
          <w:p>
            <w:pPr>
              <w:spacing w:before="77" w:line="191" w:lineRule="auto"/>
              <w:ind w:left="1008"/>
              <w:rPr>
                <w:rFonts w:ascii="宋体" w:hAnsi="宋体" w:eastAsia="宋体" w:cs="宋体"/>
                <w:sz w:val="14"/>
                <w:szCs w:val="14"/>
              </w:rPr>
            </w:pPr>
            <w:r>
              <w:rPr>
                <w:rFonts w:ascii="宋体" w:hAnsi="宋体" w:eastAsia="宋体" w:cs="宋体"/>
                <w:sz w:val="14"/>
                <w:szCs w:val="14"/>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524" w:type="dxa"/>
          </w:tcPr>
          <w:p>
            <w:pPr>
              <w:pStyle w:val="8"/>
              <w:rPr>
                <w:sz w:val="21"/>
              </w:rPr>
            </w:pPr>
          </w:p>
        </w:tc>
        <w:tc>
          <w:tcPr>
            <w:tcW w:w="3227" w:type="dxa"/>
          </w:tcPr>
          <w:p>
            <w:pPr>
              <w:spacing w:before="92" w:line="233" w:lineRule="auto"/>
              <w:ind w:left="22"/>
              <w:rPr>
                <w:rFonts w:ascii="宋体" w:hAnsi="宋体" w:eastAsia="宋体" w:cs="宋体"/>
                <w:sz w:val="14"/>
                <w:szCs w:val="14"/>
              </w:rPr>
            </w:pPr>
            <w:r>
              <w:rPr>
                <w:rFonts w:ascii="宋体" w:hAnsi="宋体" w:eastAsia="宋体" w:cs="宋体"/>
                <w:spacing w:val="5"/>
                <w:sz w:val="14"/>
                <w:szCs w:val="14"/>
              </w:rPr>
              <w:t>合计</w:t>
            </w:r>
          </w:p>
        </w:tc>
        <w:tc>
          <w:tcPr>
            <w:tcW w:w="2064" w:type="dxa"/>
          </w:tcPr>
          <w:p>
            <w:pPr>
              <w:spacing w:before="116" w:line="192" w:lineRule="auto"/>
              <w:ind w:right="18"/>
              <w:jc w:val="right"/>
              <w:rPr>
                <w:rFonts w:ascii="宋体" w:hAnsi="宋体" w:eastAsia="宋体" w:cs="宋体"/>
                <w:sz w:val="14"/>
                <w:szCs w:val="14"/>
              </w:rPr>
            </w:pPr>
            <w:r>
              <w:rPr>
                <w:rFonts w:ascii="宋体" w:hAnsi="宋体" w:eastAsia="宋体" w:cs="宋体"/>
                <w:spacing w:val="3"/>
                <w:sz w:val="14"/>
                <w:szCs w:val="14"/>
              </w:rPr>
              <w:t>2,359.33</w:t>
            </w:r>
          </w:p>
        </w:tc>
        <w:tc>
          <w:tcPr>
            <w:tcW w:w="2065" w:type="dxa"/>
          </w:tcPr>
          <w:p>
            <w:pPr>
              <w:spacing w:before="116" w:line="191" w:lineRule="auto"/>
              <w:ind w:right="14"/>
              <w:jc w:val="right"/>
              <w:rPr>
                <w:rFonts w:ascii="宋体" w:hAnsi="宋体" w:eastAsia="宋体" w:cs="宋体"/>
                <w:sz w:val="14"/>
                <w:szCs w:val="14"/>
              </w:rPr>
            </w:pPr>
            <w:r>
              <w:rPr>
                <w:rFonts w:ascii="宋体" w:hAnsi="宋体" w:eastAsia="宋体" w:cs="宋体"/>
                <w:spacing w:val="2"/>
                <w:sz w:val="14"/>
                <w:szCs w:val="14"/>
              </w:rPr>
              <w:t>529.30</w:t>
            </w:r>
          </w:p>
        </w:tc>
        <w:tc>
          <w:tcPr>
            <w:tcW w:w="2070" w:type="dxa"/>
          </w:tcPr>
          <w:p>
            <w:pPr>
              <w:spacing w:before="115" w:line="193" w:lineRule="auto"/>
              <w:ind w:right="20"/>
              <w:jc w:val="right"/>
              <w:rPr>
                <w:rFonts w:ascii="宋体" w:hAnsi="宋体" w:eastAsia="宋体" w:cs="宋体"/>
                <w:sz w:val="14"/>
                <w:szCs w:val="14"/>
              </w:rPr>
            </w:pPr>
            <w:r>
              <w:rPr>
                <w:rFonts w:ascii="宋体" w:hAnsi="宋体" w:eastAsia="宋体" w:cs="宋体"/>
                <w:spacing w:val="2"/>
                <w:sz w:val="14"/>
                <w:szCs w:val="14"/>
              </w:rPr>
              <w:t>1,830.04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524" w:type="dxa"/>
          </w:tcPr>
          <w:p>
            <w:pPr>
              <w:spacing w:before="117" w:line="191" w:lineRule="auto"/>
              <w:ind w:left="28"/>
              <w:rPr>
                <w:rFonts w:ascii="宋体" w:hAnsi="宋体" w:eastAsia="宋体" w:cs="宋体"/>
                <w:sz w:val="14"/>
                <w:szCs w:val="14"/>
              </w:rPr>
            </w:pPr>
            <w:r>
              <w:rPr>
                <w:rFonts w:ascii="宋体" w:hAnsi="宋体" w:eastAsia="宋体" w:cs="宋体"/>
                <w:spacing w:val="1"/>
                <w:sz w:val="14"/>
                <w:szCs w:val="14"/>
              </w:rPr>
              <w:t>208</w:t>
            </w:r>
          </w:p>
        </w:tc>
        <w:tc>
          <w:tcPr>
            <w:tcW w:w="3227" w:type="dxa"/>
          </w:tcPr>
          <w:p>
            <w:pPr>
              <w:spacing w:before="93" w:line="231" w:lineRule="auto"/>
              <w:ind w:left="23"/>
              <w:rPr>
                <w:rFonts w:ascii="宋体" w:hAnsi="宋体" w:eastAsia="宋体" w:cs="宋体"/>
                <w:sz w:val="14"/>
                <w:szCs w:val="14"/>
              </w:rPr>
            </w:pPr>
            <w:r>
              <w:rPr>
                <w:rFonts w:ascii="宋体" w:hAnsi="宋体" w:eastAsia="宋体" w:cs="宋体"/>
                <w:spacing w:val="8"/>
                <w:sz w:val="14"/>
                <w:szCs w:val="14"/>
              </w:rPr>
              <w:t>社会保障和就业支出</w:t>
            </w:r>
          </w:p>
        </w:tc>
        <w:tc>
          <w:tcPr>
            <w:tcW w:w="2064" w:type="dxa"/>
          </w:tcPr>
          <w:p>
            <w:pPr>
              <w:spacing w:before="117" w:line="191" w:lineRule="auto"/>
              <w:ind w:right="13"/>
              <w:jc w:val="right"/>
              <w:rPr>
                <w:rFonts w:ascii="宋体" w:hAnsi="宋体" w:eastAsia="宋体" w:cs="宋体"/>
                <w:sz w:val="14"/>
                <w:szCs w:val="14"/>
              </w:rPr>
            </w:pPr>
            <w:r>
              <w:rPr>
                <w:rFonts w:ascii="宋体" w:hAnsi="宋体" w:eastAsia="宋体" w:cs="宋体"/>
                <w:spacing w:val="3"/>
                <w:sz w:val="14"/>
                <w:szCs w:val="14"/>
              </w:rPr>
              <w:t>63.49</w:t>
            </w:r>
          </w:p>
        </w:tc>
        <w:tc>
          <w:tcPr>
            <w:tcW w:w="2065" w:type="dxa"/>
          </w:tcPr>
          <w:p>
            <w:pPr>
              <w:spacing w:before="117" w:line="191" w:lineRule="auto"/>
              <w:ind w:right="12"/>
              <w:jc w:val="right"/>
              <w:rPr>
                <w:rFonts w:ascii="宋体" w:hAnsi="宋体" w:eastAsia="宋体" w:cs="宋体"/>
                <w:sz w:val="14"/>
                <w:szCs w:val="14"/>
              </w:rPr>
            </w:pPr>
            <w:r>
              <w:rPr>
                <w:rFonts w:ascii="宋体" w:hAnsi="宋体" w:eastAsia="宋体" w:cs="宋体"/>
                <w:spacing w:val="3"/>
                <w:sz w:val="14"/>
                <w:szCs w:val="14"/>
              </w:rPr>
              <w:t>62.99</w:t>
            </w:r>
          </w:p>
        </w:tc>
        <w:tc>
          <w:tcPr>
            <w:tcW w:w="2070" w:type="dxa"/>
          </w:tcPr>
          <w:p>
            <w:pPr>
              <w:spacing w:before="117" w:line="191" w:lineRule="auto"/>
              <w:ind w:right="15"/>
              <w:jc w:val="right"/>
              <w:rPr>
                <w:rFonts w:ascii="宋体" w:hAnsi="宋体" w:eastAsia="宋体" w:cs="宋体"/>
                <w:sz w:val="14"/>
                <w:szCs w:val="14"/>
              </w:rPr>
            </w:pPr>
            <w:r>
              <w:rPr>
                <w:rFonts w:ascii="宋体" w:hAnsi="宋体" w:eastAsia="宋体" w:cs="宋体"/>
                <w:spacing w:val="2"/>
                <w:sz w:val="14"/>
                <w:szCs w:val="14"/>
              </w:rPr>
              <w:t>0.50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524" w:type="dxa"/>
          </w:tcPr>
          <w:p>
            <w:pPr>
              <w:spacing w:before="118" w:line="191" w:lineRule="auto"/>
              <w:ind w:left="179"/>
              <w:rPr>
                <w:rFonts w:ascii="宋体" w:hAnsi="宋体" w:eastAsia="宋体" w:cs="宋体"/>
                <w:sz w:val="14"/>
                <w:szCs w:val="14"/>
              </w:rPr>
            </w:pPr>
            <w:r>
              <w:rPr>
                <w:rFonts w:ascii="宋体" w:hAnsi="宋体" w:eastAsia="宋体" w:cs="宋体"/>
                <w:sz w:val="14"/>
                <w:szCs w:val="14"/>
              </w:rPr>
              <w:t>05</w:t>
            </w:r>
          </w:p>
        </w:tc>
        <w:tc>
          <w:tcPr>
            <w:tcW w:w="3227" w:type="dxa"/>
          </w:tcPr>
          <w:p>
            <w:pPr>
              <w:spacing w:before="94" w:line="232" w:lineRule="auto"/>
              <w:ind w:left="175"/>
              <w:rPr>
                <w:rFonts w:ascii="宋体" w:hAnsi="宋体" w:eastAsia="宋体" w:cs="宋体"/>
                <w:sz w:val="14"/>
                <w:szCs w:val="14"/>
                <w:lang w:eastAsia="zh-CN"/>
              </w:rPr>
            </w:pPr>
            <w:r>
              <w:rPr>
                <w:rFonts w:ascii="宋体" w:hAnsi="宋体" w:eastAsia="宋体" w:cs="宋体"/>
                <w:spacing w:val="7"/>
                <w:sz w:val="14"/>
                <w:szCs w:val="14"/>
                <w:lang w:eastAsia="zh-CN"/>
              </w:rPr>
              <w:t>行政事业单位养老支出</w:t>
            </w:r>
          </w:p>
        </w:tc>
        <w:tc>
          <w:tcPr>
            <w:tcW w:w="2064" w:type="dxa"/>
          </w:tcPr>
          <w:p>
            <w:pPr>
              <w:spacing w:before="118" w:line="191" w:lineRule="auto"/>
              <w:ind w:right="13"/>
              <w:jc w:val="right"/>
              <w:rPr>
                <w:rFonts w:ascii="宋体" w:hAnsi="宋体" w:eastAsia="宋体" w:cs="宋体"/>
                <w:sz w:val="14"/>
                <w:szCs w:val="14"/>
              </w:rPr>
            </w:pPr>
            <w:r>
              <w:rPr>
                <w:rFonts w:ascii="宋体" w:hAnsi="宋体" w:eastAsia="宋体" w:cs="宋体"/>
                <w:spacing w:val="3"/>
                <w:sz w:val="14"/>
                <w:szCs w:val="14"/>
              </w:rPr>
              <w:t>48.02</w:t>
            </w:r>
          </w:p>
        </w:tc>
        <w:tc>
          <w:tcPr>
            <w:tcW w:w="2065" w:type="dxa"/>
          </w:tcPr>
          <w:p>
            <w:pPr>
              <w:spacing w:before="118" w:line="191" w:lineRule="auto"/>
              <w:ind w:right="12"/>
              <w:jc w:val="right"/>
              <w:rPr>
                <w:rFonts w:ascii="宋体" w:hAnsi="宋体" w:eastAsia="宋体" w:cs="宋体"/>
                <w:sz w:val="14"/>
                <w:szCs w:val="14"/>
              </w:rPr>
            </w:pPr>
            <w:r>
              <w:rPr>
                <w:rFonts w:ascii="宋体" w:hAnsi="宋体" w:eastAsia="宋体" w:cs="宋体"/>
                <w:spacing w:val="3"/>
                <w:sz w:val="14"/>
                <w:szCs w:val="14"/>
              </w:rPr>
              <w:t>47.52</w:t>
            </w:r>
          </w:p>
        </w:tc>
        <w:tc>
          <w:tcPr>
            <w:tcW w:w="2070" w:type="dxa"/>
          </w:tcPr>
          <w:p>
            <w:pPr>
              <w:spacing w:before="118" w:line="191" w:lineRule="auto"/>
              <w:ind w:right="15"/>
              <w:jc w:val="right"/>
              <w:rPr>
                <w:rFonts w:ascii="宋体" w:hAnsi="宋体" w:eastAsia="宋体" w:cs="宋体"/>
                <w:sz w:val="14"/>
                <w:szCs w:val="14"/>
              </w:rPr>
            </w:pPr>
            <w:r>
              <w:rPr>
                <w:rFonts w:ascii="宋体" w:hAnsi="宋体" w:eastAsia="宋体" w:cs="宋体"/>
                <w:spacing w:val="2"/>
                <w:sz w:val="14"/>
                <w:szCs w:val="14"/>
              </w:rPr>
              <w:t>0.50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524" w:type="dxa"/>
          </w:tcPr>
          <w:p>
            <w:pPr>
              <w:spacing w:before="116" w:line="191" w:lineRule="auto"/>
              <w:ind w:left="331"/>
              <w:rPr>
                <w:rFonts w:ascii="宋体" w:hAnsi="宋体" w:eastAsia="宋体" w:cs="宋体"/>
                <w:sz w:val="14"/>
                <w:szCs w:val="14"/>
              </w:rPr>
            </w:pPr>
            <w:r>
              <w:rPr>
                <w:rFonts w:ascii="宋体" w:hAnsi="宋体" w:eastAsia="宋体" w:cs="宋体"/>
                <w:spacing w:val="3"/>
                <w:sz w:val="14"/>
                <w:szCs w:val="14"/>
              </w:rPr>
              <w:t>2080505</w:t>
            </w:r>
          </w:p>
        </w:tc>
        <w:tc>
          <w:tcPr>
            <w:tcW w:w="3227" w:type="dxa"/>
          </w:tcPr>
          <w:p>
            <w:pPr>
              <w:spacing w:before="92" w:line="231" w:lineRule="auto"/>
              <w:ind w:left="323"/>
              <w:rPr>
                <w:rFonts w:ascii="宋体" w:hAnsi="宋体" w:eastAsia="宋体" w:cs="宋体"/>
                <w:sz w:val="14"/>
                <w:szCs w:val="14"/>
                <w:lang w:eastAsia="zh-CN"/>
              </w:rPr>
            </w:pPr>
            <w:r>
              <w:rPr>
                <w:rFonts w:ascii="宋体" w:hAnsi="宋体" w:eastAsia="宋体" w:cs="宋体"/>
                <w:spacing w:val="8"/>
                <w:sz w:val="14"/>
                <w:szCs w:val="14"/>
                <w:lang w:eastAsia="zh-CN"/>
              </w:rPr>
              <w:t>机关事业单位基本养老保险缴费支出</w:t>
            </w:r>
          </w:p>
        </w:tc>
        <w:tc>
          <w:tcPr>
            <w:tcW w:w="2064" w:type="dxa"/>
          </w:tcPr>
          <w:p>
            <w:pPr>
              <w:spacing w:before="116" w:line="191" w:lineRule="auto"/>
              <w:ind w:right="13"/>
              <w:jc w:val="right"/>
              <w:rPr>
                <w:rFonts w:ascii="宋体" w:hAnsi="宋体" w:eastAsia="宋体" w:cs="宋体"/>
                <w:sz w:val="14"/>
                <w:szCs w:val="14"/>
              </w:rPr>
            </w:pPr>
            <w:r>
              <w:rPr>
                <w:rFonts w:ascii="宋体" w:hAnsi="宋体" w:eastAsia="宋体" w:cs="宋体"/>
                <w:spacing w:val="2"/>
                <w:sz w:val="14"/>
                <w:szCs w:val="14"/>
              </w:rPr>
              <w:t>37.65</w:t>
            </w:r>
          </w:p>
        </w:tc>
        <w:tc>
          <w:tcPr>
            <w:tcW w:w="2065" w:type="dxa"/>
          </w:tcPr>
          <w:p>
            <w:pPr>
              <w:spacing w:before="116" w:line="191" w:lineRule="auto"/>
              <w:ind w:right="12"/>
              <w:jc w:val="right"/>
              <w:rPr>
                <w:rFonts w:ascii="宋体" w:hAnsi="宋体" w:eastAsia="宋体" w:cs="宋体"/>
                <w:sz w:val="14"/>
                <w:szCs w:val="14"/>
              </w:rPr>
            </w:pPr>
            <w:r>
              <w:rPr>
                <w:rFonts w:ascii="宋体" w:hAnsi="宋体" w:eastAsia="宋体" w:cs="宋体"/>
                <w:spacing w:val="2"/>
                <w:sz w:val="14"/>
                <w:szCs w:val="14"/>
              </w:rPr>
              <w:t>37.65</w:t>
            </w:r>
          </w:p>
        </w:tc>
        <w:tc>
          <w:tcPr>
            <w:tcW w:w="2070" w:type="dxa"/>
          </w:tcPr>
          <w:p>
            <w:pPr>
              <w:pStyle w:val="8"/>
              <w:rPr>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524" w:type="dxa"/>
          </w:tcPr>
          <w:p>
            <w:pPr>
              <w:spacing w:before="117" w:line="191" w:lineRule="auto"/>
              <w:ind w:left="331"/>
              <w:rPr>
                <w:rFonts w:ascii="宋体" w:hAnsi="宋体" w:eastAsia="宋体" w:cs="宋体"/>
                <w:sz w:val="14"/>
                <w:szCs w:val="14"/>
              </w:rPr>
            </w:pPr>
            <w:r>
              <w:rPr>
                <w:rFonts w:ascii="宋体" w:hAnsi="宋体" w:eastAsia="宋体" w:cs="宋体"/>
                <w:spacing w:val="3"/>
                <w:sz w:val="14"/>
                <w:szCs w:val="14"/>
              </w:rPr>
              <w:t>2080506</w:t>
            </w:r>
          </w:p>
        </w:tc>
        <w:tc>
          <w:tcPr>
            <w:tcW w:w="3227" w:type="dxa"/>
          </w:tcPr>
          <w:p>
            <w:pPr>
              <w:spacing w:before="93" w:line="231" w:lineRule="auto"/>
              <w:ind w:left="323"/>
              <w:rPr>
                <w:rFonts w:ascii="宋体" w:hAnsi="宋体" w:eastAsia="宋体" w:cs="宋体"/>
                <w:sz w:val="14"/>
                <w:szCs w:val="14"/>
                <w:lang w:eastAsia="zh-CN"/>
              </w:rPr>
            </w:pPr>
            <w:r>
              <w:rPr>
                <w:rFonts w:ascii="宋体" w:hAnsi="宋体" w:eastAsia="宋体" w:cs="宋体"/>
                <w:spacing w:val="8"/>
                <w:sz w:val="14"/>
                <w:szCs w:val="14"/>
                <w:lang w:eastAsia="zh-CN"/>
              </w:rPr>
              <w:t>机关事业单位职业年金缴费支出</w:t>
            </w:r>
          </w:p>
        </w:tc>
        <w:tc>
          <w:tcPr>
            <w:tcW w:w="2064" w:type="dxa"/>
          </w:tcPr>
          <w:p>
            <w:pPr>
              <w:spacing w:before="116" w:line="192" w:lineRule="auto"/>
              <w:ind w:right="13"/>
              <w:jc w:val="right"/>
              <w:rPr>
                <w:rFonts w:ascii="宋体" w:hAnsi="宋体" w:eastAsia="宋体" w:cs="宋体"/>
                <w:sz w:val="14"/>
                <w:szCs w:val="14"/>
              </w:rPr>
            </w:pPr>
            <w:r>
              <w:rPr>
                <w:rFonts w:ascii="宋体" w:hAnsi="宋体" w:eastAsia="宋体" w:cs="宋体"/>
                <w:spacing w:val="1"/>
                <w:sz w:val="14"/>
                <w:szCs w:val="14"/>
              </w:rPr>
              <w:t>10.37</w:t>
            </w:r>
          </w:p>
        </w:tc>
        <w:tc>
          <w:tcPr>
            <w:tcW w:w="2065" w:type="dxa"/>
          </w:tcPr>
          <w:p>
            <w:pPr>
              <w:spacing w:before="117" w:line="191" w:lineRule="auto"/>
              <w:ind w:right="12"/>
              <w:jc w:val="right"/>
              <w:rPr>
                <w:rFonts w:ascii="宋体" w:hAnsi="宋体" w:eastAsia="宋体" w:cs="宋体"/>
                <w:sz w:val="14"/>
                <w:szCs w:val="14"/>
              </w:rPr>
            </w:pPr>
            <w:r>
              <w:rPr>
                <w:rFonts w:ascii="宋体" w:hAnsi="宋体" w:eastAsia="宋体" w:cs="宋体"/>
                <w:spacing w:val="2"/>
                <w:sz w:val="14"/>
                <w:szCs w:val="14"/>
              </w:rPr>
              <w:t>9.87</w:t>
            </w:r>
          </w:p>
        </w:tc>
        <w:tc>
          <w:tcPr>
            <w:tcW w:w="2070" w:type="dxa"/>
          </w:tcPr>
          <w:p>
            <w:pPr>
              <w:spacing w:before="117" w:line="191" w:lineRule="auto"/>
              <w:ind w:right="15"/>
              <w:jc w:val="right"/>
              <w:rPr>
                <w:rFonts w:ascii="宋体" w:hAnsi="宋体" w:eastAsia="宋体" w:cs="宋体"/>
                <w:sz w:val="14"/>
                <w:szCs w:val="14"/>
              </w:rPr>
            </w:pPr>
            <w:r>
              <w:rPr>
                <w:rFonts w:ascii="宋体" w:hAnsi="宋体" w:eastAsia="宋体" w:cs="宋体"/>
                <w:spacing w:val="2"/>
                <w:sz w:val="14"/>
                <w:szCs w:val="14"/>
              </w:rPr>
              <w:t>0.50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524" w:type="dxa"/>
          </w:tcPr>
          <w:p>
            <w:pPr>
              <w:spacing w:before="118" w:line="191" w:lineRule="auto"/>
              <w:ind w:left="179"/>
              <w:rPr>
                <w:rFonts w:ascii="宋体" w:hAnsi="宋体" w:eastAsia="宋体" w:cs="宋体"/>
                <w:sz w:val="14"/>
                <w:szCs w:val="14"/>
              </w:rPr>
            </w:pPr>
            <w:r>
              <w:rPr>
                <w:rFonts w:ascii="宋体" w:hAnsi="宋体" w:eastAsia="宋体" w:cs="宋体"/>
                <w:sz w:val="14"/>
                <w:szCs w:val="14"/>
              </w:rPr>
              <w:t>08</w:t>
            </w:r>
          </w:p>
        </w:tc>
        <w:tc>
          <w:tcPr>
            <w:tcW w:w="3227" w:type="dxa"/>
          </w:tcPr>
          <w:p>
            <w:pPr>
              <w:spacing w:before="94" w:line="232" w:lineRule="auto"/>
              <w:ind w:left="171"/>
              <w:rPr>
                <w:rFonts w:ascii="宋体" w:hAnsi="宋体" w:eastAsia="宋体" w:cs="宋体"/>
                <w:sz w:val="14"/>
                <w:szCs w:val="14"/>
              </w:rPr>
            </w:pPr>
            <w:r>
              <w:rPr>
                <w:rFonts w:ascii="宋体" w:hAnsi="宋体" w:eastAsia="宋体" w:cs="宋体"/>
                <w:spacing w:val="6"/>
                <w:sz w:val="14"/>
                <w:szCs w:val="14"/>
              </w:rPr>
              <w:t>抚恤</w:t>
            </w:r>
          </w:p>
        </w:tc>
        <w:tc>
          <w:tcPr>
            <w:tcW w:w="2064" w:type="dxa"/>
          </w:tcPr>
          <w:p>
            <w:pPr>
              <w:spacing w:before="117" w:line="192" w:lineRule="auto"/>
              <w:ind w:right="13"/>
              <w:jc w:val="right"/>
              <w:rPr>
                <w:rFonts w:ascii="宋体" w:hAnsi="宋体" w:eastAsia="宋体" w:cs="宋体"/>
                <w:sz w:val="14"/>
                <w:szCs w:val="14"/>
              </w:rPr>
            </w:pPr>
            <w:r>
              <w:rPr>
                <w:rFonts w:ascii="宋体" w:hAnsi="宋体" w:eastAsia="宋体" w:cs="宋体"/>
                <w:spacing w:val="1"/>
                <w:sz w:val="14"/>
                <w:szCs w:val="14"/>
              </w:rPr>
              <w:t>15.47</w:t>
            </w:r>
          </w:p>
        </w:tc>
        <w:tc>
          <w:tcPr>
            <w:tcW w:w="2065" w:type="dxa"/>
          </w:tcPr>
          <w:p>
            <w:pPr>
              <w:spacing w:before="117" w:line="192" w:lineRule="auto"/>
              <w:ind w:right="12"/>
              <w:jc w:val="right"/>
              <w:rPr>
                <w:rFonts w:ascii="宋体" w:hAnsi="宋体" w:eastAsia="宋体" w:cs="宋体"/>
                <w:sz w:val="14"/>
                <w:szCs w:val="14"/>
              </w:rPr>
            </w:pPr>
            <w:r>
              <w:rPr>
                <w:rFonts w:ascii="宋体" w:hAnsi="宋体" w:eastAsia="宋体" w:cs="宋体"/>
                <w:spacing w:val="1"/>
                <w:sz w:val="14"/>
                <w:szCs w:val="14"/>
              </w:rPr>
              <w:t>15.47</w:t>
            </w:r>
          </w:p>
        </w:tc>
        <w:tc>
          <w:tcPr>
            <w:tcW w:w="2070" w:type="dxa"/>
          </w:tcPr>
          <w:p>
            <w:pPr>
              <w:pStyle w:val="8"/>
              <w:rPr>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524" w:type="dxa"/>
          </w:tcPr>
          <w:p>
            <w:pPr>
              <w:spacing w:before="117" w:line="192" w:lineRule="auto"/>
              <w:ind w:left="331"/>
              <w:rPr>
                <w:rFonts w:ascii="宋体" w:hAnsi="宋体" w:eastAsia="宋体" w:cs="宋体"/>
                <w:sz w:val="14"/>
                <w:szCs w:val="14"/>
              </w:rPr>
            </w:pPr>
            <w:r>
              <w:rPr>
                <w:rFonts w:ascii="宋体" w:hAnsi="宋体" w:eastAsia="宋体" w:cs="宋体"/>
                <w:spacing w:val="3"/>
                <w:sz w:val="14"/>
                <w:szCs w:val="14"/>
              </w:rPr>
              <w:t>2080801</w:t>
            </w:r>
          </w:p>
        </w:tc>
        <w:tc>
          <w:tcPr>
            <w:tcW w:w="3227" w:type="dxa"/>
          </w:tcPr>
          <w:p>
            <w:pPr>
              <w:spacing w:before="94" w:line="232" w:lineRule="auto"/>
              <w:ind w:left="324"/>
              <w:rPr>
                <w:rFonts w:ascii="宋体" w:hAnsi="宋体" w:eastAsia="宋体" w:cs="宋体"/>
                <w:sz w:val="14"/>
                <w:szCs w:val="14"/>
              </w:rPr>
            </w:pPr>
            <w:r>
              <w:rPr>
                <w:rFonts w:ascii="宋体" w:hAnsi="宋体" w:eastAsia="宋体" w:cs="宋体"/>
                <w:spacing w:val="7"/>
                <w:sz w:val="14"/>
                <w:szCs w:val="14"/>
              </w:rPr>
              <w:t>死亡抚恤</w:t>
            </w:r>
          </w:p>
        </w:tc>
        <w:tc>
          <w:tcPr>
            <w:tcW w:w="2064" w:type="dxa"/>
          </w:tcPr>
          <w:p>
            <w:pPr>
              <w:spacing w:before="117" w:line="192" w:lineRule="auto"/>
              <w:ind w:right="13"/>
              <w:jc w:val="right"/>
              <w:rPr>
                <w:rFonts w:ascii="宋体" w:hAnsi="宋体" w:eastAsia="宋体" w:cs="宋体"/>
                <w:sz w:val="14"/>
                <w:szCs w:val="14"/>
              </w:rPr>
            </w:pPr>
            <w:r>
              <w:rPr>
                <w:rFonts w:ascii="宋体" w:hAnsi="宋体" w:eastAsia="宋体" w:cs="宋体"/>
                <w:spacing w:val="1"/>
                <w:sz w:val="14"/>
                <w:szCs w:val="14"/>
              </w:rPr>
              <w:t>15.47</w:t>
            </w:r>
          </w:p>
        </w:tc>
        <w:tc>
          <w:tcPr>
            <w:tcW w:w="2065" w:type="dxa"/>
          </w:tcPr>
          <w:p>
            <w:pPr>
              <w:spacing w:before="117" w:line="192" w:lineRule="auto"/>
              <w:ind w:right="12"/>
              <w:jc w:val="right"/>
              <w:rPr>
                <w:rFonts w:ascii="宋体" w:hAnsi="宋体" w:eastAsia="宋体" w:cs="宋体"/>
                <w:sz w:val="14"/>
                <w:szCs w:val="14"/>
              </w:rPr>
            </w:pPr>
            <w:r>
              <w:rPr>
                <w:rFonts w:ascii="宋体" w:hAnsi="宋体" w:eastAsia="宋体" w:cs="宋体"/>
                <w:spacing w:val="1"/>
                <w:sz w:val="14"/>
                <w:szCs w:val="14"/>
              </w:rPr>
              <w:t>15.47</w:t>
            </w:r>
          </w:p>
        </w:tc>
        <w:tc>
          <w:tcPr>
            <w:tcW w:w="2070" w:type="dxa"/>
          </w:tcPr>
          <w:p>
            <w:pPr>
              <w:pStyle w:val="8"/>
              <w:rPr>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524" w:type="dxa"/>
          </w:tcPr>
          <w:p>
            <w:pPr>
              <w:spacing w:before="118" w:line="192" w:lineRule="auto"/>
              <w:ind w:left="28"/>
              <w:rPr>
                <w:rFonts w:ascii="宋体" w:hAnsi="宋体" w:eastAsia="宋体" w:cs="宋体"/>
                <w:sz w:val="14"/>
                <w:szCs w:val="14"/>
              </w:rPr>
            </w:pPr>
            <w:r>
              <w:rPr>
                <w:rFonts w:ascii="宋体" w:hAnsi="宋体" w:eastAsia="宋体" w:cs="宋体"/>
                <w:spacing w:val="1"/>
                <w:sz w:val="14"/>
                <w:szCs w:val="14"/>
              </w:rPr>
              <w:t>210</w:t>
            </w:r>
          </w:p>
        </w:tc>
        <w:tc>
          <w:tcPr>
            <w:tcW w:w="3227" w:type="dxa"/>
          </w:tcPr>
          <w:p>
            <w:pPr>
              <w:spacing w:before="95" w:line="232" w:lineRule="auto"/>
              <w:ind w:left="23"/>
              <w:rPr>
                <w:rFonts w:ascii="宋体" w:hAnsi="宋体" w:eastAsia="宋体" w:cs="宋体"/>
                <w:sz w:val="14"/>
                <w:szCs w:val="14"/>
              </w:rPr>
            </w:pPr>
            <w:r>
              <w:rPr>
                <w:rFonts w:ascii="宋体" w:hAnsi="宋体" w:eastAsia="宋体" w:cs="宋体"/>
                <w:spacing w:val="7"/>
                <w:sz w:val="14"/>
                <w:szCs w:val="14"/>
              </w:rPr>
              <w:t>卫生健康支出</w:t>
            </w:r>
          </w:p>
        </w:tc>
        <w:tc>
          <w:tcPr>
            <w:tcW w:w="2064" w:type="dxa"/>
          </w:tcPr>
          <w:p>
            <w:pPr>
              <w:spacing w:before="118" w:line="192" w:lineRule="auto"/>
              <w:ind w:right="15"/>
              <w:jc w:val="right"/>
              <w:rPr>
                <w:rFonts w:ascii="宋体" w:hAnsi="宋体" w:eastAsia="宋体" w:cs="宋体"/>
                <w:sz w:val="14"/>
                <w:szCs w:val="14"/>
              </w:rPr>
            </w:pPr>
            <w:r>
              <w:rPr>
                <w:rFonts w:ascii="宋体" w:hAnsi="宋体" w:eastAsia="宋体" w:cs="宋体"/>
                <w:spacing w:val="1"/>
                <w:sz w:val="14"/>
                <w:szCs w:val="14"/>
              </w:rPr>
              <w:t>112.38</w:t>
            </w:r>
          </w:p>
        </w:tc>
        <w:tc>
          <w:tcPr>
            <w:tcW w:w="2065" w:type="dxa"/>
          </w:tcPr>
          <w:p>
            <w:pPr>
              <w:spacing w:before="118" w:line="192" w:lineRule="auto"/>
              <w:ind w:right="14"/>
              <w:jc w:val="right"/>
              <w:rPr>
                <w:rFonts w:ascii="宋体" w:hAnsi="宋体" w:eastAsia="宋体" w:cs="宋体"/>
                <w:sz w:val="14"/>
                <w:szCs w:val="14"/>
              </w:rPr>
            </w:pPr>
            <w:r>
              <w:rPr>
                <w:rFonts w:ascii="宋体" w:hAnsi="宋体" w:eastAsia="宋体" w:cs="宋体"/>
                <w:spacing w:val="1"/>
                <w:sz w:val="14"/>
                <w:szCs w:val="14"/>
              </w:rPr>
              <w:t>112.38</w:t>
            </w:r>
          </w:p>
        </w:tc>
        <w:tc>
          <w:tcPr>
            <w:tcW w:w="2070" w:type="dxa"/>
          </w:tcPr>
          <w:p>
            <w:pPr>
              <w:pStyle w:val="8"/>
              <w:rPr>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524" w:type="dxa"/>
          </w:tcPr>
          <w:p>
            <w:pPr>
              <w:spacing w:before="119" w:line="192" w:lineRule="auto"/>
              <w:ind w:left="189"/>
              <w:rPr>
                <w:rFonts w:ascii="宋体" w:hAnsi="宋体" w:eastAsia="宋体" w:cs="宋体"/>
                <w:sz w:val="14"/>
                <w:szCs w:val="14"/>
              </w:rPr>
            </w:pPr>
            <w:r>
              <w:rPr>
                <w:rFonts w:ascii="宋体" w:hAnsi="宋体" w:eastAsia="宋体" w:cs="宋体"/>
                <w:spacing w:val="-5"/>
                <w:sz w:val="14"/>
                <w:szCs w:val="14"/>
              </w:rPr>
              <w:t>11</w:t>
            </w:r>
          </w:p>
        </w:tc>
        <w:tc>
          <w:tcPr>
            <w:tcW w:w="3227" w:type="dxa"/>
          </w:tcPr>
          <w:p>
            <w:pPr>
              <w:spacing w:before="96" w:line="232" w:lineRule="auto"/>
              <w:ind w:left="175"/>
              <w:rPr>
                <w:rFonts w:ascii="宋体" w:hAnsi="宋体" w:eastAsia="宋体" w:cs="宋体"/>
                <w:sz w:val="14"/>
                <w:szCs w:val="14"/>
              </w:rPr>
            </w:pPr>
            <w:r>
              <w:rPr>
                <w:rFonts w:ascii="宋体" w:hAnsi="宋体" w:eastAsia="宋体" w:cs="宋体"/>
                <w:spacing w:val="7"/>
                <w:sz w:val="14"/>
                <w:szCs w:val="14"/>
              </w:rPr>
              <w:t>行政事业单位医疗</w:t>
            </w:r>
          </w:p>
        </w:tc>
        <w:tc>
          <w:tcPr>
            <w:tcW w:w="2064" w:type="dxa"/>
          </w:tcPr>
          <w:p>
            <w:pPr>
              <w:spacing w:before="119" w:line="192" w:lineRule="auto"/>
              <w:ind w:right="15"/>
              <w:jc w:val="right"/>
              <w:rPr>
                <w:rFonts w:ascii="宋体" w:hAnsi="宋体" w:eastAsia="宋体" w:cs="宋体"/>
                <w:sz w:val="14"/>
                <w:szCs w:val="14"/>
              </w:rPr>
            </w:pPr>
            <w:r>
              <w:rPr>
                <w:rFonts w:ascii="宋体" w:hAnsi="宋体" w:eastAsia="宋体" w:cs="宋体"/>
                <w:spacing w:val="1"/>
                <w:sz w:val="14"/>
                <w:szCs w:val="14"/>
              </w:rPr>
              <w:t>112.38</w:t>
            </w:r>
          </w:p>
        </w:tc>
        <w:tc>
          <w:tcPr>
            <w:tcW w:w="2065" w:type="dxa"/>
          </w:tcPr>
          <w:p>
            <w:pPr>
              <w:spacing w:before="119" w:line="192" w:lineRule="auto"/>
              <w:ind w:right="14"/>
              <w:jc w:val="right"/>
              <w:rPr>
                <w:rFonts w:ascii="宋体" w:hAnsi="宋体" w:eastAsia="宋体" w:cs="宋体"/>
                <w:sz w:val="14"/>
                <w:szCs w:val="14"/>
              </w:rPr>
            </w:pPr>
            <w:r>
              <w:rPr>
                <w:rFonts w:ascii="宋体" w:hAnsi="宋体" w:eastAsia="宋体" w:cs="宋体"/>
                <w:spacing w:val="1"/>
                <w:sz w:val="14"/>
                <w:szCs w:val="14"/>
              </w:rPr>
              <w:t>112.38</w:t>
            </w:r>
          </w:p>
        </w:tc>
        <w:tc>
          <w:tcPr>
            <w:tcW w:w="2070" w:type="dxa"/>
          </w:tcPr>
          <w:p>
            <w:pPr>
              <w:pStyle w:val="8"/>
              <w:rPr>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524" w:type="dxa"/>
          </w:tcPr>
          <w:p>
            <w:pPr>
              <w:spacing w:before="120" w:line="192" w:lineRule="auto"/>
              <w:ind w:left="331"/>
              <w:rPr>
                <w:rFonts w:ascii="宋体" w:hAnsi="宋体" w:eastAsia="宋体" w:cs="宋体"/>
                <w:sz w:val="14"/>
                <w:szCs w:val="14"/>
              </w:rPr>
            </w:pPr>
            <w:r>
              <w:rPr>
                <w:rFonts w:ascii="宋体" w:hAnsi="宋体" w:eastAsia="宋体" w:cs="宋体"/>
                <w:spacing w:val="3"/>
                <w:sz w:val="14"/>
                <w:szCs w:val="14"/>
              </w:rPr>
              <w:t>2101101</w:t>
            </w:r>
          </w:p>
        </w:tc>
        <w:tc>
          <w:tcPr>
            <w:tcW w:w="3227" w:type="dxa"/>
          </w:tcPr>
          <w:p>
            <w:pPr>
              <w:spacing w:before="97" w:line="232" w:lineRule="auto"/>
              <w:ind w:left="326"/>
              <w:rPr>
                <w:rFonts w:ascii="宋体" w:hAnsi="宋体" w:eastAsia="宋体" w:cs="宋体"/>
                <w:sz w:val="14"/>
                <w:szCs w:val="14"/>
              </w:rPr>
            </w:pPr>
            <w:r>
              <w:rPr>
                <w:rFonts w:ascii="宋体" w:hAnsi="宋体" w:eastAsia="宋体" w:cs="宋体"/>
                <w:spacing w:val="7"/>
                <w:sz w:val="14"/>
                <w:szCs w:val="14"/>
              </w:rPr>
              <w:t>行政单位医疗</w:t>
            </w:r>
          </w:p>
        </w:tc>
        <w:tc>
          <w:tcPr>
            <w:tcW w:w="2064" w:type="dxa"/>
          </w:tcPr>
          <w:p>
            <w:pPr>
              <w:spacing w:before="120" w:line="191" w:lineRule="auto"/>
              <w:ind w:right="13"/>
              <w:jc w:val="right"/>
              <w:rPr>
                <w:rFonts w:ascii="宋体" w:hAnsi="宋体" w:eastAsia="宋体" w:cs="宋体"/>
                <w:sz w:val="14"/>
                <w:szCs w:val="14"/>
              </w:rPr>
            </w:pPr>
            <w:r>
              <w:rPr>
                <w:rFonts w:ascii="宋体" w:hAnsi="宋体" w:eastAsia="宋体" w:cs="宋体"/>
                <w:spacing w:val="2"/>
                <w:sz w:val="14"/>
                <w:szCs w:val="14"/>
              </w:rPr>
              <w:t>56.77</w:t>
            </w:r>
          </w:p>
        </w:tc>
        <w:tc>
          <w:tcPr>
            <w:tcW w:w="2065" w:type="dxa"/>
          </w:tcPr>
          <w:p>
            <w:pPr>
              <w:spacing w:before="120" w:line="191" w:lineRule="auto"/>
              <w:ind w:right="12"/>
              <w:jc w:val="right"/>
              <w:rPr>
                <w:rFonts w:ascii="宋体" w:hAnsi="宋体" w:eastAsia="宋体" w:cs="宋体"/>
                <w:sz w:val="14"/>
                <w:szCs w:val="14"/>
              </w:rPr>
            </w:pPr>
            <w:r>
              <w:rPr>
                <w:rFonts w:ascii="宋体" w:hAnsi="宋体" w:eastAsia="宋体" w:cs="宋体"/>
                <w:spacing w:val="2"/>
                <w:sz w:val="14"/>
                <w:szCs w:val="14"/>
              </w:rPr>
              <w:t>56.77</w:t>
            </w:r>
          </w:p>
        </w:tc>
        <w:tc>
          <w:tcPr>
            <w:tcW w:w="2070" w:type="dxa"/>
          </w:tcPr>
          <w:p>
            <w:pPr>
              <w:pStyle w:val="8"/>
              <w:rPr>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524" w:type="dxa"/>
          </w:tcPr>
          <w:p>
            <w:pPr>
              <w:spacing w:before="123" w:line="192" w:lineRule="auto"/>
              <w:ind w:left="331"/>
              <w:rPr>
                <w:rFonts w:ascii="宋体" w:hAnsi="宋体" w:eastAsia="宋体" w:cs="宋体"/>
                <w:sz w:val="14"/>
                <w:szCs w:val="14"/>
              </w:rPr>
            </w:pPr>
            <w:r>
              <w:rPr>
                <w:rFonts w:ascii="宋体" w:hAnsi="宋体" w:eastAsia="宋体" w:cs="宋体"/>
                <w:spacing w:val="3"/>
                <w:sz w:val="14"/>
                <w:szCs w:val="14"/>
              </w:rPr>
              <w:t>2101103</w:t>
            </w:r>
          </w:p>
        </w:tc>
        <w:tc>
          <w:tcPr>
            <w:tcW w:w="3227" w:type="dxa"/>
          </w:tcPr>
          <w:p>
            <w:pPr>
              <w:spacing w:before="100" w:line="232" w:lineRule="auto"/>
              <w:ind w:left="328"/>
              <w:rPr>
                <w:rFonts w:ascii="宋体" w:hAnsi="宋体" w:eastAsia="宋体" w:cs="宋体"/>
                <w:sz w:val="14"/>
                <w:szCs w:val="14"/>
              </w:rPr>
            </w:pPr>
            <w:r>
              <w:rPr>
                <w:rFonts w:ascii="宋体" w:hAnsi="宋体" w:eastAsia="宋体" w:cs="宋体"/>
                <w:spacing w:val="7"/>
                <w:sz w:val="14"/>
                <w:szCs w:val="14"/>
              </w:rPr>
              <w:t>公务员医疗补助</w:t>
            </w:r>
          </w:p>
        </w:tc>
        <w:tc>
          <w:tcPr>
            <w:tcW w:w="2064" w:type="dxa"/>
          </w:tcPr>
          <w:p>
            <w:pPr>
              <w:spacing w:before="123" w:line="192" w:lineRule="auto"/>
              <w:ind w:right="13"/>
              <w:jc w:val="right"/>
              <w:rPr>
                <w:rFonts w:ascii="宋体" w:hAnsi="宋体" w:eastAsia="宋体" w:cs="宋体"/>
                <w:sz w:val="14"/>
                <w:szCs w:val="14"/>
              </w:rPr>
            </w:pPr>
            <w:r>
              <w:rPr>
                <w:rFonts w:ascii="宋体" w:hAnsi="宋体" w:eastAsia="宋体" w:cs="宋体"/>
                <w:spacing w:val="2"/>
                <w:sz w:val="14"/>
                <w:szCs w:val="14"/>
              </w:rPr>
              <w:t>55.61</w:t>
            </w:r>
          </w:p>
        </w:tc>
        <w:tc>
          <w:tcPr>
            <w:tcW w:w="2065" w:type="dxa"/>
          </w:tcPr>
          <w:p>
            <w:pPr>
              <w:spacing w:before="123" w:line="192" w:lineRule="auto"/>
              <w:ind w:right="12"/>
              <w:jc w:val="right"/>
              <w:rPr>
                <w:rFonts w:ascii="宋体" w:hAnsi="宋体" w:eastAsia="宋体" w:cs="宋体"/>
                <w:sz w:val="14"/>
                <w:szCs w:val="14"/>
              </w:rPr>
            </w:pPr>
            <w:r>
              <w:rPr>
                <w:rFonts w:ascii="宋体" w:hAnsi="宋体" w:eastAsia="宋体" w:cs="宋体"/>
                <w:spacing w:val="2"/>
                <w:sz w:val="14"/>
                <w:szCs w:val="14"/>
              </w:rPr>
              <w:t>55.61</w:t>
            </w:r>
          </w:p>
        </w:tc>
        <w:tc>
          <w:tcPr>
            <w:tcW w:w="2070" w:type="dxa"/>
          </w:tcPr>
          <w:p>
            <w:pPr>
              <w:pStyle w:val="8"/>
              <w:rPr>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524" w:type="dxa"/>
          </w:tcPr>
          <w:p>
            <w:pPr>
              <w:spacing w:before="124" w:line="192" w:lineRule="auto"/>
              <w:ind w:left="28"/>
              <w:rPr>
                <w:rFonts w:ascii="宋体" w:hAnsi="宋体" w:eastAsia="宋体" w:cs="宋体"/>
                <w:sz w:val="14"/>
                <w:szCs w:val="14"/>
              </w:rPr>
            </w:pPr>
            <w:r>
              <w:rPr>
                <w:rFonts w:ascii="宋体" w:hAnsi="宋体" w:eastAsia="宋体" w:cs="宋体"/>
                <w:spacing w:val="1"/>
                <w:sz w:val="14"/>
                <w:szCs w:val="14"/>
              </w:rPr>
              <w:t>215</w:t>
            </w:r>
          </w:p>
        </w:tc>
        <w:tc>
          <w:tcPr>
            <w:tcW w:w="3227" w:type="dxa"/>
          </w:tcPr>
          <w:p>
            <w:pPr>
              <w:spacing w:before="101" w:line="232" w:lineRule="auto"/>
              <w:ind w:left="28"/>
              <w:rPr>
                <w:rFonts w:ascii="宋体" w:hAnsi="宋体" w:eastAsia="宋体" w:cs="宋体"/>
                <w:sz w:val="14"/>
                <w:szCs w:val="14"/>
                <w:lang w:eastAsia="zh-CN"/>
              </w:rPr>
            </w:pPr>
            <w:r>
              <w:rPr>
                <w:rFonts w:ascii="宋体" w:hAnsi="宋体" w:eastAsia="宋体" w:cs="宋体"/>
                <w:spacing w:val="7"/>
                <w:sz w:val="14"/>
                <w:szCs w:val="14"/>
                <w:lang w:eastAsia="zh-CN"/>
              </w:rPr>
              <w:t>资源勘探工业信息等支出</w:t>
            </w:r>
          </w:p>
        </w:tc>
        <w:tc>
          <w:tcPr>
            <w:tcW w:w="2064" w:type="dxa"/>
          </w:tcPr>
          <w:p>
            <w:pPr>
              <w:spacing w:before="124" w:line="192" w:lineRule="auto"/>
              <w:ind w:right="15"/>
              <w:jc w:val="right"/>
              <w:rPr>
                <w:rFonts w:ascii="宋体" w:hAnsi="宋体" w:eastAsia="宋体" w:cs="宋体"/>
                <w:sz w:val="14"/>
                <w:szCs w:val="14"/>
              </w:rPr>
            </w:pPr>
            <w:r>
              <w:rPr>
                <w:rFonts w:ascii="宋体" w:hAnsi="宋体" w:eastAsia="宋体" w:cs="宋体"/>
                <w:spacing w:val="2"/>
                <w:sz w:val="14"/>
                <w:szCs w:val="14"/>
              </w:rPr>
              <w:t>517.48</w:t>
            </w:r>
          </w:p>
        </w:tc>
        <w:tc>
          <w:tcPr>
            <w:tcW w:w="2065" w:type="dxa"/>
          </w:tcPr>
          <w:p>
            <w:pPr>
              <w:spacing w:before="124" w:line="192" w:lineRule="auto"/>
              <w:ind w:right="14"/>
              <w:jc w:val="right"/>
              <w:rPr>
                <w:rFonts w:ascii="宋体" w:hAnsi="宋体" w:eastAsia="宋体" w:cs="宋体"/>
                <w:sz w:val="14"/>
                <w:szCs w:val="14"/>
              </w:rPr>
            </w:pPr>
            <w:r>
              <w:rPr>
                <w:rFonts w:ascii="宋体" w:hAnsi="宋体" w:eastAsia="宋体" w:cs="宋体"/>
                <w:spacing w:val="2"/>
                <w:sz w:val="14"/>
                <w:szCs w:val="14"/>
              </w:rPr>
              <w:t>312.37</w:t>
            </w:r>
          </w:p>
        </w:tc>
        <w:tc>
          <w:tcPr>
            <w:tcW w:w="2070" w:type="dxa"/>
          </w:tcPr>
          <w:p>
            <w:pPr>
              <w:spacing w:before="124" w:line="192" w:lineRule="auto"/>
              <w:ind w:right="18"/>
              <w:jc w:val="right"/>
              <w:rPr>
                <w:rFonts w:ascii="宋体" w:hAnsi="宋体" w:eastAsia="宋体" w:cs="宋体"/>
                <w:sz w:val="14"/>
                <w:szCs w:val="14"/>
              </w:rPr>
            </w:pPr>
            <w:r>
              <w:rPr>
                <w:rFonts w:ascii="宋体" w:hAnsi="宋体" w:eastAsia="宋体" w:cs="宋体"/>
                <w:spacing w:val="3"/>
                <w:sz w:val="14"/>
                <w:szCs w:val="14"/>
              </w:rPr>
              <w:t>205.11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524" w:type="dxa"/>
          </w:tcPr>
          <w:p>
            <w:pPr>
              <w:spacing w:before="125" w:line="191" w:lineRule="auto"/>
              <w:ind w:left="179"/>
              <w:rPr>
                <w:rFonts w:ascii="宋体" w:hAnsi="宋体" w:eastAsia="宋体" w:cs="宋体"/>
                <w:sz w:val="14"/>
                <w:szCs w:val="14"/>
              </w:rPr>
            </w:pPr>
            <w:r>
              <w:rPr>
                <w:rFonts w:ascii="宋体" w:hAnsi="宋体" w:eastAsia="宋体" w:cs="宋体"/>
                <w:sz w:val="14"/>
                <w:szCs w:val="14"/>
              </w:rPr>
              <w:t>05</w:t>
            </w:r>
          </w:p>
        </w:tc>
        <w:tc>
          <w:tcPr>
            <w:tcW w:w="3227" w:type="dxa"/>
          </w:tcPr>
          <w:p>
            <w:pPr>
              <w:spacing w:before="102" w:line="232" w:lineRule="auto"/>
              <w:ind w:left="174"/>
              <w:rPr>
                <w:rFonts w:ascii="宋体" w:hAnsi="宋体" w:eastAsia="宋体" w:cs="宋体"/>
                <w:sz w:val="14"/>
                <w:szCs w:val="14"/>
              </w:rPr>
            </w:pPr>
            <w:r>
              <w:rPr>
                <w:rFonts w:ascii="宋体" w:hAnsi="宋体" w:eastAsia="宋体" w:cs="宋体"/>
                <w:spacing w:val="7"/>
                <w:sz w:val="14"/>
                <w:szCs w:val="14"/>
              </w:rPr>
              <w:t>工业和信息产业监管</w:t>
            </w:r>
          </w:p>
        </w:tc>
        <w:tc>
          <w:tcPr>
            <w:tcW w:w="2064" w:type="dxa"/>
          </w:tcPr>
          <w:p>
            <w:pPr>
              <w:spacing w:before="125" w:line="192" w:lineRule="auto"/>
              <w:ind w:right="13"/>
              <w:jc w:val="right"/>
              <w:rPr>
                <w:rFonts w:ascii="宋体" w:hAnsi="宋体" w:eastAsia="宋体" w:cs="宋体"/>
                <w:sz w:val="14"/>
                <w:szCs w:val="14"/>
              </w:rPr>
            </w:pPr>
            <w:r>
              <w:rPr>
                <w:rFonts w:ascii="宋体" w:hAnsi="宋体" w:eastAsia="宋体" w:cs="宋体"/>
                <w:spacing w:val="1"/>
                <w:sz w:val="14"/>
                <w:szCs w:val="14"/>
              </w:rPr>
              <w:t>18.09</w:t>
            </w:r>
          </w:p>
        </w:tc>
        <w:tc>
          <w:tcPr>
            <w:tcW w:w="2065" w:type="dxa"/>
          </w:tcPr>
          <w:p>
            <w:pPr>
              <w:spacing w:before="125" w:line="192" w:lineRule="auto"/>
              <w:ind w:right="12"/>
              <w:jc w:val="right"/>
              <w:rPr>
                <w:rFonts w:ascii="宋体" w:hAnsi="宋体" w:eastAsia="宋体" w:cs="宋体"/>
                <w:sz w:val="14"/>
                <w:szCs w:val="14"/>
              </w:rPr>
            </w:pPr>
            <w:r>
              <w:rPr>
                <w:rFonts w:ascii="宋体" w:hAnsi="宋体" w:eastAsia="宋体" w:cs="宋体"/>
                <w:spacing w:val="1"/>
                <w:sz w:val="14"/>
                <w:szCs w:val="14"/>
              </w:rPr>
              <w:t>11.06</w:t>
            </w:r>
          </w:p>
        </w:tc>
        <w:tc>
          <w:tcPr>
            <w:tcW w:w="2070" w:type="dxa"/>
          </w:tcPr>
          <w:p>
            <w:pPr>
              <w:spacing w:before="126" w:line="191" w:lineRule="auto"/>
              <w:ind w:right="15"/>
              <w:jc w:val="right"/>
              <w:rPr>
                <w:rFonts w:ascii="宋体" w:hAnsi="宋体" w:eastAsia="宋体" w:cs="宋体"/>
                <w:sz w:val="14"/>
                <w:szCs w:val="14"/>
              </w:rPr>
            </w:pPr>
            <w:r>
              <w:rPr>
                <w:rFonts w:ascii="宋体" w:hAnsi="宋体" w:eastAsia="宋体" w:cs="宋体"/>
                <w:spacing w:val="2"/>
                <w:sz w:val="14"/>
                <w:szCs w:val="14"/>
              </w:rPr>
              <w:t>7.03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524" w:type="dxa"/>
          </w:tcPr>
          <w:p>
            <w:pPr>
              <w:spacing w:before="126" w:line="192" w:lineRule="auto"/>
              <w:ind w:left="331"/>
              <w:rPr>
                <w:rFonts w:ascii="宋体" w:hAnsi="宋体" w:eastAsia="宋体" w:cs="宋体"/>
                <w:sz w:val="14"/>
                <w:szCs w:val="14"/>
              </w:rPr>
            </w:pPr>
            <w:r>
              <w:rPr>
                <w:rFonts w:ascii="宋体" w:hAnsi="宋体" w:eastAsia="宋体" w:cs="宋体"/>
                <w:spacing w:val="3"/>
                <w:sz w:val="14"/>
                <w:szCs w:val="14"/>
              </w:rPr>
              <w:t>2150501</w:t>
            </w:r>
          </w:p>
        </w:tc>
        <w:tc>
          <w:tcPr>
            <w:tcW w:w="3227" w:type="dxa"/>
          </w:tcPr>
          <w:p>
            <w:pPr>
              <w:spacing w:before="103" w:line="232" w:lineRule="auto"/>
              <w:ind w:left="326"/>
              <w:rPr>
                <w:rFonts w:ascii="宋体" w:hAnsi="宋体" w:eastAsia="宋体" w:cs="宋体"/>
                <w:sz w:val="14"/>
                <w:szCs w:val="14"/>
              </w:rPr>
            </w:pPr>
            <w:r>
              <w:rPr>
                <w:rFonts w:ascii="宋体" w:hAnsi="宋体" w:eastAsia="宋体" w:cs="宋体"/>
                <w:spacing w:val="6"/>
                <w:sz w:val="14"/>
                <w:szCs w:val="14"/>
              </w:rPr>
              <w:t>行政运行</w:t>
            </w:r>
          </w:p>
        </w:tc>
        <w:tc>
          <w:tcPr>
            <w:tcW w:w="2064" w:type="dxa"/>
          </w:tcPr>
          <w:p>
            <w:pPr>
              <w:spacing w:before="126" w:line="192" w:lineRule="auto"/>
              <w:ind w:right="13"/>
              <w:jc w:val="right"/>
              <w:rPr>
                <w:rFonts w:ascii="宋体" w:hAnsi="宋体" w:eastAsia="宋体" w:cs="宋体"/>
                <w:sz w:val="14"/>
                <w:szCs w:val="14"/>
              </w:rPr>
            </w:pPr>
            <w:r>
              <w:rPr>
                <w:rFonts w:ascii="宋体" w:hAnsi="宋体" w:eastAsia="宋体" w:cs="宋体"/>
                <w:spacing w:val="1"/>
                <w:sz w:val="14"/>
                <w:szCs w:val="14"/>
              </w:rPr>
              <w:t>18.09</w:t>
            </w:r>
          </w:p>
        </w:tc>
        <w:tc>
          <w:tcPr>
            <w:tcW w:w="2065" w:type="dxa"/>
          </w:tcPr>
          <w:p>
            <w:pPr>
              <w:spacing w:before="126" w:line="192" w:lineRule="auto"/>
              <w:ind w:right="12"/>
              <w:jc w:val="right"/>
              <w:rPr>
                <w:rFonts w:ascii="宋体" w:hAnsi="宋体" w:eastAsia="宋体" w:cs="宋体"/>
                <w:sz w:val="14"/>
                <w:szCs w:val="14"/>
              </w:rPr>
            </w:pPr>
            <w:r>
              <w:rPr>
                <w:rFonts w:ascii="宋体" w:hAnsi="宋体" w:eastAsia="宋体" w:cs="宋体"/>
                <w:spacing w:val="1"/>
                <w:sz w:val="14"/>
                <w:szCs w:val="14"/>
              </w:rPr>
              <w:t>11.06</w:t>
            </w:r>
          </w:p>
        </w:tc>
        <w:tc>
          <w:tcPr>
            <w:tcW w:w="2070" w:type="dxa"/>
          </w:tcPr>
          <w:p>
            <w:pPr>
              <w:spacing w:before="126" w:line="191" w:lineRule="auto"/>
              <w:ind w:right="15"/>
              <w:jc w:val="right"/>
              <w:rPr>
                <w:rFonts w:ascii="宋体" w:hAnsi="宋体" w:eastAsia="宋体" w:cs="宋体"/>
                <w:sz w:val="14"/>
                <w:szCs w:val="14"/>
              </w:rPr>
            </w:pPr>
            <w:r>
              <w:rPr>
                <w:rFonts w:ascii="宋体" w:hAnsi="宋体" w:eastAsia="宋体" w:cs="宋体"/>
                <w:spacing w:val="2"/>
                <w:sz w:val="14"/>
                <w:szCs w:val="14"/>
              </w:rPr>
              <w:t>7.03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9" w:hRule="atLeast"/>
        </w:trPr>
        <w:tc>
          <w:tcPr>
            <w:tcW w:w="1524" w:type="dxa"/>
          </w:tcPr>
          <w:p>
            <w:pPr>
              <w:spacing w:before="125" w:line="191" w:lineRule="auto"/>
              <w:ind w:left="179"/>
              <w:rPr>
                <w:rFonts w:ascii="宋体" w:hAnsi="宋体" w:eastAsia="宋体" w:cs="宋体"/>
                <w:sz w:val="14"/>
                <w:szCs w:val="14"/>
              </w:rPr>
            </w:pPr>
            <w:r>
              <w:rPr>
                <w:rFonts w:ascii="宋体" w:hAnsi="宋体" w:eastAsia="宋体" w:cs="宋体"/>
                <w:sz w:val="14"/>
                <w:szCs w:val="14"/>
              </w:rPr>
              <w:t>08</w:t>
            </w:r>
          </w:p>
        </w:tc>
        <w:tc>
          <w:tcPr>
            <w:tcW w:w="3227" w:type="dxa"/>
          </w:tcPr>
          <w:p>
            <w:pPr>
              <w:spacing w:before="101" w:line="232" w:lineRule="auto"/>
              <w:ind w:left="173"/>
              <w:rPr>
                <w:rFonts w:ascii="宋体" w:hAnsi="宋体" w:eastAsia="宋体" w:cs="宋体"/>
                <w:sz w:val="14"/>
                <w:szCs w:val="14"/>
                <w:lang w:eastAsia="zh-CN"/>
              </w:rPr>
            </w:pPr>
            <w:r>
              <w:rPr>
                <w:rFonts w:ascii="宋体" w:hAnsi="宋体" w:eastAsia="宋体" w:cs="宋体"/>
                <w:spacing w:val="8"/>
                <w:sz w:val="14"/>
                <w:szCs w:val="14"/>
                <w:lang w:eastAsia="zh-CN"/>
              </w:rPr>
              <w:t>支持中小企业发展和管理支出</w:t>
            </w:r>
          </w:p>
        </w:tc>
        <w:tc>
          <w:tcPr>
            <w:tcW w:w="2064" w:type="dxa"/>
          </w:tcPr>
          <w:p>
            <w:pPr>
              <w:spacing w:before="125" w:line="191" w:lineRule="auto"/>
              <w:ind w:right="15"/>
              <w:jc w:val="right"/>
              <w:rPr>
                <w:rFonts w:ascii="宋体" w:hAnsi="宋体" w:eastAsia="宋体" w:cs="宋体"/>
                <w:sz w:val="14"/>
                <w:szCs w:val="14"/>
              </w:rPr>
            </w:pPr>
            <w:r>
              <w:rPr>
                <w:rFonts w:ascii="宋体" w:hAnsi="宋体" w:eastAsia="宋体" w:cs="宋体"/>
                <w:spacing w:val="3"/>
                <w:sz w:val="14"/>
                <w:szCs w:val="14"/>
              </w:rPr>
              <w:t>495.46</w:t>
            </w:r>
          </w:p>
        </w:tc>
        <w:tc>
          <w:tcPr>
            <w:tcW w:w="2065" w:type="dxa"/>
          </w:tcPr>
          <w:p>
            <w:pPr>
              <w:spacing w:before="124" w:line="192" w:lineRule="auto"/>
              <w:ind w:right="14"/>
              <w:jc w:val="right"/>
              <w:rPr>
                <w:rFonts w:ascii="宋体" w:hAnsi="宋体" w:eastAsia="宋体" w:cs="宋体"/>
                <w:sz w:val="14"/>
                <w:szCs w:val="14"/>
              </w:rPr>
            </w:pPr>
            <w:r>
              <w:rPr>
                <w:rFonts w:ascii="宋体" w:hAnsi="宋体" w:eastAsia="宋体" w:cs="宋体"/>
                <w:spacing w:val="2"/>
                <w:sz w:val="14"/>
                <w:szCs w:val="14"/>
              </w:rPr>
              <w:t>301.31</w:t>
            </w:r>
          </w:p>
        </w:tc>
        <w:tc>
          <w:tcPr>
            <w:tcW w:w="2070" w:type="dxa"/>
          </w:tcPr>
          <w:p>
            <w:pPr>
              <w:spacing w:before="124" w:line="192" w:lineRule="auto"/>
              <w:ind w:right="18"/>
              <w:jc w:val="right"/>
              <w:rPr>
                <w:rFonts w:ascii="宋体" w:hAnsi="宋体" w:eastAsia="宋体" w:cs="宋体"/>
                <w:sz w:val="14"/>
                <w:szCs w:val="14"/>
              </w:rPr>
            </w:pPr>
            <w:r>
              <w:rPr>
                <w:rFonts w:ascii="宋体" w:hAnsi="宋体" w:eastAsia="宋体" w:cs="宋体"/>
                <w:spacing w:val="1"/>
                <w:sz w:val="14"/>
                <w:szCs w:val="14"/>
              </w:rPr>
              <w:t>194.15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524" w:type="dxa"/>
          </w:tcPr>
          <w:p>
            <w:pPr>
              <w:spacing w:before="124" w:line="192" w:lineRule="auto"/>
              <w:ind w:left="331"/>
              <w:rPr>
                <w:rFonts w:ascii="宋体" w:hAnsi="宋体" w:eastAsia="宋体" w:cs="宋体"/>
                <w:sz w:val="14"/>
                <w:szCs w:val="14"/>
              </w:rPr>
            </w:pPr>
            <w:r>
              <w:rPr>
                <w:rFonts w:ascii="宋体" w:hAnsi="宋体" w:eastAsia="宋体" w:cs="宋体"/>
                <w:spacing w:val="3"/>
                <w:sz w:val="14"/>
                <w:szCs w:val="14"/>
              </w:rPr>
              <w:t>2150801</w:t>
            </w:r>
          </w:p>
        </w:tc>
        <w:tc>
          <w:tcPr>
            <w:tcW w:w="3227" w:type="dxa"/>
          </w:tcPr>
          <w:p>
            <w:pPr>
              <w:spacing w:before="101" w:line="232" w:lineRule="auto"/>
              <w:ind w:left="326"/>
              <w:rPr>
                <w:rFonts w:ascii="宋体" w:hAnsi="宋体" w:eastAsia="宋体" w:cs="宋体"/>
                <w:sz w:val="14"/>
                <w:szCs w:val="14"/>
              </w:rPr>
            </w:pPr>
            <w:r>
              <w:rPr>
                <w:rFonts w:ascii="宋体" w:hAnsi="宋体" w:eastAsia="宋体" w:cs="宋体"/>
                <w:spacing w:val="6"/>
                <w:sz w:val="14"/>
                <w:szCs w:val="14"/>
              </w:rPr>
              <w:t>行政运行</w:t>
            </w:r>
          </w:p>
        </w:tc>
        <w:tc>
          <w:tcPr>
            <w:tcW w:w="2064" w:type="dxa"/>
          </w:tcPr>
          <w:p>
            <w:pPr>
              <w:spacing w:before="124" w:line="192" w:lineRule="auto"/>
              <w:ind w:right="15"/>
              <w:jc w:val="right"/>
              <w:rPr>
                <w:rFonts w:ascii="宋体" w:hAnsi="宋体" w:eastAsia="宋体" w:cs="宋体"/>
                <w:sz w:val="14"/>
                <w:szCs w:val="14"/>
              </w:rPr>
            </w:pPr>
            <w:r>
              <w:rPr>
                <w:rFonts w:ascii="宋体" w:hAnsi="宋体" w:eastAsia="宋体" w:cs="宋体"/>
                <w:spacing w:val="2"/>
                <w:sz w:val="14"/>
                <w:szCs w:val="14"/>
              </w:rPr>
              <w:t>310.46</w:t>
            </w:r>
          </w:p>
        </w:tc>
        <w:tc>
          <w:tcPr>
            <w:tcW w:w="2065" w:type="dxa"/>
          </w:tcPr>
          <w:p>
            <w:pPr>
              <w:spacing w:before="124" w:line="192" w:lineRule="auto"/>
              <w:ind w:right="14"/>
              <w:jc w:val="right"/>
              <w:rPr>
                <w:rFonts w:ascii="宋体" w:hAnsi="宋体" w:eastAsia="宋体" w:cs="宋体"/>
                <w:sz w:val="14"/>
                <w:szCs w:val="14"/>
              </w:rPr>
            </w:pPr>
            <w:r>
              <w:rPr>
                <w:rFonts w:ascii="宋体" w:hAnsi="宋体" w:eastAsia="宋体" w:cs="宋体"/>
                <w:spacing w:val="2"/>
                <w:sz w:val="14"/>
                <w:szCs w:val="14"/>
              </w:rPr>
              <w:t>301.31</w:t>
            </w:r>
          </w:p>
        </w:tc>
        <w:tc>
          <w:tcPr>
            <w:tcW w:w="2070" w:type="dxa"/>
          </w:tcPr>
          <w:p>
            <w:pPr>
              <w:spacing w:before="124" w:line="192" w:lineRule="auto"/>
              <w:ind w:right="15"/>
              <w:jc w:val="right"/>
              <w:rPr>
                <w:rFonts w:ascii="宋体" w:hAnsi="宋体" w:eastAsia="宋体" w:cs="宋体"/>
                <w:sz w:val="14"/>
                <w:szCs w:val="14"/>
              </w:rPr>
            </w:pPr>
            <w:r>
              <w:rPr>
                <w:rFonts w:ascii="宋体" w:hAnsi="宋体" w:eastAsia="宋体" w:cs="宋体"/>
                <w:spacing w:val="2"/>
                <w:sz w:val="14"/>
                <w:szCs w:val="14"/>
              </w:rPr>
              <w:t>9.15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9" w:hRule="atLeast"/>
        </w:trPr>
        <w:tc>
          <w:tcPr>
            <w:tcW w:w="1524" w:type="dxa"/>
          </w:tcPr>
          <w:p>
            <w:pPr>
              <w:spacing w:before="125" w:line="192" w:lineRule="auto"/>
              <w:ind w:left="331"/>
              <w:rPr>
                <w:rFonts w:ascii="宋体" w:hAnsi="宋体" w:eastAsia="宋体" w:cs="宋体"/>
                <w:sz w:val="14"/>
                <w:szCs w:val="14"/>
              </w:rPr>
            </w:pPr>
            <w:r>
              <w:rPr>
                <w:rFonts w:ascii="宋体" w:hAnsi="宋体" w:eastAsia="宋体" w:cs="宋体"/>
                <w:spacing w:val="3"/>
                <w:sz w:val="14"/>
                <w:szCs w:val="14"/>
              </w:rPr>
              <w:t>2150899</w:t>
            </w:r>
          </w:p>
        </w:tc>
        <w:tc>
          <w:tcPr>
            <w:tcW w:w="3227" w:type="dxa"/>
          </w:tcPr>
          <w:p>
            <w:pPr>
              <w:spacing w:before="102" w:line="232" w:lineRule="auto"/>
              <w:ind w:left="324"/>
              <w:rPr>
                <w:rFonts w:ascii="宋体" w:hAnsi="宋体" w:eastAsia="宋体" w:cs="宋体"/>
                <w:sz w:val="14"/>
                <w:szCs w:val="14"/>
                <w:lang w:eastAsia="zh-CN"/>
              </w:rPr>
            </w:pPr>
            <w:r>
              <w:rPr>
                <w:rFonts w:ascii="宋体" w:hAnsi="宋体" w:eastAsia="宋体" w:cs="宋体"/>
                <w:spacing w:val="8"/>
                <w:sz w:val="14"/>
                <w:szCs w:val="14"/>
                <w:lang w:eastAsia="zh-CN"/>
              </w:rPr>
              <w:t>其他支持中小企业发展和管理支出</w:t>
            </w:r>
          </w:p>
        </w:tc>
        <w:tc>
          <w:tcPr>
            <w:tcW w:w="2064" w:type="dxa"/>
          </w:tcPr>
          <w:p>
            <w:pPr>
              <w:spacing w:before="125" w:line="192" w:lineRule="auto"/>
              <w:ind w:right="15"/>
              <w:jc w:val="right"/>
              <w:rPr>
                <w:rFonts w:ascii="宋体" w:hAnsi="宋体" w:eastAsia="宋体" w:cs="宋体"/>
                <w:sz w:val="14"/>
                <w:szCs w:val="14"/>
              </w:rPr>
            </w:pPr>
            <w:r>
              <w:rPr>
                <w:rFonts w:ascii="宋体" w:hAnsi="宋体" w:eastAsia="宋体" w:cs="宋体"/>
                <w:spacing w:val="1"/>
                <w:sz w:val="14"/>
                <w:szCs w:val="14"/>
              </w:rPr>
              <w:t>185.00</w:t>
            </w:r>
          </w:p>
        </w:tc>
        <w:tc>
          <w:tcPr>
            <w:tcW w:w="2065" w:type="dxa"/>
          </w:tcPr>
          <w:p>
            <w:pPr>
              <w:pStyle w:val="8"/>
              <w:rPr>
                <w:sz w:val="21"/>
              </w:rPr>
            </w:pPr>
          </w:p>
        </w:tc>
        <w:tc>
          <w:tcPr>
            <w:tcW w:w="2070" w:type="dxa"/>
          </w:tcPr>
          <w:p>
            <w:pPr>
              <w:spacing w:before="125" w:line="192" w:lineRule="auto"/>
              <w:ind w:right="18"/>
              <w:jc w:val="right"/>
              <w:rPr>
                <w:rFonts w:ascii="宋体" w:hAnsi="宋体" w:eastAsia="宋体" w:cs="宋体"/>
                <w:sz w:val="14"/>
                <w:szCs w:val="14"/>
              </w:rPr>
            </w:pPr>
            <w:r>
              <w:rPr>
                <w:rFonts w:ascii="宋体" w:hAnsi="宋体" w:eastAsia="宋体" w:cs="宋体"/>
                <w:spacing w:val="1"/>
                <w:sz w:val="14"/>
                <w:szCs w:val="14"/>
              </w:rPr>
              <w:t>185.00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9" w:hRule="atLeast"/>
        </w:trPr>
        <w:tc>
          <w:tcPr>
            <w:tcW w:w="1524" w:type="dxa"/>
          </w:tcPr>
          <w:p>
            <w:pPr>
              <w:spacing w:before="125" w:line="191" w:lineRule="auto"/>
              <w:ind w:left="178"/>
              <w:rPr>
                <w:rFonts w:ascii="宋体" w:hAnsi="宋体" w:eastAsia="宋体" w:cs="宋体"/>
                <w:sz w:val="14"/>
                <w:szCs w:val="14"/>
              </w:rPr>
            </w:pPr>
            <w:r>
              <w:rPr>
                <w:rFonts w:ascii="宋体" w:hAnsi="宋体" w:eastAsia="宋体" w:cs="宋体"/>
                <w:spacing w:val="1"/>
                <w:sz w:val="14"/>
                <w:szCs w:val="14"/>
              </w:rPr>
              <w:t>99</w:t>
            </w:r>
          </w:p>
        </w:tc>
        <w:tc>
          <w:tcPr>
            <w:tcW w:w="3227" w:type="dxa"/>
          </w:tcPr>
          <w:p>
            <w:pPr>
              <w:spacing w:before="101" w:line="232" w:lineRule="auto"/>
              <w:ind w:left="173"/>
              <w:rPr>
                <w:rFonts w:ascii="宋体" w:hAnsi="宋体" w:eastAsia="宋体" w:cs="宋体"/>
                <w:sz w:val="14"/>
                <w:szCs w:val="14"/>
                <w:lang w:eastAsia="zh-CN"/>
              </w:rPr>
            </w:pPr>
            <w:r>
              <w:rPr>
                <w:rFonts w:ascii="宋体" w:hAnsi="宋体" w:eastAsia="宋体" w:cs="宋体"/>
                <w:spacing w:val="8"/>
                <w:sz w:val="14"/>
                <w:szCs w:val="14"/>
                <w:lang w:eastAsia="zh-CN"/>
              </w:rPr>
              <w:t>其他资源勘探工业信息等支出</w:t>
            </w:r>
          </w:p>
        </w:tc>
        <w:tc>
          <w:tcPr>
            <w:tcW w:w="2064" w:type="dxa"/>
          </w:tcPr>
          <w:p>
            <w:pPr>
              <w:spacing w:before="125" w:line="191" w:lineRule="auto"/>
              <w:ind w:right="13"/>
              <w:jc w:val="right"/>
              <w:rPr>
                <w:rFonts w:ascii="宋体" w:hAnsi="宋体" w:eastAsia="宋体" w:cs="宋体"/>
                <w:sz w:val="14"/>
                <w:szCs w:val="14"/>
              </w:rPr>
            </w:pPr>
            <w:r>
              <w:rPr>
                <w:rFonts w:ascii="宋体" w:hAnsi="宋体" w:eastAsia="宋体" w:cs="宋体"/>
                <w:spacing w:val="2"/>
                <w:sz w:val="14"/>
                <w:szCs w:val="14"/>
              </w:rPr>
              <w:t>3.92</w:t>
            </w:r>
          </w:p>
        </w:tc>
        <w:tc>
          <w:tcPr>
            <w:tcW w:w="2065" w:type="dxa"/>
          </w:tcPr>
          <w:p>
            <w:pPr>
              <w:pStyle w:val="8"/>
              <w:rPr>
                <w:sz w:val="21"/>
              </w:rPr>
            </w:pPr>
          </w:p>
        </w:tc>
        <w:tc>
          <w:tcPr>
            <w:tcW w:w="2070" w:type="dxa"/>
          </w:tcPr>
          <w:p>
            <w:pPr>
              <w:spacing w:before="125" w:line="191" w:lineRule="auto"/>
              <w:ind w:right="15"/>
              <w:jc w:val="right"/>
              <w:rPr>
                <w:rFonts w:ascii="宋体" w:hAnsi="宋体" w:eastAsia="宋体" w:cs="宋体"/>
                <w:sz w:val="14"/>
                <w:szCs w:val="14"/>
              </w:rPr>
            </w:pPr>
            <w:r>
              <w:rPr>
                <w:rFonts w:ascii="宋体" w:hAnsi="宋体" w:eastAsia="宋体" w:cs="宋体"/>
                <w:spacing w:val="2"/>
                <w:sz w:val="14"/>
                <w:szCs w:val="14"/>
              </w:rPr>
              <w:t>3.92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9" w:hRule="atLeast"/>
        </w:trPr>
        <w:tc>
          <w:tcPr>
            <w:tcW w:w="1524" w:type="dxa"/>
          </w:tcPr>
          <w:p>
            <w:pPr>
              <w:spacing w:before="124" w:line="192" w:lineRule="auto"/>
              <w:ind w:left="331"/>
              <w:rPr>
                <w:rFonts w:ascii="宋体" w:hAnsi="宋体" w:eastAsia="宋体" w:cs="宋体"/>
                <w:sz w:val="14"/>
                <w:szCs w:val="14"/>
              </w:rPr>
            </w:pPr>
            <w:r>
              <w:rPr>
                <w:rFonts w:ascii="宋体" w:hAnsi="宋体" w:eastAsia="宋体" w:cs="宋体"/>
                <w:spacing w:val="3"/>
                <w:sz w:val="14"/>
                <w:szCs w:val="14"/>
              </w:rPr>
              <w:t>2159999</w:t>
            </w:r>
          </w:p>
        </w:tc>
        <w:tc>
          <w:tcPr>
            <w:tcW w:w="3227" w:type="dxa"/>
          </w:tcPr>
          <w:p>
            <w:pPr>
              <w:spacing w:before="101" w:line="232" w:lineRule="auto"/>
              <w:ind w:left="324"/>
              <w:rPr>
                <w:rFonts w:ascii="宋体" w:hAnsi="宋体" w:eastAsia="宋体" w:cs="宋体"/>
                <w:sz w:val="14"/>
                <w:szCs w:val="14"/>
                <w:lang w:eastAsia="zh-CN"/>
              </w:rPr>
            </w:pPr>
            <w:r>
              <w:rPr>
                <w:rFonts w:ascii="宋体" w:hAnsi="宋体" w:eastAsia="宋体" w:cs="宋体"/>
                <w:spacing w:val="8"/>
                <w:sz w:val="14"/>
                <w:szCs w:val="14"/>
                <w:lang w:eastAsia="zh-CN"/>
              </w:rPr>
              <w:t>其他资源勘探工业信息等支出</w:t>
            </w:r>
          </w:p>
        </w:tc>
        <w:tc>
          <w:tcPr>
            <w:tcW w:w="2064" w:type="dxa"/>
          </w:tcPr>
          <w:p>
            <w:pPr>
              <w:spacing w:before="125" w:line="191" w:lineRule="auto"/>
              <w:ind w:right="13"/>
              <w:jc w:val="right"/>
              <w:rPr>
                <w:rFonts w:ascii="宋体" w:hAnsi="宋体" w:eastAsia="宋体" w:cs="宋体"/>
                <w:sz w:val="14"/>
                <w:szCs w:val="14"/>
              </w:rPr>
            </w:pPr>
            <w:r>
              <w:rPr>
                <w:rFonts w:ascii="宋体" w:hAnsi="宋体" w:eastAsia="宋体" w:cs="宋体"/>
                <w:spacing w:val="2"/>
                <w:sz w:val="14"/>
                <w:szCs w:val="14"/>
              </w:rPr>
              <w:t>3.92</w:t>
            </w:r>
          </w:p>
        </w:tc>
        <w:tc>
          <w:tcPr>
            <w:tcW w:w="2065" w:type="dxa"/>
          </w:tcPr>
          <w:p>
            <w:pPr>
              <w:pStyle w:val="8"/>
              <w:rPr>
                <w:sz w:val="21"/>
              </w:rPr>
            </w:pPr>
          </w:p>
        </w:tc>
        <w:tc>
          <w:tcPr>
            <w:tcW w:w="2070" w:type="dxa"/>
          </w:tcPr>
          <w:p>
            <w:pPr>
              <w:spacing w:before="125" w:line="191" w:lineRule="auto"/>
              <w:ind w:right="15"/>
              <w:jc w:val="right"/>
              <w:rPr>
                <w:rFonts w:ascii="宋体" w:hAnsi="宋体" w:eastAsia="宋体" w:cs="宋体"/>
                <w:sz w:val="14"/>
                <w:szCs w:val="14"/>
              </w:rPr>
            </w:pPr>
            <w:r>
              <w:rPr>
                <w:rFonts w:ascii="宋体" w:hAnsi="宋体" w:eastAsia="宋体" w:cs="宋体"/>
                <w:spacing w:val="2"/>
                <w:sz w:val="14"/>
                <w:szCs w:val="14"/>
              </w:rPr>
              <w:t>3.92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9" w:hRule="atLeast"/>
        </w:trPr>
        <w:tc>
          <w:tcPr>
            <w:tcW w:w="1524" w:type="dxa"/>
          </w:tcPr>
          <w:p>
            <w:pPr>
              <w:spacing w:before="124" w:line="192" w:lineRule="auto"/>
              <w:ind w:left="28"/>
              <w:rPr>
                <w:rFonts w:ascii="宋体" w:hAnsi="宋体" w:eastAsia="宋体" w:cs="宋体"/>
                <w:sz w:val="14"/>
                <w:szCs w:val="14"/>
              </w:rPr>
            </w:pPr>
            <w:r>
              <w:rPr>
                <w:rFonts w:ascii="宋体" w:hAnsi="宋体" w:eastAsia="宋体" w:cs="宋体"/>
                <w:spacing w:val="1"/>
                <w:sz w:val="14"/>
                <w:szCs w:val="14"/>
              </w:rPr>
              <w:t>221</w:t>
            </w:r>
          </w:p>
        </w:tc>
        <w:tc>
          <w:tcPr>
            <w:tcW w:w="3227" w:type="dxa"/>
          </w:tcPr>
          <w:p>
            <w:pPr>
              <w:spacing w:before="101" w:line="232" w:lineRule="auto"/>
              <w:ind w:left="21"/>
              <w:rPr>
                <w:rFonts w:ascii="宋体" w:hAnsi="宋体" w:eastAsia="宋体" w:cs="宋体"/>
                <w:sz w:val="14"/>
                <w:szCs w:val="14"/>
              </w:rPr>
            </w:pPr>
            <w:r>
              <w:rPr>
                <w:rFonts w:ascii="宋体" w:hAnsi="宋体" w:eastAsia="宋体" w:cs="宋体"/>
                <w:spacing w:val="7"/>
                <w:sz w:val="14"/>
                <w:szCs w:val="14"/>
              </w:rPr>
              <w:t>住房保障支出</w:t>
            </w:r>
          </w:p>
        </w:tc>
        <w:tc>
          <w:tcPr>
            <w:tcW w:w="2064" w:type="dxa"/>
          </w:tcPr>
          <w:p>
            <w:pPr>
              <w:spacing w:before="124" w:line="192" w:lineRule="auto"/>
              <w:ind w:right="13"/>
              <w:jc w:val="right"/>
              <w:rPr>
                <w:rFonts w:ascii="宋体" w:hAnsi="宋体" w:eastAsia="宋体" w:cs="宋体"/>
                <w:sz w:val="14"/>
                <w:szCs w:val="14"/>
              </w:rPr>
            </w:pPr>
            <w:r>
              <w:rPr>
                <w:rFonts w:ascii="宋体" w:hAnsi="宋体" w:eastAsia="宋体" w:cs="宋体"/>
                <w:spacing w:val="3"/>
                <w:sz w:val="14"/>
                <w:szCs w:val="14"/>
              </w:rPr>
              <w:t>41.56</w:t>
            </w:r>
          </w:p>
        </w:tc>
        <w:tc>
          <w:tcPr>
            <w:tcW w:w="2065" w:type="dxa"/>
          </w:tcPr>
          <w:p>
            <w:pPr>
              <w:spacing w:before="124" w:line="192" w:lineRule="auto"/>
              <w:ind w:right="12"/>
              <w:jc w:val="right"/>
              <w:rPr>
                <w:rFonts w:ascii="宋体" w:hAnsi="宋体" w:eastAsia="宋体" w:cs="宋体"/>
                <w:sz w:val="14"/>
                <w:szCs w:val="14"/>
              </w:rPr>
            </w:pPr>
            <w:r>
              <w:rPr>
                <w:rFonts w:ascii="宋体" w:hAnsi="宋体" w:eastAsia="宋体" w:cs="宋体"/>
                <w:spacing w:val="3"/>
                <w:sz w:val="14"/>
                <w:szCs w:val="14"/>
              </w:rPr>
              <w:t>41.56</w:t>
            </w:r>
          </w:p>
        </w:tc>
        <w:tc>
          <w:tcPr>
            <w:tcW w:w="2070" w:type="dxa"/>
          </w:tcPr>
          <w:p>
            <w:pPr>
              <w:pStyle w:val="8"/>
              <w:rPr>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524" w:type="dxa"/>
          </w:tcPr>
          <w:p>
            <w:pPr>
              <w:spacing w:before="124" w:line="191" w:lineRule="auto"/>
              <w:ind w:left="179"/>
              <w:rPr>
                <w:rFonts w:ascii="宋体" w:hAnsi="宋体" w:eastAsia="宋体" w:cs="宋体"/>
                <w:sz w:val="14"/>
                <w:szCs w:val="14"/>
              </w:rPr>
            </w:pPr>
            <w:r>
              <w:rPr>
                <w:rFonts w:ascii="宋体" w:hAnsi="宋体" w:eastAsia="宋体" w:cs="宋体"/>
                <w:sz w:val="14"/>
                <w:szCs w:val="14"/>
              </w:rPr>
              <w:t>02</w:t>
            </w:r>
          </w:p>
        </w:tc>
        <w:tc>
          <w:tcPr>
            <w:tcW w:w="3227" w:type="dxa"/>
          </w:tcPr>
          <w:p>
            <w:pPr>
              <w:spacing w:before="100" w:line="232" w:lineRule="auto"/>
              <w:ind w:left="172"/>
              <w:rPr>
                <w:rFonts w:ascii="宋体" w:hAnsi="宋体" w:eastAsia="宋体" w:cs="宋体"/>
                <w:sz w:val="14"/>
                <w:szCs w:val="14"/>
              </w:rPr>
            </w:pPr>
            <w:r>
              <w:rPr>
                <w:rFonts w:ascii="宋体" w:hAnsi="宋体" w:eastAsia="宋体" w:cs="宋体"/>
                <w:spacing w:val="7"/>
                <w:sz w:val="14"/>
                <w:szCs w:val="14"/>
              </w:rPr>
              <w:t>住房改革支出</w:t>
            </w:r>
          </w:p>
        </w:tc>
        <w:tc>
          <w:tcPr>
            <w:tcW w:w="2064" w:type="dxa"/>
          </w:tcPr>
          <w:p>
            <w:pPr>
              <w:spacing w:before="124" w:line="192" w:lineRule="auto"/>
              <w:ind w:right="13"/>
              <w:jc w:val="right"/>
              <w:rPr>
                <w:rFonts w:ascii="宋体" w:hAnsi="宋体" w:eastAsia="宋体" w:cs="宋体"/>
                <w:sz w:val="14"/>
                <w:szCs w:val="14"/>
              </w:rPr>
            </w:pPr>
            <w:r>
              <w:rPr>
                <w:rFonts w:ascii="宋体" w:hAnsi="宋体" w:eastAsia="宋体" w:cs="宋体"/>
                <w:spacing w:val="3"/>
                <w:sz w:val="14"/>
                <w:szCs w:val="14"/>
              </w:rPr>
              <w:t>41.56</w:t>
            </w:r>
          </w:p>
        </w:tc>
        <w:tc>
          <w:tcPr>
            <w:tcW w:w="2065" w:type="dxa"/>
          </w:tcPr>
          <w:p>
            <w:pPr>
              <w:spacing w:before="124" w:line="192" w:lineRule="auto"/>
              <w:ind w:right="12"/>
              <w:jc w:val="right"/>
              <w:rPr>
                <w:rFonts w:ascii="宋体" w:hAnsi="宋体" w:eastAsia="宋体" w:cs="宋体"/>
                <w:sz w:val="14"/>
                <w:szCs w:val="14"/>
              </w:rPr>
            </w:pPr>
            <w:r>
              <w:rPr>
                <w:rFonts w:ascii="宋体" w:hAnsi="宋体" w:eastAsia="宋体" w:cs="宋体"/>
                <w:spacing w:val="3"/>
                <w:sz w:val="14"/>
                <w:szCs w:val="14"/>
              </w:rPr>
              <w:t>41.56</w:t>
            </w:r>
          </w:p>
        </w:tc>
        <w:tc>
          <w:tcPr>
            <w:tcW w:w="2070" w:type="dxa"/>
          </w:tcPr>
          <w:p>
            <w:pPr>
              <w:pStyle w:val="8"/>
              <w:rPr>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9" w:hRule="atLeast"/>
        </w:trPr>
        <w:tc>
          <w:tcPr>
            <w:tcW w:w="1524" w:type="dxa"/>
          </w:tcPr>
          <w:p>
            <w:pPr>
              <w:spacing w:before="127" w:line="192" w:lineRule="auto"/>
              <w:ind w:left="331"/>
              <w:rPr>
                <w:rFonts w:ascii="宋体" w:hAnsi="宋体" w:eastAsia="宋体" w:cs="宋体"/>
                <w:sz w:val="14"/>
                <w:szCs w:val="14"/>
              </w:rPr>
            </w:pPr>
            <w:r>
              <w:rPr>
                <w:rFonts w:ascii="宋体" w:hAnsi="宋体" w:eastAsia="宋体" w:cs="宋体"/>
                <w:spacing w:val="3"/>
                <w:sz w:val="14"/>
                <w:szCs w:val="14"/>
              </w:rPr>
              <w:t>2210201</w:t>
            </w:r>
          </w:p>
        </w:tc>
        <w:tc>
          <w:tcPr>
            <w:tcW w:w="3227" w:type="dxa"/>
          </w:tcPr>
          <w:p>
            <w:pPr>
              <w:spacing w:before="104" w:line="232" w:lineRule="auto"/>
              <w:ind w:left="323"/>
              <w:rPr>
                <w:rFonts w:ascii="宋体" w:hAnsi="宋体" w:eastAsia="宋体" w:cs="宋体"/>
                <w:sz w:val="14"/>
                <w:szCs w:val="14"/>
              </w:rPr>
            </w:pPr>
            <w:r>
              <w:rPr>
                <w:rFonts w:ascii="宋体" w:hAnsi="宋体" w:eastAsia="宋体" w:cs="宋体"/>
                <w:spacing w:val="7"/>
                <w:sz w:val="14"/>
                <w:szCs w:val="14"/>
              </w:rPr>
              <w:t>住房公积金</w:t>
            </w:r>
          </w:p>
        </w:tc>
        <w:tc>
          <w:tcPr>
            <w:tcW w:w="2064" w:type="dxa"/>
          </w:tcPr>
          <w:p>
            <w:pPr>
              <w:spacing w:before="127" w:line="192" w:lineRule="auto"/>
              <w:ind w:right="13"/>
              <w:jc w:val="right"/>
              <w:rPr>
                <w:rFonts w:ascii="宋体" w:hAnsi="宋体" w:eastAsia="宋体" w:cs="宋体"/>
                <w:sz w:val="14"/>
                <w:szCs w:val="14"/>
              </w:rPr>
            </w:pPr>
            <w:r>
              <w:rPr>
                <w:rFonts w:ascii="宋体" w:hAnsi="宋体" w:eastAsia="宋体" w:cs="宋体"/>
                <w:spacing w:val="3"/>
                <w:sz w:val="14"/>
                <w:szCs w:val="14"/>
              </w:rPr>
              <w:t>41.56</w:t>
            </w:r>
          </w:p>
        </w:tc>
        <w:tc>
          <w:tcPr>
            <w:tcW w:w="2065" w:type="dxa"/>
          </w:tcPr>
          <w:p>
            <w:pPr>
              <w:spacing w:before="127" w:line="192" w:lineRule="auto"/>
              <w:ind w:right="12"/>
              <w:jc w:val="right"/>
              <w:rPr>
                <w:rFonts w:ascii="宋体" w:hAnsi="宋体" w:eastAsia="宋体" w:cs="宋体"/>
                <w:sz w:val="14"/>
                <w:szCs w:val="14"/>
              </w:rPr>
            </w:pPr>
            <w:r>
              <w:rPr>
                <w:rFonts w:ascii="宋体" w:hAnsi="宋体" w:eastAsia="宋体" w:cs="宋体"/>
                <w:spacing w:val="3"/>
                <w:sz w:val="14"/>
                <w:szCs w:val="14"/>
              </w:rPr>
              <w:t>41.56</w:t>
            </w:r>
          </w:p>
        </w:tc>
        <w:tc>
          <w:tcPr>
            <w:tcW w:w="2070" w:type="dxa"/>
          </w:tcPr>
          <w:p>
            <w:pPr>
              <w:pStyle w:val="8"/>
              <w:rPr>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9" w:hRule="atLeast"/>
        </w:trPr>
        <w:tc>
          <w:tcPr>
            <w:tcW w:w="1524" w:type="dxa"/>
          </w:tcPr>
          <w:p>
            <w:pPr>
              <w:spacing w:before="127" w:line="191" w:lineRule="auto"/>
              <w:ind w:left="28"/>
              <w:rPr>
                <w:rFonts w:ascii="宋体" w:hAnsi="宋体" w:eastAsia="宋体" w:cs="宋体"/>
                <w:sz w:val="14"/>
                <w:szCs w:val="14"/>
              </w:rPr>
            </w:pPr>
            <w:r>
              <w:rPr>
                <w:rFonts w:ascii="宋体" w:hAnsi="宋体" w:eastAsia="宋体" w:cs="宋体"/>
                <w:spacing w:val="1"/>
                <w:sz w:val="14"/>
                <w:szCs w:val="14"/>
              </w:rPr>
              <w:t>229</w:t>
            </w:r>
          </w:p>
        </w:tc>
        <w:tc>
          <w:tcPr>
            <w:tcW w:w="3227" w:type="dxa"/>
          </w:tcPr>
          <w:p>
            <w:pPr>
              <w:spacing w:before="104" w:line="232" w:lineRule="auto"/>
              <w:ind w:left="22"/>
              <w:rPr>
                <w:rFonts w:ascii="宋体" w:hAnsi="宋体" w:eastAsia="宋体" w:cs="宋体"/>
                <w:sz w:val="14"/>
                <w:szCs w:val="14"/>
              </w:rPr>
            </w:pPr>
            <w:r>
              <w:rPr>
                <w:rFonts w:ascii="宋体" w:hAnsi="宋体" w:eastAsia="宋体" w:cs="宋体"/>
                <w:spacing w:val="7"/>
                <w:sz w:val="14"/>
                <w:szCs w:val="14"/>
              </w:rPr>
              <w:t>其他支出</w:t>
            </w:r>
          </w:p>
        </w:tc>
        <w:tc>
          <w:tcPr>
            <w:tcW w:w="2064" w:type="dxa"/>
          </w:tcPr>
          <w:p>
            <w:pPr>
              <w:spacing w:before="127" w:line="193" w:lineRule="auto"/>
              <w:ind w:right="18"/>
              <w:jc w:val="right"/>
              <w:rPr>
                <w:rFonts w:ascii="宋体" w:hAnsi="宋体" w:eastAsia="宋体" w:cs="宋体"/>
                <w:sz w:val="14"/>
                <w:szCs w:val="14"/>
              </w:rPr>
            </w:pPr>
            <w:r>
              <w:rPr>
                <w:rFonts w:ascii="宋体" w:hAnsi="宋体" w:eastAsia="宋体" w:cs="宋体"/>
                <w:spacing w:val="2"/>
                <w:sz w:val="14"/>
                <w:szCs w:val="14"/>
              </w:rPr>
              <w:t>1,624.43</w:t>
            </w:r>
          </w:p>
        </w:tc>
        <w:tc>
          <w:tcPr>
            <w:tcW w:w="2065" w:type="dxa"/>
          </w:tcPr>
          <w:p>
            <w:pPr>
              <w:pStyle w:val="8"/>
              <w:rPr>
                <w:sz w:val="21"/>
              </w:rPr>
            </w:pPr>
          </w:p>
        </w:tc>
        <w:tc>
          <w:tcPr>
            <w:tcW w:w="2070" w:type="dxa"/>
          </w:tcPr>
          <w:p>
            <w:pPr>
              <w:spacing w:before="127" w:line="193" w:lineRule="auto"/>
              <w:ind w:right="20"/>
              <w:jc w:val="right"/>
              <w:rPr>
                <w:rFonts w:ascii="宋体" w:hAnsi="宋体" w:eastAsia="宋体" w:cs="宋体"/>
                <w:sz w:val="14"/>
                <w:szCs w:val="14"/>
              </w:rPr>
            </w:pPr>
            <w:r>
              <w:rPr>
                <w:rFonts w:ascii="宋体" w:hAnsi="宋体" w:eastAsia="宋体" w:cs="宋体"/>
                <w:spacing w:val="2"/>
                <w:sz w:val="14"/>
                <w:szCs w:val="14"/>
              </w:rPr>
              <w:t>1,624.43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9" w:hRule="atLeast"/>
        </w:trPr>
        <w:tc>
          <w:tcPr>
            <w:tcW w:w="1524" w:type="dxa"/>
          </w:tcPr>
          <w:p>
            <w:pPr>
              <w:spacing w:before="127" w:line="191" w:lineRule="auto"/>
              <w:ind w:left="178"/>
              <w:rPr>
                <w:rFonts w:ascii="宋体" w:hAnsi="宋体" w:eastAsia="宋体" w:cs="宋体"/>
                <w:sz w:val="14"/>
                <w:szCs w:val="14"/>
              </w:rPr>
            </w:pPr>
            <w:r>
              <w:rPr>
                <w:rFonts w:ascii="宋体" w:hAnsi="宋体" w:eastAsia="宋体" w:cs="宋体"/>
                <w:spacing w:val="1"/>
                <w:sz w:val="14"/>
                <w:szCs w:val="14"/>
              </w:rPr>
              <w:t>99</w:t>
            </w:r>
          </w:p>
        </w:tc>
        <w:tc>
          <w:tcPr>
            <w:tcW w:w="3227" w:type="dxa"/>
          </w:tcPr>
          <w:p>
            <w:pPr>
              <w:spacing w:before="104" w:line="232" w:lineRule="auto"/>
              <w:ind w:left="173"/>
              <w:rPr>
                <w:rFonts w:ascii="宋体" w:hAnsi="宋体" w:eastAsia="宋体" w:cs="宋体"/>
                <w:sz w:val="14"/>
                <w:szCs w:val="14"/>
              </w:rPr>
            </w:pPr>
            <w:r>
              <w:rPr>
                <w:rFonts w:ascii="宋体" w:hAnsi="宋体" w:eastAsia="宋体" w:cs="宋体"/>
                <w:spacing w:val="7"/>
                <w:sz w:val="14"/>
                <w:szCs w:val="14"/>
              </w:rPr>
              <w:t>其他支出</w:t>
            </w:r>
          </w:p>
        </w:tc>
        <w:tc>
          <w:tcPr>
            <w:tcW w:w="2064" w:type="dxa"/>
          </w:tcPr>
          <w:p>
            <w:pPr>
              <w:spacing w:before="127" w:line="193" w:lineRule="auto"/>
              <w:ind w:right="18"/>
              <w:jc w:val="right"/>
              <w:rPr>
                <w:rFonts w:ascii="宋体" w:hAnsi="宋体" w:eastAsia="宋体" w:cs="宋体"/>
                <w:sz w:val="14"/>
                <w:szCs w:val="14"/>
              </w:rPr>
            </w:pPr>
            <w:r>
              <w:rPr>
                <w:rFonts w:ascii="宋体" w:hAnsi="宋体" w:eastAsia="宋体" w:cs="宋体"/>
                <w:spacing w:val="2"/>
                <w:sz w:val="14"/>
                <w:szCs w:val="14"/>
              </w:rPr>
              <w:t>1,624.43</w:t>
            </w:r>
          </w:p>
        </w:tc>
        <w:tc>
          <w:tcPr>
            <w:tcW w:w="2065" w:type="dxa"/>
          </w:tcPr>
          <w:p>
            <w:pPr>
              <w:pStyle w:val="8"/>
              <w:rPr>
                <w:sz w:val="21"/>
              </w:rPr>
            </w:pPr>
          </w:p>
        </w:tc>
        <w:tc>
          <w:tcPr>
            <w:tcW w:w="2070" w:type="dxa"/>
          </w:tcPr>
          <w:p>
            <w:pPr>
              <w:spacing w:before="127" w:line="193" w:lineRule="auto"/>
              <w:ind w:right="20"/>
              <w:jc w:val="right"/>
              <w:rPr>
                <w:rFonts w:ascii="宋体" w:hAnsi="宋体" w:eastAsia="宋体" w:cs="宋体"/>
                <w:sz w:val="14"/>
                <w:szCs w:val="14"/>
              </w:rPr>
            </w:pPr>
            <w:r>
              <w:rPr>
                <w:rFonts w:ascii="宋体" w:hAnsi="宋体" w:eastAsia="宋体" w:cs="宋体"/>
                <w:spacing w:val="2"/>
                <w:sz w:val="14"/>
                <w:szCs w:val="14"/>
              </w:rPr>
              <w:t>1,624.43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9" w:hRule="atLeast"/>
        </w:trPr>
        <w:tc>
          <w:tcPr>
            <w:tcW w:w="1524" w:type="dxa"/>
          </w:tcPr>
          <w:p>
            <w:pPr>
              <w:spacing w:before="125" w:line="191" w:lineRule="auto"/>
              <w:ind w:left="331"/>
              <w:rPr>
                <w:rFonts w:ascii="宋体" w:hAnsi="宋体" w:eastAsia="宋体" w:cs="宋体"/>
                <w:sz w:val="14"/>
                <w:szCs w:val="14"/>
              </w:rPr>
            </w:pPr>
            <w:r>
              <w:rPr>
                <w:rFonts w:ascii="宋体" w:hAnsi="宋体" w:eastAsia="宋体" w:cs="宋体"/>
                <w:spacing w:val="3"/>
                <w:sz w:val="14"/>
                <w:szCs w:val="14"/>
              </w:rPr>
              <w:t>2299999</w:t>
            </w:r>
          </w:p>
        </w:tc>
        <w:tc>
          <w:tcPr>
            <w:tcW w:w="3227" w:type="dxa"/>
          </w:tcPr>
          <w:p>
            <w:pPr>
              <w:spacing w:before="101" w:line="232" w:lineRule="auto"/>
              <w:ind w:left="324"/>
              <w:rPr>
                <w:rFonts w:ascii="宋体" w:hAnsi="宋体" w:eastAsia="宋体" w:cs="宋体"/>
                <w:sz w:val="14"/>
                <w:szCs w:val="14"/>
              </w:rPr>
            </w:pPr>
            <w:r>
              <w:rPr>
                <w:rFonts w:ascii="宋体" w:hAnsi="宋体" w:eastAsia="宋体" w:cs="宋体"/>
                <w:spacing w:val="7"/>
                <w:sz w:val="14"/>
                <w:szCs w:val="14"/>
              </w:rPr>
              <w:t>其他支出</w:t>
            </w:r>
          </w:p>
        </w:tc>
        <w:tc>
          <w:tcPr>
            <w:tcW w:w="2064" w:type="dxa"/>
          </w:tcPr>
          <w:p>
            <w:pPr>
              <w:spacing w:before="124" w:line="193" w:lineRule="auto"/>
              <w:ind w:right="18"/>
              <w:jc w:val="right"/>
              <w:rPr>
                <w:rFonts w:ascii="宋体" w:hAnsi="宋体" w:eastAsia="宋体" w:cs="宋体"/>
                <w:sz w:val="14"/>
                <w:szCs w:val="14"/>
              </w:rPr>
            </w:pPr>
            <w:r>
              <w:rPr>
                <w:rFonts w:ascii="宋体" w:hAnsi="宋体" w:eastAsia="宋体" w:cs="宋体"/>
                <w:spacing w:val="2"/>
                <w:sz w:val="14"/>
                <w:szCs w:val="14"/>
              </w:rPr>
              <w:t>1,624.43</w:t>
            </w:r>
          </w:p>
        </w:tc>
        <w:tc>
          <w:tcPr>
            <w:tcW w:w="2065" w:type="dxa"/>
          </w:tcPr>
          <w:p>
            <w:pPr>
              <w:pStyle w:val="8"/>
              <w:rPr>
                <w:sz w:val="21"/>
              </w:rPr>
            </w:pPr>
          </w:p>
        </w:tc>
        <w:tc>
          <w:tcPr>
            <w:tcW w:w="2070" w:type="dxa"/>
          </w:tcPr>
          <w:p>
            <w:pPr>
              <w:spacing w:before="124" w:line="193" w:lineRule="auto"/>
              <w:ind w:right="20"/>
              <w:jc w:val="right"/>
              <w:rPr>
                <w:rFonts w:ascii="宋体" w:hAnsi="宋体" w:eastAsia="宋体" w:cs="宋体"/>
                <w:sz w:val="14"/>
                <w:szCs w:val="14"/>
              </w:rPr>
            </w:pPr>
            <w:r>
              <w:rPr>
                <w:rFonts w:ascii="宋体" w:hAnsi="宋体" w:eastAsia="宋体" w:cs="宋体"/>
                <w:spacing w:val="2"/>
                <w:sz w:val="14"/>
                <w:szCs w:val="14"/>
              </w:rPr>
              <w:t>1,624.43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524" w:type="dxa"/>
          </w:tcPr>
          <w:p>
            <w:pPr>
              <w:pStyle w:val="8"/>
              <w:spacing w:line="240" w:lineRule="exact"/>
              <w:rPr>
                <w:sz w:val="20"/>
              </w:rPr>
            </w:pPr>
          </w:p>
        </w:tc>
        <w:tc>
          <w:tcPr>
            <w:tcW w:w="3227" w:type="dxa"/>
          </w:tcPr>
          <w:p>
            <w:pPr>
              <w:pStyle w:val="8"/>
              <w:spacing w:line="240" w:lineRule="exact"/>
              <w:rPr>
                <w:sz w:val="20"/>
              </w:rPr>
            </w:pPr>
          </w:p>
        </w:tc>
        <w:tc>
          <w:tcPr>
            <w:tcW w:w="2064" w:type="dxa"/>
          </w:tcPr>
          <w:p>
            <w:pPr>
              <w:pStyle w:val="8"/>
              <w:spacing w:line="240" w:lineRule="exact"/>
              <w:rPr>
                <w:sz w:val="20"/>
              </w:rPr>
            </w:pPr>
          </w:p>
        </w:tc>
        <w:tc>
          <w:tcPr>
            <w:tcW w:w="2065" w:type="dxa"/>
          </w:tcPr>
          <w:p>
            <w:pPr>
              <w:pStyle w:val="8"/>
              <w:spacing w:line="240" w:lineRule="exact"/>
              <w:rPr>
                <w:sz w:val="20"/>
              </w:rPr>
            </w:pPr>
          </w:p>
        </w:tc>
        <w:tc>
          <w:tcPr>
            <w:tcW w:w="2070" w:type="dxa"/>
          </w:tcPr>
          <w:p>
            <w:pPr>
              <w:pStyle w:val="8"/>
              <w:spacing w:line="240" w:lineRule="exact"/>
              <w:rPr>
                <w:sz w:val="20"/>
              </w:rPr>
            </w:pPr>
          </w:p>
        </w:tc>
      </w:tr>
    </w:tbl>
    <w:p>
      <w:pPr>
        <w:spacing w:line="14" w:lineRule="auto"/>
        <w:rPr>
          <w:sz w:val="2"/>
        </w:rPr>
      </w:pPr>
    </w:p>
    <w:p>
      <w:pPr>
        <w:spacing w:line="14" w:lineRule="auto"/>
        <w:rPr>
          <w:sz w:val="2"/>
          <w:szCs w:val="2"/>
        </w:rPr>
        <w:sectPr>
          <w:type w:val="continuous"/>
          <w:pgSz w:w="12240" w:h="15840"/>
          <w:pgMar w:top="882" w:right="645" w:bottom="0" w:left="633" w:header="0" w:footer="0" w:gutter="0"/>
          <w:cols w:equalWidth="0" w:num="1">
            <w:col w:w="10961"/>
          </w:cols>
        </w:sectPr>
      </w:pPr>
    </w:p>
    <w:p>
      <w:pPr>
        <w:spacing w:before="43" w:line="225" w:lineRule="auto"/>
        <w:ind w:left="3904"/>
        <w:rPr>
          <w:rFonts w:ascii="宋体" w:hAnsi="宋体" w:eastAsia="宋体" w:cs="宋体"/>
        </w:rPr>
      </w:pPr>
      <w:r>
        <w:rPr>
          <w:rFonts w:ascii="宋体" w:hAnsi="宋体" w:eastAsia="宋体" w:cs="宋体"/>
          <w:spacing w:val="6"/>
        </w:rPr>
        <w:t>财政拨款收支总表</w:t>
      </w:r>
    </w:p>
    <w:p>
      <w:pPr>
        <w:spacing w:line="15" w:lineRule="auto"/>
        <w:rPr>
          <w:sz w:val="2"/>
        </w:rPr>
      </w:pPr>
    </w:p>
    <w:p>
      <w:pPr>
        <w:spacing w:line="15" w:lineRule="auto"/>
        <w:rPr>
          <w:sz w:val="2"/>
          <w:szCs w:val="2"/>
        </w:rPr>
        <w:sectPr>
          <w:pgSz w:w="12240" w:h="15840"/>
          <w:pgMar w:top="842" w:right="662" w:bottom="0" w:left="652" w:header="0" w:footer="0" w:gutter="0"/>
          <w:cols w:equalWidth="0" w:num="1">
            <w:col w:w="10925"/>
          </w:cols>
        </w:sectPr>
      </w:pPr>
    </w:p>
    <w:p>
      <w:pPr>
        <w:spacing w:before="26" w:line="217" w:lineRule="auto"/>
        <w:ind w:left="51"/>
        <w:rPr>
          <w:rFonts w:ascii="宋体" w:hAnsi="宋体" w:eastAsia="宋体" w:cs="宋体"/>
          <w:sz w:val="12"/>
          <w:szCs w:val="12"/>
          <w:lang w:eastAsia="zh-CN"/>
        </w:rPr>
      </w:pPr>
      <w:r>
        <w:rPr>
          <w:rFonts w:ascii="宋体" w:hAnsi="宋体" w:eastAsia="宋体" w:cs="宋体"/>
          <w:spacing w:val="6"/>
          <w:sz w:val="12"/>
          <w:szCs w:val="12"/>
          <w:lang w:eastAsia="zh-CN"/>
        </w:rPr>
        <w:t>[306]兴国县工业和信息化局 ,[306001]兴国县工业和信息化局</w:t>
      </w:r>
    </w:p>
    <w:p>
      <w:pPr>
        <w:spacing w:line="14" w:lineRule="auto"/>
        <w:rPr>
          <w:sz w:val="2"/>
          <w:lang w:eastAsia="zh-CN"/>
        </w:rPr>
      </w:pPr>
      <w:r>
        <w:rPr>
          <w:rFonts w:eastAsia="Arial"/>
          <w:sz w:val="2"/>
          <w:szCs w:val="2"/>
          <w:lang w:eastAsia="zh-CN"/>
        </w:rPr>
        <w:br w:type="column"/>
      </w:r>
    </w:p>
    <w:p>
      <w:pPr>
        <w:spacing w:before="36" w:line="199" w:lineRule="auto"/>
        <w:ind w:left="58"/>
        <w:rPr>
          <w:rFonts w:ascii="宋体" w:hAnsi="宋体" w:eastAsia="宋体" w:cs="宋体"/>
          <w:sz w:val="12"/>
          <w:szCs w:val="12"/>
        </w:rPr>
      </w:pPr>
      <w:r>
        <w:rPr>
          <w:rFonts w:ascii="宋体" w:hAnsi="宋体" w:eastAsia="宋体" w:cs="宋体"/>
          <w:spacing w:val="8"/>
          <w:sz w:val="12"/>
          <w:szCs w:val="12"/>
        </w:rPr>
        <w:t>单位：万元</w:t>
      </w:r>
    </w:p>
    <w:p>
      <w:pPr>
        <w:spacing w:line="199" w:lineRule="auto"/>
        <w:rPr>
          <w:rFonts w:ascii="宋体" w:hAnsi="宋体" w:eastAsia="宋体" w:cs="宋体"/>
          <w:sz w:val="12"/>
          <w:szCs w:val="12"/>
        </w:rPr>
        <w:sectPr>
          <w:type w:val="continuous"/>
          <w:pgSz w:w="12240" w:h="15840"/>
          <w:pgMar w:top="842" w:right="662" w:bottom="0" w:left="652" w:header="0" w:footer="0" w:gutter="0"/>
          <w:cols w:equalWidth="0" w:num="2">
            <w:col w:w="10105" w:space="100"/>
            <w:col w:w="720"/>
          </w:cols>
        </w:sectPr>
      </w:pPr>
    </w:p>
    <w:tbl>
      <w:tblPr>
        <w:tblStyle w:val="7"/>
        <w:tblW w:w="1091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45"/>
        <w:gridCol w:w="1362"/>
        <w:gridCol w:w="2145"/>
        <w:gridCol w:w="1370"/>
        <w:gridCol w:w="1286"/>
        <w:gridCol w:w="1403"/>
        <w:gridCol w:w="140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9" w:hRule="atLeast"/>
        </w:trPr>
        <w:tc>
          <w:tcPr>
            <w:tcW w:w="3307" w:type="dxa"/>
            <w:gridSpan w:val="2"/>
          </w:tcPr>
          <w:p>
            <w:pPr>
              <w:spacing w:before="33" w:line="209" w:lineRule="auto"/>
              <w:ind w:left="1341"/>
              <w:rPr>
                <w:rFonts w:ascii="宋体" w:hAnsi="宋体" w:eastAsia="宋体" w:cs="宋体"/>
                <w:sz w:val="12"/>
                <w:szCs w:val="12"/>
              </w:rPr>
            </w:pPr>
            <w:r>
              <w:rPr>
                <w:rFonts w:ascii="宋体" w:hAnsi="宋体" w:eastAsia="宋体" w:cs="宋体"/>
                <w:spacing w:val="2"/>
                <w:sz w:val="12"/>
                <w:szCs w:val="12"/>
              </w:rPr>
              <w:t>收入</w:t>
            </w:r>
          </w:p>
        </w:tc>
        <w:tc>
          <w:tcPr>
            <w:tcW w:w="7612" w:type="dxa"/>
            <w:gridSpan w:val="5"/>
          </w:tcPr>
          <w:p>
            <w:pPr>
              <w:spacing w:before="33" w:line="209" w:lineRule="auto"/>
              <w:ind w:left="3651"/>
              <w:rPr>
                <w:rFonts w:ascii="宋体" w:hAnsi="宋体" w:eastAsia="宋体" w:cs="宋体"/>
                <w:sz w:val="12"/>
                <w:szCs w:val="12"/>
              </w:rPr>
            </w:pPr>
            <w:r>
              <w:rPr>
                <w:rFonts w:ascii="宋体" w:hAnsi="宋体" w:eastAsia="宋体" w:cs="宋体"/>
                <w:spacing w:val="6"/>
                <w:sz w:val="12"/>
                <w:szCs w:val="12"/>
              </w:rPr>
              <w:t>支出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tcPr>
          <w:p>
            <w:pPr>
              <w:spacing w:before="29" w:line="208" w:lineRule="auto"/>
              <w:ind w:left="853"/>
              <w:rPr>
                <w:rFonts w:ascii="宋体" w:hAnsi="宋体" w:eastAsia="宋体" w:cs="宋体"/>
                <w:sz w:val="12"/>
                <w:szCs w:val="12"/>
              </w:rPr>
            </w:pPr>
            <w:r>
              <w:rPr>
                <w:rFonts w:ascii="宋体" w:hAnsi="宋体" w:eastAsia="宋体" w:cs="宋体"/>
                <w:spacing w:val="5"/>
                <w:sz w:val="12"/>
                <w:szCs w:val="12"/>
              </w:rPr>
              <w:t>项目</w:t>
            </w:r>
          </w:p>
        </w:tc>
        <w:tc>
          <w:tcPr>
            <w:tcW w:w="1362" w:type="dxa"/>
          </w:tcPr>
          <w:p>
            <w:pPr>
              <w:spacing w:before="29" w:line="208" w:lineRule="auto"/>
              <w:ind w:left="494"/>
              <w:rPr>
                <w:rFonts w:ascii="宋体" w:hAnsi="宋体" w:eastAsia="宋体" w:cs="宋体"/>
                <w:sz w:val="12"/>
                <w:szCs w:val="12"/>
              </w:rPr>
            </w:pPr>
            <w:r>
              <w:rPr>
                <w:rFonts w:ascii="宋体" w:hAnsi="宋体" w:eastAsia="宋体" w:cs="宋体"/>
                <w:spacing w:val="7"/>
                <w:sz w:val="12"/>
                <w:szCs w:val="12"/>
              </w:rPr>
              <w:t>预算数</w:t>
            </w:r>
          </w:p>
        </w:tc>
        <w:tc>
          <w:tcPr>
            <w:tcW w:w="2145" w:type="dxa"/>
          </w:tcPr>
          <w:p>
            <w:pPr>
              <w:spacing w:before="29" w:line="208" w:lineRule="auto"/>
              <w:ind w:left="304"/>
              <w:rPr>
                <w:rFonts w:ascii="宋体" w:hAnsi="宋体" w:eastAsia="宋体" w:cs="宋体"/>
                <w:sz w:val="12"/>
                <w:szCs w:val="12"/>
                <w:lang w:eastAsia="zh-CN"/>
              </w:rPr>
            </w:pPr>
            <w:r>
              <w:rPr>
                <w:rFonts w:ascii="宋体" w:hAnsi="宋体" w:eastAsia="宋体" w:cs="宋体"/>
                <w:spacing w:val="8"/>
                <w:sz w:val="12"/>
                <w:szCs w:val="12"/>
                <w:lang w:eastAsia="zh-CN"/>
              </w:rPr>
              <w:t>项目(按支出功能科目类级)</w:t>
            </w:r>
          </w:p>
        </w:tc>
        <w:tc>
          <w:tcPr>
            <w:tcW w:w="1370" w:type="dxa"/>
          </w:tcPr>
          <w:p>
            <w:pPr>
              <w:spacing w:before="29" w:line="208" w:lineRule="auto"/>
              <w:ind w:left="565"/>
              <w:rPr>
                <w:rFonts w:ascii="宋体" w:hAnsi="宋体" w:eastAsia="宋体" w:cs="宋体"/>
                <w:sz w:val="12"/>
                <w:szCs w:val="12"/>
              </w:rPr>
            </w:pPr>
            <w:r>
              <w:rPr>
                <w:rFonts w:ascii="宋体" w:hAnsi="宋体" w:eastAsia="宋体" w:cs="宋体"/>
                <w:spacing w:val="6"/>
                <w:sz w:val="12"/>
                <w:szCs w:val="12"/>
              </w:rPr>
              <w:t>合计</w:t>
            </w:r>
          </w:p>
        </w:tc>
        <w:tc>
          <w:tcPr>
            <w:tcW w:w="1286" w:type="dxa"/>
          </w:tcPr>
          <w:p>
            <w:pPr>
              <w:spacing w:before="29" w:line="208" w:lineRule="auto"/>
              <w:ind w:left="135"/>
              <w:rPr>
                <w:rFonts w:ascii="宋体" w:hAnsi="宋体" w:eastAsia="宋体" w:cs="宋体"/>
                <w:sz w:val="12"/>
                <w:szCs w:val="12"/>
              </w:rPr>
            </w:pPr>
            <w:r>
              <w:rPr>
                <w:rFonts w:ascii="宋体" w:hAnsi="宋体" w:eastAsia="宋体" w:cs="宋体"/>
                <w:spacing w:val="8"/>
                <w:sz w:val="12"/>
                <w:szCs w:val="12"/>
              </w:rPr>
              <w:t>一般公共预算支出</w:t>
            </w:r>
          </w:p>
        </w:tc>
        <w:tc>
          <w:tcPr>
            <w:tcW w:w="1403" w:type="dxa"/>
          </w:tcPr>
          <w:p>
            <w:pPr>
              <w:spacing w:before="29" w:line="208" w:lineRule="auto"/>
              <w:ind w:left="128"/>
              <w:rPr>
                <w:rFonts w:ascii="宋体" w:hAnsi="宋体" w:eastAsia="宋体" w:cs="宋体"/>
                <w:sz w:val="12"/>
                <w:szCs w:val="12"/>
              </w:rPr>
            </w:pPr>
            <w:r>
              <w:rPr>
                <w:rFonts w:ascii="宋体" w:hAnsi="宋体" w:eastAsia="宋体" w:cs="宋体"/>
                <w:spacing w:val="9"/>
                <w:sz w:val="12"/>
                <w:szCs w:val="12"/>
              </w:rPr>
              <w:t>政府性基金预算支出</w:t>
            </w:r>
          </w:p>
        </w:tc>
        <w:tc>
          <w:tcPr>
            <w:tcW w:w="1408" w:type="dxa"/>
          </w:tcPr>
          <w:p>
            <w:pPr>
              <w:spacing w:before="41" w:line="190" w:lineRule="auto"/>
              <w:ind w:left="39"/>
              <w:rPr>
                <w:rFonts w:ascii="宋体" w:hAnsi="宋体" w:eastAsia="宋体" w:cs="宋体"/>
                <w:sz w:val="12"/>
                <w:szCs w:val="12"/>
                <w:lang w:eastAsia="zh-CN"/>
              </w:rPr>
            </w:pPr>
            <w:r>
              <w:rPr>
                <w:rFonts w:ascii="宋体" w:hAnsi="宋体" w:eastAsia="宋体" w:cs="宋体"/>
                <w:spacing w:val="7"/>
                <w:sz w:val="12"/>
                <w:szCs w:val="12"/>
                <w:lang w:eastAsia="zh-CN"/>
              </w:rPr>
              <w:t>国有资本经营预算支出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tcPr>
          <w:p>
            <w:pPr>
              <w:spacing w:before="29" w:line="208" w:lineRule="auto"/>
              <w:ind w:left="28"/>
              <w:rPr>
                <w:rFonts w:ascii="宋体" w:hAnsi="宋体" w:eastAsia="宋体" w:cs="宋体"/>
                <w:sz w:val="12"/>
                <w:szCs w:val="12"/>
              </w:rPr>
            </w:pPr>
            <w:r>
              <w:rPr>
                <w:rFonts w:ascii="宋体" w:hAnsi="宋体" w:eastAsia="宋体" w:cs="宋体"/>
                <w:spacing w:val="8"/>
                <w:sz w:val="12"/>
                <w:szCs w:val="12"/>
              </w:rPr>
              <w:t>一、财政拨款收入</w:t>
            </w:r>
          </w:p>
        </w:tc>
        <w:tc>
          <w:tcPr>
            <w:tcW w:w="1362" w:type="dxa"/>
          </w:tcPr>
          <w:p>
            <w:pPr>
              <w:spacing w:before="49" w:line="178" w:lineRule="auto"/>
              <w:ind w:right="11"/>
              <w:jc w:val="right"/>
              <w:rPr>
                <w:rFonts w:ascii="宋体" w:hAnsi="宋体" w:eastAsia="宋体" w:cs="宋体"/>
                <w:sz w:val="12"/>
                <w:szCs w:val="12"/>
              </w:rPr>
            </w:pPr>
            <w:r>
              <w:rPr>
                <w:rFonts w:ascii="宋体" w:hAnsi="宋体" w:eastAsia="宋体" w:cs="宋体"/>
                <w:spacing w:val="3"/>
                <w:sz w:val="12"/>
                <w:szCs w:val="12"/>
              </w:rPr>
              <w:t>701.96</w:t>
            </w:r>
          </w:p>
        </w:tc>
        <w:tc>
          <w:tcPr>
            <w:tcW w:w="2145" w:type="dxa"/>
          </w:tcPr>
          <w:p>
            <w:pPr>
              <w:spacing w:before="29" w:line="208" w:lineRule="auto"/>
              <w:ind w:left="26"/>
              <w:rPr>
                <w:rFonts w:ascii="宋体" w:hAnsi="宋体" w:eastAsia="宋体" w:cs="宋体"/>
                <w:sz w:val="12"/>
                <w:szCs w:val="12"/>
              </w:rPr>
            </w:pPr>
            <w:r>
              <w:rPr>
                <w:rFonts w:ascii="宋体" w:hAnsi="宋体" w:eastAsia="宋体" w:cs="宋体"/>
                <w:spacing w:val="8"/>
                <w:sz w:val="12"/>
                <w:szCs w:val="12"/>
              </w:rPr>
              <w:t>一、本年支出</w:t>
            </w:r>
          </w:p>
        </w:tc>
        <w:tc>
          <w:tcPr>
            <w:tcW w:w="1370" w:type="dxa"/>
          </w:tcPr>
          <w:p>
            <w:pPr>
              <w:spacing w:before="49" w:line="178" w:lineRule="auto"/>
              <w:ind w:right="8"/>
              <w:jc w:val="right"/>
              <w:rPr>
                <w:rFonts w:ascii="宋体" w:hAnsi="宋体" w:eastAsia="宋体" w:cs="宋体"/>
                <w:sz w:val="12"/>
                <w:szCs w:val="12"/>
              </w:rPr>
            </w:pPr>
            <w:r>
              <w:rPr>
                <w:rFonts w:ascii="宋体" w:hAnsi="宋体" w:eastAsia="宋体" w:cs="宋体"/>
                <w:spacing w:val="3"/>
                <w:sz w:val="12"/>
                <w:szCs w:val="12"/>
              </w:rPr>
              <w:t>701.96</w:t>
            </w:r>
          </w:p>
        </w:tc>
        <w:tc>
          <w:tcPr>
            <w:tcW w:w="1286" w:type="dxa"/>
          </w:tcPr>
          <w:p>
            <w:pPr>
              <w:spacing w:before="49" w:line="178" w:lineRule="auto"/>
              <w:ind w:right="10"/>
              <w:jc w:val="right"/>
              <w:rPr>
                <w:rFonts w:ascii="宋体" w:hAnsi="宋体" w:eastAsia="宋体" w:cs="宋体"/>
                <w:sz w:val="12"/>
                <w:szCs w:val="12"/>
              </w:rPr>
            </w:pPr>
            <w:r>
              <w:rPr>
                <w:rFonts w:ascii="宋体" w:hAnsi="宋体" w:eastAsia="宋体" w:cs="宋体"/>
                <w:spacing w:val="3"/>
                <w:sz w:val="12"/>
                <w:szCs w:val="12"/>
              </w:rPr>
              <w:t>701.96</w:t>
            </w:r>
          </w:p>
        </w:tc>
        <w:tc>
          <w:tcPr>
            <w:tcW w:w="1403" w:type="dxa"/>
          </w:tcPr>
          <w:p>
            <w:pPr>
              <w:pStyle w:val="8"/>
              <w:spacing w:line="165" w:lineRule="exact"/>
              <w:rPr>
                <w:sz w:val="14"/>
              </w:rPr>
            </w:pPr>
          </w:p>
        </w:tc>
        <w:tc>
          <w:tcPr>
            <w:tcW w:w="1408" w:type="dxa"/>
          </w:tcPr>
          <w:p>
            <w:pPr>
              <w:pStyle w:val="8"/>
              <w:spacing w:line="165" w:lineRule="exact"/>
              <w:rPr>
                <w:sz w:val="1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tcPr>
          <w:p>
            <w:pPr>
              <w:spacing w:before="29" w:line="209" w:lineRule="auto"/>
              <w:ind w:left="157"/>
              <w:rPr>
                <w:rFonts w:ascii="宋体" w:hAnsi="宋体" w:eastAsia="宋体" w:cs="宋体"/>
                <w:sz w:val="12"/>
                <w:szCs w:val="12"/>
                <w:lang w:eastAsia="zh-CN"/>
              </w:rPr>
            </w:pPr>
            <w:r>
              <w:rPr>
                <w:rFonts w:ascii="宋体" w:hAnsi="宋体" w:eastAsia="宋体" w:cs="宋体"/>
                <w:spacing w:val="8"/>
                <w:sz w:val="12"/>
                <w:szCs w:val="12"/>
                <w:lang w:eastAsia="zh-CN"/>
              </w:rPr>
              <w:t>一般公共预算拨款收入</w:t>
            </w:r>
          </w:p>
        </w:tc>
        <w:tc>
          <w:tcPr>
            <w:tcW w:w="1362" w:type="dxa"/>
          </w:tcPr>
          <w:p>
            <w:pPr>
              <w:spacing w:before="49" w:line="178" w:lineRule="auto"/>
              <w:ind w:right="11"/>
              <w:jc w:val="right"/>
              <w:rPr>
                <w:rFonts w:ascii="宋体" w:hAnsi="宋体" w:eastAsia="宋体" w:cs="宋体"/>
                <w:sz w:val="12"/>
                <w:szCs w:val="12"/>
              </w:rPr>
            </w:pPr>
            <w:r>
              <w:rPr>
                <w:rFonts w:ascii="宋体" w:hAnsi="宋体" w:eastAsia="宋体" w:cs="宋体"/>
                <w:spacing w:val="3"/>
                <w:sz w:val="12"/>
                <w:szCs w:val="12"/>
              </w:rPr>
              <w:t>701.96</w:t>
            </w:r>
          </w:p>
        </w:tc>
        <w:tc>
          <w:tcPr>
            <w:tcW w:w="2145" w:type="dxa"/>
          </w:tcPr>
          <w:p>
            <w:pPr>
              <w:spacing w:before="29" w:line="209" w:lineRule="auto"/>
              <w:ind w:left="25"/>
              <w:rPr>
                <w:rFonts w:ascii="宋体" w:hAnsi="宋体" w:eastAsia="宋体" w:cs="宋体"/>
                <w:sz w:val="12"/>
                <w:szCs w:val="12"/>
              </w:rPr>
            </w:pPr>
            <w:r>
              <w:rPr>
                <w:rFonts w:ascii="宋体" w:hAnsi="宋体" w:eastAsia="宋体" w:cs="宋体"/>
                <w:spacing w:val="8"/>
                <w:sz w:val="12"/>
                <w:szCs w:val="12"/>
              </w:rPr>
              <w:t>社会保障和就业支出</w:t>
            </w:r>
          </w:p>
        </w:tc>
        <w:tc>
          <w:tcPr>
            <w:tcW w:w="1370" w:type="dxa"/>
          </w:tcPr>
          <w:p>
            <w:pPr>
              <w:spacing w:before="49" w:line="178" w:lineRule="auto"/>
              <w:ind w:right="8"/>
              <w:jc w:val="right"/>
              <w:rPr>
                <w:rFonts w:ascii="宋体" w:hAnsi="宋体" w:eastAsia="宋体" w:cs="宋体"/>
                <w:sz w:val="12"/>
                <w:szCs w:val="12"/>
              </w:rPr>
            </w:pPr>
            <w:r>
              <w:rPr>
                <w:rFonts w:ascii="宋体" w:hAnsi="宋体" w:eastAsia="宋体" w:cs="宋体"/>
                <w:spacing w:val="4"/>
                <w:sz w:val="12"/>
                <w:szCs w:val="12"/>
              </w:rPr>
              <w:t>61.707908</w:t>
            </w:r>
          </w:p>
        </w:tc>
        <w:tc>
          <w:tcPr>
            <w:tcW w:w="1286" w:type="dxa"/>
          </w:tcPr>
          <w:p>
            <w:pPr>
              <w:spacing w:before="49" w:line="178" w:lineRule="auto"/>
              <w:ind w:right="10"/>
              <w:jc w:val="right"/>
              <w:rPr>
                <w:rFonts w:ascii="宋体" w:hAnsi="宋体" w:eastAsia="宋体" w:cs="宋体"/>
                <w:sz w:val="12"/>
                <w:szCs w:val="12"/>
              </w:rPr>
            </w:pPr>
            <w:r>
              <w:rPr>
                <w:rFonts w:ascii="宋体" w:hAnsi="宋体" w:eastAsia="宋体" w:cs="宋体"/>
                <w:spacing w:val="3"/>
                <w:sz w:val="12"/>
                <w:szCs w:val="12"/>
              </w:rPr>
              <w:t>61.71</w:t>
            </w:r>
          </w:p>
        </w:tc>
        <w:tc>
          <w:tcPr>
            <w:tcW w:w="1403" w:type="dxa"/>
          </w:tcPr>
          <w:p>
            <w:pPr>
              <w:pStyle w:val="8"/>
              <w:spacing w:line="165" w:lineRule="exact"/>
              <w:rPr>
                <w:sz w:val="14"/>
              </w:rPr>
            </w:pPr>
          </w:p>
        </w:tc>
        <w:tc>
          <w:tcPr>
            <w:tcW w:w="1408" w:type="dxa"/>
          </w:tcPr>
          <w:p>
            <w:pPr>
              <w:pStyle w:val="8"/>
              <w:spacing w:line="165" w:lineRule="exact"/>
              <w:rPr>
                <w:sz w:val="1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tcPr>
          <w:p>
            <w:pPr>
              <w:spacing w:before="29" w:line="208" w:lineRule="auto"/>
              <w:ind w:left="155"/>
              <w:rPr>
                <w:rFonts w:ascii="宋体" w:hAnsi="宋体" w:eastAsia="宋体" w:cs="宋体"/>
                <w:sz w:val="12"/>
                <w:szCs w:val="12"/>
                <w:lang w:eastAsia="zh-CN"/>
              </w:rPr>
            </w:pPr>
            <w:r>
              <w:rPr>
                <w:rFonts w:ascii="宋体" w:hAnsi="宋体" w:eastAsia="宋体" w:cs="宋体"/>
                <w:spacing w:val="9"/>
                <w:sz w:val="12"/>
                <w:szCs w:val="12"/>
                <w:lang w:eastAsia="zh-CN"/>
              </w:rPr>
              <w:t>政府性基金预算拨款收入</w:t>
            </w:r>
          </w:p>
        </w:tc>
        <w:tc>
          <w:tcPr>
            <w:tcW w:w="1362" w:type="dxa"/>
          </w:tcPr>
          <w:p>
            <w:pPr>
              <w:pStyle w:val="8"/>
              <w:spacing w:line="165" w:lineRule="exact"/>
              <w:rPr>
                <w:sz w:val="14"/>
                <w:lang w:eastAsia="zh-CN"/>
              </w:rPr>
            </w:pPr>
          </w:p>
        </w:tc>
        <w:tc>
          <w:tcPr>
            <w:tcW w:w="2145" w:type="dxa"/>
          </w:tcPr>
          <w:p>
            <w:pPr>
              <w:spacing w:before="29" w:line="208" w:lineRule="auto"/>
              <w:ind w:left="25"/>
              <w:rPr>
                <w:rFonts w:ascii="宋体" w:hAnsi="宋体" w:eastAsia="宋体" w:cs="宋体"/>
                <w:sz w:val="12"/>
                <w:szCs w:val="12"/>
              </w:rPr>
            </w:pPr>
            <w:r>
              <w:rPr>
                <w:rFonts w:ascii="宋体" w:hAnsi="宋体" w:eastAsia="宋体" w:cs="宋体"/>
                <w:spacing w:val="8"/>
                <w:sz w:val="12"/>
                <w:szCs w:val="12"/>
              </w:rPr>
              <w:t>卫生健康支出</w:t>
            </w:r>
          </w:p>
        </w:tc>
        <w:tc>
          <w:tcPr>
            <w:tcW w:w="1370" w:type="dxa"/>
          </w:tcPr>
          <w:p>
            <w:pPr>
              <w:spacing w:before="49" w:line="178" w:lineRule="auto"/>
              <w:ind w:right="8"/>
              <w:jc w:val="right"/>
              <w:rPr>
                <w:rFonts w:ascii="宋体" w:hAnsi="宋体" w:eastAsia="宋体" w:cs="宋体"/>
                <w:sz w:val="12"/>
                <w:szCs w:val="12"/>
              </w:rPr>
            </w:pPr>
            <w:r>
              <w:rPr>
                <w:rFonts w:ascii="宋体" w:hAnsi="宋体" w:eastAsia="宋体" w:cs="宋体"/>
                <w:spacing w:val="2"/>
                <w:sz w:val="12"/>
                <w:szCs w:val="12"/>
              </w:rPr>
              <w:t>112.38</w:t>
            </w:r>
          </w:p>
        </w:tc>
        <w:tc>
          <w:tcPr>
            <w:tcW w:w="1286" w:type="dxa"/>
          </w:tcPr>
          <w:p>
            <w:pPr>
              <w:spacing w:before="49" w:line="178" w:lineRule="auto"/>
              <w:ind w:right="10"/>
              <w:jc w:val="right"/>
              <w:rPr>
                <w:rFonts w:ascii="宋体" w:hAnsi="宋体" w:eastAsia="宋体" w:cs="宋体"/>
                <w:sz w:val="12"/>
                <w:szCs w:val="12"/>
              </w:rPr>
            </w:pPr>
            <w:r>
              <w:rPr>
                <w:rFonts w:ascii="宋体" w:hAnsi="宋体" w:eastAsia="宋体" w:cs="宋体"/>
                <w:spacing w:val="2"/>
                <w:sz w:val="12"/>
                <w:szCs w:val="12"/>
              </w:rPr>
              <w:t>112.38</w:t>
            </w:r>
          </w:p>
        </w:tc>
        <w:tc>
          <w:tcPr>
            <w:tcW w:w="1403" w:type="dxa"/>
          </w:tcPr>
          <w:p>
            <w:pPr>
              <w:pStyle w:val="8"/>
              <w:spacing w:line="165" w:lineRule="exact"/>
              <w:rPr>
                <w:sz w:val="14"/>
              </w:rPr>
            </w:pPr>
          </w:p>
        </w:tc>
        <w:tc>
          <w:tcPr>
            <w:tcW w:w="1408" w:type="dxa"/>
          </w:tcPr>
          <w:p>
            <w:pPr>
              <w:pStyle w:val="8"/>
              <w:spacing w:line="165" w:lineRule="exact"/>
              <w:rPr>
                <w:sz w:val="1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tcPr>
          <w:p>
            <w:pPr>
              <w:spacing w:before="29" w:line="208" w:lineRule="auto"/>
              <w:ind w:left="168"/>
              <w:rPr>
                <w:rFonts w:ascii="宋体" w:hAnsi="宋体" w:eastAsia="宋体" w:cs="宋体"/>
                <w:sz w:val="12"/>
                <w:szCs w:val="12"/>
                <w:lang w:eastAsia="zh-CN"/>
              </w:rPr>
            </w:pPr>
            <w:r>
              <w:rPr>
                <w:rFonts w:ascii="宋体" w:hAnsi="宋体" w:eastAsia="宋体" w:cs="宋体"/>
                <w:spacing w:val="7"/>
                <w:sz w:val="12"/>
                <w:szCs w:val="12"/>
                <w:lang w:eastAsia="zh-CN"/>
              </w:rPr>
              <w:t>国有资本经营预算收入</w:t>
            </w:r>
          </w:p>
        </w:tc>
        <w:tc>
          <w:tcPr>
            <w:tcW w:w="1362" w:type="dxa"/>
          </w:tcPr>
          <w:p>
            <w:pPr>
              <w:pStyle w:val="8"/>
              <w:spacing w:line="165" w:lineRule="exact"/>
              <w:rPr>
                <w:sz w:val="14"/>
                <w:lang w:eastAsia="zh-CN"/>
              </w:rPr>
            </w:pPr>
          </w:p>
        </w:tc>
        <w:tc>
          <w:tcPr>
            <w:tcW w:w="2145" w:type="dxa"/>
          </w:tcPr>
          <w:p>
            <w:pPr>
              <w:spacing w:before="29" w:line="208" w:lineRule="auto"/>
              <w:ind w:left="29"/>
              <w:rPr>
                <w:rFonts w:ascii="宋体" w:hAnsi="宋体" w:eastAsia="宋体" w:cs="宋体"/>
                <w:sz w:val="12"/>
                <w:szCs w:val="12"/>
                <w:lang w:eastAsia="zh-CN"/>
              </w:rPr>
            </w:pPr>
            <w:r>
              <w:rPr>
                <w:rFonts w:ascii="宋体" w:hAnsi="宋体" w:eastAsia="宋体" w:cs="宋体"/>
                <w:spacing w:val="8"/>
                <w:sz w:val="12"/>
                <w:szCs w:val="12"/>
                <w:lang w:eastAsia="zh-CN"/>
              </w:rPr>
              <w:t>资源勘探工业信息等支出</w:t>
            </w:r>
          </w:p>
        </w:tc>
        <w:tc>
          <w:tcPr>
            <w:tcW w:w="1370" w:type="dxa"/>
          </w:tcPr>
          <w:p>
            <w:pPr>
              <w:spacing w:before="49" w:line="178" w:lineRule="auto"/>
              <w:ind w:right="8"/>
              <w:jc w:val="right"/>
              <w:rPr>
                <w:rFonts w:ascii="宋体" w:hAnsi="宋体" w:eastAsia="宋体" w:cs="宋体"/>
                <w:sz w:val="12"/>
                <w:szCs w:val="12"/>
              </w:rPr>
            </w:pPr>
            <w:r>
              <w:rPr>
                <w:rFonts w:ascii="宋体" w:hAnsi="宋体" w:eastAsia="宋体" w:cs="宋体"/>
                <w:spacing w:val="4"/>
                <w:sz w:val="12"/>
                <w:szCs w:val="12"/>
              </w:rPr>
              <w:t>486.31</w:t>
            </w:r>
          </w:p>
        </w:tc>
        <w:tc>
          <w:tcPr>
            <w:tcW w:w="1286" w:type="dxa"/>
          </w:tcPr>
          <w:p>
            <w:pPr>
              <w:spacing w:before="49" w:line="178" w:lineRule="auto"/>
              <w:ind w:right="10"/>
              <w:jc w:val="right"/>
              <w:rPr>
                <w:rFonts w:ascii="宋体" w:hAnsi="宋体" w:eastAsia="宋体" w:cs="宋体"/>
                <w:sz w:val="12"/>
                <w:szCs w:val="12"/>
              </w:rPr>
            </w:pPr>
            <w:r>
              <w:rPr>
                <w:rFonts w:ascii="宋体" w:hAnsi="宋体" w:eastAsia="宋体" w:cs="宋体"/>
                <w:spacing w:val="4"/>
                <w:sz w:val="12"/>
                <w:szCs w:val="12"/>
              </w:rPr>
              <w:t>486.31</w:t>
            </w:r>
          </w:p>
        </w:tc>
        <w:tc>
          <w:tcPr>
            <w:tcW w:w="1403" w:type="dxa"/>
          </w:tcPr>
          <w:p>
            <w:pPr>
              <w:pStyle w:val="8"/>
              <w:spacing w:line="165" w:lineRule="exact"/>
              <w:rPr>
                <w:sz w:val="14"/>
              </w:rPr>
            </w:pPr>
          </w:p>
        </w:tc>
        <w:tc>
          <w:tcPr>
            <w:tcW w:w="1408" w:type="dxa"/>
          </w:tcPr>
          <w:p>
            <w:pPr>
              <w:pStyle w:val="8"/>
              <w:spacing w:line="165" w:lineRule="exact"/>
              <w:rPr>
                <w:sz w:val="1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tcPr>
          <w:p>
            <w:pPr>
              <w:pStyle w:val="8"/>
              <w:spacing w:line="165" w:lineRule="exact"/>
              <w:rPr>
                <w:sz w:val="14"/>
              </w:rPr>
            </w:pPr>
          </w:p>
        </w:tc>
        <w:tc>
          <w:tcPr>
            <w:tcW w:w="1362" w:type="dxa"/>
          </w:tcPr>
          <w:p>
            <w:pPr>
              <w:pStyle w:val="8"/>
              <w:spacing w:line="165" w:lineRule="exact"/>
              <w:rPr>
                <w:sz w:val="14"/>
              </w:rPr>
            </w:pPr>
          </w:p>
        </w:tc>
        <w:tc>
          <w:tcPr>
            <w:tcW w:w="2145" w:type="dxa"/>
          </w:tcPr>
          <w:p>
            <w:pPr>
              <w:spacing w:before="29" w:line="209" w:lineRule="auto"/>
              <w:ind w:left="23"/>
              <w:rPr>
                <w:rFonts w:ascii="宋体" w:hAnsi="宋体" w:eastAsia="宋体" w:cs="宋体"/>
                <w:sz w:val="12"/>
                <w:szCs w:val="12"/>
              </w:rPr>
            </w:pPr>
            <w:r>
              <w:rPr>
                <w:rFonts w:ascii="宋体" w:hAnsi="宋体" w:eastAsia="宋体" w:cs="宋体"/>
                <w:spacing w:val="8"/>
                <w:sz w:val="12"/>
                <w:szCs w:val="12"/>
              </w:rPr>
              <w:t>住房保障支出</w:t>
            </w:r>
          </w:p>
        </w:tc>
        <w:tc>
          <w:tcPr>
            <w:tcW w:w="1370" w:type="dxa"/>
          </w:tcPr>
          <w:p>
            <w:pPr>
              <w:spacing w:before="49" w:line="178" w:lineRule="auto"/>
              <w:ind w:right="8"/>
              <w:jc w:val="right"/>
              <w:rPr>
                <w:rFonts w:ascii="宋体" w:hAnsi="宋体" w:eastAsia="宋体" w:cs="宋体"/>
                <w:sz w:val="12"/>
                <w:szCs w:val="12"/>
              </w:rPr>
            </w:pPr>
            <w:r>
              <w:rPr>
                <w:rFonts w:ascii="宋体" w:hAnsi="宋体" w:eastAsia="宋体" w:cs="宋体"/>
                <w:spacing w:val="3"/>
                <w:sz w:val="12"/>
                <w:szCs w:val="12"/>
              </w:rPr>
              <w:t>41.56</w:t>
            </w:r>
          </w:p>
        </w:tc>
        <w:tc>
          <w:tcPr>
            <w:tcW w:w="1286" w:type="dxa"/>
          </w:tcPr>
          <w:p>
            <w:pPr>
              <w:spacing w:before="49" w:line="178" w:lineRule="auto"/>
              <w:ind w:right="10"/>
              <w:jc w:val="right"/>
              <w:rPr>
                <w:rFonts w:ascii="宋体" w:hAnsi="宋体" w:eastAsia="宋体" w:cs="宋体"/>
                <w:sz w:val="12"/>
                <w:szCs w:val="12"/>
              </w:rPr>
            </w:pPr>
            <w:r>
              <w:rPr>
                <w:rFonts w:ascii="宋体" w:hAnsi="宋体" w:eastAsia="宋体" w:cs="宋体"/>
                <w:spacing w:val="3"/>
                <w:sz w:val="12"/>
                <w:szCs w:val="12"/>
              </w:rPr>
              <w:t>41.56</w:t>
            </w:r>
          </w:p>
        </w:tc>
        <w:tc>
          <w:tcPr>
            <w:tcW w:w="1403" w:type="dxa"/>
          </w:tcPr>
          <w:p>
            <w:pPr>
              <w:pStyle w:val="8"/>
              <w:spacing w:line="165" w:lineRule="exact"/>
              <w:rPr>
                <w:sz w:val="14"/>
              </w:rPr>
            </w:pPr>
          </w:p>
        </w:tc>
        <w:tc>
          <w:tcPr>
            <w:tcW w:w="1408" w:type="dxa"/>
          </w:tcPr>
          <w:p>
            <w:pPr>
              <w:pStyle w:val="8"/>
              <w:spacing w:line="165" w:lineRule="exact"/>
              <w:rPr>
                <w:sz w:val="1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tcPr>
          <w:p>
            <w:pPr>
              <w:pStyle w:val="8"/>
              <w:spacing w:line="165" w:lineRule="exact"/>
              <w:rPr>
                <w:sz w:val="14"/>
              </w:rPr>
            </w:pPr>
          </w:p>
        </w:tc>
        <w:tc>
          <w:tcPr>
            <w:tcW w:w="1362" w:type="dxa"/>
          </w:tcPr>
          <w:p>
            <w:pPr>
              <w:pStyle w:val="8"/>
              <w:spacing w:line="165" w:lineRule="exact"/>
              <w:rPr>
                <w:sz w:val="14"/>
              </w:rPr>
            </w:pPr>
          </w:p>
        </w:tc>
        <w:tc>
          <w:tcPr>
            <w:tcW w:w="2145" w:type="dxa"/>
          </w:tcPr>
          <w:p>
            <w:pPr>
              <w:pStyle w:val="8"/>
              <w:spacing w:line="165" w:lineRule="exact"/>
              <w:rPr>
                <w:sz w:val="14"/>
              </w:rPr>
            </w:pPr>
          </w:p>
        </w:tc>
        <w:tc>
          <w:tcPr>
            <w:tcW w:w="1370" w:type="dxa"/>
          </w:tcPr>
          <w:p>
            <w:pPr>
              <w:pStyle w:val="8"/>
              <w:spacing w:line="165" w:lineRule="exact"/>
              <w:rPr>
                <w:sz w:val="14"/>
              </w:rPr>
            </w:pPr>
          </w:p>
        </w:tc>
        <w:tc>
          <w:tcPr>
            <w:tcW w:w="1286" w:type="dxa"/>
          </w:tcPr>
          <w:p>
            <w:pPr>
              <w:pStyle w:val="8"/>
              <w:spacing w:line="165" w:lineRule="exact"/>
              <w:rPr>
                <w:sz w:val="14"/>
              </w:rPr>
            </w:pPr>
          </w:p>
        </w:tc>
        <w:tc>
          <w:tcPr>
            <w:tcW w:w="1403" w:type="dxa"/>
          </w:tcPr>
          <w:p>
            <w:pPr>
              <w:pStyle w:val="8"/>
              <w:spacing w:line="165" w:lineRule="exact"/>
              <w:rPr>
                <w:sz w:val="14"/>
              </w:rPr>
            </w:pPr>
          </w:p>
        </w:tc>
        <w:tc>
          <w:tcPr>
            <w:tcW w:w="1408" w:type="dxa"/>
          </w:tcPr>
          <w:p>
            <w:pPr>
              <w:pStyle w:val="8"/>
              <w:spacing w:line="165" w:lineRule="exact"/>
              <w:rPr>
                <w:sz w:val="1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tcPr>
          <w:p>
            <w:pPr>
              <w:pStyle w:val="8"/>
              <w:spacing w:line="165" w:lineRule="exact"/>
              <w:rPr>
                <w:sz w:val="14"/>
              </w:rPr>
            </w:pPr>
          </w:p>
        </w:tc>
        <w:tc>
          <w:tcPr>
            <w:tcW w:w="1362" w:type="dxa"/>
          </w:tcPr>
          <w:p>
            <w:pPr>
              <w:pStyle w:val="8"/>
              <w:spacing w:line="165" w:lineRule="exact"/>
              <w:rPr>
                <w:sz w:val="14"/>
              </w:rPr>
            </w:pPr>
          </w:p>
        </w:tc>
        <w:tc>
          <w:tcPr>
            <w:tcW w:w="2145" w:type="dxa"/>
          </w:tcPr>
          <w:p>
            <w:pPr>
              <w:pStyle w:val="8"/>
              <w:spacing w:line="165" w:lineRule="exact"/>
              <w:rPr>
                <w:sz w:val="14"/>
              </w:rPr>
            </w:pPr>
          </w:p>
        </w:tc>
        <w:tc>
          <w:tcPr>
            <w:tcW w:w="1370" w:type="dxa"/>
          </w:tcPr>
          <w:p>
            <w:pPr>
              <w:pStyle w:val="8"/>
              <w:spacing w:line="165" w:lineRule="exact"/>
              <w:rPr>
                <w:sz w:val="14"/>
              </w:rPr>
            </w:pPr>
          </w:p>
        </w:tc>
        <w:tc>
          <w:tcPr>
            <w:tcW w:w="1286" w:type="dxa"/>
          </w:tcPr>
          <w:p>
            <w:pPr>
              <w:pStyle w:val="8"/>
              <w:spacing w:line="165" w:lineRule="exact"/>
              <w:rPr>
                <w:sz w:val="14"/>
              </w:rPr>
            </w:pPr>
          </w:p>
        </w:tc>
        <w:tc>
          <w:tcPr>
            <w:tcW w:w="1403" w:type="dxa"/>
          </w:tcPr>
          <w:p>
            <w:pPr>
              <w:pStyle w:val="8"/>
              <w:spacing w:line="165" w:lineRule="exact"/>
              <w:rPr>
                <w:sz w:val="14"/>
              </w:rPr>
            </w:pPr>
          </w:p>
        </w:tc>
        <w:tc>
          <w:tcPr>
            <w:tcW w:w="1408" w:type="dxa"/>
          </w:tcPr>
          <w:p>
            <w:pPr>
              <w:pStyle w:val="8"/>
              <w:spacing w:line="165" w:lineRule="exact"/>
              <w:rPr>
                <w:sz w:val="1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tcPr>
          <w:p>
            <w:pPr>
              <w:pStyle w:val="8"/>
              <w:spacing w:line="165" w:lineRule="exact"/>
              <w:rPr>
                <w:sz w:val="14"/>
              </w:rPr>
            </w:pPr>
          </w:p>
        </w:tc>
        <w:tc>
          <w:tcPr>
            <w:tcW w:w="1362" w:type="dxa"/>
          </w:tcPr>
          <w:p>
            <w:pPr>
              <w:pStyle w:val="8"/>
              <w:spacing w:line="165" w:lineRule="exact"/>
              <w:rPr>
                <w:sz w:val="14"/>
              </w:rPr>
            </w:pPr>
          </w:p>
        </w:tc>
        <w:tc>
          <w:tcPr>
            <w:tcW w:w="2145" w:type="dxa"/>
          </w:tcPr>
          <w:p>
            <w:pPr>
              <w:pStyle w:val="8"/>
              <w:spacing w:line="165" w:lineRule="exact"/>
              <w:rPr>
                <w:sz w:val="14"/>
              </w:rPr>
            </w:pPr>
          </w:p>
        </w:tc>
        <w:tc>
          <w:tcPr>
            <w:tcW w:w="1370" w:type="dxa"/>
          </w:tcPr>
          <w:p>
            <w:pPr>
              <w:pStyle w:val="8"/>
              <w:spacing w:line="165" w:lineRule="exact"/>
              <w:rPr>
                <w:sz w:val="14"/>
              </w:rPr>
            </w:pPr>
          </w:p>
        </w:tc>
        <w:tc>
          <w:tcPr>
            <w:tcW w:w="1286" w:type="dxa"/>
          </w:tcPr>
          <w:p>
            <w:pPr>
              <w:pStyle w:val="8"/>
              <w:spacing w:line="165" w:lineRule="exact"/>
              <w:rPr>
                <w:sz w:val="14"/>
              </w:rPr>
            </w:pPr>
          </w:p>
        </w:tc>
        <w:tc>
          <w:tcPr>
            <w:tcW w:w="1403" w:type="dxa"/>
          </w:tcPr>
          <w:p>
            <w:pPr>
              <w:pStyle w:val="8"/>
              <w:spacing w:line="165" w:lineRule="exact"/>
              <w:rPr>
                <w:sz w:val="14"/>
              </w:rPr>
            </w:pPr>
          </w:p>
        </w:tc>
        <w:tc>
          <w:tcPr>
            <w:tcW w:w="1408" w:type="dxa"/>
          </w:tcPr>
          <w:p>
            <w:pPr>
              <w:pStyle w:val="8"/>
              <w:spacing w:line="165" w:lineRule="exact"/>
              <w:rPr>
                <w:sz w:val="1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tcPr>
          <w:p>
            <w:pPr>
              <w:pStyle w:val="8"/>
              <w:spacing w:line="165" w:lineRule="exact"/>
              <w:rPr>
                <w:sz w:val="14"/>
              </w:rPr>
            </w:pPr>
          </w:p>
        </w:tc>
        <w:tc>
          <w:tcPr>
            <w:tcW w:w="1362" w:type="dxa"/>
          </w:tcPr>
          <w:p>
            <w:pPr>
              <w:pStyle w:val="8"/>
              <w:spacing w:line="165" w:lineRule="exact"/>
              <w:rPr>
                <w:sz w:val="14"/>
              </w:rPr>
            </w:pPr>
          </w:p>
        </w:tc>
        <w:tc>
          <w:tcPr>
            <w:tcW w:w="2145" w:type="dxa"/>
          </w:tcPr>
          <w:p>
            <w:pPr>
              <w:pStyle w:val="8"/>
              <w:spacing w:line="165" w:lineRule="exact"/>
              <w:rPr>
                <w:sz w:val="14"/>
              </w:rPr>
            </w:pPr>
          </w:p>
        </w:tc>
        <w:tc>
          <w:tcPr>
            <w:tcW w:w="1370" w:type="dxa"/>
          </w:tcPr>
          <w:p>
            <w:pPr>
              <w:pStyle w:val="8"/>
              <w:spacing w:line="165" w:lineRule="exact"/>
              <w:rPr>
                <w:sz w:val="14"/>
              </w:rPr>
            </w:pPr>
          </w:p>
        </w:tc>
        <w:tc>
          <w:tcPr>
            <w:tcW w:w="1286" w:type="dxa"/>
          </w:tcPr>
          <w:p>
            <w:pPr>
              <w:pStyle w:val="8"/>
              <w:spacing w:line="165" w:lineRule="exact"/>
              <w:rPr>
                <w:sz w:val="14"/>
              </w:rPr>
            </w:pPr>
          </w:p>
        </w:tc>
        <w:tc>
          <w:tcPr>
            <w:tcW w:w="1403" w:type="dxa"/>
          </w:tcPr>
          <w:p>
            <w:pPr>
              <w:pStyle w:val="8"/>
              <w:spacing w:line="165" w:lineRule="exact"/>
              <w:rPr>
                <w:sz w:val="14"/>
              </w:rPr>
            </w:pPr>
          </w:p>
        </w:tc>
        <w:tc>
          <w:tcPr>
            <w:tcW w:w="1408" w:type="dxa"/>
          </w:tcPr>
          <w:p>
            <w:pPr>
              <w:pStyle w:val="8"/>
              <w:spacing w:line="165" w:lineRule="exact"/>
              <w:rPr>
                <w:sz w:val="14"/>
              </w:rPr>
            </w:pPr>
          </w:p>
        </w:tc>
      </w:tr>
      <w:tr>
        <w:tblPrEx>
          <w:tblCellMar>
            <w:top w:w="0" w:type="dxa"/>
            <w:left w:w="0" w:type="dxa"/>
            <w:bottom w:w="0" w:type="dxa"/>
            <w:right w:w="0" w:type="dxa"/>
          </w:tblCellMar>
        </w:tblPrEx>
        <w:trPr>
          <w:trHeight w:val="175" w:hRule="atLeast"/>
        </w:trPr>
        <w:tc>
          <w:tcPr>
            <w:tcW w:w="1945" w:type="dxa"/>
          </w:tcPr>
          <w:p>
            <w:pPr>
              <w:pStyle w:val="8"/>
              <w:spacing w:line="165" w:lineRule="exact"/>
              <w:rPr>
                <w:sz w:val="14"/>
              </w:rPr>
            </w:pPr>
          </w:p>
        </w:tc>
        <w:tc>
          <w:tcPr>
            <w:tcW w:w="1362" w:type="dxa"/>
          </w:tcPr>
          <w:p>
            <w:pPr>
              <w:pStyle w:val="8"/>
              <w:spacing w:line="165" w:lineRule="exact"/>
              <w:rPr>
                <w:sz w:val="14"/>
              </w:rPr>
            </w:pPr>
          </w:p>
        </w:tc>
        <w:tc>
          <w:tcPr>
            <w:tcW w:w="2145" w:type="dxa"/>
          </w:tcPr>
          <w:p>
            <w:pPr>
              <w:pStyle w:val="8"/>
              <w:spacing w:line="165" w:lineRule="exact"/>
              <w:rPr>
                <w:sz w:val="14"/>
              </w:rPr>
            </w:pPr>
          </w:p>
        </w:tc>
        <w:tc>
          <w:tcPr>
            <w:tcW w:w="1370" w:type="dxa"/>
          </w:tcPr>
          <w:p>
            <w:pPr>
              <w:pStyle w:val="8"/>
              <w:spacing w:line="165" w:lineRule="exact"/>
              <w:rPr>
                <w:sz w:val="14"/>
              </w:rPr>
            </w:pPr>
          </w:p>
        </w:tc>
        <w:tc>
          <w:tcPr>
            <w:tcW w:w="1286" w:type="dxa"/>
          </w:tcPr>
          <w:p>
            <w:pPr>
              <w:pStyle w:val="8"/>
              <w:spacing w:line="165" w:lineRule="exact"/>
              <w:rPr>
                <w:sz w:val="14"/>
              </w:rPr>
            </w:pPr>
          </w:p>
        </w:tc>
        <w:tc>
          <w:tcPr>
            <w:tcW w:w="1403" w:type="dxa"/>
          </w:tcPr>
          <w:p>
            <w:pPr>
              <w:pStyle w:val="8"/>
              <w:spacing w:line="165" w:lineRule="exact"/>
              <w:rPr>
                <w:sz w:val="14"/>
              </w:rPr>
            </w:pPr>
          </w:p>
        </w:tc>
        <w:tc>
          <w:tcPr>
            <w:tcW w:w="1408" w:type="dxa"/>
          </w:tcPr>
          <w:p>
            <w:pPr>
              <w:pStyle w:val="8"/>
              <w:spacing w:line="165" w:lineRule="exact"/>
              <w:rPr>
                <w:sz w:val="1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tcPr>
          <w:p>
            <w:pPr>
              <w:pStyle w:val="8"/>
              <w:spacing w:line="165" w:lineRule="exact"/>
              <w:rPr>
                <w:sz w:val="14"/>
              </w:rPr>
            </w:pPr>
          </w:p>
        </w:tc>
        <w:tc>
          <w:tcPr>
            <w:tcW w:w="1362" w:type="dxa"/>
          </w:tcPr>
          <w:p>
            <w:pPr>
              <w:pStyle w:val="8"/>
              <w:spacing w:line="165" w:lineRule="exact"/>
              <w:rPr>
                <w:sz w:val="14"/>
              </w:rPr>
            </w:pPr>
          </w:p>
        </w:tc>
        <w:tc>
          <w:tcPr>
            <w:tcW w:w="2145" w:type="dxa"/>
          </w:tcPr>
          <w:p>
            <w:pPr>
              <w:pStyle w:val="8"/>
              <w:spacing w:line="165" w:lineRule="exact"/>
              <w:rPr>
                <w:sz w:val="14"/>
              </w:rPr>
            </w:pPr>
          </w:p>
        </w:tc>
        <w:tc>
          <w:tcPr>
            <w:tcW w:w="1370" w:type="dxa"/>
          </w:tcPr>
          <w:p>
            <w:pPr>
              <w:pStyle w:val="8"/>
              <w:spacing w:line="165" w:lineRule="exact"/>
              <w:rPr>
                <w:sz w:val="14"/>
              </w:rPr>
            </w:pPr>
          </w:p>
        </w:tc>
        <w:tc>
          <w:tcPr>
            <w:tcW w:w="1286" w:type="dxa"/>
          </w:tcPr>
          <w:p>
            <w:pPr>
              <w:pStyle w:val="8"/>
              <w:spacing w:line="165" w:lineRule="exact"/>
              <w:rPr>
                <w:sz w:val="14"/>
              </w:rPr>
            </w:pPr>
          </w:p>
        </w:tc>
        <w:tc>
          <w:tcPr>
            <w:tcW w:w="1403" w:type="dxa"/>
          </w:tcPr>
          <w:p>
            <w:pPr>
              <w:pStyle w:val="8"/>
              <w:spacing w:line="165" w:lineRule="exact"/>
              <w:rPr>
                <w:sz w:val="14"/>
              </w:rPr>
            </w:pPr>
          </w:p>
        </w:tc>
        <w:tc>
          <w:tcPr>
            <w:tcW w:w="1408" w:type="dxa"/>
          </w:tcPr>
          <w:p>
            <w:pPr>
              <w:pStyle w:val="8"/>
              <w:spacing w:line="165" w:lineRule="exact"/>
              <w:rPr>
                <w:sz w:val="1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tcPr>
          <w:p>
            <w:pPr>
              <w:pStyle w:val="8"/>
              <w:spacing w:line="165" w:lineRule="exact"/>
              <w:rPr>
                <w:sz w:val="14"/>
              </w:rPr>
            </w:pPr>
          </w:p>
        </w:tc>
        <w:tc>
          <w:tcPr>
            <w:tcW w:w="1362" w:type="dxa"/>
          </w:tcPr>
          <w:p>
            <w:pPr>
              <w:pStyle w:val="8"/>
              <w:spacing w:line="165" w:lineRule="exact"/>
              <w:rPr>
                <w:sz w:val="14"/>
              </w:rPr>
            </w:pPr>
          </w:p>
        </w:tc>
        <w:tc>
          <w:tcPr>
            <w:tcW w:w="2145" w:type="dxa"/>
          </w:tcPr>
          <w:p>
            <w:pPr>
              <w:pStyle w:val="8"/>
              <w:spacing w:line="165" w:lineRule="exact"/>
              <w:rPr>
                <w:sz w:val="14"/>
              </w:rPr>
            </w:pPr>
          </w:p>
        </w:tc>
        <w:tc>
          <w:tcPr>
            <w:tcW w:w="1370" w:type="dxa"/>
          </w:tcPr>
          <w:p>
            <w:pPr>
              <w:pStyle w:val="8"/>
              <w:spacing w:line="165" w:lineRule="exact"/>
              <w:rPr>
                <w:sz w:val="14"/>
              </w:rPr>
            </w:pPr>
          </w:p>
        </w:tc>
        <w:tc>
          <w:tcPr>
            <w:tcW w:w="1286" w:type="dxa"/>
          </w:tcPr>
          <w:p>
            <w:pPr>
              <w:pStyle w:val="8"/>
              <w:spacing w:line="165" w:lineRule="exact"/>
              <w:rPr>
                <w:sz w:val="14"/>
              </w:rPr>
            </w:pPr>
          </w:p>
        </w:tc>
        <w:tc>
          <w:tcPr>
            <w:tcW w:w="1403" w:type="dxa"/>
          </w:tcPr>
          <w:p>
            <w:pPr>
              <w:pStyle w:val="8"/>
              <w:spacing w:line="165" w:lineRule="exact"/>
              <w:rPr>
                <w:sz w:val="14"/>
              </w:rPr>
            </w:pPr>
          </w:p>
        </w:tc>
        <w:tc>
          <w:tcPr>
            <w:tcW w:w="1408" w:type="dxa"/>
          </w:tcPr>
          <w:p>
            <w:pPr>
              <w:pStyle w:val="8"/>
              <w:spacing w:line="165" w:lineRule="exact"/>
              <w:rPr>
                <w:sz w:val="1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tcPr>
          <w:p>
            <w:pPr>
              <w:pStyle w:val="8"/>
              <w:spacing w:line="165" w:lineRule="exact"/>
              <w:rPr>
                <w:sz w:val="14"/>
              </w:rPr>
            </w:pPr>
          </w:p>
        </w:tc>
        <w:tc>
          <w:tcPr>
            <w:tcW w:w="1362" w:type="dxa"/>
          </w:tcPr>
          <w:p>
            <w:pPr>
              <w:pStyle w:val="8"/>
              <w:spacing w:line="165" w:lineRule="exact"/>
              <w:rPr>
                <w:sz w:val="14"/>
              </w:rPr>
            </w:pPr>
          </w:p>
        </w:tc>
        <w:tc>
          <w:tcPr>
            <w:tcW w:w="2145" w:type="dxa"/>
          </w:tcPr>
          <w:p>
            <w:pPr>
              <w:pStyle w:val="8"/>
              <w:spacing w:line="165" w:lineRule="exact"/>
              <w:rPr>
                <w:sz w:val="14"/>
              </w:rPr>
            </w:pPr>
          </w:p>
        </w:tc>
        <w:tc>
          <w:tcPr>
            <w:tcW w:w="1370" w:type="dxa"/>
          </w:tcPr>
          <w:p>
            <w:pPr>
              <w:pStyle w:val="8"/>
              <w:spacing w:line="165" w:lineRule="exact"/>
              <w:rPr>
                <w:sz w:val="14"/>
              </w:rPr>
            </w:pPr>
          </w:p>
        </w:tc>
        <w:tc>
          <w:tcPr>
            <w:tcW w:w="1286" w:type="dxa"/>
          </w:tcPr>
          <w:p>
            <w:pPr>
              <w:pStyle w:val="8"/>
              <w:spacing w:line="165" w:lineRule="exact"/>
              <w:rPr>
                <w:sz w:val="14"/>
              </w:rPr>
            </w:pPr>
          </w:p>
        </w:tc>
        <w:tc>
          <w:tcPr>
            <w:tcW w:w="1403" w:type="dxa"/>
          </w:tcPr>
          <w:p>
            <w:pPr>
              <w:pStyle w:val="8"/>
              <w:spacing w:line="165" w:lineRule="exact"/>
              <w:rPr>
                <w:sz w:val="14"/>
              </w:rPr>
            </w:pPr>
          </w:p>
        </w:tc>
        <w:tc>
          <w:tcPr>
            <w:tcW w:w="1408" w:type="dxa"/>
          </w:tcPr>
          <w:p>
            <w:pPr>
              <w:pStyle w:val="8"/>
              <w:spacing w:line="165" w:lineRule="exact"/>
              <w:rPr>
                <w:sz w:val="1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tcPr>
          <w:p>
            <w:pPr>
              <w:pStyle w:val="8"/>
              <w:spacing w:line="165" w:lineRule="exact"/>
              <w:rPr>
                <w:sz w:val="14"/>
              </w:rPr>
            </w:pPr>
          </w:p>
        </w:tc>
        <w:tc>
          <w:tcPr>
            <w:tcW w:w="1362" w:type="dxa"/>
          </w:tcPr>
          <w:p>
            <w:pPr>
              <w:pStyle w:val="8"/>
              <w:spacing w:line="165" w:lineRule="exact"/>
              <w:rPr>
                <w:sz w:val="14"/>
              </w:rPr>
            </w:pPr>
          </w:p>
        </w:tc>
        <w:tc>
          <w:tcPr>
            <w:tcW w:w="2145" w:type="dxa"/>
          </w:tcPr>
          <w:p>
            <w:pPr>
              <w:pStyle w:val="8"/>
              <w:spacing w:line="165" w:lineRule="exact"/>
              <w:rPr>
                <w:sz w:val="14"/>
              </w:rPr>
            </w:pPr>
          </w:p>
        </w:tc>
        <w:tc>
          <w:tcPr>
            <w:tcW w:w="1370" w:type="dxa"/>
          </w:tcPr>
          <w:p>
            <w:pPr>
              <w:pStyle w:val="8"/>
              <w:spacing w:line="165" w:lineRule="exact"/>
              <w:rPr>
                <w:sz w:val="14"/>
              </w:rPr>
            </w:pPr>
          </w:p>
        </w:tc>
        <w:tc>
          <w:tcPr>
            <w:tcW w:w="1286" w:type="dxa"/>
          </w:tcPr>
          <w:p>
            <w:pPr>
              <w:pStyle w:val="8"/>
              <w:spacing w:line="165" w:lineRule="exact"/>
              <w:rPr>
                <w:sz w:val="14"/>
              </w:rPr>
            </w:pPr>
          </w:p>
        </w:tc>
        <w:tc>
          <w:tcPr>
            <w:tcW w:w="1403" w:type="dxa"/>
          </w:tcPr>
          <w:p>
            <w:pPr>
              <w:pStyle w:val="8"/>
              <w:spacing w:line="165" w:lineRule="exact"/>
              <w:rPr>
                <w:sz w:val="14"/>
              </w:rPr>
            </w:pPr>
          </w:p>
        </w:tc>
        <w:tc>
          <w:tcPr>
            <w:tcW w:w="1408" w:type="dxa"/>
          </w:tcPr>
          <w:p>
            <w:pPr>
              <w:pStyle w:val="8"/>
              <w:spacing w:line="165" w:lineRule="exact"/>
              <w:rPr>
                <w:sz w:val="1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tcPr>
          <w:p>
            <w:pPr>
              <w:pStyle w:val="8"/>
              <w:spacing w:line="165" w:lineRule="exact"/>
              <w:rPr>
                <w:sz w:val="14"/>
              </w:rPr>
            </w:pPr>
          </w:p>
        </w:tc>
        <w:tc>
          <w:tcPr>
            <w:tcW w:w="1362" w:type="dxa"/>
          </w:tcPr>
          <w:p>
            <w:pPr>
              <w:pStyle w:val="8"/>
              <w:spacing w:line="165" w:lineRule="exact"/>
              <w:rPr>
                <w:sz w:val="14"/>
              </w:rPr>
            </w:pPr>
          </w:p>
        </w:tc>
        <w:tc>
          <w:tcPr>
            <w:tcW w:w="2145" w:type="dxa"/>
          </w:tcPr>
          <w:p>
            <w:pPr>
              <w:pStyle w:val="8"/>
              <w:spacing w:line="165" w:lineRule="exact"/>
              <w:rPr>
                <w:sz w:val="14"/>
              </w:rPr>
            </w:pPr>
          </w:p>
        </w:tc>
        <w:tc>
          <w:tcPr>
            <w:tcW w:w="1370" w:type="dxa"/>
          </w:tcPr>
          <w:p>
            <w:pPr>
              <w:pStyle w:val="8"/>
              <w:spacing w:line="165" w:lineRule="exact"/>
              <w:rPr>
                <w:sz w:val="14"/>
              </w:rPr>
            </w:pPr>
          </w:p>
        </w:tc>
        <w:tc>
          <w:tcPr>
            <w:tcW w:w="1286" w:type="dxa"/>
          </w:tcPr>
          <w:p>
            <w:pPr>
              <w:pStyle w:val="8"/>
              <w:spacing w:line="165" w:lineRule="exact"/>
              <w:rPr>
                <w:sz w:val="14"/>
              </w:rPr>
            </w:pPr>
          </w:p>
        </w:tc>
        <w:tc>
          <w:tcPr>
            <w:tcW w:w="1403" w:type="dxa"/>
          </w:tcPr>
          <w:p>
            <w:pPr>
              <w:pStyle w:val="8"/>
              <w:spacing w:line="165" w:lineRule="exact"/>
              <w:rPr>
                <w:sz w:val="14"/>
              </w:rPr>
            </w:pPr>
          </w:p>
        </w:tc>
        <w:tc>
          <w:tcPr>
            <w:tcW w:w="1408" w:type="dxa"/>
          </w:tcPr>
          <w:p>
            <w:pPr>
              <w:pStyle w:val="8"/>
              <w:spacing w:line="165" w:lineRule="exact"/>
              <w:rPr>
                <w:sz w:val="1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tcPr>
          <w:p>
            <w:pPr>
              <w:pStyle w:val="8"/>
              <w:spacing w:line="165" w:lineRule="exact"/>
              <w:rPr>
                <w:sz w:val="14"/>
              </w:rPr>
            </w:pPr>
          </w:p>
        </w:tc>
        <w:tc>
          <w:tcPr>
            <w:tcW w:w="1362" w:type="dxa"/>
          </w:tcPr>
          <w:p>
            <w:pPr>
              <w:pStyle w:val="8"/>
              <w:spacing w:line="165" w:lineRule="exact"/>
              <w:rPr>
                <w:sz w:val="14"/>
              </w:rPr>
            </w:pPr>
          </w:p>
        </w:tc>
        <w:tc>
          <w:tcPr>
            <w:tcW w:w="2145" w:type="dxa"/>
          </w:tcPr>
          <w:p>
            <w:pPr>
              <w:pStyle w:val="8"/>
              <w:spacing w:line="165" w:lineRule="exact"/>
              <w:rPr>
                <w:sz w:val="14"/>
              </w:rPr>
            </w:pPr>
          </w:p>
        </w:tc>
        <w:tc>
          <w:tcPr>
            <w:tcW w:w="1370" w:type="dxa"/>
          </w:tcPr>
          <w:p>
            <w:pPr>
              <w:pStyle w:val="8"/>
              <w:spacing w:line="165" w:lineRule="exact"/>
              <w:rPr>
                <w:sz w:val="14"/>
              </w:rPr>
            </w:pPr>
          </w:p>
        </w:tc>
        <w:tc>
          <w:tcPr>
            <w:tcW w:w="1286" w:type="dxa"/>
          </w:tcPr>
          <w:p>
            <w:pPr>
              <w:pStyle w:val="8"/>
              <w:spacing w:line="165" w:lineRule="exact"/>
              <w:rPr>
                <w:sz w:val="14"/>
              </w:rPr>
            </w:pPr>
          </w:p>
        </w:tc>
        <w:tc>
          <w:tcPr>
            <w:tcW w:w="1403" w:type="dxa"/>
          </w:tcPr>
          <w:p>
            <w:pPr>
              <w:pStyle w:val="8"/>
              <w:spacing w:line="165" w:lineRule="exact"/>
              <w:rPr>
                <w:sz w:val="14"/>
              </w:rPr>
            </w:pPr>
          </w:p>
        </w:tc>
        <w:tc>
          <w:tcPr>
            <w:tcW w:w="1408" w:type="dxa"/>
          </w:tcPr>
          <w:p>
            <w:pPr>
              <w:pStyle w:val="8"/>
              <w:spacing w:line="165" w:lineRule="exact"/>
              <w:rPr>
                <w:sz w:val="1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tcPr>
          <w:p>
            <w:pPr>
              <w:pStyle w:val="8"/>
              <w:spacing w:line="165" w:lineRule="exact"/>
              <w:rPr>
                <w:sz w:val="14"/>
              </w:rPr>
            </w:pPr>
          </w:p>
        </w:tc>
        <w:tc>
          <w:tcPr>
            <w:tcW w:w="1362" w:type="dxa"/>
          </w:tcPr>
          <w:p>
            <w:pPr>
              <w:pStyle w:val="8"/>
              <w:spacing w:line="165" w:lineRule="exact"/>
              <w:rPr>
                <w:sz w:val="14"/>
              </w:rPr>
            </w:pPr>
          </w:p>
        </w:tc>
        <w:tc>
          <w:tcPr>
            <w:tcW w:w="2145" w:type="dxa"/>
          </w:tcPr>
          <w:p>
            <w:pPr>
              <w:pStyle w:val="8"/>
              <w:spacing w:line="165" w:lineRule="exact"/>
              <w:rPr>
                <w:sz w:val="14"/>
              </w:rPr>
            </w:pPr>
          </w:p>
        </w:tc>
        <w:tc>
          <w:tcPr>
            <w:tcW w:w="1370" w:type="dxa"/>
          </w:tcPr>
          <w:p>
            <w:pPr>
              <w:pStyle w:val="8"/>
              <w:spacing w:line="165" w:lineRule="exact"/>
              <w:rPr>
                <w:sz w:val="14"/>
              </w:rPr>
            </w:pPr>
          </w:p>
        </w:tc>
        <w:tc>
          <w:tcPr>
            <w:tcW w:w="1286" w:type="dxa"/>
          </w:tcPr>
          <w:p>
            <w:pPr>
              <w:pStyle w:val="8"/>
              <w:spacing w:line="165" w:lineRule="exact"/>
              <w:rPr>
                <w:sz w:val="14"/>
              </w:rPr>
            </w:pPr>
          </w:p>
        </w:tc>
        <w:tc>
          <w:tcPr>
            <w:tcW w:w="1403" w:type="dxa"/>
          </w:tcPr>
          <w:p>
            <w:pPr>
              <w:pStyle w:val="8"/>
              <w:spacing w:line="165" w:lineRule="exact"/>
              <w:rPr>
                <w:sz w:val="14"/>
              </w:rPr>
            </w:pPr>
          </w:p>
        </w:tc>
        <w:tc>
          <w:tcPr>
            <w:tcW w:w="1408" w:type="dxa"/>
          </w:tcPr>
          <w:p>
            <w:pPr>
              <w:pStyle w:val="8"/>
              <w:spacing w:line="165" w:lineRule="exact"/>
              <w:rPr>
                <w:sz w:val="1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tcPr>
          <w:p>
            <w:pPr>
              <w:pStyle w:val="8"/>
              <w:spacing w:line="165" w:lineRule="exact"/>
              <w:rPr>
                <w:sz w:val="14"/>
              </w:rPr>
            </w:pPr>
          </w:p>
        </w:tc>
        <w:tc>
          <w:tcPr>
            <w:tcW w:w="1362" w:type="dxa"/>
          </w:tcPr>
          <w:p>
            <w:pPr>
              <w:pStyle w:val="8"/>
              <w:spacing w:line="165" w:lineRule="exact"/>
              <w:rPr>
                <w:sz w:val="14"/>
              </w:rPr>
            </w:pPr>
          </w:p>
        </w:tc>
        <w:tc>
          <w:tcPr>
            <w:tcW w:w="2145" w:type="dxa"/>
          </w:tcPr>
          <w:p>
            <w:pPr>
              <w:pStyle w:val="8"/>
              <w:spacing w:line="165" w:lineRule="exact"/>
              <w:rPr>
                <w:sz w:val="14"/>
              </w:rPr>
            </w:pPr>
          </w:p>
        </w:tc>
        <w:tc>
          <w:tcPr>
            <w:tcW w:w="1370" w:type="dxa"/>
          </w:tcPr>
          <w:p>
            <w:pPr>
              <w:pStyle w:val="8"/>
              <w:spacing w:line="165" w:lineRule="exact"/>
              <w:rPr>
                <w:sz w:val="14"/>
              </w:rPr>
            </w:pPr>
          </w:p>
        </w:tc>
        <w:tc>
          <w:tcPr>
            <w:tcW w:w="1286" w:type="dxa"/>
          </w:tcPr>
          <w:p>
            <w:pPr>
              <w:pStyle w:val="8"/>
              <w:spacing w:line="165" w:lineRule="exact"/>
              <w:rPr>
                <w:sz w:val="14"/>
              </w:rPr>
            </w:pPr>
          </w:p>
        </w:tc>
        <w:tc>
          <w:tcPr>
            <w:tcW w:w="1403" w:type="dxa"/>
          </w:tcPr>
          <w:p>
            <w:pPr>
              <w:pStyle w:val="8"/>
              <w:spacing w:line="165" w:lineRule="exact"/>
              <w:rPr>
                <w:sz w:val="14"/>
              </w:rPr>
            </w:pPr>
          </w:p>
        </w:tc>
        <w:tc>
          <w:tcPr>
            <w:tcW w:w="1408" w:type="dxa"/>
          </w:tcPr>
          <w:p>
            <w:pPr>
              <w:pStyle w:val="8"/>
              <w:spacing w:line="165" w:lineRule="exact"/>
              <w:rPr>
                <w:sz w:val="1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tcPr>
          <w:p>
            <w:pPr>
              <w:pStyle w:val="8"/>
              <w:spacing w:line="189" w:lineRule="exact"/>
              <w:rPr>
                <w:sz w:val="16"/>
              </w:rPr>
            </w:pPr>
          </w:p>
        </w:tc>
        <w:tc>
          <w:tcPr>
            <w:tcW w:w="1362" w:type="dxa"/>
          </w:tcPr>
          <w:p>
            <w:pPr>
              <w:pStyle w:val="8"/>
              <w:spacing w:line="189" w:lineRule="exact"/>
              <w:rPr>
                <w:sz w:val="16"/>
              </w:rPr>
            </w:pPr>
          </w:p>
        </w:tc>
        <w:tc>
          <w:tcPr>
            <w:tcW w:w="2145" w:type="dxa"/>
          </w:tcPr>
          <w:p>
            <w:pPr>
              <w:pStyle w:val="8"/>
              <w:spacing w:line="189" w:lineRule="exact"/>
              <w:rPr>
                <w:sz w:val="16"/>
              </w:rPr>
            </w:pPr>
          </w:p>
        </w:tc>
        <w:tc>
          <w:tcPr>
            <w:tcW w:w="1370" w:type="dxa"/>
          </w:tcPr>
          <w:p>
            <w:pPr>
              <w:pStyle w:val="8"/>
              <w:spacing w:line="189" w:lineRule="exact"/>
              <w:rPr>
                <w:sz w:val="16"/>
              </w:rPr>
            </w:pPr>
          </w:p>
        </w:tc>
        <w:tc>
          <w:tcPr>
            <w:tcW w:w="1286" w:type="dxa"/>
          </w:tcPr>
          <w:p>
            <w:pPr>
              <w:pStyle w:val="8"/>
              <w:spacing w:line="189" w:lineRule="exact"/>
              <w:rPr>
                <w:sz w:val="16"/>
              </w:rPr>
            </w:pPr>
          </w:p>
        </w:tc>
        <w:tc>
          <w:tcPr>
            <w:tcW w:w="1403" w:type="dxa"/>
          </w:tcPr>
          <w:p>
            <w:pPr>
              <w:pStyle w:val="8"/>
              <w:spacing w:line="189" w:lineRule="exact"/>
              <w:rPr>
                <w:sz w:val="16"/>
              </w:rPr>
            </w:pPr>
          </w:p>
        </w:tc>
        <w:tc>
          <w:tcPr>
            <w:tcW w:w="1408" w:type="dxa"/>
          </w:tcPr>
          <w:p>
            <w:pPr>
              <w:pStyle w:val="8"/>
              <w:spacing w:line="189" w:lineRule="exact"/>
              <w:rPr>
                <w:sz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8" w:hRule="atLeast"/>
        </w:trPr>
        <w:tc>
          <w:tcPr>
            <w:tcW w:w="1945" w:type="dxa"/>
          </w:tcPr>
          <w:p>
            <w:pPr>
              <w:pStyle w:val="8"/>
              <w:spacing w:line="188" w:lineRule="exact"/>
              <w:rPr>
                <w:sz w:val="16"/>
              </w:rPr>
            </w:pPr>
          </w:p>
        </w:tc>
        <w:tc>
          <w:tcPr>
            <w:tcW w:w="1362" w:type="dxa"/>
          </w:tcPr>
          <w:p>
            <w:pPr>
              <w:pStyle w:val="8"/>
              <w:spacing w:line="188" w:lineRule="exact"/>
              <w:rPr>
                <w:sz w:val="16"/>
              </w:rPr>
            </w:pPr>
          </w:p>
        </w:tc>
        <w:tc>
          <w:tcPr>
            <w:tcW w:w="2145" w:type="dxa"/>
          </w:tcPr>
          <w:p>
            <w:pPr>
              <w:pStyle w:val="8"/>
              <w:spacing w:line="188" w:lineRule="exact"/>
              <w:rPr>
                <w:sz w:val="16"/>
              </w:rPr>
            </w:pPr>
          </w:p>
        </w:tc>
        <w:tc>
          <w:tcPr>
            <w:tcW w:w="1370" w:type="dxa"/>
          </w:tcPr>
          <w:p>
            <w:pPr>
              <w:pStyle w:val="8"/>
              <w:spacing w:line="188" w:lineRule="exact"/>
              <w:rPr>
                <w:sz w:val="16"/>
              </w:rPr>
            </w:pPr>
          </w:p>
        </w:tc>
        <w:tc>
          <w:tcPr>
            <w:tcW w:w="1286" w:type="dxa"/>
          </w:tcPr>
          <w:p>
            <w:pPr>
              <w:pStyle w:val="8"/>
              <w:spacing w:line="188" w:lineRule="exact"/>
              <w:rPr>
                <w:sz w:val="16"/>
              </w:rPr>
            </w:pPr>
          </w:p>
        </w:tc>
        <w:tc>
          <w:tcPr>
            <w:tcW w:w="1403" w:type="dxa"/>
          </w:tcPr>
          <w:p>
            <w:pPr>
              <w:pStyle w:val="8"/>
              <w:spacing w:line="188" w:lineRule="exact"/>
              <w:rPr>
                <w:sz w:val="16"/>
              </w:rPr>
            </w:pPr>
          </w:p>
        </w:tc>
        <w:tc>
          <w:tcPr>
            <w:tcW w:w="1408" w:type="dxa"/>
          </w:tcPr>
          <w:p>
            <w:pPr>
              <w:pStyle w:val="8"/>
              <w:spacing w:line="188" w:lineRule="exact"/>
              <w:rPr>
                <w:sz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tcPr>
          <w:p>
            <w:pPr>
              <w:pStyle w:val="8"/>
              <w:spacing w:line="189" w:lineRule="exact"/>
              <w:rPr>
                <w:sz w:val="16"/>
              </w:rPr>
            </w:pPr>
          </w:p>
        </w:tc>
        <w:tc>
          <w:tcPr>
            <w:tcW w:w="1362" w:type="dxa"/>
          </w:tcPr>
          <w:p>
            <w:pPr>
              <w:pStyle w:val="8"/>
              <w:spacing w:line="189" w:lineRule="exact"/>
              <w:rPr>
                <w:sz w:val="16"/>
              </w:rPr>
            </w:pPr>
          </w:p>
        </w:tc>
        <w:tc>
          <w:tcPr>
            <w:tcW w:w="2145" w:type="dxa"/>
          </w:tcPr>
          <w:p>
            <w:pPr>
              <w:pStyle w:val="8"/>
              <w:spacing w:line="189" w:lineRule="exact"/>
              <w:rPr>
                <w:sz w:val="16"/>
              </w:rPr>
            </w:pPr>
          </w:p>
        </w:tc>
        <w:tc>
          <w:tcPr>
            <w:tcW w:w="1370" w:type="dxa"/>
          </w:tcPr>
          <w:p>
            <w:pPr>
              <w:pStyle w:val="8"/>
              <w:spacing w:line="189" w:lineRule="exact"/>
              <w:rPr>
                <w:sz w:val="16"/>
              </w:rPr>
            </w:pPr>
          </w:p>
        </w:tc>
        <w:tc>
          <w:tcPr>
            <w:tcW w:w="1286" w:type="dxa"/>
          </w:tcPr>
          <w:p>
            <w:pPr>
              <w:pStyle w:val="8"/>
              <w:spacing w:line="189" w:lineRule="exact"/>
              <w:rPr>
                <w:sz w:val="16"/>
              </w:rPr>
            </w:pPr>
          </w:p>
        </w:tc>
        <w:tc>
          <w:tcPr>
            <w:tcW w:w="1403" w:type="dxa"/>
          </w:tcPr>
          <w:p>
            <w:pPr>
              <w:pStyle w:val="8"/>
              <w:spacing w:line="189" w:lineRule="exact"/>
              <w:rPr>
                <w:sz w:val="16"/>
              </w:rPr>
            </w:pPr>
          </w:p>
        </w:tc>
        <w:tc>
          <w:tcPr>
            <w:tcW w:w="1408" w:type="dxa"/>
          </w:tcPr>
          <w:p>
            <w:pPr>
              <w:pStyle w:val="8"/>
              <w:spacing w:line="189" w:lineRule="exact"/>
              <w:rPr>
                <w:sz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8" w:hRule="atLeast"/>
        </w:trPr>
        <w:tc>
          <w:tcPr>
            <w:tcW w:w="1945" w:type="dxa"/>
          </w:tcPr>
          <w:p>
            <w:pPr>
              <w:pStyle w:val="8"/>
              <w:spacing w:line="187" w:lineRule="exact"/>
              <w:rPr>
                <w:sz w:val="16"/>
              </w:rPr>
            </w:pPr>
          </w:p>
        </w:tc>
        <w:tc>
          <w:tcPr>
            <w:tcW w:w="1362" w:type="dxa"/>
          </w:tcPr>
          <w:p>
            <w:pPr>
              <w:pStyle w:val="8"/>
              <w:spacing w:line="187" w:lineRule="exact"/>
              <w:rPr>
                <w:sz w:val="16"/>
              </w:rPr>
            </w:pPr>
          </w:p>
        </w:tc>
        <w:tc>
          <w:tcPr>
            <w:tcW w:w="2145" w:type="dxa"/>
          </w:tcPr>
          <w:p>
            <w:pPr>
              <w:pStyle w:val="8"/>
              <w:spacing w:line="187" w:lineRule="exact"/>
              <w:rPr>
                <w:sz w:val="16"/>
              </w:rPr>
            </w:pPr>
          </w:p>
        </w:tc>
        <w:tc>
          <w:tcPr>
            <w:tcW w:w="1370" w:type="dxa"/>
          </w:tcPr>
          <w:p>
            <w:pPr>
              <w:pStyle w:val="8"/>
              <w:spacing w:line="187" w:lineRule="exact"/>
              <w:rPr>
                <w:sz w:val="16"/>
              </w:rPr>
            </w:pPr>
          </w:p>
        </w:tc>
        <w:tc>
          <w:tcPr>
            <w:tcW w:w="1286" w:type="dxa"/>
          </w:tcPr>
          <w:p>
            <w:pPr>
              <w:pStyle w:val="8"/>
              <w:spacing w:line="187" w:lineRule="exact"/>
              <w:rPr>
                <w:sz w:val="16"/>
              </w:rPr>
            </w:pPr>
          </w:p>
        </w:tc>
        <w:tc>
          <w:tcPr>
            <w:tcW w:w="1403" w:type="dxa"/>
          </w:tcPr>
          <w:p>
            <w:pPr>
              <w:pStyle w:val="8"/>
              <w:spacing w:line="187" w:lineRule="exact"/>
              <w:rPr>
                <w:sz w:val="16"/>
              </w:rPr>
            </w:pPr>
          </w:p>
        </w:tc>
        <w:tc>
          <w:tcPr>
            <w:tcW w:w="1408" w:type="dxa"/>
          </w:tcPr>
          <w:p>
            <w:pPr>
              <w:pStyle w:val="8"/>
              <w:spacing w:line="187" w:lineRule="exact"/>
              <w:rPr>
                <w:sz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tcPr>
          <w:p>
            <w:pPr>
              <w:pStyle w:val="8"/>
              <w:spacing w:line="189" w:lineRule="exact"/>
              <w:rPr>
                <w:sz w:val="16"/>
              </w:rPr>
            </w:pPr>
          </w:p>
        </w:tc>
        <w:tc>
          <w:tcPr>
            <w:tcW w:w="1362" w:type="dxa"/>
          </w:tcPr>
          <w:p>
            <w:pPr>
              <w:pStyle w:val="8"/>
              <w:spacing w:line="189" w:lineRule="exact"/>
              <w:rPr>
                <w:sz w:val="16"/>
              </w:rPr>
            </w:pPr>
          </w:p>
        </w:tc>
        <w:tc>
          <w:tcPr>
            <w:tcW w:w="2145" w:type="dxa"/>
          </w:tcPr>
          <w:p>
            <w:pPr>
              <w:pStyle w:val="8"/>
              <w:spacing w:line="189" w:lineRule="exact"/>
              <w:rPr>
                <w:sz w:val="16"/>
              </w:rPr>
            </w:pPr>
          </w:p>
        </w:tc>
        <w:tc>
          <w:tcPr>
            <w:tcW w:w="1370" w:type="dxa"/>
          </w:tcPr>
          <w:p>
            <w:pPr>
              <w:pStyle w:val="8"/>
              <w:spacing w:line="189" w:lineRule="exact"/>
              <w:rPr>
                <w:sz w:val="16"/>
              </w:rPr>
            </w:pPr>
          </w:p>
        </w:tc>
        <w:tc>
          <w:tcPr>
            <w:tcW w:w="1286" w:type="dxa"/>
          </w:tcPr>
          <w:p>
            <w:pPr>
              <w:pStyle w:val="8"/>
              <w:spacing w:line="189" w:lineRule="exact"/>
              <w:rPr>
                <w:sz w:val="16"/>
              </w:rPr>
            </w:pPr>
          </w:p>
        </w:tc>
        <w:tc>
          <w:tcPr>
            <w:tcW w:w="1403" w:type="dxa"/>
          </w:tcPr>
          <w:p>
            <w:pPr>
              <w:pStyle w:val="8"/>
              <w:spacing w:line="189" w:lineRule="exact"/>
              <w:rPr>
                <w:sz w:val="16"/>
              </w:rPr>
            </w:pPr>
          </w:p>
        </w:tc>
        <w:tc>
          <w:tcPr>
            <w:tcW w:w="1408" w:type="dxa"/>
          </w:tcPr>
          <w:p>
            <w:pPr>
              <w:pStyle w:val="8"/>
              <w:spacing w:line="189" w:lineRule="exact"/>
              <w:rPr>
                <w:sz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tcPr>
          <w:p>
            <w:pPr>
              <w:pStyle w:val="8"/>
              <w:spacing w:line="189" w:lineRule="exact"/>
              <w:rPr>
                <w:sz w:val="16"/>
              </w:rPr>
            </w:pPr>
          </w:p>
        </w:tc>
        <w:tc>
          <w:tcPr>
            <w:tcW w:w="1362" w:type="dxa"/>
          </w:tcPr>
          <w:p>
            <w:pPr>
              <w:pStyle w:val="8"/>
              <w:spacing w:line="189" w:lineRule="exact"/>
              <w:rPr>
                <w:sz w:val="16"/>
              </w:rPr>
            </w:pPr>
          </w:p>
        </w:tc>
        <w:tc>
          <w:tcPr>
            <w:tcW w:w="2145" w:type="dxa"/>
          </w:tcPr>
          <w:p>
            <w:pPr>
              <w:pStyle w:val="8"/>
              <w:spacing w:line="189" w:lineRule="exact"/>
              <w:rPr>
                <w:sz w:val="16"/>
              </w:rPr>
            </w:pPr>
          </w:p>
        </w:tc>
        <w:tc>
          <w:tcPr>
            <w:tcW w:w="1370" w:type="dxa"/>
          </w:tcPr>
          <w:p>
            <w:pPr>
              <w:pStyle w:val="8"/>
              <w:spacing w:line="189" w:lineRule="exact"/>
              <w:rPr>
                <w:sz w:val="16"/>
              </w:rPr>
            </w:pPr>
          </w:p>
        </w:tc>
        <w:tc>
          <w:tcPr>
            <w:tcW w:w="1286" w:type="dxa"/>
          </w:tcPr>
          <w:p>
            <w:pPr>
              <w:pStyle w:val="8"/>
              <w:spacing w:line="189" w:lineRule="exact"/>
              <w:rPr>
                <w:sz w:val="16"/>
              </w:rPr>
            </w:pPr>
          </w:p>
        </w:tc>
        <w:tc>
          <w:tcPr>
            <w:tcW w:w="1403" w:type="dxa"/>
          </w:tcPr>
          <w:p>
            <w:pPr>
              <w:pStyle w:val="8"/>
              <w:spacing w:line="189" w:lineRule="exact"/>
              <w:rPr>
                <w:sz w:val="16"/>
              </w:rPr>
            </w:pPr>
          </w:p>
        </w:tc>
        <w:tc>
          <w:tcPr>
            <w:tcW w:w="1408" w:type="dxa"/>
          </w:tcPr>
          <w:p>
            <w:pPr>
              <w:pStyle w:val="8"/>
              <w:spacing w:line="189" w:lineRule="exact"/>
              <w:rPr>
                <w:sz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8" w:hRule="atLeast"/>
        </w:trPr>
        <w:tc>
          <w:tcPr>
            <w:tcW w:w="1945" w:type="dxa"/>
          </w:tcPr>
          <w:p>
            <w:pPr>
              <w:pStyle w:val="8"/>
              <w:spacing w:line="187" w:lineRule="exact"/>
              <w:rPr>
                <w:sz w:val="16"/>
              </w:rPr>
            </w:pPr>
          </w:p>
        </w:tc>
        <w:tc>
          <w:tcPr>
            <w:tcW w:w="1362" w:type="dxa"/>
          </w:tcPr>
          <w:p>
            <w:pPr>
              <w:pStyle w:val="8"/>
              <w:spacing w:line="187" w:lineRule="exact"/>
              <w:rPr>
                <w:sz w:val="16"/>
              </w:rPr>
            </w:pPr>
          </w:p>
        </w:tc>
        <w:tc>
          <w:tcPr>
            <w:tcW w:w="2145" w:type="dxa"/>
          </w:tcPr>
          <w:p>
            <w:pPr>
              <w:pStyle w:val="8"/>
              <w:spacing w:line="187" w:lineRule="exact"/>
              <w:rPr>
                <w:sz w:val="16"/>
              </w:rPr>
            </w:pPr>
          </w:p>
        </w:tc>
        <w:tc>
          <w:tcPr>
            <w:tcW w:w="1370" w:type="dxa"/>
          </w:tcPr>
          <w:p>
            <w:pPr>
              <w:pStyle w:val="8"/>
              <w:spacing w:line="187" w:lineRule="exact"/>
              <w:rPr>
                <w:sz w:val="16"/>
              </w:rPr>
            </w:pPr>
          </w:p>
        </w:tc>
        <w:tc>
          <w:tcPr>
            <w:tcW w:w="1286" w:type="dxa"/>
          </w:tcPr>
          <w:p>
            <w:pPr>
              <w:pStyle w:val="8"/>
              <w:spacing w:line="187" w:lineRule="exact"/>
              <w:rPr>
                <w:sz w:val="16"/>
              </w:rPr>
            </w:pPr>
          </w:p>
        </w:tc>
        <w:tc>
          <w:tcPr>
            <w:tcW w:w="1403" w:type="dxa"/>
          </w:tcPr>
          <w:p>
            <w:pPr>
              <w:pStyle w:val="8"/>
              <w:spacing w:line="187" w:lineRule="exact"/>
              <w:rPr>
                <w:sz w:val="16"/>
              </w:rPr>
            </w:pPr>
          </w:p>
        </w:tc>
        <w:tc>
          <w:tcPr>
            <w:tcW w:w="1408" w:type="dxa"/>
          </w:tcPr>
          <w:p>
            <w:pPr>
              <w:pStyle w:val="8"/>
              <w:spacing w:line="187" w:lineRule="exact"/>
              <w:rPr>
                <w:sz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tcPr>
          <w:p>
            <w:pPr>
              <w:pStyle w:val="8"/>
              <w:spacing w:line="189" w:lineRule="exact"/>
              <w:rPr>
                <w:sz w:val="16"/>
              </w:rPr>
            </w:pPr>
          </w:p>
        </w:tc>
        <w:tc>
          <w:tcPr>
            <w:tcW w:w="1362" w:type="dxa"/>
          </w:tcPr>
          <w:p>
            <w:pPr>
              <w:pStyle w:val="8"/>
              <w:spacing w:line="189" w:lineRule="exact"/>
              <w:rPr>
                <w:sz w:val="16"/>
              </w:rPr>
            </w:pPr>
          </w:p>
        </w:tc>
        <w:tc>
          <w:tcPr>
            <w:tcW w:w="2145" w:type="dxa"/>
          </w:tcPr>
          <w:p>
            <w:pPr>
              <w:pStyle w:val="8"/>
              <w:spacing w:line="189" w:lineRule="exact"/>
              <w:rPr>
                <w:sz w:val="16"/>
              </w:rPr>
            </w:pPr>
          </w:p>
        </w:tc>
        <w:tc>
          <w:tcPr>
            <w:tcW w:w="1370" w:type="dxa"/>
          </w:tcPr>
          <w:p>
            <w:pPr>
              <w:pStyle w:val="8"/>
              <w:spacing w:line="189" w:lineRule="exact"/>
              <w:rPr>
                <w:sz w:val="16"/>
              </w:rPr>
            </w:pPr>
          </w:p>
        </w:tc>
        <w:tc>
          <w:tcPr>
            <w:tcW w:w="1286" w:type="dxa"/>
          </w:tcPr>
          <w:p>
            <w:pPr>
              <w:pStyle w:val="8"/>
              <w:spacing w:line="189" w:lineRule="exact"/>
              <w:rPr>
                <w:sz w:val="16"/>
              </w:rPr>
            </w:pPr>
          </w:p>
        </w:tc>
        <w:tc>
          <w:tcPr>
            <w:tcW w:w="1403" w:type="dxa"/>
          </w:tcPr>
          <w:p>
            <w:pPr>
              <w:pStyle w:val="8"/>
              <w:spacing w:line="189" w:lineRule="exact"/>
              <w:rPr>
                <w:sz w:val="16"/>
              </w:rPr>
            </w:pPr>
          </w:p>
        </w:tc>
        <w:tc>
          <w:tcPr>
            <w:tcW w:w="1408" w:type="dxa"/>
          </w:tcPr>
          <w:p>
            <w:pPr>
              <w:pStyle w:val="8"/>
              <w:spacing w:line="189" w:lineRule="exact"/>
              <w:rPr>
                <w:sz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tcPr>
          <w:p>
            <w:pPr>
              <w:pStyle w:val="8"/>
              <w:spacing w:line="189" w:lineRule="exact"/>
              <w:rPr>
                <w:sz w:val="16"/>
              </w:rPr>
            </w:pPr>
          </w:p>
        </w:tc>
        <w:tc>
          <w:tcPr>
            <w:tcW w:w="1362" w:type="dxa"/>
          </w:tcPr>
          <w:p>
            <w:pPr>
              <w:pStyle w:val="8"/>
              <w:spacing w:line="189" w:lineRule="exact"/>
              <w:rPr>
                <w:sz w:val="16"/>
              </w:rPr>
            </w:pPr>
          </w:p>
        </w:tc>
        <w:tc>
          <w:tcPr>
            <w:tcW w:w="2145" w:type="dxa"/>
          </w:tcPr>
          <w:p>
            <w:pPr>
              <w:pStyle w:val="8"/>
              <w:spacing w:line="189" w:lineRule="exact"/>
              <w:rPr>
                <w:sz w:val="16"/>
              </w:rPr>
            </w:pPr>
          </w:p>
        </w:tc>
        <w:tc>
          <w:tcPr>
            <w:tcW w:w="1370" w:type="dxa"/>
          </w:tcPr>
          <w:p>
            <w:pPr>
              <w:pStyle w:val="8"/>
              <w:spacing w:line="189" w:lineRule="exact"/>
              <w:rPr>
                <w:sz w:val="16"/>
              </w:rPr>
            </w:pPr>
          </w:p>
        </w:tc>
        <w:tc>
          <w:tcPr>
            <w:tcW w:w="1286" w:type="dxa"/>
          </w:tcPr>
          <w:p>
            <w:pPr>
              <w:pStyle w:val="8"/>
              <w:spacing w:line="189" w:lineRule="exact"/>
              <w:rPr>
                <w:sz w:val="16"/>
              </w:rPr>
            </w:pPr>
          </w:p>
        </w:tc>
        <w:tc>
          <w:tcPr>
            <w:tcW w:w="1403" w:type="dxa"/>
          </w:tcPr>
          <w:p>
            <w:pPr>
              <w:pStyle w:val="8"/>
              <w:spacing w:line="189" w:lineRule="exact"/>
              <w:rPr>
                <w:sz w:val="16"/>
              </w:rPr>
            </w:pPr>
          </w:p>
        </w:tc>
        <w:tc>
          <w:tcPr>
            <w:tcW w:w="1408" w:type="dxa"/>
          </w:tcPr>
          <w:p>
            <w:pPr>
              <w:pStyle w:val="8"/>
              <w:spacing w:line="189" w:lineRule="exact"/>
              <w:rPr>
                <w:sz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tcPr>
          <w:p>
            <w:pPr>
              <w:pStyle w:val="8"/>
              <w:spacing w:line="189" w:lineRule="exact"/>
              <w:rPr>
                <w:sz w:val="16"/>
              </w:rPr>
            </w:pPr>
          </w:p>
        </w:tc>
        <w:tc>
          <w:tcPr>
            <w:tcW w:w="1362" w:type="dxa"/>
          </w:tcPr>
          <w:p>
            <w:pPr>
              <w:pStyle w:val="8"/>
              <w:spacing w:line="189" w:lineRule="exact"/>
              <w:rPr>
                <w:sz w:val="16"/>
              </w:rPr>
            </w:pPr>
          </w:p>
        </w:tc>
        <w:tc>
          <w:tcPr>
            <w:tcW w:w="2145" w:type="dxa"/>
          </w:tcPr>
          <w:p>
            <w:pPr>
              <w:pStyle w:val="8"/>
              <w:spacing w:line="189" w:lineRule="exact"/>
              <w:rPr>
                <w:sz w:val="16"/>
              </w:rPr>
            </w:pPr>
          </w:p>
        </w:tc>
        <w:tc>
          <w:tcPr>
            <w:tcW w:w="1370" w:type="dxa"/>
          </w:tcPr>
          <w:p>
            <w:pPr>
              <w:pStyle w:val="8"/>
              <w:spacing w:line="189" w:lineRule="exact"/>
              <w:rPr>
                <w:sz w:val="16"/>
              </w:rPr>
            </w:pPr>
          </w:p>
        </w:tc>
        <w:tc>
          <w:tcPr>
            <w:tcW w:w="1286" w:type="dxa"/>
          </w:tcPr>
          <w:p>
            <w:pPr>
              <w:pStyle w:val="8"/>
              <w:spacing w:line="189" w:lineRule="exact"/>
              <w:rPr>
                <w:sz w:val="16"/>
              </w:rPr>
            </w:pPr>
          </w:p>
        </w:tc>
        <w:tc>
          <w:tcPr>
            <w:tcW w:w="1403" w:type="dxa"/>
          </w:tcPr>
          <w:p>
            <w:pPr>
              <w:pStyle w:val="8"/>
              <w:spacing w:line="189" w:lineRule="exact"/>
              <w:rPr>
                <w:sz w:val="16"/>
              </w:rPr>
            </w:pPr>
          </w:p>
        </w:tc>
        <w:tc>
          <w:tcPr>
            <w:tcW w:w="1408" w:type="dxa"/>
          </w:tcPr>
          <w:p>
            <w:pPr>
              <w:pStyle w:val="8"/>
              <w:spacing w:line="189" w:lineRule="exact"/>
              <w:rPr>
                <w:sz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tcPr>
          <w:p>
            <w:pPr>
              <w:pStyle w:val="8"/>
              <w:spacing w:line="189" w:lineRule="exact"/>
              <w:rPr>
                <w:sz w:val="16"/>
              </w:rPr>
            </w:pPr>
          </w:p>
        </w:tc>
        <w:tc>
          <w:tcPr>
            <w:tcW w:w="1362" w:type="dxa"/>
          </w:tcPr>
          <w:p>
            <w:pPr>
              <w:pStyle w:val="8"/>
              <w:spacing w:line="189" w:lineRule="exact"/>
              <w:rPr>
                <w:sz w:val="16"/>
              </w:rPr>
            </w:pPr>
          </w:p>
        </w:tc>
        <w:tc>
          <w:tcPr>
            <w:tcW w:w="2145" w:type="dxa"/>
          </w:tcPr>
          <w:p>
            <w:pPr>
              <w:pStyle w:val="8"/>
              <w:spacing w:line="189" w:lineRule="exact"/>
              <w:rPr>
                <w:sz w:val="16"/>
              </w:rPr>
            </w:pPr>
          </w:p>
        </w:tc>
        <w:tc>
          <w:tcPr>
            <w:tcW w:w="1370" w:type="dxa"/>
          </w:tcPr>
          <w:p>
            <w:pPr>
              <w:pStyle w:val="8"/>
              <w:spacing w:line="189" w:lineRule="exact"/>
              <w:rPr>
                <w:sz w:val="16"/>
              </w:rPr>
            </w:pPr>
          </w:p>
        </w:tc>
        <w:tc>
          <w:tcPr>
            <w:tcW w:w="1286" w:type="dxa"/>
          </w:tcPr>
          <w:p>
            <w:pPr>
              <w:pStyle w:val="8"/>
              <w:spacing w:line="189" w:lineRule="exact"/>
              <w:rPr>
                <w:sz w:val="16"/>
              </w:rPr>
            </w:pPr>
          </w:p>
        </w:tc>
        <w:tc>
          <w:tcPr>
            <w:tcW w:w="1403" w:type="dxa"/>
          </w:tcPr>
          <w:p>
            <w:pPr>
              <w:pStyle w:val="8"/>
              <w:spacing w:line="189" w:lineRule="exact"/>
              <w:rPr>
                <w:sz w:val="16"/>
              </w:rPr>
            </w:pPr>
          </w:p>
        </w:tc>
        <w:tc>
          <w:tcPr>
            <w:tcW w:w="1408" w:type="dxa"/>
          </w:tcPr>
          <w:p>
            <w:pPr>
              <w:pStyle w:val="8"/>
              <w:spacing w:line="189" w:lineRule="exact"/>
              <w:rPr>
                <w:sz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8" w:hRule="atLeast"/>
        </w:trPr>
        <w:tc>
          <w:tcPr>
            <w:tcW w:w="1945" w:type="dxa"/>
          </w:tcPr>
          <w:p>
            <w:pPr>
              <w:pStyle w:val="8"/>
              <w:spacing w:line="187" w:lineRule="exact"/>
              <w:rPr>
                <w:sz w:val="16"/>
              </w:rPr>
            </w:pPr>
          </w:p>
        </w:tc>
        <w:tc>
          <w:tcPr>
            <w:tcW w:w="1362" w:type="dxa"/>
          </w:tcPr>
          <w:p>
            <w:pPr>
              <w:pStyle w:val="8"/>
              <w:spacing w:line="187" w:lineRule="exact"/>
              <w:rPr>
                <w:sz w:val="16"/>
              </w:rPr>
            </w:pPr>
          </w:p>
        </w:tc>
        <w:tc>
          <w:tcPr>
            <w:tcW w:w="2145" w:type="dxa"/>
          </w:tcPr>
          <w:p>
            <w:pPr>
              <w:pStyle w:val="8"/>
              <w:spacing w:line="187" w:lineRule="exact"/>
              <w:rPr>
                <w:sz w:val="16"/>
              </w:rPr>
            </w:pPr>
          </w:p>
        </w:tc>
        <w:tc>
          <w:tcPr>
            <w:tcW w:w="1370" w:type="dxa"/>
          </w:tcPr>
          <w:p>
            <w:pPr>
              <w:pStyle w:val="8"/>
              <w:spacing w:line="187" w:lineRule="exact"/>
              <w:rPr>
                <w:sz w:val="16"/>
              </w:rPr>
            </w:pPr>
          </w:p>
        </w:tc>
        <w:tc>
          <w:tcPr>
            <w:tcW w:w="1286" w:type="dxa"/>
          </w:tcPr>
          <w:p>
            <w:pPr>
              <w:pStyle w:val="8"/>
              <w:spacing w:line="187" w:lineRule="exact"/>
              <w:rPr>
                <w:sz w:val="16"/>
              </w:rPr>
            </w:pPr>
          </w:p>
        </w:tc>
        <w:tc>
          <w:tcPr>
            <w:tcW w:w="1403" w:type="dxa"/>
          </w:tcPr>
          <w:p>
            <w:pPr>
              <w:pStyle w:val="8"/>
              <w:spacing w:line="187" w:lineRule="exact"/>
              <w:rPr>
                <w:sz w:val="16"/>
              </w:rPr>
            </w:pPr>
          </w:p>
        </w:tc>
        <w:tc>
          <w:tcPr>
            <w:tcW w:w="1408" w:type="dxa"/>
          </w:tcPr>
          <w:p>
            <w:pPr>
              <w:pStyle w:val="8"/>
              <w:spacing w:line="187" w:lineRule="exact"/>
              <w:rPr>
                <w:sz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tcPr>
          <w:p>
            <w:pPr>
              <w:pStyle w:val="8"/>
              <w:spacing w:line="189" w:lineRule="exact"/>
              <w:rPr>
                <w:sz w:val="16"/>
              </w:rPr>
            </w:pPr>
          </w:p>
        </w:tc>
        <w:tc>
          <w:tcPr>
            <w:tcW w:w="1362" w:type="dxa"/>
          </w:tcPr>
          <w:p>
            <w:pPr>
              <w:pStyle w:val="8"/>
              <w:spacing w:line="189" w:lineRule="exact"/>
              <w:rPr>
                <w:sz w:val="16"/>
              </w:rPr>
            </w:pPr>
          </w:p>
        </w:tc>
        <w:tc>
          <w:tcPr>
            <w:tcW w:w="2145" w:type="dxa"/>
          </w:tcPr>
          <w:p>
            <w:pPr>
              <w:pStyle w:val="8"/>
              <w:spacing w:line="189" w:lineRule="exact"/>
              <w:rPr>
                <w:sz w:val="16"/>
              </w:rPr>
            </w:pPr>
          </w:p>
        </w:tc>
        <w:tc>
          <w:tcPr>
            <w:tcW w:w="1370" w:type="dxa"/>
          </w:tcPr>
          <w:p>
            <w:pPr>
              <w:pStyle w:val="8"/>
              <w:spacing w:line="189" w:lineRule="exact"/>
              <w:rPr>
                <w:sz w:val="16"/>
              </w:rPr>
            </w:pPr>
          </w:p>
        </w:tc>
        <w:tc>
          <w:tcPr>
            <w:tcW w:w="1286" w:type="dxa"/>
          </w:tcPr>
          <w:p>
            <w:pPr>
              <w:pStyle w:val="8"/>
              <w:spacing w:line="189" w:lineRule="exact"/>
              <w:rPr>
                <w:sz w:val="16"/>
              </w:rPr>
            </w:pPr>
          </w:p>
        </w:tc>
        <w:tc>
          <w:tcPr>
            <w:tcW w:w="1403" w:type="dxa"/>
          </w:tcPr>
          <w:p>
            <w:pPr>
              <w:pStyle w:val="8"/>
              <w:spacing w:line="189" w:lineRule="exact"/>
              <w:rPr>
                <w:sz w:val="16"/>
              </w:rPr>
            </w:pPr>
          </w:p>
        </w:tc>
        <w:tc>
          <w:tcPr>
            <w:tcW w:w="1408" w:type="dxa"/>
          </w:tcPr>
          <w:p>
            <w:pPr>
              <w:pStyle w:val="8"/>
              <w:spacing w:line="189" w:lineRule="exact"/>
              <w:rPr>
                <w:sz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tcPr>
          <w:p>
            <w:pPr>
              <w:pStyle w:val="8"/>
              <w:spacing w:line="189" w:lineRule="exact"/>
              <w:rPr>
                <w:sz w:val="16"/>
              </w:rPr>
            </w:pPr>
          </w:p>
        </w:tc>
        <w:tc>
          <w:tcPr>
            <w:tcW w:w="1362" w:type="dxa"/>
          </w:tcPr>
          <w:p>
            <w:pPr>
              <w:pStyle w:val="8"/>
              <w:spacing w:line="189" w:lineRule="exact"/>
              <w:rPr>
                <w:sz w:val="16"/>
              </w:rPr>
            </w:pPr>
          </w:p>
        </w:tc>
        <w:tc>
          <w:tcPr>
            <w:tcW w:w="2145" w:type="dxa"/>
          </w:tcPr>
          <w:p>
            <w:pPr>
              <w:pStyle w:val="8"/>
              <w:spacing w:line="189" w:lineRule="exact"/>
              <w:rPr>
                <w:sz w:val="16"/>
              </w:rPr>
            </w:pPr>
          </w:p>
        </w:tc>
        <w:tc>
          <w:tcPr>
            <w:tcW w:w="1370" w:type="dxa"/>
          </w:tcPr>
          <w:p>
            <w:pPr>
              <w:pStyle w:val="8"/>
              <w:spacing w:line="189" w:lineRule="exact"/>
              <w:rPr>
                <w:sz w:val="16"/>
              </w:rPr>
            </w:pPr>
          </w:p>
        </w:tc>
        <w:tc>
          <w:tcPr>
            <w:tcW w:w="1286" w:type="dxa"/>
          </w:tcPr>
          <w:p>
            <w:pPr>
              <w:pStyle w:val="8"/>
              <w:spacing w:line="189" w:lineRule="exact"/>
              <w:rPr>
                <w:sz w:val="16"/>
              </w:rPr>
            </w:pPr>
          </w:p>
        </w:tc>
        <w:tc>
          <w:tcPr>
            <w:tcW w:w="1403" w:type="dxa"/>
          </w:tcPr>
          <w:p>
            <w:pPr>
              <w:pStyle w:val="8"/>
              <w:spacing w:line="189" w:lineRule="exact"/>
              <w:rPr>
                <w:sz w:val="16"/>
              </w:rPr>
            </w:pPr>
          </w:p>
        </w:tc>
        <w:tc>
          <w:tcPr>
            <w:tcW w:w="1408" w:type="dxa"/>
          </w:tcPr>
          <w:p>
            <w:pPr>
              <w:pStyle w:val="8"/>
              <w:spacing w:line="189" w:lineRule="exact"/>
              <w:rPr>
                <w:sz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tcPr>
          <w:p>
            <w:pPr>
              <w:pStyle w:val="8"/>
              <w:spacing w:line="189" w:lineRule="exact"/>
              <w:rPr>
                <w:sz w:val="16"/>
              </w:rPr>
            </w:pPr>
          </w:p>
        </w:tc>
        <w:tc>
          <w:tcPr>
            <w:tcW w:w="1362" w:type="dxa"/>
          </w:tcPr>
          <w:p>
            <w:pPr>
              <w:pStyle w:val="8"/>
              <w:spacing w:line="189" w:lineRule="exact"/>
              <w:rPr>
                <w:sz w:val="16"/>
              </w:rPr>
            </w:pPr>
          </w:p>
        </w:tc>
        <w:tc>
          <w:tcPr>
            <w:tcW w:w="2145" w:type="dxa"/>
          </w:tcPr>
          <w:p>
            <w:pPr>
              <w:pStyle w:val="8"/>
              <w:spacing w:line="189" w:lineRule="exact"/>
              <w:rPr>
                <w:sz w:val="16"/>
              </w:rPr>
            </w:pPr>
          </w:p>
        </w:tc>
        <w:tc>
          <w:tcPr>
            <w:tcW w:w="1370" w:type="dxa"/>
          </w:tcPr>
          <w:p>
            <w:pPr>
              <w:pStyle w:val="8"/>
              <w:spacing w:line="189" w:lineRule="exact"/>
              <w:rPr>
                <w:sz w:val="16"/>
              </w:rPr>
            </w:pPr>
          </w:p>
        </w:tc>
        <w:tc>
          <w:tcPr>
            <w:tcW w:w="1286" w:type="dxa"/>
          </w:tcPr>
          <w:p>
            <w:pPr>
              <w:pStyle w:val="8"/>
              <w:spacing w:line="189" w:lineRule="exact"/>
              <w:rPr>
                <w:sz w:val="16"/>
              </w:rPr>
            </w:pPr>
          </w:p>
        </w:tc>
        <w:tc>
          <w:tcPr>
            <w:tcW w:w="1403" w:type="dxa"/>
          </w:tcPr>
          <w:p>
            <w:pPr>
              <w:pStyle w:val="8"/>
              <w:spacing w:line="189" w:lineRule="exact"/>
              <w:rPr>
                <w:sz w:val="16"/>
              </w:rPr>
            </w:pPr>
          </w:p>
        </w:tc>
        <w:tc>
          <w:tcPr>
            <w:tcW w:w="1408" w:type="dxa"/>
          </w:tcPr>
          <w:p>
            <w:pPr>
              <w:pStyle w:val="8"/>
              <w:spacing w:line="189" w:lineRule="exact"/>
              <w:rPr>
                <w:sz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tcPr>
          <w:p>
            <w:pPr>
              <w:pStyle w:val="8"/>
              <w:spacing w:line="189" w:lineRule="exact"/>
              <w:rPr>
                <w:sz w:val="16"/>
              </w:rPr>
            </w:pPr>
          </w:p>
        </w:tc>
        <w:tc>
          <w:tcPr>
            <w:tcW w:w="1362" w:type="dxa"/>
          </w:tcPr>
          <w:p>
            <w:pPr>
              <w:pStyle w:val="8"/>
              <w:spacing w:line="189" w:lineRule="exact"/>
              <w:rPr>
                <w:sz w:val="16"/>
              </w:rPr>
            </w:pPr>
          </w:p>
        </w:tc>
        <w:tc>
          <w:tcPr>
            <w:tcW w:w="2145" w:type="dxa"/>
          </w:tcPr>
          <w:p>
            <w:pPr>
              <w:pStyle w:val="8"/>
              <w:spacing w:line="189" w:lineRule="exact"/>
              <w:rPr>
                <w:sz w:val="16"/>
              </w:rPr>
            </w:pPr>
          </w:p>
        </w:tc>
        <w:tc>
          <w:tcPr>
            <w:tcW w:w="1370" w:type="dxa"/>
          </w:tcPr>
          <w:p>
            <w:pPr>
              <w:pStyle w:val="8"/>
              <w:spacing w:line="189" w:lineRule="exact"/>
              <w:rPr>
                <w:sz w:val="16"/>
              </w:rPr>
            </w:pPr>
          </w:p>
        </w:tc>
        <w:tc>
          <w:tcPr>
            <w:tcW w:w="1286" w:type="dxa"/>
          </w:tcPr>
          <w:p>
            <w:pPr>
              <w:pStyle w:val="8"/>
              <w:spacing w:line="189" w:lineRule="exact"/>
              <w:rPr>
                <w:sz w:val="16"/>
              </w:rPr>
            </w:pPr>
          </w:p>
        </w:tc>
        <w:tc>
          <w:tcPr>
            <w:tcW w:w="1403" w:type="dxa"/>
          </w:tcPr>
          <w:p>
            <w:pPr>
              <w:pStyle w:val="8"/>
              <w:spacing w:line="189" w:lineRule="exact"/>
              <w:rPr>
                <w:sz w:val="16"/>
              </w:rPr>
            </w:pPr>
          </w:p>
        </w:tc>
        <w:tc>
          <w:tcPr>
            <w:tcW w:w="1408" w:type="dxa"/>
          </w:tcPr>
          <w:p>
            <w:pPr>
              <w:pStyle w:val="8"/>
              <w:spacing w:line="189" w:lineRule="exact"/>
              <w:rPr>
                <w:sz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8" w:hRule="atLeast"/>
        </w:trPr>
        <w:tc>
          <w:tcPr>
            <w:tcW w:w="1945" w:type="dxa"/>
          </w:tcPr>
          <w:p>
            <w:pPr>
              <w:pStyle w:val="8"/>
              <w:spacing w:line="187" w:lineRule="exact"/>
              <w:rPr>
                <w:sz w:val="16"/>
              </w:rPr>
            </w:pPr>
          </w:p>
        </w:tc>
        <w:tc>
          <w:tcPr>
            <w:tcW w:w="1362" w:type="dxa"/>
          </w:tcPr>
          <w:p>
            <w:pPr>
              <w:pStyle w:val="8"/>
              <w:spacing w:line="187" w:lineRule="exact"/>
              <w:rPr>
                <w:sz w:val="16"/>
              </w:rPr>
            </w:pPr>
          </w:p>
        </w:tc>
        <w:tc>
          <w:tcPr>
            <w:tcW w:w="2145" w:type="dxa"/>
          </w:tcPr>
          <w:p>
            <w:pPr>
              <w:pStyle w:val="8"/>
              <w:spacing w:line="187" w:lineRule="exact"/>
              <w:rPr>
                <w:sz w:val="16"/>
              </w:rPr>
            </w:pPr>
          </w:p>
        </w:tc>
        <w:tc>
          <w:tcPr>
            <w:tcW w:w="1370" w:type="dxa"/>
          </w:tcPr>
          <w:p>
            <w:pPr>
              <w:pStyle w:val="8"/>
              <w:spacing w:line="187" w:lineRule="exact"/>
              <w:rPr>
                <w:sz w:val="16"/>
              </w:rPr>
            </w:pPr>
          </w:p>
        </w:tc>
        <w:tc>
          <w:tcPr>
            <w:tcW w:w="1286" w:type="dxa"/>
          </w:tcPr>
          <w:p>
            <w:pPr>
              <w:pStyle w:val="8"/>
              <w:spacing w:line="187" w:lineRule="exact"/>
              <w:rPr>
                <w:sz w:val="16"/>
              </w:rPr>
            </w:pPr>
          </w:p>
        </w:tc>
        <w:tc>
          <w:tcPr>
            <w:tcW w:w="1403" w:type="dxa"/>
          </w:tcPr>
          <w:p>
            <w:pPr>
              <w:pStyle w:val="8"/>
              <w:spacing w:line="187" w:lineRule="exact"/>
              <w:rPr>
                <w:sz w:val="16"/>
              </w:rPr>
            </w:pPr>
          </w:p>
        </w:tc>
        <w:tc>
          <w:tcPr>
            <w:tcW w:w="1408" w:type="dxa"/>
          </w:tcPr>
          <w:p>
            <w:pPr>
              <w:pStyle w:val="8"/>
              <w:spacing w:line="187" w:lineRule="exact"/>
              <w:rPr>
                <w:sz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tcPr>
          <w:p>
            <w:pPr>
              <w:pStyle w:val="8"/>
              <w:spacing w:line="189" w:lineRule="exact"/>
              <w:rPr>
                <w:sz w:val="16"/>
              </w:rPr>
            </w:pPr>
          </w:p>
        </w:tc>
        <w:tc>
          <w:tcPr>
            <w:tcW w:w="1362" w:type="dxa"/>
          </w:tcPr>
          <w:p>
            <w:pPr>
              <w:pStyle w:val="8"/>
              <w:spacing w:line="189" w:lineRule="exact"/>
              <w:rPr>
                <w:sz w:val="16"/>
              </w:rPr>
            </w:pPr>
          </w:p>
        </w:tc>
        <w:tc>
          <w:tcPr>
            <w:tcW w:w="2145" w:type="dxa"/>
          </w:tcPr>
          <w:p>
            <w:pPr>
              <w:pStyle w:val="8"/>
              <w:spacing w:line="189" w:lineRule="exact"/>
              <w:rPr>
                <w:sz w:val="16"/>
              </w:rPr>
            </w:pPr>
          </w:p>
        </w:tc>
        <w:tc>
          <w:tcPr>
            <w:tcW w:w="1370" w:type="dxa"/>
          </w:tcPr>
          <w:p>
            <w:pPr>
              <w:pStyle w:val="8"/>
              <w:spacing w:line="189" w:lineRule="exact"/>
              <w:rPr>
                <w:sz w:val="16"/>
              </w:rPr>
            </w:pPr>
          </w:p>
        </w:tc>
        <w:tc>
          <w:tcPr>
            <w:tcW w:w="1286" w:type="dxa"/>
          </w:tcPr>
          <w:p>
            <w:pPr>
              <w:pStyle w:val="8"/>
              <w:spacing w:line="189" w:lineRule="exact"/>
              <w:rPr>
                <w:sz w:val="16"/>
              </w:rPr>
            </w:pPr>
          </w:p>
        </w:tc>
        <w:tc>
          <w:tcPr>
            <w:tcW w:w="1403" w:type="dxa"/>
          </w:tcPr>
          <w:p>
            <w:pPr>
              <w:pStyle w:val="8"/>
              <w:spacing w:line="189" w:lineRule="exact"/>
              <w:rPr>
                <w:sz w:val="16"/>
              </w:rPr>
            </w:pPr>
          </w:p>
        </w:tc>
        <w:tc>
          <w:tcPr>
            <w:tcW w:w="1408" w:type="dxa"/>
          </w:tcPr>
          <w:p>
            <w:pPr>
              <w:pStyle w:val="8"/>
              <w:spacing w:line="189" w:lineRule="exact"/>
              <w:rPr>
                <w:sz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tcPr>
          <w:p>
            <w:pPr>
              <w:pStyle w:val="8"/>
              <w:spacing w:line="189" w:lineRule="exact"/>
              <w:rPr>
                <w:sz w:val="16"/>
              </w:rPr>
            </w:pPr>
          </w:p>
        </w:tc>
        <w:tc>
          <w:tcPr>
            <w:tcW w:w="1362" w:type="dxa"/>
          </w:tcPr>
          <w:p>
            <w:pPr>
              <w:pStyle w:val="8"/>
              <w:spacing w:line="189" w:lineRule="exact"/>
              <w:rPr>
                <w:sz w:val="16"/>
              </w:rPr>
            </w:pPr>
          </w:p>
        </w:tc>
        <w:tc>
          <w:tcPr>
            <w:tcW w:w="2145" w:type="dxa"/>
          </w:tcPr>
          <w:p>
            <w:pPr>
              <w:pStyle w:val="8"/>
              <w:spacing w:line="189" w:lineRule="exact"/>
              <w:rPr>
                <w:sz w:val="16"/>
              </w:rPr>
            </w:pPr>
          </w:p>
        </w:tc>
        <w:tc>
          <w:tcPr>
            <w:tcW w:w="1370" w:type="dxa"/>
          </w:tcPr>
          <w:p>
            <w:pPr>
              <w:pStyle w:val="8"/>
              <w:spacing w:line="189" w:lineRule="exact"/>
              <w:rPr>
                <w:sz w:val="16"/>
              </w:rPr>
            </w:pPr>
          </w:p>
        </w:tc>
        <w:tc>
          <w:tcPr>
            <w:tcW w:w="1286" w:type="dxa"/>
          </w:tcPr>
          <w:p>
            <w:pPr>
              <w:pStyle w:val="8"/>
              <w:spacing w:line="189" w:lineRule="exact"/>
              <w:rPr>
                <w:sz w:val="16"/>
              </w:rPr>
            </w:pPr>
          </w:p>
        </w:tc>
        <w:tc>
          <w:tcPr>
            <w:tcW w:w="1403" w:type="dxa"/>
          </w:tcPr>
          <w:p>
            <w:pPr>
              <w:pStyle w:val="8"/>
              <w:spacing w:line="189" w:lineRule="exact"/>
              <w:rPr>
                <w:sz w:val="16"/>
              </w:rPr>
            </w:pPr>
          </w:p>
        </w:tc>
        <w:tc>
          <w:tcPr>
            <w:tcW w:w="1408" w:type="dxa"/>
          </w:tcPr>
          <w:p>
            <w:pPr>
              <w:pStyle w:val="8"/>
              <w:spacing w:line="189" w:lineRule="exact"/>
              <w:rPr>
                <w:sz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tcPr>
          <w:p>
            <w:pPr>
              <w:pStyle w:val="8"/>
              <w:spacing w:line="189" w:lineRule="exact"/>
              <w:rPr>
                <w:sz w:val="16"/>
              </w:rPr>
            </w:pPr>
          </w:p>
        </w:tc>
        <w:tc>
          <w:tcPr>
            <w:tcW w:w="1362" w:type="dxa"/>
          </w:tcPr>
          <w:p>
            <w:pPr>
              <w:pStyle w:val="8"/>
              <w:spacing w:line="189" w:lineRule="exact"/>
              <w:rPr>
                <w:sz w:val="16"/>
              </w:rPr>
            </w:pPr>
          </w:p>
        </w:tc>
        <w:tc>
          <w:tcPr>
            <w:tcW w:w="2145" w:type="dxa"/>
          </w:tcPr>
          <w:p>
            <w:pPr>
              <w:pStyle w:val="8"/>
              <w:spacing w:line="189" w:lineRule="exact"/>
              <w:rPr>
                <w:sz w:val="16"/>
              </w:rPr>
            </w:pPr>
          </w:p>
        </w:tc>
        <w:tc>
          <w:tcPr>
            <w:tcW w:w="1370" w:type="dxa"/>
          </w:tcPr>
          <w:p>
            <w:pPr>
              <w:pStyle w:val="8"/>
              <w:spacing w:line="189" w:lineRule="exact"/>
              <w:rPr>
                <w:sz w:val="16"/>
              </w:rPr>
            </w:pPr>
          </w:p>
        </w:tc>
        <w:tc>
          <w:tcPr>
            <w:tcW w:w="1286" w:type="dxa"/>
          </w:tcPr>
          <w:p>
            <w:pPr>
              <w:pStyle w:val="8"/>
              <w:spacing w:line="189" w:lineRule="exact"/>
              <w:rPr>
                <w:sz w:val="16"/>
              </w:rPr>
            </w:pPr>
          </w:p>
        </w:tc>
        <w:tc>
          <w:tcPr>
            <w:tcW w:w="1403" w:type="dxa"/>
          </w:tcPr>
          <w:p>
            <w:pPr>
              <w:pStyle w:val="8"/>
              <w:spacing w:line="189" w:lineRule="exact"/>
              <w:rPr>
                <w:sz w:val="16"/>
              </w:rPr>
            </w:pPr>
          </w:p>
        </w:tc>
        <w:tc>
          <w:tcPr>
            <w:tcW w:w="1408" w:type="dxa"/>
          </w:tcPr>
          <w:p>
            <w:pPr>
              <w:pStyle w:val="8"/>
              <w:spacing w:line="189" w:lineRule="exact"/>
              <w:rPr>
                <w:sz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tcPr>
          <w:p>
            <w:pPr>
              <w:pStyle w:val="8"/>
              <w:spacing w:line="189" w:lineRule="exact"/>
              <w:rPr>
                <w:sz w:val="16"/>
              </w:rPr>
            </w:pPr>
          </w:p>
        </w:tc>
        <w:tc>
          <w:tcPr>
            <w:tcW w:w="1362" w:type="dxa"/>
          </w:tcPr>
          <w:p>
            <w:pPr>
              <w:pStyle w:val="8"/>
              <w:spacing w:line="189" w:lineRule="exact"/>
              <w:rPr>
                <w:sz w:val="16"/>
              </w:rPr>
            </w:pPr>
          </w:p>
        </w:tc>
        <w:tc>
          <w:tcPr>
            <w:tcW w:w="2145" w:type="dxa"/>
          </w:tcPr>
          <w:p>
            <w:pPr>
              <w:pStyle w:val="8"/>
              <w:spacing w:line="189" w:lineRule="exact"/>
              <w:rPr>
                <w:sz w:val="16"/>
              </w:rPr>
            </w:pPr>
          </w:p>
        </w:tc>
        <w:tc>
          <w:tcPr>
            <w:tcW w:w="1370" w:type="dxa"/>
          </w:tcPr>
          <w:p>
            <w:pPr>
              <w:pStyle w:val="8"/>
              <w:spacing w:line="189" w:lineRule="exact"/>
              <w:rPr>
                <w:sz w:val="16"/>
              </w:rPr>
            </w:pPr>
          </w:p>
        </w:tc>
        <w:tc>
          <w:tcPr>
            <w:tcW w:w="1286" w:type="dxa"/>
          </w:tcPr>
          <w:p>
            <w:pPr>
              <w:pStyle w:val="8"/>
              <w:spacing w:line="189" w:lineRule="exact"/>
              <w:rPr>
                <w:sz w:val="16"/>
              </w:rPr>
            </w:pPr>
          </w:p>
        </w:tc>
        <w:tc>
          <w:tcPr>
            <w:tcW w:w="1403" w:type="dxa"/>
          </w:tcPr>
          <w:p>
            <w:pPr>
              <w:pStyle w:val="8"/>
              <w:spacing w:line="189" w:lineRule="exact"/>
              <w:rPr>
                <w:sz w:val="16"/>
              </w:rPr>
            </w:pPr>
          </w:p>
        </w:tc>
        <w:tc>
          <w:tcPr>
            <w:tcW w:w="1408" w:type="dxa"/>
          </w:tcPr>
          <w:p>
            <w:pPr>
              <w:pStyle w:val="8"/>
              <w:spacing w:line="189" w:lineRule="exact"/>
              <w:rPr>
                <w:sz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tcPr>
          <w:p>
            <w:pPr>
              <w:pStyle w:val="8"/>
              <w:spacing w:line="189" w:lineRule="exact"/>
              <w:rPr>
                <w:sz w:val="16"/>
              </w:rPr>
            </w:pPr>
          </w:p>
        </w:tc>
        <w:tc>
          <w:tcPr>
            <w:tcW w:w="1362" w:type="dxa"/>
          </w:tcPr>
          <w:p>
            <w:pPr>
              <w:pStyle w:val="8"/>
              <w:spacing w:line="189" w:lineRule="exact"/>
              <w:rPr>
                <w:sz w:val="16"/>
              </w:rPr>
            </w:pPr>
          </w:p>
        </w:tc>
        <w:tc>
          <w:tcPr>
            <w:tcW w:w="2145" w:type="dxa"/>
          </w:tcPr>
          <w:p>
            <w:pPr>
              <w:pStyle w:val="8"/>
              <w:spacing w:line="189" w:lineRule="exact"/>
              <w:rPr>
                <w:sz w:val="16"/>
              </w:rPr>
            </w:pPr>
          </w:p>
        </w:tc>
        <w:tc>
          <w:tcPr>
            <w:tcW w:w="1370" w:type="dxa"/>
          </w:tcPr>
          <w:p>
            <w:pPr>
              <w:pStyle w:val="8"/>
              <w:spacing w:line="189" w:lineRule="exact"/>
              <w:rPr>
                <w:sz w:val="16"/>
              </w:rPr>
            </w:pPr>
          </w:p>
        </w:tc>
        <w:tc>
          <w:tcPr>
            <w:tcW w:w="1286" w:type="dxa"/>
          </w:tcPr>
          <w:p>
            <w:pPr>
              <w:pStyle w:val="8"/>
              <w:spacing w:line="189" w:lineRule="exact"/>
              <w:rPr>
                <w:sz w:val="16"/>
              </w:rPr>
            </w:pPr>
          </w:p>
        </w:tc>
        <w:tc>
          <w:tcPr>
            <w:tcW w:w="1403" w:type="dxa"/>
          </w:tcPr>
          <w:p>
            <w:pPr>
              <w:pStyle w:val="8"/>
              <w:spacing w:line="189" w:lineRule="exact"/>
              <w:rPr>
                <w:sz w:val="16"/>
              </w:rPr>
            </w:pPr>
          </w:p>
        </w:tc>
        <w:tc>
          <w:tcPr>
            <w:tcW w:w="1408" w:type="dxa"/>
          </w:tcPr>
          <w:p>
            <w:pPr>
              <w:pStyle w:val="8"/>
              <w:spacing w:line="189" w:lineRule="exact"/>
              <w:rPr>
                <w:sz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tcPr>
          <w:p>
            <w:pPr>
              <w:pStyle w:val="8"/>
              <w:spacing w:line="189" w:lineRule="exact"/>
              <w:rPr>
                <w:sz w:val="16"/>
              </w:rPr>
            </w:pPr>
          </w:p>
        </w:tc>
        <w:tc>
          <w:tcPr>
            <w:tcW w:w="1362" w:type="dxa"/>
          </w:tcPr>
          <w:p>
            <w:pPr>
              <w:pStyle w:val="8"/>
              <w:spacing w:line="189" w:lineRule="exact"/>
              <w:rPr>
                <w:sz w:val="16"/>
              </w:rPr>
            </w:pPr>
          </w:p>
        </w:tc>
        <w:tc>
          <w:tcPr>
            <w:tcW w:w="2145" w:type="dxa"/>
          </w:tcPr>
          <w:p>
            <w:pPr>
              <w:pStyle w:val="8"/>
              <w:spacing w:line="189" w:lineRule="exact"/>
              <w:rPr>
                <w:sz w:val="16"/>
              </w:rPr>
            </w:pPr>
          </w:p>
        </w:tc>
        <w:tc>
          <w:tcPr>
            <w:tcW w:w="1370" w:type="dxa"/>
          </w:tcPr>
          <w:p>
            <w:pPr>
              <w:pStyle w:val="8"/>
              <w:spacing w:line="189" w:lineRule="exact"/>
              <w:rPr>
                <w:sz w:val="16"/>
              </w:rPr>
            </w:pPr>
          </w:p>
        </w:tc>
        <w:tc>
          <w:tcPr>
            <w:tcW w:w="1286" w:type="dxa"/>
          </w:tcPr>
          <w:p>
            <w:pPr>
              <w:pStyle w:val="8"/>
              <w:spacing w:line="189" w:lineRule="exact"/>
              <w:rPr>
                <w:sz w:val="16"/>
              </w:rPr>
            </w:pPr>
          </w:p>
        </w:tc>
        <w:tc>
          <w:tcPr>
            <w:tcW w:w="1403" w:type="dxa"/>
          </w:tcPr>
          <w:p>
            <w:pPr>
              <w:pStyle w:val="8"/>
              <w:spacing w:line="189" w:lineRule="exact"/>
              <w:rPr>
                <w:sz w:val="16"/>
              </w:rPr>
            </w:pPr>
          </w:p>
        </w:tc>
        <w:tc>
          <w:tcPr>
            <w:tcW w:w="1408" w:type="dxa"/>
          </w:tcPr>
          <w:p>
            <w:pPr>
              <w:pStyle w:val="8"/>
              <w:spacing w:line="189" w:lineRule="exact"/>
              <w:rPr>
                <w:sz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tcPr>
          <w:p>
            <w:pPr>
              <w:spacing w:before="34" w:line="201" w:lineRule="auto"/>
              <w:ind w:left="28"/>
              <w:rPr>
                <w:rFonts w:ascii="宋体" w:hAnsi="宋体" w:eastAsia="宋体" w:cs="宋体"/>
                <w:sz w:val="12"/>
                <w:szCs w:val="12"/>
              </w:rPr>
            </w:pPr>
            <w:r>
              <w:rPr>
                <w:rFonts w:ascii="宋体" w:hAnsi="宋体" w:eastAsia="宋体" w:cs="宋体"/>
                <w:spacing w:val="8"/>
                <w:sz w:val="12"/>
                <w:szCs w:val="12"/>
              </w:rPr>
              <w:t>二、上年结转</w:t>
            </w:r>
          </w:p>
        </w:tc>
        <w:tc>
          <w:tcPr>
            <w:tcW w:w="1362" w:type="dxa"/>
          </w:tcPr>
          <w:p>
            <w:pPr>
              <w:pStyle w:val="8"/>
              <w:spacing w:line="165" w:lineRule="exact"/>
              <w:rPr>
                <w:sz w:val="14"/>
              </w:rPr>
            </w:pPr>
          </w:p>
        </w:tc>
        <w:tc>
          <w:tcPr>
            <w:tcW w:w="2145" w:type="dxa"/>
          </w:tcPr>
          <w:p>
            <w:pPr>
              <w:spacing w:before="34" w:line="201" w:lineRule="auto"/>
              <w:ind w:left="26"/>
              <w:rPr>
                <w:rFonts w:ascii="宋体" w:hAnsi="宋体" w:eastAsia="宋体" w:cs="宋体"/>
                <w:sz w:val="12"/>
                <w:szCs w:val="12"/>
              </w:rPr>
            </w:pPr>
            <w:r>
              <w:rPr>
                <w:rFonts w:ascii="宋体" w:hAnsi="宋体" w:eastAsia="宋体" w:cs="宋体"/>
                <w:spacing w:val="8"/>
                <w:sz w:val="12"/>
                <w:szCs w:val="12"/>
              </w:rPr>
              <w:t>二、结转下年</w:t>
            </w:r>
          </w:p>
        </w:tc>
        <w:tc>
          <w:tcPr>
            <w:tcW w:w="1370" w:type="dxa"/>
          </w:tcPr>
          <w:p>
            <w:pPr>
              <w:pStyle w:val="8"/>
              <w:spacing w:line="165" w:lineRule="exact"/>
              <w:rPr>
                <w:sz w:val="14"/>
              </w:rPr>
            </w:pPr>
          </w:p>
        </w:tc>
        <w:tc>
          <w:tcPr>
            <w:tcW w:w="1286" w:type="dxa"/>
          </w:tcPr>
          <w:p>
            <w:pPr>
              <w:pStyle w:val="8"/>
              <w:spacing w:line="165" w:lineRule="exact"/>
              <w:rPr>
                <w:sz w:val="14"/>
              </w:rPr>
            </w:pPr>
          </w:p>
        </w:tc>
        <w:tc>
          <w:tcPr>
            <w:tcW w:w="1403" w:type="dxa"/>
          </w:tcPr>
          <w:p>
            <w:pPr>
              <w:pStyle w:val="8"/>
              <w:spacing w:line="165" w:lineRule="exact"/>
              <w:rPr>
                <w:sz w:val="14"/>
              </w:rPr>
            </w:pPr>
          </w:p>
        </w:tc>
        <w:tc>
          <w:tcPr>
            <w:tcW w:w="1408" w:type="dxa"/>
          </w:tcPr>
          <w:p>
            <w:pPr>
              <w:pStyle w:val="8"/>
              <w:spacing w:line="165" w:lineRule="exact"/>
              <w:rPr>
                <w:sz w:val="1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tcPr>
          <w:p>
            <w:pPr>
              <w:spacing w:before="46" w:line="183" w:lineRule="auto"/>
              <w:ind w:left="157"/>
              <w:rPr>
                <w:rFonts w:ascii="宋体" w:hAnsi="宋体" w:eastAsia="宋体" w:cs="宋体"/>
                <w:sz w:val="12"/>
                <w:szCs w:val="12"/>
                <w:lang w:eastAsia="zh-CN"/>
              </w:rPr>
            </w:pPr>
            <w:r>
              <w:rPr>
                <w:rFonts w:ascii="宋体" w:hAnsi="宋体" w:eastAsia="宋体" w:cs="宋体"/>
                <w:spacing w:val="8"/>
                <w:sz w:val="12"/>
                <w:szCs w:val="12"/>
                <w:lang w:eastAsia="zh-CN"/>
              </w:rPr>
              <w:t>一般公共预算拨款结转</w:t>
            </w:r>
          </w:p>
        </w:tc>
        <w:tc>
          <w:tcPr>
            <w:tcW w:w="1362" w:type="dxa"/>
          </w:tcPr>
          <w:p>
            <w:pPr>
              <w:pStyle w:val="8"/>
              <w:spacing w:line="165" w:lineRule="exact"/>
              <w:rPr>
                <w:sz w:val="14"/>
                <w:lang w:eastAsia="zh-CN"/>
              </w:rPr>
            </w:pPr>
          </w:p>
        </w:tc>
        <w:tc>
          <w:tcPr>
            <w:tcW w:w="2145" w:type="dxa"/>
          </w:tcPr>
          <w:p>
            <w:pPr>
              <w:pStyle w:val="8"/>
              <w:spacing w:line="165" w:lineRule="exact"/>
              <w:rPr>
                <w:sz w:val="14"/>
                <w:lang w:eastAsia="zh-CN"/>
              </w:rPr>
            </w:pPr>
          </w:p>
        </w:tc>
        <w:tc>
          <w:tcPr>
            <w:tcW w:w="1370" w:type="dxa"/>
          </w:tcPr>
          <w:p>
            <w:pPr>
              <w:pStyle w:val="8"/>
              <w:spacing w:line="165" w:lineRule="exact"/>
              <w:rPr>
                <w:sz w:val="14"/>
                <w:lang w:eastAsia="zh-CN"/>
              </w:rPr>
            </w:pPr>
          </w:p>
        </w:tc>
        <w:tc>
          <w:tcPr>
            <w:tcW w:w="1286" w:type="dxa"/>
          </w:tcPr>
          <w:p>
            <w:pPr>
              <w:pStyle w:val="8"/>
              <w:spacing w:line="165" w:lineRule="exact"/>
              <w:rPr>
                <w:sz w:val="14"/>
                <w:lang w:eastAsia="zh-CN"/>
              </w:rPr>
            </w:pPr>
          </w:p>
        </w:tc>
        <w:tc>
          <w:tcPr>
            <w:tcW w:w="1403" w:type="dxa"/>
          </w:tcPr>
          <w:p>
            <w:pPr>
              <w:pStyle w:val="8"/>
              <w:spacing w:line="165" w:lineRule="exact"/>
              <w:rPr>
                <w:sz w:val="14"/>
                <w:lang w:eastAsia="zh-CN"/>
              </w:rPr>
            </w:pPr>
          </w:p>
        </w:tc>
        <w:tc>
          <w:tcPr>
            <w:tcW w:w="1408" w:type="dxa"/>
          </w:tcPr>
          <w:p>
            <w:pPr>
              <w:pStyle w:val="8"/>
              <w:spacing w:line="165" w:lineRule="exact"/>
              <w:rPr>
                <w:sz w:val="14"/>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tcPr>
          <w:p>
            <w:pPr>
              <w:spacing w:before="34" w:line="201" w:lineRule="auto"/>
              <w:ind w:left="155"/>
              <w:rPr>
                <w:rFonts w:ascii="宋体" w:hAnsi="宋体" w:eastAsia="宋体" w:cs="宋体"/>
                <w:sz w:val="12"/>
                <w:szCs w:val="12"/>
                <w:lang w:eastAsia="zh-CN"/>
              </w:rPr>
            </w:pPr>
            <w:r>
              <w:rPr>
                <w:rFonts w:ascii="宋体" w:hAnsi="宋体" w:eastAsia="宋体" w:cs="宋体"/>
                <w:spacing w:val="9"/>
                <w:sz w:val="12"/>
                <w:szCs w:val="12"/>
                <w:lang w:eastAsia="zh-CN"/>
              </w:rPr>
              <w:t>政府性基金预算拨款结转</w:t>
            </w:r>
          </w:p>
        </w:tc>
        <w:tc>
          <w:tcPr>
            <w:tcW w:w="1362" w:type="dxa"/>
          </w:tcPr>
          <w:p>
            <w:pPr>
              <w:pStyle w:val="8"/>
              <w:spacing w:line="165" w:lineRule="exact"/>
              <w:rPr>
                <w:sz w:val="14"/>
                <w:lang w:eastAsia="zh-CN"/>
              </w:rPr>
            </w:pPr>
          </w:p>
        </w:tc>
        <w:tc>
          <w:tcPr>
            <w:tcW w:w="2145" w:type="dxa"/>
          </w:tcPr>
          <w:p>
            <w:pPr>
              <w:pStyle w:val="8"/>
              <w:spacing w:line="165" w:lineRule="exact"/>
              <w:rPr>
                <w:sz w:val="14"/>
                <w:lang w:eastAsia="zh-CN"/>
              </w:rPr>
            </w:pPr>
          </w:p>
        </w:tc>
        <w:tc>
          <w:tcPr>
            <w:tcW w:w="1370" w:type="dxa"/>
          </w:tcPr>
          <w:p>
            <w:pPr>
              <w:pStyle w:val="8"/>
              <w:spacing w:line="165" w:lineRule="exact"/>
              <w:rPr>
                <w:sz w:val="14"/>
                <w:lang w:eastAsia="zh-CN"/>
              </w:rPr>
            </w:pPr>
          </w:p>
        </w:tc>
        <w:tc>
          <w:tcPr>
            <w:tcW w:w="1286" w:type="dxa"/>
          </w:tcPr>
          <w:p>
            <w:pPr>
              <w:pStyle w:val="8"/>
              <w:spacing w:line="165" w:lineRule="exact"/>
              <w:rPr>
                <w:sz w:val="14"/>
                <w:lang w:eastAsia="zh-CN"/>
              </w:rPr>
            </w:pPr>
          </w:p>
        </w:tc>
        <w:tc>
          <w:tcPr>
            <w:tcW w:w="1403" w:type="dxa"/>
          </w:tcPr>
          <w:p>
            <w:pPr>
              <w:pStyle w:val="8"/>
              <w:spacing w:line="165" w:lineRule="exact"/>
              <w:rPr>
                <w:sz w:val="14"/>
                <w:lang w:eastAsia="zh-CN"/>
              </w:rPr>
            </w:pPr>
          </w:p>
        </w:tc>
        <w:tc>
          <w:tcPr>
            <w:tcW w:w="1408" w:type="dxa"/>
          </w:tcPr>
          <w:p>
            <w:pPr>
              <w:pStyle w:val="8"/>
              <w:spacing w:line="165" w:lineRule="exact"/>
              <w:rPr>
                <w:sz w:val="14"/>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tcPr>
          <w:p>
            <w:pPr>
              <w:pStyle w:val="8"/>
              <w:spacing w:line="165" w:lineRule="exact"/>
              <w:rPr>
                <w:sz w:val="14"/>
                <w:lang w:eastAsia="zh-CN"/>
              </w:rPr>
            </w:pPr>
          </w:p>
        </w:tc>
        <w:tc>
          <w:tcPr>
            <w:tcW w:w="1362" w:type="dxa"/>
          </w:tcPr>
          <w:p>
            <w:pPr>
              <w:pStyle w:val="8"/>
              <w:spacing w:line="165" w:lineRule="exact"/>
              <w:rPr>
                <w:sz w:val="14"/>
                <w:lang w:eastAsia="zh-CN"/>
              </w:rPr>
            </w:pPr>
          </w:p>
        </w:tc>
        <w:tc>
          <w:tcPr>
            <w:tcW w:w="2145" w:type="dxa"/>
          </w:tcPr>
          <w:p>
            <w:pPr>
              <w:pStyle w:val="8"/>
              <w:spacing w:line="165" w:lineRule="exact"/>
              <w:rPr>
                <w:sz w:val="14"/>
                <w:lang w:eastAsia="zh-CN"/>
              </w:rPr>
            </w:pPr>
          </w:p>
        </w:tc>
        <w:tc>
          <w:tcPr>
            <w:tcW w:w="1370" w:type="dxa"/>
          </w:tcPr>
          <w:p>
            <w:pPr>
              <w:pStyle w:val="8"/>
              <w:spacing w:line="165" w:lineRule="exact"/>
              <w:rPr>
                <w:sz w:val="14"/>
                <w:lang w:eastAsia="zh-CN"/>
              </w:rPr>
            </w:pPr>
          </w:p>
        </w:tc>
        <w:tc>
          <w:tcPr>
            <w:tcW w:w="1286" w:type="dxa"/>
          </w:tcPr>
          <w:p>
            <w:pPr>
              <w:pStyle w:val="8"/>
              <w:spacing w:line="165" w:lineRule="exact"/>
              <w:rPr>
                <w:sz w:val="14"/>
                <w:lang w:eastAsia="zh-CN"/>
              </w:rPr>
            </w:pPr>
          </w:p>
        </w:tc>
        <w:tc>
          <w:tcPr>
            <w:tcW w:w="1403" w:type="dxa"/>
          </w:tcPr>
          <w:p>
            <w:pPr>
              <w:pStyle w:val="8"/>
              <w:spacing w:line="165" w:lineRule="exact"/>
              <w:rPr>
                <w:sz w:val="14"/>
                <w:lang w:eastAsia="zh-CN"/>
              </w:rPr>
            </w:pPr>
          </w:p>
        </w:tc>
        <w:tc>
          <w:tcPr>
            <w:tcW w:w="1408" w:type="dxa"/>
          </w:tcPr>
          <w:p>
            <w:pPr>
              <w:pStyle w:val="8"/>
              <w:spacing w:line="165" w:lineRule="exact"/>
              <w:rPr>
                <w:sz w:val="14"/>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tcPr>
          <w:p>
            <w:pPr>
              <w:pStyle w:val="8"/>
              <w:spacing w:line="165" w:lineRule="exact"/>
              <w:rPr>
                <w:sz w:val="14"/>
                <w:lang w:eastAsia="zh-CN"/>
              </w:rPr>
            </w:pPr>
          </w:p>
        </w:tc>
        <w:tc>
          <w:tcPr>
            <w:tcW w:w="1362" w:type="dxa"/>
          </w:tcPr>
          <w:p>
            <w:pPr>
              <w:pStyle w:val="8"/>
              <w:spacing w:line="165" w:lineRule="exact"/>
              <w:rPr>
                <w:sz w:val="14"/>
                <w:lang w:eastAsia="zh-CN"/>
              </w:rPr>
            </w:pPr>
          </w:p>
        </w:tc>
        <w:tc>
          <w:tcPr>
            <w:tcW w:w="2145" w:type="dxa"/>
          </w:tcPr>
          <w:p>
            <w:pPr>
              <w:pStyle w:val="8"/>
              <w:spacing w:line="165" w:lineRule="exact"/>
              <w:rPr>
                <w:sz w:val="14"/>
                <w:lang w:eastAsia="zh-CN"/>
              </w:rPr>
            </w:pPr>
          </w:p>
        </w:tc>
        <w:tc>
          <w:tcPr>
            <w:tcW w:w="1370" w:type="dxa"/>
          </w:tcPr>
          <w:p>
            <w:pPr>
              <w:pStyle w:val="8"/>
              <w:spacing w:line="165" w:lineRule="exact"/>
              <w:rPr>
                <w:sz w:val="14"/>
                <w:lang w:eastAsia="zh-CN"/>
              </w:rPr>
            </w:pPr>
          </w:p>
        </w:tc>
        <w:tc>
          <w:tcPr>
            <w:tcW w:w="1286" w:type="dxa"/>
          </w:tcPr>
          <w:p>
            <w:pPr>
              <w:pStyle w:val="8"/>
              <w:spacing w:line="165" w:lineRule="exact"/>
              <w:rPr>
                <w:sz w:val="14"/>
                <w:lang w:eastAsia="zh-CN"/>
              </w:rPr>
            </w:pPr>
          </w:p>
        </w:tc>
        <w:tc>
          <w:tcPr>
            <w:tcW w:w="1403" w:type="dxa"/>
          </w:tcPr>
          <w:p>
            <w:pPr>
              <w:pStyle w:val="8"/>
              <w:spacing w:line="165" w:lineRule="exact"/>
              <w:rPr>
                <w:sz w:val="14"/>
                <w:lang w:eastAsia="zh-CN"/>
              </w:rPr>
            </w:pPr>
          </w:p>
        </w:tc>
        <w:tc>
          <w:tcPr>
            <w:tcW w:w="1408" w:type="dxa"/>
          </w:tcPr>
          <w:p>
            <w:pPr>
              <w:pStyle w:val="8"/>
              <w:spacing w:line="165" w:lineRule="exact"/>
              <w:rPr>
                <w:sz w:val="14"/>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9" w:hRule="atLeast"/>
        </w:trPr>
        <w:tc>
          <w:tcPr>
            <w:tcW w:w="1945" w:type="dxa"/>
          </w:tcPr>
          <w:p>
            <w:pPr>
              <w:spacing w:before="34" w:line="207" w:lineRule="auto"/>
              <w:ind w:left="726"/>
              <w:rPr>
                <w:rFonts w:ascii="宋体" w:hAnsi="宋体" w:eastAsia="宋体" w:cs="宋体"/>
                <w:sz w:val="12"/>
                <w:szCs w:val="12"/>
              </w:rPr>
            </w:pPr>
            <w:r>
              <w:rPr>
                <w:rFonts w:ascii="宋体" w:hAnsi="宋体" w:eastAsia="宋体" w:cs="宋体"/>
                <w:spacing w:val="7"/>
                <w:sz w:val="12"/>
                <w:szCs w:val="12"/>
              </w:rPr>
              <w:t>收入总计</w:t>
            </w:r>
          </w:p>
        </w:tc>
        <w:tc>
          <w:tcPr>
            <w:tcW w:w="1362" w:type="dxa"/>
          </w:tcPr>
          <w:p>
            <w:pPr>
              <w:spacing w:before="53" w:line="177" w:lineRule="auto"/>
              <w:ind w:right="11"/>
              <w:jc w:val="right"/>
              <w:rPr>
                <w:rFonts w:ascii="宋体" w:hAnsi="宋体" w:eastAsia="宋体" w:cs="宋体"/>
                <w:sz w:val="12"/>
                <w:szCs w:val="12"/>
              </w:rPr>
            </w:pPr>
            <w:r>
              <w:rPr>
                <w:rFonts w:ascii="宋体" w:hAnsi="宋体" w:eastAsia="宋体" w:cs="宋体"/>
                <w:spacing w:val="3"/>
                <w:sz w:val="12"/>
                <w:szCs w:val="12"/>
              </w:rPr>
              <w:t>701.96</w:t>
            </w:r>
          </w:p>
        </w:tc>
        <w:tc>
          <w:tcPr>
            <w:tcW w:w="2145" w:type="dxa"/>
          </w:tcPr>
          <w:p>
            <w:pPr>
              <w:spacing w:before="34" w:line="207" w:lineRule="auto"/>
              <w:ind w:left="821"/>
              <w:rPr>
                <w:rFonts w:ascii="宋体" w:hAnsi="宋体" w:eastAsia="宋体" w:cs="宋体"/>
                <w:sz w:val="12"/>
                <w:szCs w:val="12"/>
              </w:rPr>
            </w:pPr>
            <w:r>
              <w:rPr>
                <w:rFonts w:ascii="宋体" w:hAnsi="宋体" w:eastAsia="宋体" w:cs="宋体"/>
                <w:spacing w:val="8"/>
                <w:sz w:val="12"/>
                <w:szCs w:val="12"/>
              </w:rPr>
              <w:t>支出总计</w:t>
            </w:r>
          </w:p>
        </w:tc>
        <w:tc>
          <w:tcPr>
            <w:tcW w:w="1370" w:type="dxa"/>
          </w:tcPr>
          <w:p>
            <w:pPr>
              <w:spacing w:before="53" w:line="177" w:lineRule="auto"/>
              <w:ind w:right="8"/>
              <w:jc w:val="right"/>
              <w:rPr>
                <w:rFonts w:ascii="宋体" w:hAnsi="宋体" w:eastAsia="宋体" w:cs="宋体"/>
                <w:sz w:val="12"/>
                <w:szCs w:val="12"/>
              </w:rPr>
            </w:pPr>
            <w:r>
              <w:rPr>
                <w:rFonts w:ascii="宋体" w:hAnsi="宋体" w:eastAsia="宋体" w:cs="宋体"/>
                <w:spacing w:val="3"/>
                <w:sz w:val="12"/>
                <w:szCs w:val="12"/>
              </w:rPr>
              <w:t>701.96</w:t>
            </w:r>
          </w:p>
        </w:tc>
        <w:tc>
          <w:tcPr>
            <w:tcW w:w="1286" w:type="dxa"/>
          </w:tcPr>
          <w:p>
            <w:pPr>
              <w:spacing w:before="53" w:line="177" w:lineRule="auto"/>
              <w:ind w:right="10"/>
              <w:jc w:val="right"/>
              <w:rPr>
                <w:rFonts w:ascii="宋体" w:hAnsi="宋体" w:eastAsia="宋体" w:cs="宋体"/>
                <w:sz w:val="12"/>
                <w:szCs w:val="12"/>
              </w:rPr>
            </w:pPr>
            <w:r>
              <w:rPr>
                <w:rFonts w:ascii="宋体" w:hAnsi="宋体" w:eastAsia="宋体" w:cs="宋体"/>
                <w:spacing w:val="3"/>
                <w:sz w:val="12"/>
                <w:szCs w:val="12"/>
              </w:rPr>
              <w:t>701.96</w:t>
            </w:r>
          </w:p>
        </w:tc>
        <w:tc>
          <w:tcPr>
            <w:tcW w:w="1403" w:type="dxa"/>
          </w:tcPr>
          <w:p>
            <w:pPr>
              <w:pStyle w:val="8"/>
              <w:spacing w:line="169" w:lineRule="exact"/>
              <w:rPr>
                <w:sz w:val="14"/>
              </w:rPr>
            </w:pPr>
          </w:p>
        </w:tc>
        <w:tc>
          <w:tcPr>
            <w:tcW w:w="1408" w:type="dxa"/>
          </w:tcPr>
          <w:p>
            <w:pPr>
              <w:pStyle w:val="8"/>
              <w:spacing w:line="169" w:lineRule="exact"/>
              <w:rPr>
                <w:sz w:val="14"/>
              </w:rPr>
            </w:pPr>
          </w:p>
        </w:tc>
      </w:tr>
    </w:tbl>
    <w:p>
      <w:pPr>
        <w:spacing w:line="14" w:lineRule="auto"/>
        <w:rPr>
          <w:sz w:val="2"/>
        </w:rPr>
      </w:pPr>
    </w:p>
    <w:p>
      <w:pPr>
        <w:spacing w:line="14" w:lineRule="auto"/>
        <w:rPr>
          <w:sz w:val="2"/>
          <w:szCs w:val="2"/>
        </w:rPr>
        <w:sectPr>
          <w:type w:val="continuous"/>
          <w:pgSz w:w="12240" w:h="15840"/>
          <w:pgMar w:top="842" w:right="662" w:bottom="0" w:left="652" w:header="0" w:footer="0" w:gutter="0"/>
          <w:cols w:equalWidth="0" w:num="1">
            <w:col w:w="10925"/>
          </w:cols>
        </w:sectPr>
      </w:pPr>
    </w:p>
    <w:p>
      <w:pPr>
        <w:spacing w:before="79" w:line="223" w:lineRule="auto"/>
        <w:ind w:left="5520"/>
        <w:rPr>
          <w:rFonts w:ascii="宋体" w:hAnsi="宋体" w:eastAsia="宋体" w:cs="宋体"/>
          <w:sz w:val="39"/>
          <w:szCs w:val="39"/>
        </w:rPr>
      </w:pPr>
      <w:r>
        <w:rPr>
          <w:rFonts w:ascii="宋体" w:hAnsi="宋体" w:eastAsia="宋体" w:cs="宋体"/>
          <w:spacing w:val="5"/>
          <w:sz w:val="39"/>
          <w:szCs w:val="39"/>
        </w:rPr>
        <w:t>一般公共预算支出表</w:t>
      </w:r>
    </w:p>
    <w:p>
      <w:pPr>
        <w:spacing w:before="56" w:line="190" w:lineRule="auto"/>
        <w:ind w:left="85"/>
        <w:rPr>
          <w:rFonts w:ascii="宋体" w:hAnsi="宋体" w:eastAsia="宋体" w:cs="宋体"/>
          <w:lang w:eastAsia="zh-CN"/>
        </w:rPr>
      </w:pPr>
      <w:r>
        <w:rPr>
          <w:rFonts w:ascii="宋体" w:hAnsi="宋体" w:eastAsia="宋体" w:cs="宋体"/>
          <w:spacing w:val="2"/>
          <w:lang w:eastAsia="zh-CN"/>
        </w:rPr>
        <w:t>[306]兴国县工业和信息化局,[306001]兴国县工业和信息化局</w:t>
      </w:r>
    </w:p>
    <w:p>
      <w:pPr>
        <w:spacing w:line="14" w:lineRule="auto"/>
        <w:rPr>
          <w:sz w:val="2"/>
          <w:lang w:eastAsia="zh-CN"/>
        </w:rPr>
      </w:pPr>
      <w:r>
        <w:rPr>
          <w:rFonts w:eastAsia="Arial"/>
          <w:sz w:val="2"/>
          <w:szCs w:val="2"/>
          <w:lang w:eastAsia="zh-CN"/>
        </w:rPr>
        <w:br w:type="column"/>
      </w:r>
    </w:p>
    <w:p>
      <w:pPr>
        <w:spacing w:line="266" w:lineRule="auto"/>
        <w:rPr>
          <w:lang w:eastAsia="zh-CN"/>
        </w:rPr>
      </w:pPr>
    </w:p>
    <w:p>
      <w:pPr>
        <w:spacing w:line="267" w:lineRule="auto"/>
        <w:rPr>
          <w:lang w:eastAsia="zh-CN"/>
        </w:rPr>
      </w:pPr>
    </w:p>
    <w:p>
      <w:pPr>
        <w:spacing w:before="69" w:line="190" w:lineRule="auto"/>
        <w:rPr>
          <w:rFonts w:ascii="宋体" w:hAnsi="宋体" w:eastAsia="宋体" w:cs="宋体"/>
        </w:rPr>
      </w:pPr>
      <w:r>
        <w:rPr>
          <w:rFonts w:ascii="宋体" w:hAnsi="宋体" w:eastAsia="宋体" w:cs="宋体"/>
          <w:spacing w:val="5"/>
        </w:rPr>
        <w:t>单位：万元</w:t>
      </w:r>
    </w:p>
    <w:p>
      <w:pPr>
        <w:spacing w:line="190" w:lineRule="auto"/>
        <w:rPr>
          <w:rFonts w:ascii="宋体" w:hAnsi="宋体" w:eastAsia="宋体" w:cs="宋体"/>
        </w:rPr>
        <w:sectPr>
          <w:pgSz w:w="15840" w:h="12240"/>
          <w:pgMar w:top="994" w:right="682" w:bottom="0" w:left="556" w:header="0" w:footer="0" w:gutter="0"/>
          <w:cols w:equalWidth="0" w:num="2">
            <w:col w:w="13389" w:space="100"/>
            <w:col w:w="1111"/>
          </w:cols>
        </w:sectPr>
      </w:pPr>
    </w:p>
    <w:p>
      <w:pPr>
        <w:spacing w:line="52" w:lineRule="exact"/>
      </w:pPr>
    </w:p>
    <w:tbl>
      <w:tblPr>
        <w:tblStyle w:val="7"/>
        <w:tblW w:w="14584"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687"/>
        <w:gridCol w:w="4459"/>
        <w:gridCol w:w="2810"/>
        <w:gridCol w:w="2810"/>
        <w:gridCol w:w="281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5" w:hRule="atLeast"/>
        </w:trPr>
        <w:tc>
          <w:tcPr>
            <w:tcW w:w="6146" w:type="dxa"/>
            <w:gridSpan w:val="2"/>
          </w:tcPr>
          <w:p>
            <w:pPr>
              <w:spacing w:before="50" w:line="206" w:lineRule="auto"/>
              <w:ind w:left="2209"/>
              <w:rPr>
                <w:rFonts w:ascii="宋体" w:hAnsi="宋体" w:eastAsia="宋体" w:cs="宋体"/>
              </w:rPr>
            </w:pPr>
            <w:r>
              <w:rPr>
                <w:rFonts w:ascii="宋体" w:hAnsi="宋体" w:eastAsia="宋体" w:cs="宋体"/>
                <w:spacing w:val="4"/>
              </w:rPr>
              <w:t>支出功能分类科目</w:t>
            </w:r>
          </w:p>
        </w:tc>
        <w:tc>
          <w:tcPr>
            <w:tcW w:w="8438" w:type="dxa"/>
            <w:gridSpan w:val="3"/>
          </w:tcPr>
          <w:p>
            <w:pPr>
              <w:spacing w:before="50" w:line="206" w:lineRule="auto"/>
              <w:ind w:left="3574"/>
              <w:rPr>
                <w:rFonts w:ascii="宋体" w:hAnsi="宋体" w:eastAsia="宋体" w:cs="宋体"/>
              </w:rPr>
            </w:pPr>
            <w:r>
              <w:rPr>
                <w:rFonts w:ascii="宋体" w:hAnsi="宋体" w:eastAsia="宋体" w:cs="宋体"/>
                <w:spacing w:val="3"/>
              </w:rPr>
              <w:t>2022年预算数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1687" w:type="dxa"/>
          </w:tcPr>
          <w:p>
            <w:pPr>
              <w:spacing w:before="78" w:line="225" w:lineRule="auto"/>
              <w:ind w:left="413"/>
              <w:rPr>
                <w:rFonts w:ascii="宋体" w:hAnsi="宋体" w:eastAsia="宋体" w:cs="宋体"/>
              </w:rPr>
            </w:pPr>
            <w:r>
              <w:rPr>
                <w:rFonts w:ascii="宋体" w:hAnsi="宋体" w:eastAsia="宋体" w:cs="宋体"/>
                <w:spacing w:val="3"/>
              </w:rPr>
              <w:t>科目编码</w:t>
            </w:r>
          </w:p>
        </w:tc>
        <w:tc>
          <w:tcPr>
            <w:tcW w:w="4459" w:type="dxa"/>
          </w:tcPr>
          <w:p>
            <w:pPr>
              <w:spacing w:before="78" w:line="225" w:lineRule="auto"/>
              <w:ind w:left="1743"/>
              <w:rPr>
                <w:rFonts w:ascii="宋体" w:hAnsi="宋体" w:eastAsia="宋体" w:cs="宋体"/>
              </w:rPr>
            </w:pPr>
            <w:r>
              <w:rPr>
                <w:rFonts w:ascii="宋体" w:hAnsi="宋体" w:eastAsia="宋体" w:cs="宋体"/>
                <w:spacing w:val="3"/>
              </w:rPr>
              <w:t>科目名称</w:t>
            </w:r>
          </w:p>
        </w:tc>
        <w:tc>
          <w:tcPr>
            <w:tcW w:w="2810" w:type="dxa"/>
          </w:tcPr>
          <w:p>
            <w:pPr>
              <w:spacing w:before="78" w:line="227" w:lineRule="auto"/>
              <w:ind w:left="1196"/>
              <w:rPr>
                <w:rFonts w:ascii="宋体" w:hAnsi="宋体" w:eastAsia="宋体" w:cs="宋体"/>
              </w:rPr>
            </w:pPr>
            <w:r>
              <w:rPr>
                <w:rFonts w:ascii="宋体" w:hAnsi="宋体" w:eastAsia="宋体" w:cs="宋体"/>
                <w:spacing w:val="1"/>
              </w:rPr>
              <w:t>合计</w:t>
            </w:r>
          </w:p>
        </w:tc>
        <w:tc>
          <w:tcPr>
            <w:tcW w:w="2810" w:type="dxa"/>
          </w:tcPr>
          <w:p>
            <w:pPr>
              <w:spacing w:before="78" w:line="225" w:lineRule="auto"/>
              <w:ind w:left="980"/>
              <w:rPr>
                <w:rFonts w:ascii="宋体" w:hAnsi="宋体" w:eastAsia="宋体" w:cs="宋体"/>
              </w:rPr>
            </w:pPr>
            <w:r>
              <w:rPr>
                <w:rFonts w:ascii="宋体" w:hAnsi="宋体" w:eastAsia="宋体" w:cs="宋体"/>
                <w:spacing w:val="3"/>
              </w:rPr>
              <w:t>基本支出</w:t>
            </w:r>
          </w:p>
        </w:tc>
        <w:tc>
          <w:tcPr>
            <w:tcW w:w="2818" w:type="dxa"/>
          </w:tcPr>
          <w:p>
            <w:pPr>
              <w:spacing w:before="78" w:line="226" w:lineRule="auto"/>
              <w:ind w:left="986"/>
              <w:rPr>
                <w:rFonts w:ascii="宋体" w:hAnsi="宋体" w:eastAsia="宋体" w:cs="宋体"/>
              </w:rPr>
            </w:pPr>
            <w:r>
              <w:rPr>
                <w:rFonts w:ascii="宋体" w:hAnsi="宋体" w:eastAsia="宋体" w:cs="宋体"/>
                <w:spacing w:val="3"/>
              </w:rP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1687" w:type="dxa"/>
          </w:tcPr>
          <w:p>
            <w:pPr>
              <w:spacing w:before="78" w:line="233" w:lineRule="auto"/>
              <w:ind w:left="738"/>
              <w:rPr>
                <w:rFonts w:ascii="宋体" w:hAnsi="宋体" w:eastAsia="宋体" w:cs="宋体"/>
              </w:rPr>
            </w:pPr>
            <w:r>
              <w:rPr>
                <w:rFonts w:ascii="宋体" w:hAnsi="宋体" w:eastAsia="宋体" w:cs="宋体"/>
                <w:spacing w:val="-1"/>
              </w:rPr>
              <w:t>**</w:t>
            </w:r>
          </w:p>
        </w:tc>
        <w:tc>
          <w:tcPr>
            <w:tcW w:w="4459" w:type="dxa"/>
          </w:tcPr>
          <w:p>
            <w:pPr>
              <w:spacing w:before="78" w:line="233" w:lineRule="auto"/>
              <w:ind w:left="2124"/>
              <w:rPr>
                <w:rFonts w:ascii="宋体" w:hAnsi="宋体" w:eastAsia="宋体" w:cs="宋体"/>
              </w:rPr>
            </w:pPr>
            <w:r>
              <w:rPr>
                <w:rFonts w:ascii="宋体" w:hAnsi="宋体" w:eastAsia="宋体" w:cs="宋体"/>
                <w:spacing w:val="-1"/>
              </w:rPr>
              <w:t>**</w:t>
            </w:r>
          </w:p>
        </w:tc>
        <w:tc>
          <w:tcPr>
            <w:tcW w:w="2810" w:type="dxa"/>
          </w:tcPr>
          <w:p>
            <w:pPr>
              <w:spacing w:before="112" w:line="187" w:lineRule="auto"/>
              <w:ind w:left="1375"/>
              <w:rPr>
                <w:rFonts w:ascii="宋体" w:hAnsi="宋体" w:eastAsia="宋体" w:cs="宋体"/>
              </w:rPr>
            </w:pPr>
            <w:r>
              <w:rPr>
                <w:rFonts w:ascii="宋体" w:hAnsi="宋体" w:eastAsia="宋体" w:cs="宋体"/>
              </w:rPr>
              <w:t>1</w:t>
            </w:r>
          </w:p>
        </w:tc>
        <w:tc>
          <w:tcPr>
            <w:tcW w:w="2810" w:type="dxa"/>
          </w:tcPr>
          <w:p>
            <w:pPr>
              <w:spacing w:before="112" w:line="187" w:lineRule="auto"/>
              <w:ind w:left="1364"/>
              <w:rPr>
                <w:rFonts w:ascii="宋体" w:hAnsi="宋体" w:eastAsia="宋体" w:cs="宋体"/>
              </w:rPr>
            </w:pPr>
            <w:r>
              <w:rPr>
                <w:rFonts w:ascii="宋体" w:hAnsi="宋体" w:eastAsia="宋体" w:cs="宋体"/>
              </w:rPr>
              <w:t>2</w:t>
            </w:r>
          </w:p>
        </w:tc>
        <w:tc>
          <w:tcPr>
            <w:tcW w:w="2818" w:type="dxa"/>
          </w:tcPr>
          <w:p>
            <w:pPr>
              <w:spacing w:before="112" w:line="187" w:lineRule="auto"/>
              <w:ind w:left="1369"/>
              <w:rPr>
                <w:rFonts w:ascii="宋体" w:hAnsi="宋体" w:eastAsia="宋体" w:cs="宋体"/>
              </w:rPr>
            </w:pPr>
            <w:r>
              <w:rPr>
                <w:rFonts w:ascii="宋体" w:hAnsi="宋体" w:eastAsia="宋体" w:cs="宋体"/>
              </w:rPr>
              <w:t>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86" w:hRule="atLeast"/>
        </w:trPr>
        <w:tc>
          <w:tcPr>
            <w:tcW w:w="1687" w:type="dxa"/>
          </w:tcPr>
          <w:p>
            <w:pPr>
              <w:pStyle w:val="8"/>
              <w:rPr>
                <w:sz w:val="21"/>
              </w:rPr>
            </w:pPr>
          </w:p>
        </w:tc>
        <w:tc>
          <w:tcPr>
            <w:tcW w:w="4459" w:type="dxa"/>
          </w:tcPr>
          <w:p>
            <w:pPr>
              <w:spacing w:before="143" w:line="227" w:lineRule="auto"/>
              <w:ind w:left="30"/>
              <w:rPr>
                <w:rFonts w:ascii="宋体" w:hAnsi="宋体" w:eastAsia="宋体" w:cs="宋体"/>
              </w:rPr>
            </w:pPr>
            <w:r>
              <w:rPr>
                <w:rFonts w:ascii="宋体" w:hAnsi="宋体" w:eastAsia="宋体" w:cs="宋体"/>
                <w:spacing w:val="1"/>
              </w:rPr>
              <w:t>合计</w:t>
            </w:r>
          </w:p>
        </w:tc>
        <w:tc>
          <w:tcPr>
            <w:tcW w:w="2810" w:type="dxa"/>
          </w:tcPr>
          <w:p>
            <w:pPr>
              <w:spacing w:before="178" w:line="187" w:lineRule="auto"/>
              <w:ind w:right="18"/>
              <w:jc w:val="right"/>
              <w:rPr>
                <w:rFonts w:ascii="宋体" w:hAnsi="宋体" w:eastAsia="宋体" w:cs="宋体"/>
              </w:rPr>
            </w:pPr>
            <w:r>
              <w:rPr>
                <w:rFonts w:ascii="宋体" w:hAnsi="宋体" w:eastAsia="宋体" w:cs="宋体"/>
              </w:rPr>
              <w:t>701.96</w:t>
            </w:r>
          </w:p>
        </w:tc>
        <w:tc>
          <w:tcPr>
            <w:tcW w:w="2810" w:type="dxa"/>
          </w:tcPr>
          <w:p>
            <w:pPr>
              <w:spacing w:before="178" w:line="187" w:lineRule="auto"/>
              <w:ind w:right="15"/>
              <w:jc w:val="right"/>
              <w:rPr>
                <w:rFonts w:ascii="宋体" w:hAnsi="宋体" w:eastAsia="宋体" w:cs="宋体"/>
              </w:rPr>
            </w:pPr>
            <w:r>
              <w:rPr>
                <w:rFonts w:ascii="宋体" w:hAnsi="宋体" w:eastAsia="宋体" w:cs="宋体"/>
              </w:rPr>
              <w:t>516.96</w:t>
            </w:r>
          </w:p>
        </w:tc>
        <w:tc>
          <w:tcPr>
            <w:tcW w:w="2818" w:type="dxa"/>
          </w:tcPr>
          <w:p>
            <w:pPr>
              <w:spacing w:before="178" w:line="187" w:lineRule="auto"/>
              <w:ind w:right="21"/>
              <w:jc w:val="right"/>
              <w:rPr>
                <w:rFonts w:ascii="宋体" w:hAnsi="宋体" w:eastAsia="宋体" w:cs="宋体"/>
              </w:rPr>
            </w:pPr>
            <w:r>
              <w:rPr>
                <w:rFonts w:ascii="宋体" w:hAnsi="宋体" w:eastAsia="宋体" w:cs="宋体"/>
                <w:spacing w:val="-2"/>
              </w:rPr>
              <w:t>185.00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86" w:hRule="atLeast"/>
        </w:trPr>
        <w:tc>
          <w:tcPr>
            <w:tcW w:w="1687" w:type="dxa"/>
          </w:tcPr>
          <w:p>
            <w:pPr>
              <w:spacing w:before="178" w:line="187" w:lineRule="auto"/>
              <w:ind w:left="38"/>
              <w:rPr>
                <w:rFonts w:ascii="宋体" w:hAnsi="宋体" w:eastAsia="宋体" w:cs="宋体"/>
              </w:rPr>
            </w:pPr>
            <w:r>
              <w:rPr>
                <w:rFonts w:ascii="宋体" w:hAnsi="宋体" w:eastAsia="宋体" w:cs="宋体"/>
                <w:spacing w:val="-1"/>
              </w:rPr>
              <w:t>208</w:t>
            </w:r>
          </w:p>
        </w:tc>
        <w:tc>
          <w:tcPr>
            <w:tcW w:w="4459" w:type="dxa"/>
          </w:tcPr>
          <w:p>
            <w:pPr>
              <w:spacing w:before="144" w:line="225" w:lineRule="auto"/>
              <w:ind w:left="30"/>
              <w:rPr>
                <w:rFonts w:ascii="宋体" w:hAnsi="宋体" w:eastAsia="宋体" w:cs="宋体"/>
              </w:rPr>
            </w:pPr>
            <w:r>
              <w:rPr>
                <w:rFonts w:ascii="宋体" w:hAnsi="宋体" w:eastAsia="宋体" w:cs="宋体"/>
                <w:spacing w:val="4"/>
              </w:rPr>
              <w:t>社会保障和就业支出</w:t>
            </w:r>
          </w:p>
        </w:tc>
        <w:tc>
          <w:tcPr>
            <w:tcW w:w="2810" w:type="dxa"/>
          </w:tcPr>
          <w:p>
            <w:pPr>
              <w:spacing w:before="178" w:line="187" w:lineRule="auto"/>
              <w:ind w:right="18"/>
              <w:jc w:val="right"/>
              <w:rPr>
                <w:rFonts w:ascii="宋体" w:hAnsi="宋体" w:eastAsia="宋体" w:cs="宋体"/>
              </w:rPr>
            </w:pPr>
            <w:r>
              <w:rPr>
                <w:rFonts w:ascii="宋体" w:hAnsi="宋体" w:eastAsia="宋体" w:cs="宋体"/>
              </w:rPr>
              <w:t>61.71</w:t>
            </w:r>
          </w:p>
        </w:tc>
        <w:tc>
          <w:tcPr>
            <w:tcW w:w="2810" w:type="dxa"/>
          </w:tcPr>
          <w:p>
            <w:pPr>
              <w:spacing w:before="178" w:line="187" w:lineRule="auto"/>
              <w:ind w:right="15"/>
              <w:jc w:val="right"/>
              <w:rPr>
                <w:rFonts w:ascii="宋体" w:hAnsi="宋体" w:eastAsia="宋体" w:cs="宋体"/>
              </w:rPr>
            </w:pPr>
            <w:r>
              <w:rPr>
                <w:rFonts w:ascii="宋体" w:hAnsi="宋体" w:eastAsia="宋体" w:cs="宋体"/>
              </w:rPr>
              <w:t>61.71</w:t>
            </w:r>
          </w:p>
        </w:tc>
        <w:tc>
          <w:tcPr>
            <w:tcW w:w="2818" w:type="dxa"/>
          </w:tcPr>
          <w:p>
            <w:pPr>
              <w:pStyle w:val="8"/>
              <w:rPr>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85" w:hRule="atLeast"/>
        </w:trPr>
        <w:tc>
          <w:tcPr>
            <w:tcW w:w="1687" w:type="dxa"/>
          </w:tcPr>
          <w:p>
            <w:pPr>
              <w:spacing w:before="179" w:line="187" w:lineRule="auto"/>
              <w:ind w:left="256"/>
              <w:rPr>
                <w:rFonts w:ascii="宋体" w:hAnsi="宋体" w:eastAsia="宋体" w:cs="宋体"/>
              </w:rPr>
            </w:pPr>
            <w:r>
              <w:rPr>
                <w:rFonts w:ascii="宋体" w:hAnsi="宋体" w:eastAsia="宋体" w:cs="宋体"/>
                <w:spacing w:val="-3"/>
              </w:rPr>
              <w:t>05</w:t>
            </w:r>
          </w:p>
        </w:tc>
        <w:tc>
          <w:tcPr>
            <w:tcW w:w="4459" w:type="dxa"/>
          </w:tcPr>
          <w:p>
            <w:pPr>
              <w:spacing w:before="146" w:line="225" w:lineRule="auto"/>
              <w:ind w:left="251"/>
              <w:rPr>
                <w:rFonts w:ascii="宋体" w:hAnsi="宋体" w:eastAsia="宋体" w:cs="宋体"/>
                <w:lang w:eastAsia="zh-CN"/>
              </w:rPr>
            </w:pPr>
            <w:r>
              <w:rPr>
                <w:rFonts w:ascii="宋体" w:hAnsi="宋体" w:eastAsia="宋体" w:cs="宋体"/>
                <w:spacing w:val="4"/>
                <w:lang w:eastAsia="zh-CN"/>
              </w:rPr>
              <w:t>行政事业单位养老支出</w:t>
            </w:r>
          </w:p>
        </w:tc>
        <w:tc>
          <w:tcPr>
            <w:tcW w:w="2810" w:type="dxa"/>
          </w:tcPr>
          <w:p>
            <w:pPr>
              <w:spacing w:before="179" w:line="187" w:lineRule="auto"/>
              <w:ind w:right="18"/>
              <w:jc w:val="right"/>
              <w:rPr>
                <w:rFonts w:ascii="宋体" w:hAnsi="宋体" w:eastAsia="宋体" w:cs="宋体"/>
              </w:rPr>
            </w:pPr>
            <w:r>
              <w:rPr>
                <w:rFonts w:ascii="宋体" w:hAnsi="宋体" w:eastAsia="宋体" w:cs="宋体"/>
                <w:spacing w:val="1"/>
              </w:rPr>
              <w:t>47.52</w:t>
            </w:r>
          </w:p>
        </w:tc>
        <w:tc>
          <w:tcPr>
            <w:tcW w:w="2810" w:type="dxa"/>
          </w:tcPr>
          <w:p>
            <w:pPr>
              <w:spacing w:before="179" w:line="187" w:lineRule="auto"/>
              <w:ind w:right="15"/>
              <w:jc w:val="right"/>
              <w:rPr>
                <w:rFonts w:ascii="宋体" w:hAnsi="宋体" w:eastAsia="宋体" w:cs="宋体"/>
              </w:rPr>
            </w:pPr>
            <w:r>
              <w:rPr>
                <w:rFonts w:ascii="宋体" w:hAnsi="宋体" w:eastAsia="宋体" w:cs="宋体"/>
                <w:spacing w:val="1"/>
              </w:rPr>
              <w:t>47.52</w:t>
            </w:r>
          </w:p>
        </w:tc>
        <w:tc>
          <w:tcPr>
            <w:tcW w:w="2818" w:type="dxa"/>
          </w:tcPr>
          <w:p>
            <w:pPr>
              <w:pStyle w:val="8"/>
              <w:rPr>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85" w:hRule="atLeast"/>
        </w:trPr>
        <w:tc>
          <w:tcPr>
            <w:tcW w:w="1687" w:type="dxa"/>
          </w:tcPr>
          <w:p>
            <w:pPr>
              <w:spacing w:before="181" w:line="187" w:lineRule="auto"/>
              <w:ind w:left="475"/>
              <w:rPr>
                <w:rFonts w:ascii="宋体" w:hAnsi="宋体" w:eastAsia="宋体" w:cs="宋体"/>
              </w:rPr>
            </w:pPr>
            <w:r>
              <w:rPr>
                <w:rFonts w:ascii="宋体" w:hAnsi="宋体" w:eastAsia="宋体" w:cs="宋体"/>
                <w:spacing w:val="1"/>
              </w:rPr>
              <w:t>2080505</w:t>
            </w:r>
          </w:p>
        </w:tc>
        <w:tc>
          <w:tcPr>
            <w:tcW w:w="4459" w:type="dxa"/>
          </w:tcPr>
          <w:p>
            <w:pPr>
              <w:spacing w:before="146" w:line="225" w:lineRule="auto"/>
              <w:ind w:left="465"/>
              <w:rPr>
                <w:rFonts w:ascii="宋体" w:hAnsi="宋体" w:eastAsia="宋体" w:cs="宋体"/>
                <w:lang w:eastAsia="zh-CN"/>
              </w:rPr>
            </w:pPr>
            <w:r>
              <w:rPr>
                <w:rFonts w:ascii="宋体" w:hAnsi="宋体" w:eastAsia="宋体" w:cs="宋体"/>
                <w:spacing w:val="5"/>
                <w:lang w:eastAsia="zh-CN"/>
              </w:rPr>
              <w:t>机关事业单位基本养老保险缴费支出</w:t>
            </w:r>
          </w:p>
        </w:tc>
        <w:tc>
          <w:tcPr>
            <w:tcW w:w="2810" w:type="dxa"/>
          </w:tcPr>
          <w:p>
            <w:pPr>
              <w:spacing w:before="181" w:line="187" w:lineRule="auto"/>
              <w:ind w:right="18"/>
              <w:jc w:val="right"/>
              <w:rPr>
                <w:rFonts w:ascii="宋体" w:hAnsi="宋体" w:eastAsia="宋体" w:cs="宋体"/>
              </w:rPr>
            </w:pPr>
            <w:r>
              <w:rPr>
                <w:rFonts w:ascii="宋体" w:hAnsi="宋体" w:eastAsia="宋体" w:cs="宋体"/>
              </w:rPr>
              <w:t>37.65</w:t>
            </w:r>
          </w:p>
        </w:tc>
        <w:tc>
          <w:tcPr>
            <w:tcW w:w="2810" w:type="dxa"/>
          </w:tcPr>
          <w:p>
            <w:pPr>
              <w:spacing w:before="181" w:line="187" w:lineRule="auto"/>
              <w:ind w:right="15"/>
              <w:jc w:val="right"/>
              <w:rPr>
                <w:rFonts w:ascii="宋体" w:hAnsi="宋体" w:eastAsia="宋体" w:cs="宋体"/>
              </w:rPr>
            </w:pPr>
            <w:r>
              <w:rPr>
                <w:rFonts w:ascii="宋体" w:hAnsi="宋体" w:eastAsia="宋体" w:cs="宋体"/>
              </w:rPr>
              <w:t>37.65</w:t>
            </w:r>
          </w:p>
        </w:tc>
        <w:tc>
          <w:tcPr>
            <w:tcW w:w="2818" w:type="dxa"/>
          </w:tcPr>
          <w:p>
            <w:pPr>
              <w:pStyle w:val="8"/>
              <w:rPr>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86" w:hRule="atLeast"/>
        </w:trPr>
        <w:tc>
          <w:tcPr>
            <w:tcW w:w="1687" w:type="dxa"/>
          </w:tcPr>
          <w:p>
            <w:pPr>
              <w:spacing w:before="182" w:line="187" w:lineRule="auto"/>
              <w:ind w:left="475"/>
              <w:rPr>
                <w:rFonts w:ascii="宋体" w:hAnsi="宋体" w:eastAsia="宋体" w:cs="宋体"/>
              </w:rPr>
            </w:pPr>
            <w:r>
              <w:rPr>
                <w:rFonts w:ascii="宋体" w:hAnsi="宋体" w:eastAsia="宋体" w:cs="宋体"/>
                <w:spacing w:val="1"/>
              </w:rPr>
              <w:t>2080506</w:t>
            </w:r>
          </w:p>
        </w:tc>
        <w:tc>
          <w:tcPr>
            <w:tcW w:w="4459" w:type="dxa"/>
          </w:tcPr>
          <w:p>
            <w:pPr>
              <w:spacing w:before="148" w:line="225" w:lineRule="auto"/>
              <w:ind w:left="465"/>
              <w:rPr>
                <w:rFonts w:ascii="宋体" w:hAnsi="宋体" w:eastAsia="宋体" w:cs="宋体"/>
                <w:lang w:eastAsia="zh-CN"/>
              </w:rPr>
            </w:pPr>
            <w:r>
              <w:rPr>
                <w:rFonts w:ascii="宋体" w:hAnsi="宋体" w:eastAsia="宋体" w:cs="宋体"/>
                <w:spacing w:val="5"/>
                <w:lang w:eastAsia="zh-CN"/>
              </w:rPr>
              <w:t>机关事业单位职业年金缴费支出</w:t>
            </w:r>
          </w:p>
        </w:tc>
        <w:tc>
          <w:tcPr>
            <w:tcW w:w="2810" w:type="dxa"/>
          </w:tcPr>
          <w:p>
            <w:pPr>
              <w:spacing w:before="182" w:line="187" w:lineRule="auto"/>
              <w:ind w:right="16"/>
              <w:jc w:val="right"/>
              <w:rPr>
                <w:rFonts w:ascii="宋体" w:hAnsi="宋体" w:eastAsia="宋体" w:cs="宋体"/>
              </w:rPr>
            </w:pPr>
            <w:r>
              <w:rPr>
                <w:rFonts w:ascii="宋体" w:hAnsi="宋体" w:eastAsia="宋体" w:cs="宋体"/>
              </w:rPr>
              <w:t>9.87</w:t>
            </w:r>
          </w:p>
        </w:tc>
        <w:tc>
          <w:tcPr>
            <w:tcW w:w="2810" w:type="dxa"/>
          </w:tcPr>
          <w:p>
            <w:pPr>
              <w:spacing w:before="182" w:line="187" w:lineRule="auto"/>
              <w:ind w:right="13"/>
              <w:jc w:val="right"/>
              <w:rPr>
                <w:rFonts w:ascii="宋体" w:hAnsi="宋体" w:eastAsia="宋体" w:cs="宋体"/>
              </w:rPr>
            </w:pPr>
            <w:r>
              <w:rPr>
                <w:rFonts w:ascii="宋体" w:hAnsi="宋体" w:eastAsia="宋体" w:cs="宋体"/>
              </w:rPr>
              <w:t>9.87</w:t>
            </w:r>
          </w:p>
        </w:tc>
        <w:tc>
          <w:tcPr>
            <w:tcW w:w="2818" w:type="dxa"/>
          </w:tcPr>
          <w:p>
            <w:pPr>
              <w:pStyle w:val="8"/>
              <w:rPr>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86" w:hRule="atLeast"/>
        </w:trPr>
        <w:tc>
          <w:tcPr>
            <w:tcW w:w="1687" w:type="dxa"/>
          </w:tcPr>
          <w:p>
            <w:pPr>
              <w:spacing w:before="182" w:line="187" w:lineRule="auto"/>
              <w:ind w:left="256"/>
              <w:rPr>
                <w:rFonts w:ascii="宋体" w:hAnsi="宋体" w:eastAsia="宋体" w:cs="宋体"/>
              </w:rPr>
            </w:pPr>
            <w:r>
              <w:rPr>
                <w:rFonts w:ascii="宋体" w:hAnsi="宋体" w:eastAsia="宋体" w:cs="宋体"/>
                <w:spacing w:val="-3"/>
              </w:rPr>
              <w:t>08</w:t>
            </w:r>
          </w:p>
        </w:tc>
        <w:tc>
          <w:tcPr>
            <w:tcW w:w="4459" w:type="dxa"/>
          </w:tcPr>
          <w:p>
            <w:pPr>
              <w:spacing w:before="149" w:line="225" w:lineRule="auto"/>
              <w:ind w:left="245"/>
              <w:rPr>
                <w:rFonts w:ascii="宋体" w:hAnsi="宋体" w:eastAsia="宋体" w:cs="宋体"/>
              </w:rPr>
            </w:pPr>
            <w:r>
              <w:rPr>
                <w:rFonts w:ascii="宋体" w:hAnsi="宋体" w:eastAsia="宋体" w:cs="宋体"/>
                <w:spacing w:val="2"/>
              </w:rPr>
              <w:t>抚恤</w:t>
            </w:r>
          </w:p>
        </w:tc>
        <w:tc>
          <w:tcPr>
            <w:tcW w:w="2810" w:type="dxa"/>
          </w:tcPr>
          <w:p>
            <w:pPr>
              <w:spacing w:before="182" w:line="187" w:lineRule="auto"/>
              <w:ind w:right="18"/>
              <w:jc w:val="right"/>
              <w:rPr>
                <w:rFonts w:ascii="宋体" w:hAnsi="宋体" w:eastAsia="宋体" w:cs="宋体"/>
              </w:rPr>
            </w:pPr>
            <w:r>
              <w:rPr>
                <w:rFonts w:ascii="宋体" w:hAnsi="宋体" w:eastAsia="宋体" w:cs="宋体"/>
                <w:spacing w:val="-2"/>
              </w:rPr>
              <w:t>14.19</w:t>
            </w:r>
          </w:p>
        </w:tc>
        <w:tc>
          <w:tcPr>
            <w:tcW w:w="2810" w:type="dxa"/>
          </w:tcPr>
          <w:p>
            <w:pPr>
              <w:spacing w:before="182" w:line="187" w:lineRule="auto"/>
              <w:ind w:right="15"/>
              <w:jc w:val="right"/>
              <w:rPr>
                <w:rFonts w:ascii="宋体" w:hAnsi="宋体" w:eastAsia="宋体" w:cs="宋体"/>
              </w:rPr>
            </w:pPr>
            <w:r>
              <w:rPr>
                <w:rFonts w:ascii="宋体" w:hAnsi="宋体" w:eastAsia="宋体" w:cs="宋体"/>
                <w:spacing w:val="-2"/>
              </w:rPr>
              <w:t>14.19</w:t>
            </w:r>
          </w:p>
        </w:tc>
        <w:tc>
          <w:tcPr>
            <w:tcW w:w="2818" w:type="dxa"/>
          </w:tcPr>
          <w:p>
            <w:pPr>
              <w:pStyle w:val="8"/>
              <w:rPr>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85" w:hRule="atLeast"/>
        </w:trPr>
        <w:tc>
          <w:tcPr>
            <w:tcW w:w="1687" w:type="dxa"/>
          </w:tcPr>
          <w:p>
            <w:pPr>
              <w:spacing w:before="183" w:line="187" w:lineRule="auto"/>
              <w:ind w:left="475"/>
              <w:rPr>
                <w:rFonts w:ascii="宋体" w:hAnsi="宋体" w:eastAsia="宋体" w:cs="宋体"/>
              </w:rPr>
            </w:pPr>
            <w:r>
              <w:rPr>
                <w:rFonts w:ascii="宋体" w:hAnsi="宋体" w:eastAsia="宋体" w:cs="宋体"/>
                <w:spacing w:val="1"/>
              </w:rPr>
              <w:t>2080801</w:t>
            </w:r>
          </w:p>
        </w:tc>
        <w:tc>
          <w:tcPr>
            <w:tcW w:w="4459" w:type="dxa"/>
          </w:tcPr>
          <w:p>
            <w:pPr>
              <w:spacing w:before="149" w:line="225" w:lineRule="auto"/>
              <w:ind w:left="466"/>
              <w:rPr>
                <w:rFonts w:ascii="宋体" w:hAnsi="宋体" w:eastAsia="宋体" w:cs="宋体"/>
              </w:rPr>
            </w:pPr>
            <w:r>
              <w:rPr>
                <w:rFonts w:ascii="宋体" w:hAnsi="宋体" w:eastAsia="宋体" w:cs="宋体"/>
                <w:spacing w:val="3"/>
              </w:rPr>
              <w:t>死亡抚恤</w:t>
            </w:r>
          </w:p>
        </w:tc>
        <w:tc>
          <w:tcPr>
            <w:tcW w:w="2810" w:type="dxa"/>
          </w:tcPr>
          <w:p>
            <w:pPr>
              <w:spacing w:before="183" w:line="187" w:lineRule="auto"/>
              <w:ind w:right="18"/>
              <w:jc w:val="right"/>
              <w:rPr>
                <w:rFonts w:ascii="宋体" w:hAnsi="宋体" w:eastAsia="宋体" w:cs="宋体"/>
              </w:rPr>
            </w:pPr>
            <w:r>
              <w:rPr>
                <w:rFonts w:ascii="宋体" w:hAnsi="宋体" w:eastAsia="宋体" w:cs="宋体"/>
                <w:spacing w:val="-2"/>
              </w:rPr>
              <w:t>14.19</w:t>
            </w:r>
          </w:p>
        </w:tc>
        <w:tc>
          <w:tcPr>
            <w:tcW w:w="2810" w:type="dxa"/>
          </w:tcPr>
          <w:p>
            <w:pPr>
              <w:spacing w:before="183" w:line="187" w:lineRule="auto"/>
              <w:ind w:right="15"/>
              <w:jc w:val="right"/>
              <w:rPr>
                <w:rFonts w:ascii="宋体" w:hAnsi="宋体" w:eastAsia="宋体" w:cs="宋体"/>
              </w:rPr>
            </w:pPr>
            <w:r>
              <w:rPr>
                <w:rFonts w:ascii="宋体" w:hAnsi="宋体" w:eastAsia="宋体" w:cs="宋体"/>
                <w:spacing w:val="-2"/>
              </w:rPr>
              <w:t>14.19</w:t>
            </w:r>
          </w:p>
        </w:tc>
        <w:tc>
          <w:tcPr>
            <w:tcW w:w="2818" w:type="dxa"/>
          </w:tcPr>
          <w:p>
            <w:pPr>
              <w:pStyle w:val="8"/>
              <w:rPr>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86" w:hRule="atLeast"/>
        </w:trPr>
        <w:tc>
          <w:tcPr>
            <w:tcW w:w="1687" w:type="dxa"/>
          </w:tcPr>
          <w:p>
            <w:pPr>
              <w:spacing w:before="185" w:line="187" w:lineRule="auto"/>
              <w:ind w:left="38"/>
              <w:rPr>
                <w:rFonts w:ascii="宋体" w:hAnsi="宋体" w:eastAsia="宋体" w:cs="宋体"/>
              </w:rPr>
            </w:pPr>
            <w:r>
              <w:rPr>
                <w:rFonts w:ascii="宋体" w:hAnsi="宋体" w:eastAsia="宋体" w:cs="宋体"/>
                <w:spacing w:val="-1"/>
              </w:rPr>
              <w:t>210</w:t>
            </w:r>
          </w:p>
        </w:tc>
        <w:tc>
          <w:tcPr>
            <w:tcW w:w="4459" w:type="dxa"/>
          </w:tcPr>
          <w:p>
            <w:pPr>
              <w:spacing w:before="152" w:line="225" w:lineRule="auto"/>
              <w:ind w:left="30"/>
              <w:rPr>
                <w:rFonts w:ascii="宋体" w:hAnsi="宋体" w:eastAsia="宋体" w:cs="宋体"/>
              </w:rPr>
            </w:pPr>
            <w:r>
              <w:rPr>
                <w:rFonts w:ascii="宋体" w:hAnsi="宋体" w:eastAsia="宋体" w:cs="宋体"/>
                <w:spacing w:val="4"/>
              </w:rPr>
              <w:t>卫生健康支出</w:t>
            </w:r>
          </w:p>
        </w:tc>
        <w:tc>
          <w:tcPr>
            <w:tcW w:w="2810" w:type="dxa"/>
          </w:tcPr>
          <w:p>
            <w:pPr>
              <w:spacing w:before="185" w:line="187" w:lineRule="auto"/>
              <w:ind w:right="18"/>
              <w:jc w:val="right"/>
              <w:rPr>
                <w:rFonts w:ascii="宋体" w:hAnsi="宋体" w:eastAsia="宋体" w:cs="宋体"/>
              </w:rPr>
            </w:pPr>
            <w:r>
              <w:rPr>
                <w:rFonts w:ascii="宋体" w:hAnsi="宋体" w:eastAsia="宋体" w:cs="宋体"/>
                <w:spacing w:val="-2"/>
              </w:rPr>
              <w:t>112.38</w:t>
            </w:r>
          </w:p>
        </w:tc>
        <w:tc>
          <w:tcPr>
            <w:tcW w:w="2810" w:type="dxa"/>
          </w:tcPr>
          <w:p>
            <w:pPr>
              <w:spacing w:before="185" w:line="187" w:lineRule="auto"/>
              <w:ind w:right="15"/>
              <w:jc w:val="right"/>
              <w:rPr>
                <w:rFonts w:ascii="宋体" w:hAnsi="宋体" w:eastAsia="宋体" w:cs="宋体"/>
              </w:rPr>
            </w:pPr>
            <w:r>
              <w:rPr>
                <w:rFonts w:ascii="宋体" w:hAnsi="宋体" w:eastAsia="宋体" w:cs="宋体"/>
                <w:spacing w:val="-2"/>
              </w:rPr>
              <w:t>112.38</w:t>
            </w:r>
          </w:p>
        </w:tc>
        <w:tc>
          <w:tcPr>
            <w:tcW w:w="2818" w:type="dxa"/>
          </w:tcPr>
          <w:p>
            <w:pPr>
              <w:pStyle w:val="8"/>
              <w:rPr>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86" w:hRule="atLeast"/>
        </w:trPr>
        <w:tc>
          <w:tcPr>
            <w:tcW w:w="1687" w:type="dxa"/>
          </w:tcPr>
          <w:p>
            <w:pPr>
              <w:spacing w:before="185" w:line="187" w:lineRule="auto"/>
              <w:ind w:left="270"/>
              <w:rPr>
                <w:rFonts w:ascii="宋体" w:hAnsi="宋体" w:eastAsia="宋体" w:cs="宋体"/>
              </w:rPr>
            </w:pPr>
            <w:r>
              <w:rPr>
                <w:rFonts w:ascii="宋体" w:hAnsi="宋体" w:eastAsia="宋体" w:cs="宋体"/>
                <w:spacing w:val="-10"/>
              </w:rPr>
              <w:t>11</w:t>
            </w:r>
          </w:p>
        </w:tc>
        <w:tc>
          <w:tcPr>
            <w:tcW w:w="4459" w:type="dxa"/>
          </w:tcPr>
          <w:p>
            <w:pPr>
              <w:spacing w:before="152" w:line="226" w:lineRule="auto"/>
              <w:ind w:left="251"/>
              <w:rPr>
                <w:rFonts w:ascii="宋体" w:hAnsi="宋体" w:eastAsia="宋体" w:cs="宋体"/>
              </w:rPr>
            </w:pPr>
            <w:r>
              <w:rPr>
                <w:rFonts w:ascii="宋体" w:hAnsi="宋体" w:eastAsia="宋体" w:cs="宋体"/>
                <w:spacing w:val="4"/>
              </w:rPr>
              <w:t>行政事业单位医疗</w:t>
            </w:r>
          </w:p>
        </w:tc>
        <w:tc>
          <w:tcPr>
            <w:tcW w:w="2810" w:type="dxa"/>
          </w:tcPr>
          <w:p>
            <w:pPr>
              <w:spacing w:before="186" w:line="187" w:lineRule="auto"/>
              <w:ind w:right="18"/>
              <w:jc w:val="right"/>
              <w:rPr>
                <w:rFonts w:ascii="宋体" w:hAnsi="宋体" w:eastAsia="宋体" w:cs="宋体"/>
              </w:rPr>
            </w:pPr>
            <w:r>
              <w:rPr>
                <w:rFonts w:ascii="宋体" w:hAnsi="宋体" w:eastAsia="宋体" w:cs="宋体"/>
                <w:spacing w:val="-2"/>
              </w:rPr>
              <w:t>112.38</w:t>
            </w:r>
          </w:p>
        </w:tc>
        <w:tc>
          <w:tcPr>
            <w:tcW w:w="2810" w:type="dxa"/>
          </w:tcPr>
          <w:p>
            <w:pPr>
              <w:spacing w:before="186" w:line="187" w:lineRule="auto"/>
              <w:ind w:right="15"/>
              <w:jc w:val="right"/>
              <w:rPr>
                <w:rFonts w:ascii="宋体" w:hAnsi="宋体" w:eastAsia="宋体" w:cs="宋体"/>
              </w:rPr>
            </w:pPr>
            <w:r>
              <w:rPr>
                <w:rFonts w:ascii="宋体" w:hAnsi="宋体" w:eastAsia="宋体" w:cs="宋体"/>
                <w:spacing w:val="-2"/>
              </w:rPr>
              <w:t>112.38</w:t>
            </w:r>
          </w:p>
        </w:tc>
        <w:tc>
          <w:tcPr>
            <w:tcW w:w="2818" w:type="dxa"/>
          </w:tcPr>
          <w:p>
            <w:pPr>
              <w:pStyle w:val="8"/>
              <w:rPr>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86" w:hRule="atLeast"/>
        </w:trPr>
        <w:tc>
          <w:tcPr>
            <w:tcW w:w="1687" w:type="dxa"/>
          </w:tcPr>
          <w:p>
            <w:pPr>
              <w:spacing w:before="186" w:line="187" w:lineRule="auto"/>
              <w:ind w:left="475"/>
              <w:rPr>
                <w:rFonts w:ascii="宋体" w:hAnsi="宋体" w:eastAsia="宋体" w:cs="宋体"/>
              </w:rPr>
            </w:pPr>
            <w:r>
              <w:rPr>
                <w:rFonts w:ascii="宋体" w:hAnsi="宋体" w:eastAsia="宋体" w:cs="宋体"/>
                <w:spacing w:val="1"/>
              </w:rPr>
              <w:t>2101101</w:t>
            </w:r>
          </w:p>
        </w:tc>
        <w:tc>
          <w:tcPr>
            <w:tcW w:w="4459" w:type="dxa"/>
          </w:tcPr>
          <w:p>
            <w:pPr>
              <w:spacing w:before="152" w:line="226" w:lineRule="auto"/>
              <w:ind w:left="469"/>
              <w:rPr>
                <w:rFonts w:ascii="宋体" w:hAnsi="宋体" w:eastAsia="宋体" w:cs="宋体"/>
              </w:rPr>
            </w:pPr>
            <w:r>
              <w:rPr>
                <w:rFonts w:ascii="宋体" w:hAnsi="宋体" w:eastAsia="宋体" w:cs="宋体"/>
                <w:spacing w:val="4"/>
              </w:rPr>
              <w:t>行政单位医疗</w:t>
            </w:r>
          </w:p>
        </w:tc>
        <w:tc>
          <w:tcPr>
            <w:tcW w:w="2810" w:type="dxa"/>
          </w:tcPr>
          <w:p>
            <w:pPr>
              <w:spacing w:before="186" w:line="187" w:lineRule="auto"/>
              <w:ind w:right="18"/>
              <w:jc w:val="right"/>
              <w:rPr>
                <w:rFonts w:ascii="宋体" w:hAnsi="宋体" w:eastAsia="宋体" w:cs="宋体"/>
              </w:rPr>
            </w:pPr>
            <w:r>
              <w:rPr>
                <w:rFonts w:ascii="宋体" w:hAnsi="宋体" w:eastAsia="宋体" w:cs="宋体"/>
              </w:rPr>
              <w:t>56.77</w:t>
            </w:r>
          </w:p>
        </w:tc>
        <w:tc>
          <w:tcPr>
            <w:tcW w:w="2810" w:type="dxa"/>
          </w:tcPr>
          <w:p>
            <w:pPr>
              <w:spacing w:before="186" w:line="187" w:lineRule="auto"/>
              <w:ind w:right="15"/>
              <w:jc w:val="right"/>
              <w:rPr>
                <w:rFonts w:ascii="宋体" w:hAnsi="宋体" w:eastAsia="宋体" w:cs="宋体"/>
              </w:rPr>
            </w:pPr>
            <w:r>
              <w:rPr>
                <w:rFonts w:ascii="宋体" w:hAnsi="宋体" w:eastAsia="宋体" w:cs="宋体"/>
              </w:rPr>
              <w:t>56.77</w:t>
            </w:r>
          </w:p>
        </w:tc>
        <w:tc>
          <w:tcPr>
            <w:tcW w:w="2818" w:type="dxa"/>
          </w:tcPr>
          <w:p>
            <w:pPr>
              <w:pStyle w:val="8"/>
              <w:rPr>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86" w:hRule="atLeast"/>
        </w:trPr>
        <w:tc>
          <w:tcPr>
            <w:tcW w:w="1687" w:type="dxa"/>
          </w:tcPr>
          <w:p>
            <w:pPr>
              <w:spacing w:before="186" w:line="187" w:lineRule="auto"/>
              <w:ind w:left="475"/>
              <w:rPr>
                <w:rFonts w:ascii="宋体" w:hAnsi="宋体" w:eastAsia="宋体" w:cs="宋体"/>
              </w:rPr>
            </w:pPr>
            <w:r>
              <w:rPr>
                <w:rFonts w:ascii="宋体" w:hAnsi="宋体" w:eastAsia="宋体" w:cs="宋体"/>
                <w:spacing w:val="1"/>
              </w:rPr>
              <w:t>2101103</w:t>
            </w:r>
          </w:p>
        </w:tc>
        <w:tc>
          <w:tcPr>
            <w:tcW w:w="4459" w:type="dxa"/>
          </w:tcPr>
          <w:p>
            <w:pPr>
              <w:spacing w:before="153" w:line="225" w:lineRule="auto"/>
              <w:ind w:left="472"/>
              <w:rPr>
                <w:rFonts w:ascii="宋体" w:hAnsi="宋体" w:eastAsia="宋体" w:cs="宋体"/>
              </w:rPr>
            </w:pPr>
            <w:r>
              <w:rPr>
                <w:rFonts w:ascii="宋体" w:hAnsi="宋体" w:eastAsia="宋体" w:cs="宋体"/>
                <w:spacing w:val="3"/>
              </w:rPr>
              <w:t>公务员医疗补助</w:t>
            </w:r>
          </w:p>
        </w:tc>
        <w:tc>
          <w:tcPr>
            <w:tcW w:w="2810" w:type="dxa"/>
          </w:tcPr>
          <w:p>
            <w:pPr>
              <w:spacing w:before="186" w:line="187" w:lineRule="auto"/>
              <w:ind w:right="18"/>
              <w:jc w:val="right"/>
              <w:rPr>
                <w:rFonts w:ascii="宋体" w:hAnsi="宋体" w:eastAsia="宋体" w:cs="宋体"/>
              </w:rPr>
            </w:pPr>
            <w:r>
              <w:rPr>
                <w:rFonts w:ascii="宋体" w:hAnsi="宋体" w:eastAsia="宋体" w:cs="宋体"/>
              </w:rPr>
              <w:t>55.61</w:t>
            </w:r>
          </w:p>
        </w:tc>
        <w:tc>
          <w:tcPr>
            <w:tcW w:w="2810" w:type="dxa"/>
          </w:tcPr>
          <w:p>
            <w:pPr>
              <w:spacing w:before="186" w:line="187" w:lineRule="auto"/>
              <w:ind w:right="15"/>
              <w:jc w:val="right"/>
              <w:rPr>
                <w:rFonts w:ascii="宋体" w:hAnsi="宋体" w:eastAsia="宋体" w:cs="宋体"/>
              </w:rPr>
            </w:pPr>
            <w:r>
              <w:rPr>
                <w:rFonts w:ascii="宋体" w:hAnsi="宋体" w:eastAsia="宋体" w:cs="宋体"/>
              </w:rPr>
              <w:t>55.61</w:t>
            </w:r>
          </w:p>
        </w:tc>
        <w:tc>
          <w:tcPr>
            <w:tcW w:w="2818" w:type="dxa"/>
          </w:tcPr>
          <w:p>
            <w:pPr>
              <w:pStyle w:val="8"/>
              <w:rPr>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86" w:hRule="atLeast"/>
        </w:trPr>
        <w:tc>
          <w:tcPr>
            <w:tcW w:w="1687" w:type="dxa"/>
          </w:tcPr>
          <w:p>
            <w:pPr>
              <w:spacing w:before="187" w:line="187" w:lineRule="auto"/>
              <w:ind w:left="38"/>
              <w:rPr>
                <w:rFonts w:ascii="宋体" w:hAnsi="宋体" w:eastAsia="宋体" w:cs="宋体"/>
              </w:rPr>
            </w:pPr>
            <w:r>
              <w:rPr>
                <w:rFonts w:ascii="宋体" w:hAnsi="宋体" w:eastAsia="宋体" w:cs="宋体"/>
                <w:spacing w:val="-1"/>
              </w:rPr>
              <w:t>215</w:t>
            </w:r>
          </w:p>
        </w:tc>
        <w:tc>
          <w:tcPr>
            <w:tcW w:w="4459" w:type="dxa"/>
          </w:tcPr>
          <w:p>
            <w:pPr>
              <w:spacing w:before="153" w:line="225" w:lineRule="auto"/>
              <w:ind w:left="38"/>
              <w:rPr>
                <w:rFonts w:ascii="宋体" w:hAnsi="宋体" w:eastAsia="宋体" w:cs="宋体"/>
                <w:lang w:eastAsia="zh-CN"/>
              </w:rPr>
            </w:pPr>
            <w:r>
              <w:rPr>
                <w:rFonts w:ascii="宋体" w:hAnsi="宋体" w:eastAsia="宋体" w:cs="宋体"/>
                <w:spacing w:val="4"/>
                <w:lang w:eastAsia="zh-CN"/>
              </w:rPr>
              <w:t>资源勘探工业信息等支出</w:t>
            </w:r>
          </w:p>
        </w:tc>
        <w:tc>
          <w:tcPr>
            <w:tcW w:w="2810" w:type="dxa"/>
          </w:tcPr>
          <w:p>
            <w:pPr>
              <w:spacing w:before="187" w:line="187" w:lineRule="auto"/>
              <w:ind w:right="18"/>
              <w:jc w:val="right"/>
              <w:rPr>
                <w:rFonts w:ascii="宋体" w:hAnsi="宋体" w:eastAsia="宋体" w:cs="宋体"/>
              </w:rPr>
            </w:pPr>
            <w:r>
              <w:rPr>
                <w:rFonts w:ascii="宋体" w:hAnsi="宋体" w:eastAsia="宋体" w:cs="宋体"/>
                <w:spacing w:val="1"/>
              </w:rPr>
              <w:t>486.31</w:t>
            </w:r>
          </w:p>
        </w:tc>
        <w:tc>
          <w:tcPr>
            <w:tcW w:w="2810" w:type="dxa"/>
          </w:tcPr>
          <w:p>
            <w:pPr>
              <w:spacing w:before="187" w:line="187" w:lineRule="auto"/>
              <w:ind w:right="15"/>
              <w:jc w:val="right"/>
              <w:rPr>
                <w:rFonts w:ascii="宋体" w:hAnsi="宋体" w:eastAsia="宋体" w:cs="宋体"/>
              </w:rPr>
            </w:pPr>
            <w:r>
              <w:rPr>
                <w:rFonts w:ascii="宋体" w:hAnsi="宋体" w:eastAsia="宋体" w:cs="宋体"/>
              </w:rPr>
              <w:t>301.31</w:t>
            </w:r>
          </w:p>
        </w:tc>
        <w:tc>
          <w:tcPr>
            <w:tcW w:w="2818" w:type="dxa"/>
          </w:tcPr>
          <w:p>
            <w:pPr>
              <w:spacing w:before="187" w:line="187" w:lineRule="auto"/>
              <w:ind w:right="21"/>
              <w:jc w:val="right"/>
              <w:rPr>
                <w:rFonts w:ascii="宋体" w:hAnsi="宋体" w:eastAsia="宋体" w:cs="宋体"/>
              </w:rPr>
            </w:pPr>
            <w:r>
              <w:rPr>
                <w:rFonts w:ascii="宋体" w:hAnsi="宋体" w:eastAsia="宋体" w:cs="宋体"/>
                <w:spacing w:val="-2"/>
              </w:rPr>
              <w:t>185.00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86" w:hRule="atLeast"/>
        </w:trPr>
        <w:tc>
          <w:tcPr>
            <w:tcW w:w="1687" w:type="dxa"/>
          </w:tcPr>
          <w:p>
            <w:pPr>
              <w:spacing w:before="188" w:line="187" w:lineRule="auto"/>
              <w:ind w:left="256"/>
              <w:rPr>
                <w:rFonts w:ascii="宋体" w:hAnsi="宋体" w:eastAsia="宋体" w:cs="宋体"/>
              </w:rPr>
            </w:pPr>
            <w:r>
              <w:rPr>
                <w:rFonts w:ascii="宋体" w:hAnsi="宋体" w:eastAsia="宋体" w:cs="宋体"/>
                <w:spacing w:val="-3"/>
              </w:rPr>
              <w:t>08</w:t>
            </w:r>
          </w:p>
        </w:tc>
        <w:tc>
          <w:tcPr>
            <w:tcW w:w="4459" w:type="dxa"/>
          </w:tcPr>
          <w:p>
            <w:pPr>
              <w:spacing w:before="155" w:line="225" w:lineRule="auto"/>
              <w:ind w:left="248"/>
              <w:rPr>
                <w:rFonts w:ascii="宋体" w:hAnsi="宋体" w:eastAsia="宋体" w:cs="宋体"/>
                <w:lang w:eastAsia="zh-CN"/>
              </w:rPr>
            </w:pPr>
            <w:r>
              <w:rPr>
                <w:rFonts w:ascii="宋体" w:hAnsi="宋体" w:eastAsia="宋体" w:cs="宋体"/>
                <w:spacing w:val="5"/>
                <w:lang w:eastAsia="zh-CN"/>
              </w:rPr>
              <w:t>支持中小企业发展和管理支出</w:t>
            </w:r>
          </w:p>
        </w:tc>
        <w:tc>
          <w:tcPr>
            <w:tcW w:w="2810" w:type="dxa"/>
          </w:tcPr>
          <w:p>
            <w:pPr>
              <w:spacing w:before="188" w:line="187" w:lineRule="auto"/>
              <w:ind w:right="18"/>
              <w:jc w:val="right"/>
              <w:rPr>
                <w:rFonts w:ascii="宋体" w:hAnsi="宋体" w:eastAsia="宋体" w:cs="宋体"/>
              </w:rPr>
            </w:pPr>
            <w:r>
              <w:rPr>
                <w:rFonts w:ascii="宋体" w:hAnsi="宋体" w:eastAsia="宋体" w:cs="宋体"/>
                <w:spacing w:val="1"/>
              </w:rPr>
              <w:t>486.31</w:t>
            </w:r>
          </w:p>
        </w:tc>
        <w:tc>
          <w:tcPr>
            <w:tcW w:w="2810" w:type="dxa"/>
          </w:tcPr>
          <w:p>
            <w:pPr>
              <w:spacing w:before="188" w:line="187" w:lineRule="auto"/>
              <w:ind w:right="15"/>
              <w:jc w:val="right"/>
              <w:rPr>
                <w:rFonts w:ascii="宋体" w:hAnsi="宋体" w:eastAsia="宋体" w:cs="宋体"/>
              </w:rPr>
            </w:pPr>
            <w:r>
              <w:rPr>
                <w:rFonts w:ascii="宋体" w:hAnsi="宋体" w:eastAsia="宋体" w:cs="宋体"/>
              </w:rPr>
              <w:t>301.31</w:t>
            </w:r>
          </w:p>
        </w:tc>
        <w:tc>
          <w:tcPr>
            <w:tcW w:w="2818" w:type="dxa"/>
          </w:tcPr>
          <w:p>
            <w:pPr>
              <w:spacing w:before="188" w:line="187" w:lineRule="auto"/>
              <w:ind w:right="21"/>
              <w:jc w:val="right"/>
              <w:rPr>
                <w:rFonts w:ascii="宋体" w:hAnsi="宋体" w:eastAsia="宋体" w:cs="宋体"/>
              </w:rPr>
            </w:pPr>
            <w:r>
              <w:rPr>
                <w:rFonts w:ascii="宋体" w:hAnsi="宋体" w:eastAsia="宋体" w:cs="宋体"/>
                <w:spacing w:val="-2"/>
              </w:rPr>
              <w:t>185.00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86" w:hRule="atLeast"/>
        </w:trPr>
        <w:tc>
          <w:tcPr>
            <w:tcW w:w="1687" w:type="dxa"/>
          </w:tcPr>
          <w:p>
            <w:pPr>
              <w:spacing w:before="189" w:line="187" w:lineRule="auto"/>
              <w:ind w:left="475"/>
              <w:rPr>
                <w:rFonts w:ascii="宋体" w:hAnsi="宋体" w:eastAsia="宋体" w:cs="宋体"/>
              </w:rPr>
            </w:pPr>
            <w:r>
              <w:rPr>
                <w:rFonts w:ascii="宋体" w:hAnsi="宋体" w:eastAsia="宋体" w:cs="宋体"/>
                <w:spacing w:val="1"/>
              </w:rPr>
              <w:t>2150801</w:t>
            </w:r>
          </w:p>
        </w:tc>
        <w:tc>
          <w:tcPr>
            <w:tcW w:w="4459" w:type="dxa"/>
          </w:tcPr>
          <w:p>
            <w:pPr>
              <w:spacing w:before="155" w:line="226" w:lineRule="auto"/>
              <w:ind w:left="469"/>
              <w:rPr>
                <w:rFonts w:ascii="宋体" w:hAnsi="宋体" w:eastAsia="宋体" w:cs="宋体"/>
              </w:rPr>
            </w:pPr>
            <w:r>
              <w:rPr>
                <w:rFonts w:ascii="宋体" w:hAnsi="宋体" w:eastAsia="宋体" w:cs="宋体"/>
                <w:spacing w:val="3"/>
              </w:rPr>
              <w:t>行政运行</w:t>
            </w:r>
          </w:p>
        </w:tc>
        <w:tc>
          <w:tcPr>
            <w:tcW w:w="2810" w:type="dxa"/>
          </w:tcPr>
          <w:p>
            <w:pPr>
              <w:spacing w:before="189" w:line="187" w:lineRule="auto"/>
              <w:ind w:right="18"/>
              <w:jc w:val="right"/>
              <w:rPr>
                <w:rFonts w:ascii="宋体" w:hAnsi="宋体" w:eastAsia="宋体" w:cs="宋体"/>
              </w:rPr>
            </w:pPr>
            <w:r>
              <w:rPr>
                <w:rFonts w:ascii="宋体" w:hAnsi="宋体" w:eastAsia="宋体" w:cs="宋体"/>
              </w:rPr>
              <w:t>301.31</w:t>
            </w:r>
          </w:p>
        </w:tc>
        <w:tc>
          <w:tcPr>
            <w:tcW w:w="2810" w:type="dxa"/>
          </w:tcPr>
          <w:p>
            <w:pPr>
              <w:spacing w:before="189" w:line="187" w:lineRule="auto"/>
              <w:ind w:right="15"/>
              <w:jc w:val="right"/>
              <w:rPr>
                <w:rFonts w:ascii="宋体" w:hAnsi="宋体" w:eastAsia="宋体" w:cs="宋体"/>
              </w:rPr>
            </w:pPr>
            <w:r>
              <w:rPr>
                <w:rFonts w:ascii="宋体" w:hAnsi="宋体" w:eastAsia="宋体" w:cs="宋体"/>
              </w:rPr>
              <w:t>301.31</w:t>
            </w:r>
          </w:p>
        </w:tc>
        <w:tc>
          <w:tcPr>
            <w:tcW w:w="2818" w:type="dxa"/>
          </w:tcPr>
          <w:p>
            <w:pPr>
              <w:pStyle w:val="8"/>
              <w:rPr>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86" w:hRule="atLeast"/>
        </w:trPr>
        <w:tc>
          <w:tcPr>
            <w:tcW w:w="1687" w:type="dxa"/>
          </w:tcPr>
          <w:p>
            <w:pPr>
              <w:spacing w:before="189" w:line="187" w:lineRule="auto"/>
              <w:ind w:left="475"/>
              <w:rPr>
                <w:rFonts w:ascii="宋体" w:hAnsi="宋体" w:eastAsia="宋体" w:cs="宋体"/>
              </w:rPr>
            </w:pPr>
            <w:r>
              <w:rPr>
                <w:rFonts w:ascii="宋体" w:hAnsi="宋体" w:eastAsia="宋体" w:cs="宋体"/>
                <w:spacing w:val="1"/>
              </w:rPr>
              <w:t>2150899</w:t>
            </w:r>
          </w:p>
        </w:tc>
        <w:tc>
          <w:tcPr>
            <w:tcW w:w="4459" w:type="dxa"/>
          </w:tcPr>
          <w:p>
            <w:pPr>
              <w:spacing w:before="156" w:line="225" w:lineRule="auto"/>
              <w:ind w:left="466"/>
              <w:rPr>
                <w:rFonts w:ascii="宋体" w:hAnsi="宋体" w:eastAsia="宋体" w:cs="宋体"/>
                <w:lang w:eastAsia="zh-CN"/>
              </w:rPr>
            </w:pPr>
            <w:r>
              <w:rPr>
                <w:rFonts w:ascii="宋体" w:hAnsi="宋体" w:eastAsia="宋体" w:cs="宋体"/>
                <w:spacing w:val="5"/>
                <w:lang w:eastAsia="zh-CN"/>
              </w:rPr>
              <w:t>其他支持中小企业发展和管理支出</w:t>
            </w:r>
          </w:p>
        </w:tc>
        <w:tc>
          <w:tcPr>
            <w:tcW w:w="2810" w:type="dxa"/>
          </w:tcPr>
          <w:p>
            <w:pPr>
              <w:spacing w:before="189" w:line="187" w:lineRule="auto"/>
              <w:ind w:right="18"/>
              <w:jc w:val="right"/>
              <w:rPr>
                <w:rFonts w:ascii="宋体" w:hAnsi="宋体" w:eastAsia="宋体" w:cs="宋体"/>
              </w:rPr>
            </w:pPr>
            <w:r>
              <w:rPr>
                <w:rFonts w:ascii="宋体" w:hAnsi="宋体" w:eastAsia="宋体" w:cs="宋体"/>
                <w:spacing w:val="-2"/>
              </w:rPr>
              <w:t>185.00</w:t>
            </w:r>
          </w:p>
        </w:tc>
        <w:tc>
          <w:tcPr>
            <w:tcW w:w="2810" w:type="dxa"/>
          </w:tcPr>
          <w:p>
            <w:pPr>
              <w:pStyle w:val="8"/>
              <w:rPr>
                <w:sz w:val="21"/>
              </w:rPr>
            </w:pPr>
          </w:p>
        </w:tc>
        <w:tc>
          <w:tcPr>
            <w:tcW w:w="2818" w:type="dxa"/>
          </w:tcPr>
          <w:p>
            <w:pPr>
              <w:spacing w:before="189" w:line="187" w:lineRule="auto"/>
              <w:ind w:right="21"/>
              <w:jc w:val="right"/>
              <w:rPr>
                <w:rFonts w:ascii="宋体" w:hAnsi="宋体" w:eastAsia="宋体" w:cs="宋体"/>
              </w:rPr>
            </w:pPr>
            <w:r>
              <w:rPr>
                <w:rFonts w:ascii="宋体" w:hAnsi="宋体" w:eastAsia="宋体" w:cs="宋体"/>
                <w:spacing w:val="-2"/>
              </w:rPr>
              <w:t>185.00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85" w:hRule="atLeast"/>
        </w:trPr>
        <w:tc>
          <w:tcPr>
            <w:tcW w:w="1687" w:type="dxa"/>
          </w:tcPr>
          <w:p>
            <w:pPr>
              <w:spacing w:before="189" w:line="187" w:lineRule="auto"/>
              <w:ind w:left="38"/>
              <w:rPr>
                <w:rFonts w:ascii="宋体" w:hAnsi="宋体" w:eastAsia="宋体" w:cs="宋体"/>
              </w:rPr>
            </w:pPr>
            <w:r>
              <w:rPr>
                <w:rFonts w:ascii="宋体" w:hAnsi="宋体" w:eastAsia="宋体" w:cs="宋体"/>
                <w:spacing w:val="-1"/>
              </w:rPr>
              <w:t>221</w:t>
            </w:r>
          </w:p>
        </w:tc>
        <w:tc>
          <w:tcPr>
            <w:tcW w:w="4459" w:type="dxa"/>
          </w:tcPr>
          <w:p>
            <w:pPr>
              <w:spacing w:before="156" w:line="225" w:lineRule="auto"/>
              <w:ind w:left="28"/>
              <w:rPr>
                <w:rFonts w:ascii="宋体" w:hAnsi="宋体" w:eastAsia="宋体" w:cs="宋体"/>
              </w:rPr>
            </w:pPr>
            <w:r>
              <w:rPr>
                <w:rFonts w:ascii="宋体" w:hAnsi="宋体" w:eastAsia="宋体" w:cs="宋体"/>
                <w:spacing w:val="4"/>
              </w:rPr>
              <w:t>住房保障支出</w:t>
            </w:r>
          </w:p>
        </w:tc>
        <w:tc>
          <w:tcPr>
            <w:tcW w:w="2810" w:type="dxa"/>
          </w:tcPr>
          <w:p>
            <w:pPr>
              <w:spacing w:before="189" w:line="187" w:lineRule="auto"/>
              <w:ind w:right="18"/>
              <w:jc w:val="right"/>
              <w:rPr>
                <w:rFonts w:ascii="宋体" w:hAnsi="宋体" w:eastAsia="宋体" w:cs="宋体"/>
              </w:rPr>
            </w:pPr>
            <w:r>
              <w:rPr>
                <w:rFonts w:ascii="宋体" w:hAnsi="宋体" w:eastAsia="宋体" w:cs="宋体"/>
                <w:spacing w:val="1"/>
              </w:rPr>
              <w:t>41.56</w:t>
            </w:r>
          </w:p>
        </w:tc>
        <w:tc>
          <w:tcPr>
            <w:tcW w:w="2810" w:type="dxa"/>
          </w:tcPr>
          <w:p>
            <w:pPr>
              <w:spacing w:before="189" w:line="187" w:lineRule="auto"/>
              <w:ind w:right="15"/>
              <w:jc w:val="right"/>
              <w:rPr>
                <w:rFonts w:ascii="宋体" w:hAnsi="宋体" w:eastAsia="宋体" w:cs="宋体"/>
              </w:rPr>
            </w:pPr>
            <w:r>
              <w:rPr>
                <w:rFonts w:ascii="宋体" w:hAnsi="宋体" w:eastAsia="宋体" w:cs="宋体"/>
                <w:spacing w:val="1"/>
              </w:rPr>
              <w:t>41.56</w:t>
            </w:r>
          </w:p>
        </w:tc>
        <w:tc>
          <w:tcPr>
            <w:tcW w:w="2818" w:type="dxa"/>
          </w:tcPr>
          <w:p>
            <w:pPr>
              <w:pStyle w:val="8"/>
              <w:rPr>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4" w:hRule="atLeast"/>
        </w:trPr>
        <w:tc>
          <w:tcPr>
            <w:tcW w:w="1687" w:type="dxa"/>
          </w:tcPr>
          <w:p>
            <w:pPr>
              <w:spacing w:before="192" w:line="187" w:lineRule="auto"/>
              <w:ind w:left="256"/>
              <w:rPr>
                <w:rFonts w:ascii="宋体" w:hAnsi="宋体" w:eastAsia="宋体" w:cs="宋体"/>
              </w:rPr>
            </w:pPr>
            <w:r>
              <w:rPr>
                <w:rFonts w:ascii="宋体" w:hAnsi="宋体" w:eastAsia="宋体" w:cs="宋体"/>
                <w:spacing w:val="-3"/>
              </w:rPr>
              <w:t>02</w:t>
            </w:r>
          </w:p>
        </w:tc>
        <w:tc>
          <w:tcPr>
            <w:tcW w:w="4459" w:type="dxa"/>
          </w:tcPr>
          <w:p>
            <w:pPr>
              <w:spacing w:before="158" w:line="225" w:lineRule="auto"/>
              <w:ind w:left="246"/>
              <w:rPr>
                <w:rFonts w:ascii="宋体" w:hAnsi="宋体" w:eastAsia="宋体" w:cs="宋体"/>
              </w:rPr>
            </w:pPr>
            <w:r>
              <w:rPr>
                <w:rFonts w:ascii="宋体" w:hAnsi="宋体" w:eastAsia="宋体" w:cs="宋体"/>
                <w:spacing w:val="4"/>
              </w:rPr>
              <w:t>住房改革支出</w:t>
            </w:r>
          </w:p>
        </w:tc>
        <w:tc>
          <w:tcPr>
            <w:tcW w:w="2810" w:type="dxa"/>
          </w:tcPr>
          <w:p>
            <w:pPr>
              <w:spacing w:before="192" w:line="187" w:lineRule="auto"/>
              <w:ind w:right="18"/>
              <w:jc w:val="right"/>
              <w:rPr>
                <w:rFonts w:ascii="宋体" w:hAnsi="宋体" w:eastAsia="宋体" w:cs="宋体"/>
              </w:rPr>
            </w:pPr>
            <w:r>
              <w:rPr>
                <w:rFonts w:ascii="宋体" w:hAnsi="宋体" w:eastAsia="宋体" w:cs="宋体"/>
                <w:spacing w:val="1"/>
              </w:rPr>
              <w:t>41.56</w:t>
            </w:r>
          </w:p>
        </w:tc>
        <w:tc>
          <w:tcPr>
            <w:tcW w:w="2810" w:type="dxa"/>
          </w:tcPr>
          <w:p>
            <w:pPr>
              <w:spacing w:before="192" w:line="187" w:lineRule="auto"/>
              <w:ind w:right="15"/>
              <w:jc w:val="right"/>
              <w:rPr>
                <w:rFonts w:ascii="宋体" w:hAnsi="宋体" w:eastAsia="宋体" w:cs="宋体"/>
              </w:rPr>
            </w:pPr>
            <w:r>
              <w:rPr>
                <w:rFonts w:ascii="宋体" w:hAnsi="宋体" w:eastAsia="宋体" w:cs="宋体"/>
                <w:spacing w:val="1"/>
              </w:rPr>
              <w:t>41.56</w:t>
            </w:r>
          </w:p>
        </w:tc>
        <w:tc>
          <w:tcPr>
            <w:tcW w:w="2818" w:type="dxa"/>
          </w:tcPr>
          <w:p>
            <w:pPr>
              <w:pStyle w:val="8"/>
              <w:rPr>
                <w:sz w:val="21"/>
              </w:rPr>
            </w:pPr>
          </w:p>
        </w:tc>
      </w:tr>
    </w:tbl>
    <w:p>
      <w:pPr>
        <w:spacing w:line="14" w:lineRule="auto"/>
        <w:rPr>
          <w:sz w:val="2"/>
        </w:rPr>
      </w:pPr>
    </w:p>
    <w:p>
      <w:pPr>
        <w:spacing w:line="14" w:lineRule="auto"/>
        <w:rPr>
          <w:sz w:val="2"/>
          <w:szCs w:val="2"/>
        </w:rPr>
        <w:sectPr>
          <w:type w:val="continuous"/>
          <w:pgSz w:w="15840" w:h="12240"/>
          <w:pgMar w:top="994" w:right="682" w:bottom="0" w:left="556" w:header="0" w:footer="0" w:gutter="0"/>
          <w:cols w:equalWidth="0" w:num="1">
            <w:col w:w="14600"/>
          </w:cols>
        </w:sectPr>
      </w:pPr>
    </w:p>
    <w:tbl>
      <w:tblPr>
        <w:tblStyle w:val="7"/>
        <w:tblW w:w="14584"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687"/>
        <w:gridCol w:w="4459"/>
        <w:gridCol w:w="2810"/>
        <w:gridCol w:w="2810"/>
        <w:gridCol w:w="281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88" w:hRule="atLeast"/>
        </w:trPr>
        <w:tc>
          <w:tcPr>
            <w:tcW w:w="1687" w:type="dxa"/>
          </w:tcPr>
          <w:p>
            <w:pPr>
              <w:spacing w:before="184" w:line="187" w:lineRule="auto"/>
              <w:ind w:left="475"/>
              <w:rPr>
                <w:rFonts w:ascii="宋体" w:hAnsi="宋体" w:eastAsia="宋体" w:cs="宋体"/>
              </w:rPr>
            </w:pPr>
            <w:r>
              <w:rPr>
                <w:rFonts w:ascii="宋体" w:hAnsi="宋体" w:eastAsia="宋体" w:cs="宋体"/>
                <w:spacing w:val="1"/>
              </w:rPr>
              <w:t>2210201</w:t>
            </w:r>
          </w:p>
        </w:tc>
        <w:tc>
          <w:tcPr>
            <w:tcW w:w="4459" w:type="dxa"/>
          </w:tcPr>
          <w:p>
            <w:pPr>
              <w:spacing w:before="150" w:line="226" w:lineRule="auto"/>
              <w:ind w:left="465"/>
              <w:rPr>
                <w:rFonts w:ascii="宋体" w:hAnsi="宋体" w:eastAsia="宋体" w:cs="宋体"/>
              </w:rPr>
            </w:pPr>
            <w:r>
              <w:rPr>
                <w:rFonts w:ascii="宋体" w:hAnsi="宋体" w:eastAsia="宋体" w:cs="宋体"/>
                <w:spacing w:val="4"/>
              </w:rPr>
              <w:t>住房公积金</w:t>
            </w:r>
          </w:p>
        </w:tc>
        <w:tc>
          <w:tcPr>
            <w:tcW w:w="2810" w:type="dxa"/>
          </w:tcPr>
          <w:p>
            <w:pPr>
              <w:spacing w:before="184" w:line="187" w:lineRule="auto"/>
              <w:ind w:right="18"/>
              <w:jc w:val="right"/>
              <w:rPr>
                <w:rFonts w:ascii="宋体" w:hAnsi="宋体" w:eastAsia="宋体" w:cs="宋体"/>
              </w:rPr>
            </w:pPr>
            <w:r>
              <w:rPr>
                <w:rFonts w:ascii="宋体" w:hAnsi="宋体" w:eastAsia="宋体" w:cs="宋体"/>
                <w:spacing w:val="1"/>
              </w:rPr>
              <w:t>41.56</w:t>
            </w:r>
          </w:p>
        </w:tc>
        <w:tc>
          <w:tcPr>
            <w:tcW w:w="2810" w:type="dxa"/>
          </w:tcPr>
          <w:p>
            <w:pPr>
              <w:spacing w:before="184" w:line="187" w:lineRule="auto"/>
              <w:ind w:right="15"/>
              <w:jc w:val="right"/>
              <w:rPr>
                <w:rFonts w:ascii="宋体" w:hAnsi="宋体" w:eastAsia="宋体" w:cs="宋体"/>
              </w:rPr>
            </w:pPr>
            <w:r>
              <w:rPr>
                <w:rFonts w:ascii="宋体" w:hAnsi="宋体" w:eastAsia="宋体" w:cs="宋体"/>
                <w:spacing w:val="1"/>
              </w:rPr>
              <w:t>41.56</w:t>
            </w:r>
          </w:p>
        </w:tc>
        <w:tc>
          <w:tcPr>
            <w:tcW w:w="2818" w:type="dxa"/>
          </w:tcPr>
          <w:p>
            <w:pPr>
              <w:pStyle w:val="8"/>
              <w:rPr>
                <w:sz w:val="21"/>
              </w:rPr>
            </w:pPr>
          </w:p>
        </w:tc>
      </w:tr>
    </w:tbl>
    <w:p/>
    <w:p>
      <w:pPr>
        <w:sectPr>
          <w:pgSz w:w="15840" w:h="12240"/>
          <w:pgMar w:top="614" w:right="682" w:bottom="0" w:left="556" w:header="0" w:footer="0" w:gutter="0"/>
          <w:cols w:space="720" w:num="1"/>
        </w:sectPr>
      </w:pPr>
    </w:p>
    <w:p>
      <w:pPr>
        <w:spacing w:before="64" w:line="223" w:lineRule="auto"/>
        <w:ind w:left="4241"/>
        <w:rPr>
          <w:rFonts w:ascii="宋体" w:hAnsi="宋体" w:eastAsia="宋体" w:cs="宋体"/>
          <w:sz w:val="31"/>
          <w:szCs w:val="31"/>
          <w:lang w:eastAsia="zh-CN"/>
        </w:rPr>
      </w:pPr>
      <w:r>
        <w:rPr>
          <w:rFonts w:ascii="宋体" w:hAnsi="宋体" w:eastAsia="宋体" w:cs="宋体"/>
          <w:spacing w:val="6"/>
          <w:sz w:val="31"/>
          <w:szCs w:val="31"/>
          <w:lang w:eastAsia="zh-CN"/>
        </w:rPr>
        <w:t>一般公共预算基本支出表</w:t>
      </w:r>
    </w:p>
    <w:p>
      <w:pPr>
        <w:spacing w:before="43" w:line="188" w:lineRule="auto"/>
        <w:ind w:left="69"/>
        <w:rPr>
          <w:rFonts w:ascii="宋体" w:hAnsi="宋体" w:eastAsia="宋体" w:cs="宋体"/>
          <w:sz w:val="17"/>
          <w:szCs w:val="17"/>
          <w:lang w:eastAsia="zh-CN"/>
        </w:rPr>
      </w:pPr>
      <w:r>
        <w:rPr>
          <w:rFonts w:ascii="宋体" w:hAnsi="宋体" w:eastAsia="宋体" w:cs="宋体"/>
          <w:sz w:val="17"/>
          <w:szCs w:val="17"/>
          <w:lang w:eastAsia="zh-CN"/>
        </w:rPr>
        <w:t>[306]兴国县工业和信息化局 ,[306001]兴国县工业和信息化局</w:t>
      </w:r>
    </w:p>
    <w:p>
      <w:pPr>
        <w:spacing w:line="14" w:lineRule="auto"/>
        <w:rPr>
          <w:sz w:val="2"/>
          <w:lang w:eastAsia="zh-CN"/>
        </w:rPr>
      </w:pPr>
      <w:r>
        <w:rPr>
          <w:rFonts w:eastAsia="Arial"/>
          <w:sz w:val="2"/>
          <w:szCs w:val="2"/>
          <w:lang w:eastAsia="zh-CN"/>
        </w:rPr>
        <w:br w:type="column"/>
      </w:r>
    </w:p>
    <w:p>
      <w:pPr>
        <w:spacing w:line="423" w:lineRule="auto"/>
        <w:rPr>
          <w:lang w:eastAsia="zh-CN"/>
        </w:rPr>
      </w:pPr>
    </w:p>
    <w:p>
      <w:pPr>
        <w:spacing w:before="55" w:line="188" w:lineRule="auto"/>
        <w:rPr>
          <w:rFonts w:ascii="宋体" w:hAnsi="宋体" w:eastAsia="宋体" w:cs="宋体"/>
          <w:sz w:val="17"/>
          <w:szCs w:val="17"/>
        </w:rPr>
      </w:pPr>
      <w:r>
        <w:rPr>
          <w:rFonts w:ascii="宋体" w:hAnsi="宋体" w:eastAsia="宋体" w:cs="宋体"/>
          <w:spacing w:val="1"/>
          <w:sz w:val="17"/>
          <w:szCs w:val="17"/>
        </w:rPr>
        <w:t>单位：万元</w:t>
      </w:r>
    </w:p>
    <w:p>
      <w:pPr>
        <w:spacing w:line="188" w:lineRule="auto"/>
        <w:rPr>
          <w:rFonts w:ascii="宋体" w:hAnsi="宋体" w:eastAsia="宋体" w:cs="宋体"/>
          <w:sz w:val="17"/>
          <w:szCs w:val="17"/>
        </w:rPr>
        <w:sectPr>
          <w:pgSz w:w="15840" w:h="12240"/>
          <w:pgMar w:top="915" w:right="1958" w:bottom="0" w:left="1945" w:header="0" w:footer="0" w:gutter="0"/>
          <w:cols w:equalWidth="0" w:num="2">
            <w:col w:w="10956" w:space="100"/>
            <w:col w:w="880"/>
          </w:cols>
        </w:sectPr>
      </w:pPr>
    </w:p>
    <w:p>
      <w:pPr>
        <w:spacing w:line="38" w:lineRule="exact"/>
      </w:pPr>
    </w:p>
    <w:tbl>
      <w:tblPr>
        <w:tblStyle w:val="7"/>
        <w:tblW w:w="11925"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30"/>
        <w:gridCol w:w="3019"/>
        <w:gridCol w:w="2223"/>
        <w:gridCol w:w="2223"/>
        <w:gridCol w:w="223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5249" w:type="dxa"/>
            <w:gridSpan w:val="2"/>
          </w:tcPr>
          <w:p>
            <w:pPr>
              <w:spacing w:before="40" w:line="202" w:lineRule="auto"/>
              <w:ind w:left="1943"/>
              <w:rPr>
                <w:rFonts w:ascii="宋体" w:hAnsi="宋体" w:eastAsia="宋体" w:cs="宋体"/>
                <w:sz w:val="17"/>
                <w:szCs w:val="17"/>
              </w:rPr>
            </w:pPr>
            <w:r>
              <w:rPr>
                <w:rFonts w:ascii="宋体" w:hAnsi="宋体" w:eastAsia="宋体" w:cs="宋体"/>
                <w:spacing w:val="1"/>
                <w:sz w:val="17"/>
                <w:szCs w:val="17"/>
              </w:rPr>
              <w:t>支出经济分类科目</w:t>
            </w:r>
          </w:p>
        </w:tc>
        <w:tc>
          <w:tcPr>
            <w:tcW w:w="6676" w:type="dxa"/>
            <w:gridSpan w:val="3"/>
          </w:tcPr>
          <w:p>
            <w:pPr>
              <w:spacing w:before="40" w:line="202" w:lineRule="auto"/>
              <w:ind w:left="2742"/>
              <w:rPr>
                <w:rFonts w:ascii="宋体" w:hAnsi="宋体" w:eastAsia="宋体" w:cs="宋体"/>
                <w:sz w:val="17"/>
                <w:szCs w:val="17"/>
              </w:rPr>
            </w:pPr>
            <w:r>
              <w:rPr>
                <w:rFonts w:ascii="宋体" w:hAnsi="宋体" w:eastAsia="宋体" w:cs="宋体"/>
                <w:spacing w:val="1"/>
                <w:sz w:val="17"/>
                <w:szCs w:val="17"/>
              </w:rPr>
              <w:t>2022年基本支出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atLeast"/>
        </w:trPr>
        <w:tc>
          <w:tcPr>
            <w:tcW w:w="2230" w:type="dxa"/>
          </w:tcPr>
          <w:p>
            <w:pPr>
              <w:spacing w:before="63" w:line="222" w:lineRule="auto"/>
              <w:ind w:left="778"/>
              <w:rPr>
                <w:rFonts w:ascii="宋体" w:hAnsi="宋体" w:eastAsia="宋体" w:cs="宋体"/>
                <w:sz w:val="17"/>
                <w:szCs w:val="17"/>
              </w:rPr>
            </w:pPr>
            <w:r>
              <w:rPr>
                <w:rFonts w:ascii="宋体" w:hAnsi="宋体" w:eastAsia="宋体" w:cs="宋体"/>
                <w:spacing w:val="1"/>
                <w:sz w:val="17"/>
                <w:szCs w:val="17"/>
              </w:rPr>
              <w:t>科目编码</w:t>
            </w:r>
          </w:p>
        </w:tc>
        <w:tc>
          <w:tcPr>
            <w:tcW w:w="3019" w:type="dxa"/>
          </w:tcPr>
          <w:p>
            <w:pPr>
              <w:spacing w:before="63" w:line="222" w:lineRule="auto"/>
              <w:ind w:left="1129"/>
              <w:rPr>
                <w:rFonts w:ascii="宋体" w:hAnsi="宋体" w:eastAsia="宋体" w:cs="宋体"/>
                <w:sz w:val="17"/>
                <w:szCs w:val="17"/>
              </w:rPr>
            </w:pPr>
            <w:r>
              <w:rPr>
                <w:rFonts w:ascii="宋体" w:hAnsi="宋体" w:eastAsia="宋体" w:cs="宋体"/>
                <w:spacing w:val="1"/>
                <w:sz w:val="17"/>
                <w:szCs w:val="17"/>
              </w:rPr>
              <w:t>科目名称</w:t>
            </w:r>
          </w:p>
        </w:tc>
        <w:tc>
          <w:tcPr>
            <w:tcW w:w="2223" w:type="dxa"/>
          </w:tcPr>
          <w:p>
            <w:pPr>
              <w:spacing w:before="63" w:line="225" w:lineRule="auto"/>
              <w:ind w:left="947"/>
              <w:rPr>
                <w:rFonts w:ascii="宋体" w:hAnsi="宋体" w:eastAsia="宋体" w:cs="宋体"/>
                <w:sz w:val="17"/>
                <w:szCs w:val="17"/>
              </w:rPr>
            </w:pPr>
            <w:r>
              <w:rPr>
                <w:rFonts w:ascii="宋体" w:hAnsi="宋体" w:eastAsia="宋体" w:cs="宋体"/>
                <w:spacing w:val="-1"/>
                <w:sz w:val="17"/>
                <w:szCs w:val="17"/>
              </w:rPr>
              <w:t>合计</w:t>
            </w:r>
          </w:p>
        </w:tc>
        <w:tc>
          <w:tcPr>
            <w:tcW w:w="2223" w:type="dxa"/>
          </w:tcPr>
          <w:p>
            <w:pPr>
              <w:spacing w:before="63" w:line="224" w:lineRule="auto"/>
              <w:ind w:left="777"/>
              <w:rPr>
                <w:rFonts w:ascii="宋体" w:hAnsi="宋体" w:eastAsia="宋体" w:cs="宋体"/>
                <w:sz w:val="17"/>
                <w:szCs w:val="17"/>
              </w:rPr>
            </w:pPr>
            <w:r>
              <w:rPr>
                <w:rFonts w:ascii="宋体" w:hAnsi="宋体" w:eastAsia="宋体" w:cs="宋体"/>
                <w:sz w:val="17"/>
                <w:szCs w:val="17"/>
              </w:rPr>
              <w:t>人员经费</w:t>
            </w:r>
          </w:p>
        </w:tc>
        <w:tc>
          <w:tcPr>
            <w:tcW w:w="2230" w:type="dxa"/>
          </w:tcPr>
          <w:p>
            <w:pPr>
              <w:spacing w:before="63" w:line="224" w:lineRule="auto"/>
              <w:ind w:left="783"/>
              <w:rPr>
                <w:rFonts w:ascii="宋体" w:hAnsi="宋体" w:eastAsia="宋体" w:cs="宋体"/>
                <w:sz w:val="17"/>
                <w:szCs w:val="17"/>
              </w:rPr>
            </w:pPr>
            <w:r>
              <w:rPr>
                <w:rFonts w:ascii="宋体" w:hAnsi="宋体" w:eastAsia="宋体" w:cs="宋体"/>
                <w:spacing w:val="-1"/>
                <w:sz w:val="17"/>
                <w:szCs w:val="17"/>
              </w:rPr>
              <w:t>公用经费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atLeast"/>
        </w:trPr>
        <w:tc>
          <w:tcPr>
            <w:tcW w:w="2230" w:type="dxa"/>
          </w:tcPr>
          <w:p>
            <w:pPr>
              <w:spacing w:before="60" w:line="231" w:lineRule="auto"/>
              <w:ind w:left="1037"/>
              <w:rPr>
                <w:rFonts w:ascii="宋体" w:hAnsi="宋体" w:eastAsia="宋体" w:cs="宋体"/>
                <w:sz w:val="17"/>
                <w:szCs w:val="17"/>
              </w:rPr>
            </w:pPr>
            <w:r>
              <w:rPr>
                <w:rFonts w:ascii="宋体" w:hAnsi="宋体" w:eastAsia="宋体" w:cs="宋体"/>
                <w:spacing w:val="-2"/>
                <w:sz w:val="17"/>
                <w:szCs w:val="17"/>
              </w:rPr>
              <w:t>**</w:t>
            </w:r>
          </w:p>
        </w:tc>
        <w:tc>
          <w:tcPr>
            <w:tcW w:w="3019" w:type="dxa"/>
          </w:tcPr>
          <w:p>
            <w:pPr>
              <w:spacing w:before="60" w:line="231" w:lineRule="auto"/>
              <w:ind w:left="1431"/>
              <w:rPr>
                <w:rFonts w:ascii="宋体" w:hAnsi="宋体" w:eastAsia="宋体" w:cs="宋体"/>
                <w:sz w:val="17"/>
                <w:szCs w:val="17"/>
              </w:rPr>
            </w:pPr>
            <w:r>
              <w:rPr>
                <w:rFonts w:ascii="宋体" w:hAnsi="宋体" w:eastAsia="宋体" w:cs="宋体"/>
                <w:spacing w:val="-2"/>
                <w:sz w:val="17"/>
                <w:szCs w:val="17"/>
              </w:rPr>
              <w:t>**</w:t>
            </w:r>
          </w:p>
        </w:tc>
        <w:tc>
          <w:tcPr>
            <w:tcW w:w="2223" w:type="dxa"/>
          </w:tcPr>
          <w:p>
            <w:pPr>
              <w:spacing w:before="87" w:line="186" w:lineRule="auto"/>
              <w:ind w:left="1089"/>
              <w:rPr>
                <w:rFonts w:ascii="宋体" w:hAnsi="宋体" w:eastAsia="宋体" w:cs="宋体"/>
                <w:sz w:val="17"/>
                <w:szCs w:val="17"/>
              </w:rPr>
            </w:pPr>
            <w:r>
              <w:rPr>
                <w:rFonts w:ascii="宋体" w:hAnsi="宋体" w:eastAsia="宋体" w:cs="宋体"/>
                <w:sz w:val="17"/>
                <w:szCs w:val="17"/>
              </w:rPr>
              <w:t>1</w:t>
            </w:r>
          </w:p>
        </w:tc>
        <w:tc>
          <w:tcPr>
            <w:tcW w:w="2223" w:type="dxa"/>
          </w:tcPr>
          <w:p>
            <w:pPr>
              <w:spacing w:before="88" w:line="185" w:lineRule="auto"/>
              <w:ind w:left="1080"/>
              <w:rPr>
                <w:rFonts w:ascii="宋体" w:hAnsi="宋体" w:eastAsia="宋体" w:cs="宋体"/>
                <w:sz w:val="17"/>
                <w:szCs w:val="17"/>
              </w:rPr>
            </w:pPr>
            <w:r>
              <w:rPr>
                <w:rFonts w:ascii="宋体" w:hAnsi="宋体" w:eastAsia="宋体" w:cs="宋体"/>
                <w:sz w:val="17"/>
                <w:szCs w:val="17"/>
              </w:rPr>
              <w:t>2</w:t>
            </w:r>
          </w:p>
        </w:tc>
        <w:tc>
          <w:tcPr>
            <w:tcW w:w="2230" w:type="dxa"/>
          </w:tcPr>
          <w:p>
            <w:pPr>
              <w:spacing w:before="88" w:line="185" w:lineRule="auto"/>
              <w:ind w:left="1083"/>
              <w:rPr>
                <w:rFonts w:ascii="宋体" w:hAnsi="宋体" w:eastAsia="宋体" w:cs="宋体"/>
                <w:sz w:val="17"/>
                <w:szCs w:val="17"/>
              </w:rPr>
            </w:pPr>
            <w:r>
              <w:rPr>
                <w:rFonts w:ascii="宋体" w:hAnsi="宋体" w:eastAsia="宋体" w:cs="宋体"/>
                <w:sz w:val="17"/>
                <w:szCs w:val="17"/>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2230" w:type="dxa"/>
          </w:tcPr>
          <w:p>
            <w:pPr>
              <w:pStyle w:val="8"/>
              <w:rPr>
                <w:sz w:val="21"/>
              </w:rPr>
            </w:pPr>
          </w:p>
        </w:tc>
        <w:tc>
          <w:tcPr>
            <w:tcW w:w="3019" w:type="dxa"/>
          </w:tcPr>
          <w:p>
            <w:pPr>
              <w:spacing w:before="103" w:line="225" w:lineRule="auto"/>
              <w:ind w:left="28"/>
              <w:rPr>
                <w:rFonts w:ascii="宋体" w:hAnsi="宋体" w:eastAsia="宋体" w:cs="宋体"/>
                <w:sz w:val="17"/>
                <w:szCs w:val="17"/>
              </w:rPr>
            </w:pPr>
            <w:r>
              <w:rPr>
                <w:rFonts w:ascii="宋体" w:hAnsi="宋体" w:eastAsia="宋体" w:cs="宋体"/>
                <w:spacing w:val="-1"/>
                <w:sz w:val="17"/>
                <w:szCs w:val="17"/>
              </w:rPr>
              <w:t>合计</w:t>
            </w:r>
          </w:p>
        </w:tc>
        <w:tc>
          <w:tcPr>
            <w:tcW w:w="2223" w:type="dxa"/>
          </w:tcPr>
          <w:p>
            <w:pPr>
              <w:spacing w:before="130" w:line="186" w:lineRule="auto"/>
              <w:ind w:right="10"/>
              <w:jc w:val="right"/>
              <w:rPr>
                <w:rFonts w:ascii="宋体" w:hAnsi="宋体" w:eastAsia="宋体" w:cs="宋体"/>
                <w:sz w:val="17"/>
                <w:szCs w:val="17"/>
              </w:rPr>
            </w:pPr>
            <w:r>
              <w:rPr>
                <w:rFonts w:ascii="宋体" w:hAnsi="宋体" w:eastAsia="宋体" w:cs="宋体"/>
                <w:spacing w:val="-1"/>
                <w:sz w:val="17"/>
                <w:szCs w:val="17"/>
              </w:rPr>
              <w:t>516.96</w:t>
            </w:r>
          </w:p>
        </w:tc>
        <w:tc>
          <w:tcPr>
            <w:tcW w:w="2223" w:type="dxa"/>
          </w:tcPr>
          <w:p>
            <w:pPr>
              <w:spacing w:before="131" w:line="185" w:lineRule="auto"/>
              <w:ind w:right="8"/>
              <w:jc w:val="right"/>
              <w:rPr>
                <w:rFonts w:ascii="宋体" w:hAnsi="宋体" w:eastAsia="宋体" w:cs="宋体"/>
                <w:sz w:val="17"/>
                <w:szCs w:val="17"/>
              </w:rPr>
            </w:pPr>
            <w:r>
              <w:rPr>
                <w:rFonts w:ascii="宋体" w:hAnsi="宋体" w:eastAsia="宋体" w:cs="宋体"/>
                <w:sz w:val="17"/>
                <w:szCs w:val="17"/>
              </w:rPr>
              <w:t>477.88</w:t>
            </w:r>
          </w:p>
        </w:tc>
        <w:tc>
          <w:tcPr>
            <w:tcW w:w="2230" w:type="dxa"/>
          </w:tcPr>
          <w:p>
            <w:pPr>
              <w:spacing w:before="131" w:line="185" w:lineRule="auto"/>
              <w:ind w:right="13"/>
              <w:jc w:val="right"/>
              <w:rPr>
                <w:rFonts w:ascii="宋体" w:hAnsi="宋体" w:eastAsia="宋体" w:cs="宋体"/>
                <w:sz w:val="17"/>
                <w:szCs w:val="17"/>
              </w:rPr>
            </w:pPr>
            <w:r>
              <w:rPr>
                <w:rFonts w:ascii="宋体" w:hAnsi="宋体" w:eastAsia="宋体" w:cs="宋体"/>
                <w:spacing w:val="-1"/>
                <w:sz w:val="17"/>
                <w:szCs w:val="17"/>
              </w:rPr>
              <w:t>39.08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2230" w:type="dxa"/>
          </w:tcPr>
          <w:p>
            <w:pPr>
              <w:spacing w:before="130" w:line="186" w:lineRule="auto"/>
              <w:ind w:left="36"/>
              <w:rPr>
                <w:rFonts w:ascii="宋体" w:hAnsi="宋体" w:eastAsia="宋体" w:cs="宋体"/>
                <w:sz w:val="17"/>
                <w:szCs w:val="17"/>
              </w:rPr>
            </w:pPr>
            <w:r>
              <w:rPr>
                <w:rFonts w:ascii="宋体" w:hAnsi="宋体" w:eastAsia="宋体" w:cs="宋体"/>
                <w:spacing w:val="-2"/>
                <w:sz w:val="17"/>
                <w:szCs w:val="17"/>
              </w:rPr>
              <w:t>301</w:t>
            </w:r>
          </w:p>
        </w:tc>
        <w:tc>
          <w:tcPr>
            <w:tcW w:w="3019" w:type="dxa"/>
          </w:tcPr>
          <w:p>
            <w:pPr>
              <w:spacing w:before="104" w:line="224" w:lineRule="auto"/>
              <w:ind w:left="29"/>
              <w:rPr>
                <w:rFonts w:ascii="宋体" w:hAnsi="宋体" w:eastAsia="宋体" w:cs="宋体"/>
                <w:sz w:val="17"/>
                <w:szCs w:val="17"/>
              </w:rPr>
            </w:pPr>
            <w:r>
              <w:rPr>
                <w:rFonts w:ascii="宋体" w:hAnsi="宋体" w:eastAsia="宋体" w:cs="宋体"/>
                <w:spacing w:val="1"/>
                <w:sz w:val="17"/>
                <w:szCs w:val="17"/>
              </w:rPr>
              <w:t>工资福利支出</w:t>
            </w:r>
          </w:p>
        </w:tc>
        <w:tc>
          <w:tcPr>
            <w:tcW w:w="2223" w:type="dxa"/>
          </w:tcPr>
          <w:p>
            <w:pPr>
              <w:spacing w:before="131" w:line="185" w:lineRule="auto"/>
              <w:ind w:right="10"/>
              <w:jc w:val="right"/>
              <w:rPr>
                <w:rFonts w:ascii="宋体" w:hAnsi="宋体" w:eastAsia="宋体" w:cs="宋体"/>
                <w:sz w:val="17"/>
                <w:szCs w:val="17"/>
              </w:rPr>
            </w:pPr>
            <w:r>
              <w:rPr>
                <w:rFonts w:ascii="宋体" w:hAnsi="宋体" w:eastAsia="宋体" w:cs="宋体"/>
                <w:sz w:val="17"/>
                <w:szCs w:val="17"/>
              </w:rPr>
              <w:t>453.26</w:t>
            </w:r>
          </w:p>
        </w:tc>
        <w:tc>
          <w:tcPr>
            <w:tcW w:w="2223" w:type="dxa"/>
          </w:tcPr>
          <w:p>
            <w:pPr>
              <w:spacing w:before="131" w:line="185" w:lineRule="auto"/>
              <w:ind w:right="8"/>
              <w:jc w:val="right"/>
              <w:rPr>
                <w:rFonts w:ascii="宋体" w:hAnsi="宋体" w:eastAsia="宋体" w:cs="宋体"/>
                <w:sz w:val="17"/>
                <w:szCs w:val="17"/>
              </w:rPr>
            </w:pPr>
            <w:r>
              <w:rPr>
                <w:rFonts w:ascii="宋体" w:hAnsi="宋体" w:eastAsia="宋体" w:cs="宋体"/>
                <w:sz w:val="17"/>
                <w:szCs w:val="17"/>
              </w:rPr>
              <w:t>453.26</w:t>
            </w:r>
          </w:p>
        </w:tc>
        <w:tc>
          <w:tcPr>
            <w:tcW w:w="2230" w:type="dxa"/>
          </w:tcPr>
          <w:p>
            <w:pPr>
              <w:pStyle w:val="8"/>
              <w:rPr>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2230" w:type="dxa"/>
          </w:tcPr>
          <w:p>
            <w:pPr>
              <w:spacing w:before="131" w:line="186" w:lineRule="auto"/>
              <w:ind w:left="209"/>
              <w:rPr>
                <w:rFonts w:ascii="宋体" w:hAnsi="宋体" w:eastAsia="宋体" w:cs="宋体"/>
                <w:sz w:val="17"/>
                <w:szCs w:val="17"/>
              </w:rPr>
            </w:pPr>
            <w:r>
              <w:rPr>
                <w:rFonts w:ascii="宋体" w:hAnsi="宋体" w:eastAsia="宋体" w:cs="宋体"/>
                <w:spacing w:val="-1"/>
                <w:sz w:val="17"/>
                <w:szCs w:val="17"/>
              </w:rPr>
              <w:t>30101</w:t>
            </w:r>
          </w:p>
        </w:tc>
        <w:tc>
          <w:tcPr>
            <w:tcW w:w="3019" w:type="dxa"/>
          </w:tcPr>
          <w:p>
            <w:pPr>
              <w:spacing w:before="105" w:line="222" w:lineRule="auto"/>
              <w:ind w:left="200"/>
              <w:rPr>
                <w:rFonts w:ascii="宋体" w:hAnsi="宋体" w:eastAsia="宋体" w:cs="宋体"/>
                <w:sz w:val="17"/>
                <w:szCs w:val="17"/>
              </w:rPr>
            </w:pPr>
            <w:r>
              <w:rPr>
                <w:rFonts w:ascii="宋体" w:hAnsi="宋体" w:eastAsia="宋体" w:cs="宋体"/>
                <w:spacing w:val="1"/>
                <w:sz w:val="17"/>
                <w:szCs w:val="17"/>
              </w:rPr>
              <w:t>基本工资</w:t>
            </w:r>
          </w:p>
        </w:tc>
        <w:tc>
          <w:tcPr>
            <w:tcW w:w="2223" w:type="dxa"/>
          </w:tcPr>
          <w:p>
            <w:pPr>
              <w:spacing w:before="131" w:line="186" w:lineRule="auto"/>
              <w:ind w:right="10"/>
              <w:jc w:val="right"/>
              <w:rPr>
                <w:rFonts w:ascii="宋体" w:hAnsi="宋体" w:eastAsia="宋体" w:cs="宋体"/>
                <w:sz w:val="17"/>
                <w:szCs w:val="17"/>
              </w:rPr>
            </w:pPr>
            <w:r>
              <w:rPr>
                <w:rFonts w:ascii="宋体" w:hAnsi="宋体" w:eastAsia="宋体" w:cs="宋体"/>
                <w:spacing w:val="-2"/>
                <w:sz w:val="17"/>
                <w:szCs w:val="17"/>
              </w:rPr>
              <w:t>148.29</w:t>
            </w:r>
          </w:p>
        </w:tc>
        <w:tc>
          <w:tcPr>
            <w:tcW w:w="2223" w:type="dxa"/>
          </w:tcPr>
          <w:p>
            <w:pPr>
              <w:spacing w:before="131" w:line="186" w:lineRule="auto"/>
              <w:ind w:right="8"/>
              <w:jc w:val="right"/>
              <w:rPr>
                <w:rFonts w:ascii="宋体" w:hAnsi="宋体" w:eastAsia="宋体" w:cs="宋体"/>
                <w:sz w:val="17"/>
                <w:szCs w:val="17"/>
              </w:rPr>
            </w:pPr>
            <w:r>
              <w:rPr>
                <w:rFonts w:ascii="宋体" w:hAnsi="宋体" w:eastAsia="宋体" w:cs="宋体"/>
                <w:spacing w:val="-2"/>
                <w:sz w:val="17"/>
                <w:szCs w:val="17"/>
              </w:rPr>
              <w:t>148.29</w:t>
            </w:r>
          </w:p>
        </w:tc>
        <w:tc>
          <w:tcPr>
            <w:tcW w:w="2230" w:type="dxa"/>
          </w:tcPr>
          <w:p>
            <w:pPr>
              <w:pStyle w:val="8"/>
              <w:rPr>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2230" w:type="dxa"/>
          </w:tcPr>
          <w:p>
            <w:pPr>
              <w:spacing w:before="132" w:line="186" w:lineRule="auto"/>
              <w:ind w:left="209"/>
              <w:rPr>
                <w:rFonts w:ascii="宋体" w:hAnsi="宋体" w:eastAsia="宋体" w:cs="宋体"/>
                <w:sz w:val="17"/>
                <w:szCs w:val="17"/>
              </w:rPr>
            </w:pPr>
            <w:r>
              <w:rPr>
                <w:rFonts w:ascii="宋体" w:hAnsi="宋体" w:eastAsia="宋体" w:cs="宋体"/>
                <w:spacing w:val="-1"/>
                <w:sz w:val="17"/>
                <w:szCs w:val="17"/>
              </w:rPr>
              <w:t>30102</w:t>
            </w:r>
          </w:p>
        </w:tc>
        <w:tc>
          <w:tcPr>
            <w:tcW w:w="3019" w:type="dxa"/>
          </w:tcPr>
          <w:p>
            <w:pPr>
              <w:spacing w:before="106" w:line="223" w:lineRule="auto"/>
              <w:ind w:left="200"/>
              <w:rPr>
                <w:rFonts w:ascii="宋体" w:hAnsi="宋体" w:eastAsia="宋体" w:cs="宋体"/>
                <w:sz w:val="17"/>
                <w:szCs w:val="17"/>
              </w:rPr>
            </w:pPr>
            <w:r>
              <w:rPr>
                <w:rFonts w:ascii="宋体" w:hAnsi="宋体" w:eastAsia="宋体" w:cs="宋体"/>
                <w:spacing w:val="1"/>
                <w:sz w:val="17"/>
                <w:szCs w:val="17"/>
              </w:rPr>
              <w:t>津贴补贴</w:t>
            </w:r>
          </w:p>
        </w:tc>
        <w:tc>
          <w:tcPr>
            <w:tcW w:w="2223" w:type="dxa"/>
          </w:tcPr>
          <w:p>
            <w:pPr>
              <w:spacing w:before="133" w:line="185" w:lineRule="auto"/>
              <w:ind w:right="10"/>
              <w:jc w:val="right"/>
              <w:rPr>
                <w:rFonts w:ascii="宋体" w:hAnsi="宋体" w:eastAsia="宋体" w:cs="宋体"/>
                <w:sz w:val="17"/>
                <w:szCs w:val="17"/>
              </w:rPr>
            </w:pPr>
            <w:r>
              <w:rPr>
                <w:rFonts w:ascii="宋体" w:hAnsi="宋体" w:eastAsia="宋体" w:cs="宋体"/>
                <w:spacing w:val="-1"/>
                <w:sz w:val="17"/>
                <w:szCs w:val="17"/>
              </w:rPr>
              <w:t>74.64</w:t>
            </w:r>
          </w:p>
        </w:tc>
        <w:tc>
          <w:tcPr>
            <w:tcW w:w="2223" w:type="dxa"/>
          </w:tcPr>
          <w:p>
            <w:pPr>
              <w:spacing w:before="133" w:line="185" w:lineRule="auto"/>
              <w:ind w:right="8"/>
              <w:jc w:val="right"/>
              <w:rPr>
                <w:rFonts w:ascii="宋体" w:hAnsi="宋体" w:eastAsia="宋体" w:cs="宋体"/>
                <w:sz w:val="17"/>
                <w:szCs w:val="17"/>
              </w:rPr>
            </w:pPr>
            <w:r>
              <w:rPr>
                <w:rFonts w:ascii="宋体" w:hAnsi="宋体" w:eastAsia="宋体" w:cs="宋体"/>
                <w:spacing w:val="-1"/>
                <w:sz w:val="17"/>
                <w:szCs w:val="17"/>
              </w:rPr>
              <w:t>74.64</w:t>
            </w:r>
          </w:p>
        </w:tc>
        <w:tc>
          <w:tcPr>
            <w:tcW w:w="2230" w:type="dxa"/>
          </w:tcPr>
          <w:p>
            <w:pPr>
              <w:pStyle w:val="8"/>
              <w:rPr>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2230" w:type="dxa"/>
          </w:tcPr>
          <w:p>
            <w:pPr>
              <w:spacing w:before="133" w:line="186" w:lineRule="auto"/>
              <w:ind w:left="209"/>
              <w:rPr>
                <w:rFonts w:ascii="宋体" w:hAnsi="宋体" w:eastAsia="宋体" w:cs="宋体"/>
                <w:sz w:val="17"/>
                <w:szCs w:val="17"/>
              </w:rPr>
            </w:pPr>
            <w:r>
              <w:rPr>
                <w:rFonts w:ascii="宋体" w:hAnsi="宋体" w:eastAsia="宋体" w:cs="宋体"/>
                <w:spacing w:val="-1"/>
                <w:sz w:val="17"/>
                <w:szCs w:val="17"/>
              </w:rPr>
              <w:t>30103</w:t>
            </w:r>
          </w:p>
        </w:tc>
        <w:tc>
          <w:tcPr>
            <w:tcW w:w="3019" w:type="dxa"/>
          </w:tcPr>
          <w:p>
            <w:pPr>
              <w:spacing w:before="106" w:line="224" w:lineRule="auto"/>
              <w:ind w:left="201"/>
              <w:rPr>
                <w:rFonts w:ascii="宋体" w:hAnsi="宋体" w:eastAsia="宋体" w:cs="宋体"/>
                <w:sz w:val="17"/>
                <w:szCs w:val="17"/>
              </w:rPr>
            </w:pPr>
            <w:r>
              <w:rPr>
                <w:rFonts w:ascii="宋体" w:hAnsi="宋体" w:eastAsia="宋体" w:cs="宋体"/>
                <w:spacing w:val="-2"/>
                <w:sz w:val="17"/>
                <w:szCs w:val="17"/>
              </w:rPr>
              <w:t>奖金</w:t>
            </w:r>
          </w:p>
        </w:tc>
        <w:tc>
          <w:tcPr>
            <w:tcW w:w="2223" w:type="dxa"/>
          </w:tcPr>
          <w:p>
            <w:pPr>
              <w:spacing w:before="133" w:line="186" w:lineRule="auto"/>
              <w:ind w:right="10"/>
              <w:jc w:val="right"/>
              <w:rPr>
                <w:rFonts w:ascii="宋体" w:hAnsi="宋体" w:eastAsia="宋体" w:cs="宋体"/>
                <w:sz w:val="17"/>
                <w:szCs w:val="17"/>
              </w:rPr>
            </w:pPr>
            <w:r>
              <w:rPr>
                <w:rFonts w:ascii="宋体" w:hAnsi="宋体" w:eastAsia="宋体" w:cs="宋体"/>
                <w:spacing w:val="-3"/>
                <w:sz w:val="17"/>
                <w:szCs w:val="17"/>
              </w:rPr>
              <w:t>12.36</w:t>
            </w:r>
          </w:p>
        </w:tc>
        <w:tc>
          <w:tcPr>
            <w:tcW w:w="2223" w:type="dxa"/>
          </w:tcPr>
          <w:p>
            <w:pPr>
              <w:spacing w:before="133" w:line="186" w:lineRule="auto"/>
              <w:ind w:right="8"/>
              <w:jc w:val="right"/>
              <w:rPr>
                <w:rFonts w:ascii="宋体" w:hAnsi="宋体" w:eastAsia="宋体" w:cs="宋体"/>
                <w:sz w:val="17"/>
                <w:szCs w:val="17"/>
              </w:rPr>
            </w:pPr>
            <w:r>
              <w:rPr>
                <w:rFonts w:ascii="宋体" w:hAnsi="宋体" w:eastAsia="宋体" w:cs="宋体"/>
                <w:spacing w:val="-3"/>
                <w:sz w:val="17"/>
                <w:szCs w:val="17"/>
              </w:rPr>
              <w:t>12.36</w:t>
            </w:r>
          </w:p>
        </w:tc>
        <w:tc>
          <w:tcPr>
            <w:tcW w:w="2230" w:type="dxa"/>
          </w:tcPr>
          <w:p>
            <w:pPr>
              <w:pStyle w:val="8"/>
              <w:rPr>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2230" w:type="dxa"/>
          </w:tcPr>
          <w:p>
            <w:pPr>
              <w:spacing w:before="133" w:line="186" w:lineRule="auto"/>
              <w:ind w:left="209"/>
              <w:rPr>
                <w:rFonts w:ascii="宋体" w:hAnsi="宋体" w:eastAsia="宋体" w:cs="宋体"/>
                <w:sz w:val="17"/>
                <w:szCs w:val="17"/>
              </w:rPr>
            </w:pPr>
            <w:r>
              <w:rPr>
                <w:rFonts w:ascii="宋体" w:hAnsi="宋体" w:eastAsia="宋体" w:cs="宋体"/>
                <w:spacing w:val="-1"/>
                <w:sz w:val="17"/>
                <w:szCs w:val="17"/>
              </w:rPr>
              <w:t>30106</w:t>
            </w:r>
          </w:p>
        </w:tc>
        <w:tc>
          <w:tcPr>
            <w:tcW w:w="3019" w:type="dxa"/>
          </w:tcPr>
          <w:p>
            <w:pPr>
              <w:spacing w:before="107" w:line="223" w:lineRule="auto"/>
              <w:ind w:left="201"/>
              <w:rPr>
                <w:rFonts w:ascii="宋体" w:hAnsi="宋体" w:eastAsia="宋体" w:cs="宋体"/>
                <w:sz w:val="17"/>
                <w:szCs w:val="17"/>
              </w:rPr>
            </w:pPr>
            <w:r>
              <w:rPr>
                <w:rFonts w:ascii="宋体" w:hAnsi="宋体" w:eastAsia="宋体" w:cs="宋体"/>
                <w:spacing w:val="1"/>
                <w:sz w:val="17"/>
                <w:szCs w:val="17"/>
              </w:rPr>
              <w:t>伙食补助费</w:t>
            </w:r>
          </w:p>
        </w:tc>
        <w:tc>
          <w:tcPr>
            <w:tcW w:w="2223" w:type="dxa"/>
          </w:tcPr>
          <w:p>
            <w:pPr>
              <w:spacing w:before="133" w:line="186" w:lineRule="auto"/>
              <w:ind w:right="10"/>
              <w:jc w:val="right"/>
              <w:rPr>
                <w:rFonts w:ascii="宋体" w:hAnsi="宋体" w:eastAsia="宋体" w:cs="宋体"/>
                <w:sz w:val="17"/>
                <w:szCs w:val="17"/>
              </w:rPr>
            </w:pPr>
            <w:r>
              <w:rPr>
                <w:rFonts w:ascii="宋体" w:hAnsi="宋体" w:eastAsia="宋体" w:cs="宋体"/>
                <w:spacing w:val="-3"/>
                <w:sz w:val="17"/>
                <w:szCs w:val="17"/>
              </w:rPr>
              <w:t>11.72</w:t>
            </w:r>
          </w:p>
        </w:tc>
        <w:tc>
          <w:tcPr>
            <w:tcW w:w="2223" w:type="dxa"/>
          </w:tcPr>
          <w:p>
            <w:pPr>
              <w:spacing w:before="133" w:line="186" w:lineRule="auto"/>
              <w:ind w:right="8"/>
              <w:jc w:val="right"/>
              <w:rPr>
                <w:rFonts w:ascii="宋体" w:hAnsi="宋体" w:eastAsia="宋体" w:cs="宋体"/>
                <w:sz w:val="17"/>
                <w:szCs w:val="17"/>
              </w:rPr>
            </w:pPr>
            <w:r>
              <w:rPr>
                <w:rFonts w:ascii="宋体" w:hAnsi="宋体" w:eastAsia="宋体" w:cs="宋体"/>
                <w:spacing w:val="-3"/>
                <w:sz w:val="17"/>
                <w:szCs w:val="17"/>
              </w:rPr>
              <w:t>11.72</w:t>
            </w:r>
          </w:p>
        </w:tc>
        <w:tc>
          <w:tcPr>
            <w:tcW w:w="2230" w:type="dxa"/>
          </w:tcPr>
          <w:p>
            <w:pPr>
              <w:pStyle w:val="8"/>
              <w:rPr>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2230" w:type="dxa"/>
          </w:tcPr>
          <w:p>
            <w:pPr>
              <w:spacing w:before="134" w:line="186" w:lineRule="auto"/>
              <w:ind w:left="209"/>
              <w:rPr>
                <w:rFonts w:ascii="宋体" w:hAnsi="宋体" w:eastAsia="宋体" w:cs="宋体"/>
                <w:sz w:val="17"/>
                <w:szCs w:val="17"/>
              </w:rPr>
            </w:pPr>
            <w:r>
              <w:rPr>
                <w:rFonts w:ascii="宋体" w:hAnsi="宋体" w:eastAsia="宋体" w:cs="宋体"/>
                <w:spacing w:val="-1"/>
                <w:sz w:val="17"/>
                <w:szCs w:val="17"/>
              </w:rPr>
              <w:t>30108</w:t>
            </w:r>
          </w:p>
        </w:tc>
        <w:tc>
          <w:tcPr>
            <w:tcW w:w="3019" w:type="dxa"/>
          </w:tcPr>
          <w:p>
            <w:pPr>
              <w:spacing w:before="108" w:line="222" w:lineRule="auto"/>
              <w:ind w:left="199"/>
              <w:rPr>
                <w:rFonts w:ascii="宋体" w:hAnsi="宋体" w:eastAsia="宋体" w:cs="宋体"/>
                <w:sz w:val="17"/>
                <w:szCs w:val="17"/>
                <w:lang w:eastAsia="zh-CN"/>
              </w:rPr>
            </w:pPr>
            <w:r>
              <w:rPr>
                <w:rFonts w:ascii="宋体" w:hAnsi="宋体" w:eastAsia="宋体" w:cs="宋体"/>
                <w:spacing w:val="2"/>
                <w:sz w:val="17"/>
                <w:szCs w:val="17"/>
                <w:lang w:eastAsia="zh-CN"/>
              </w:rPr>
              <w:t>机关事业单位基本养老保险缴费</w:t>
            </w:r>
          </w:p>
        </w:tc>
        <w:tc>
          <w:tcPr>
            <w:tcW w:w="2223" w:type="dxa"/>
          </w:tcPr>
          <w:p>
            <w:pPr>
              <w:spacing w:before="135" w:line="185" w:lineRule="auto"/>
              <w:ind w:right="10"/>
              <w:jc w:val="right"/>
              <w:rPr>
                <w:rFonts w:ascii="宋体" w:hAnsi="宋体" w:eastAsia="宋体" w:cs="宋体"/>
                <w:sz w:val="17"/>
                <w:szCs w:val="17"/>
              </w:rPr>
            </w:pPr>
            <w:r>
              <w:rPr>
                <w:rFonts w:ascii="宋体" w:hAnsi="宋体" w:eastAsia="宋体" w:cs="宋体"/>
                <w:spacing w:val="-1"/>
                <w:sz w:val="17"/>
                <w:szCs w:val="17"/>
              </w:rPr>
              <w:t>37.65</w:t>
            </w:r>
          </w:p>
        </w:tc>
        <w:tc>
          <w:tcPr>
            <w:tcW w:w="2223" w:type="dxa"/>
          </w:tcPr>
          <w:p>
            <w:pPr>
              <w:spacing w:before="135" w:line="185" w:lineRule="auto"/>
              <w:ind w:right="8"/>
              <w:jc w:val="right"/>
              <w:rPr>
                <w:rFonts w:ascii="宋体" w:hAnsi="宋体" w:eastAsia="宋体" w:cs="宋体"/>
                <w:sz w:val="17"/>
                <w:szCs w:val="17"/>
              </w:rPr>
            </w:pPr>
            <w:r>
              <w:rPr>
                <w:rFonts w:ascii="宋体" w:hAnsi="宋体" w:eastAsia="宋体" w:cs="宋体"/>
                <w:spacing w:val="-1"/>
                <w:sz w:val="17"/>
                <w:szCs w:val="17"/>
              </w:rPr>
              <w:t>37.65</w:t>
            </w:r>
          </w:p>
        </w:tc>
        <w:tc>
          <w:tcPr>
            <w:tcW w:w="2230" w:type="dxa"/>
          </w:tcPr>
          <w:p>
            <w:pPr>
              <w:pStyle w:val="8"/>
              <w:rPr>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2230" w:type="dxa"/>
          </w:tcPr>
          <w:p>
            <w:pPr>
              <w:spacing w:before="134" w:line="186" w:lineRule="auto"/>
              <w:ind w:left="209"/>
              <w:rPr>
                <w:rFonts w:ascii="宋体" w:hAnsi="宋体" w:eastAsia="宋体" w:cs="宋体"/>
                <w:sz w:val="17"/>
                <w:szCs w:val="17"/>
              </w:rPr>
            </w:pPr>
            <w:r>
              <w:rPr>
                <w:rFonts w:ascii="宋体" w:hAnsi="宋体" w:eastAsia="宋体" w:cs="宋体"/>
                <w:spacing w:val="-1"/>
                <w:sz w:val="17"/>
                <w:szCs w:val="17"/>
              </w:rPr>
              <w:t>30109</w:t>
            </w:r>
          </w:p>
        </w:tc>
        <w:tc>
          <w:tcPr>
            <w:tcW w:w="3019" w:type="dxa"/>
          </w:tcPr>
          <w:p>
            <w:pPr>
              <w:spacing w:before="108" w:line="223" w:lineRule="auto"/>
              <w:ind w:left="201"/>
              <w:rPr>
                <w:rFonts w:ascii="宋体" w:hAnsi="宋体" w:eastAsia="宋体" w:cs="宋体"/>
                <w:sz w:val="17"/>
                <w:szCs w:val="17"/>
              </w:rPr>
            </w:pPr>
            <w:r>
              <w:rPr>
                <w:rFonts w:ascii="宋体" w:hAnsi="宋体" w:eastAsia="宋体" w:cs="宋体"/>
                <w:spacing w:val="1"/>
                <w:sz w:val="17"/>
                <w:szCs w:val="17"/>
              </w:rPr>
              <w:t>职业年金缴费</w:t>
            </w:r>
          </w:p>
        </w:tc>
        <w:tc>
          <w:tcPr>
            <w:tcW w:w="2223" w:type="dxa"/>
          </w:tcPr>
          <w:p>
            <w:pPr>
              <w:spacing w:before="135" w:line="185" w:lineRule="auto"/>
              <w:ind w:right="10"/>
              <w:jc w:val="right"/>
              <w:rPr>
                <w:rFonts w:ascii="宋体" w:hAnsi="宋体" w:eastAsia="宋体" w:cs="宋体"/>
                <w:sz w:val="17"/>
                <w:szCs w:val="17"/>
              </w:rPr>
            </w:pPr>
            <w:r>
              <w:rPr>
                <w:rFonts w:ascii="宋体" w:hAnsi="宋体" w:eastAsia="宋体" w:cs="宋体"/>
                <w:spacing w:val="-1"/>
                <w:sz w:val="17"/>
                <w:szCs w:val="17"/>
              </w:rPr>
              <w:t>9.87</w:t>
            </w:r>
          </w:p>
        </w:tc>
        <w:tc>
          <w:tcPr>
            <w:tcW w:w="2223" w:type="dxa"/>
          </w:tcPr>
          <w:p>
            <w:pPr>
              <w:spacing w:before="135" w:line="185" w:lineRule="auto"/>
              <w:ind w:right="8"/>
              <w:jc w:val="right"/>
              <w:rPr>
                <w:rFonts w:ascii="宋体" w:hAnsi="宋体" w:eastAsia="宋体" w:cs="宋体"/>
                <w:sz w:val="17"/>
                <w:szCs w:val="17"/>
              </w:rPr>
            </w:pPr>
            <w:r>
              <w:rPr>
                <w:rFonts w:ascii="宋体" w:hAnsi="宋体" w:eastAsia="宋体" w:cs="宋体"/>
                <w:spacing w:val="-1"/>
                <w:sz w:val="17"/>
                <w:szCs w:val="17"/>
              </w:rPr>
              <w:t>9.87</w:t>
            </w:r>
          </w:p>
        </w:tc>
        <w:tc>
          <w:tcPr>
            <w:tcW w:w="2230" w:type="dxa"/>
          </w:tcPr>
          <w:p>
            <w:pPr>
              <w:pStyle w:val="8"/>
              <w:rPr>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2230" w:type="dxa"/>
          </w:tcPr>
          <w:p>
            <w:pPr>
              <w:spacing w:before="135" w:line="186" w:lineRule="auto"/>
              <w:ind w:left="209"/>
              <w:rPr>
                <w:rFonts w:ascii="宋体" w:hAnsi="宋体" w:eastAsia="宋体" w:cs="宋体"/>
                <w:sz w:val="17"/>
                <w:szCs w:val="17"/>
              </w:rPr>
            </w:pPr>
            <w:r>
              <w:rPr>
                <w:rFonts w:ascii="宋体" w:hAnsi="宋体" w:eastAsia="宋体" w:cs="宋体"/>
                <w:spacing w:val="-1"/>
                <w:sz w:val="17"/>
                <w:szCs w:val="17"/>
              </w:rPr>
              <w:t>30110</w:t>
            </w:r>
          </w:p>
        </w:tc>
        <w:tc>
          <w:tcPr>
            <w:tcW w:w="3019" w:type="dxa"/>
          </w:tcPr>
          <w:p>
            <w:pPr>
              <w:spacing w:before="109" w:line="222" w:lineRule="auto"/>
              <w:ind w:left="201"/>
              <w:rPr>
                <w:rFonts w:ascii="宋体" w:hAnsi="宋体" w:eastAsia="宋体" w:cs="宋体"/>
                <w:sz w:val="17"/>
                <w:szCs w:val="17"/>
                <w:lang w:eastAsia="zh-CN"/>
              </w:rPr>
            </w:pPr>
            <w:r>
              <w:rPr>
                <w:rFonts w:ascii="宋体" w:hAnsi="宋体" w:eastAsia="宋体" w:cs="宋体"/>
                <w:spacing w:val="2"/>
                <w:sz w:val="17"/>
                <w:szCs w:val="17"/>
                <w:lang w:eastAsia="zh-CN"/>
              </w:rPr>
              <w:t>职工基本医疗保险缴费</w:t>
            </w:r>
          </w:p>
        </w:tc>
        <w:tc>
          <w:tcPr>
            <w:tcW w:w="2223" w:type="dxa"/>
          </w:tcPr>
          <w:p>
            <w:pPr>
              <w:spacing w:before="136" w:line="185" w:lineRule="auto"/>
              <w:ind w:right="10"/>
              <w:jc w:val="right"/>
              <w:rPr>
                <w:rFonts w:ascii="宋体" w:hAnsi="宋体" w:eastAsia="宋体" w:cs="宋体"/>
                <w:sz w:val="17"/>
                <w:szCs w:val="17"/>
              </w:rPr>
            </w:pPr>
            <w:r>
              <w:rPr>
                <w:rFonts w:ascii="宋体" w:hAnsi="宋体" w:eastAsia="宋体" w:cs="宋体"/>
                <w:spacing w:val="-1"/>
                <w:sz w:val="17"/>
                <w:szCs w:val="17"/>
              </w:rPr>
              <w:t>56.77</w:t>
            </w:r>
          </w:p>
        </w:tc>
        <w:tc>
          <w:tcPr>
            <w:tcW w:w="2223" w:type="dxa"/>
          </w:tcPr>
          <w:p>
            <w:pPr>
              <w:spacing w:before="136" w:line="185" w:lineRule="auto"/>
              <w:ind w:right="8"/>
              <w:jc w:val="right"/>
              <w:rPr>
                <w:rFonts w:ascii="宋体" w:hAnsi="宋体" w:eastAsia="宋体" w:cs="宋体"/>
                <w:sz w:val="17"/>
                <w:szCs w:val="17"/>
              </w:rPr>
            </w:pPr>
            <w:r>
              <w:rPr>
                <w:rFonts w:ascii="宋体" w:hAnsi="宋体" w:eastAsia="宋体" w:cs="宋体"/>
                <w:spacing w:val="-1"/>
                <w:sz w:val="17"/>
                <w:szCs w:val="17"/>
              </w:rPr>
              <w:t>56.77</w:t>
            </w:r>
          </w:p>
        </w:tc>
        <w:tc>
          <w:tcPr>
            <w:tcW w:w="2230" w:type="dxa"/>
          </w:tcPr>
          <w:p>
            <w:pPr>
              <w:pStyle w:val="8"/>
              <w:rPr>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2230" w:type="dxa"/>
          </w:tcPr>
          <w:p>
            <w:pPr>
              <w:spacing w:before="136" w:line="186" w:lineRule="auto"/>
              <w:ind w:left="209"/>
              <w:rPr>
                <w:rFonts w:ascii="宋体" w:hAnsi="宋体" w:eastAsia="宋体" w:cs="宋体"/>
                <w:sz w:val="17"/>
                <w:szCs w:val="17"/>
              </w:rPr>
            </w:pPr>
            <w:r>
              <w:rPr>
                <w:rFonts w:ascii="宋体" w:hAnsi="宋体" w:eastAsia="宋体" w:cs="宋体"/>
                <w:spacing w:val="-1"/>
                <w:sz w:val="17"/>
                <w:szCs w:val="17"/>
              </w:rPr>
              <w:t>30111</w:t>
            </w:r>
          </w:p>
        </w:tc>
        <w:tc>
          <w:tcPr>
            <w:tcW w:w="3019" w:type="dxa"/>
          </w:tcPr>
          <w:p>
            <w:pPr>
              <w:spacing w:before="110" w:line="223" w:lineRule="auto"/>
              <w:ind w:left="205"/>
              <w:rPr>
                <w:rFonts w:ascii="宋体" w:hAnsi="宋体" w:eastAsia="宋体" w:cs="宋体"/>
                <w:sz w:val="17"/>
                <w:szCs w:val="17"/>
              </w:rPr>
            </w:pPr>
            <w:r>
              <w:rPr>
                <w:rFonts w:ascii="宋体" w:hAnsi="宋体" w:eastAsia="宋体" w:cs="宋体"/>
                <w:spacing w:val="1"/>
                <w:sz w:val="17"/>
                <w:szCs w:val="17"/>
              </w:rPr>
              <w:t>公务员医疗补助缴费</w:t>
            </w:r>
          </w:p>
        </w:tc>
        <w:tc>
          <w:tcPr>
            <w:tcW w:w="2223" w:type="dxa"/>
          </w:tcPr>
          <w:p>
            <w:pPr>
              <w:spacing w:before="136" w:line="186" w:lineRule="auto"/>
              <w:ind w:right="10"/>
              <w:jc w:val="right"/>
              <w:rPr>
                <w:rFonts w:ascii="宋体" w:hAnsi="宋体" w:eastAsia="宋体" w:cs="宋体"/>
                <w:sz w:val="17"/>
                <w:szCs w:val="17"/>
              </w:rPr>
            </w:pPr>
            <w:r>
              <w:rPr>
                <w:rFonts w:ascii="宋体" w:hAnsi="宋体" w:eastAsia="宋体" w:cs="宋体"/>
                <w:spacing w:val="-1"/>
                <w:sz w:val="17"/>
                <w:szCs w:val="17"/>
              </w:rPr>
              <w:t>55.61</w:t>
            </w:r>
          </w:p>
        </w:tc>
        <w:tc>
          <w:tcPr>
            <w:tcW w:w="2223" w:type="dxa"/>
          </w:tcPr>
          <w:p>
            <w:pPr>
              <w:spacing w:before="136" w:line="186" w:lineRule="auto"/>
              <w:ind w:right="8"/>
              <w:jc w:val="right"/>
              <w:rPr>
                <w:rFonts w:ascii="宋体" w:hAnsi="宋体" w:eastAsia="宋体" w:cs="宋体"/>
                <w:sz w:val="17"/>
                <w:szCs w:val="17"/>
              </w:rPr>
            </w:pPr>
            <w:r>
              <w:rPr>
                <w:rFonts w:ascii="宋体" w:hAnsi="宋体" w:eastAsia="宋体" w:cs="宋体"/>
                <w:spacing w:val="-1"/>
                <w:sz w:val="17"/>
                <w:szCs w:val="17"/>
              </w:rPr>
              <w:t>55.61</w:t>
            </w:r>
          </w:p>
        </w:tc>
        <w:tc>
          <w:tcPr>
            <w:tcW w:w="2230" w:type="dxa"/>
          </w:tcPr>
          <w:p>
            <w:pPr>
              <w:pStyle w:val="8"/>
              <w:rPr>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2230" w:type="dxa"/>
          </w:tcPr>
          <w:p>
            <w:pPr>
              <w:spacing w:before="136" w:line="186" w:lineRule="auto"/>
              <w:ind w:left="209"/>
              <w:rPr>
                <w:rFonts w:ascii="宋体" w:hAnsi="宋体" w:eastAsia="宋体" w:cs="宋体"/>
                <w:sz w:val="17"/>
                <w:szCs w:val="17"/>
              </w:rPr>
            </w:pPr>
            <w:r>
              <w:rPr>
                <w:rFonts w:ascii="宋体" w:hAnsi="宋体" w:eastAsia="宋体" w:cs="宋体"/>
                <w:spacing w:val="-1"/>
                <w:sz w:val="17"/>
                <w:szCs w:val="17"/>
              </w:rPr>
              <w:t>30113</w:t>
            </w:r>
          </w:p>
        </w:tc>
        <w:tc>
          <w:tcPr>
            <w:tcW w:w="3019" w:type="dxa"/>
          </w:tcPr>
          <w:p>
            <w:pPr>
              <w:spacing w:before="109" w:line="224" w:lineRule="auto"/>
              <w:ind w:left="199"/>
              <w:rPr>
                <w:rFonts w:ascii="宋体" w:hAnsi="宋体" w:eastAsia="宋体" w:cs="宋体"/>
                <w:sz w:val="17"/>
                <w:szCs w:val="17"/>
              </w:rPr>
            </w:pPr>
            <w:r>
              <w:rPr>
                <w:rFonts w:ascii="宋体" w:hAnsi="宋体" w:eastAsia="宋体" w:cs="宋体"/>
                <w:spacing w:val="1"/>
                <w:sz w:val="17"/>
                <w:szCs w:val="17"/>
              </w:rPr>
              <w:t>住房公积金</w:t>
            </w:r>
          </w:p>
        </w:tc>
        <w:tc>
          <w:tcPr>
            <w:tcW w:w="2223" w:type="dxa"/>
          </w:tcPr>
          <w:p>
            <w:pPr>
              <w:spacing w:before="136" w:line="186" w:lineRule="auto"/>
              <w:ind w:right="10"/>
              <w:jc w:val="right"/>
              <w:rPr>
                <w:rFonts w:ascii="宋体" w:hAnsi="宋体" w:eastAsia="宋体" w:cs="宋体"/>
                <w:sz w:val="17"/>
                <w:szCs w:val="17"/>
              </w:rPr>
            </w:pPr>
            <w:r>
              <w:rPr>
                <w:rFonts w:ascii="宋体" w:hAnsi="宋体" w:eastAsia="宋体" w:cs="宋体"/>
                <w:sz w:val="17"/>
                <w:szCs w:val="17"/>
              </w:rPr>
              <w:t>41.56</w:t>
            </w:r>
          </w:p>
        </w:tc>
        <w:tc>
          <w:tcPr>
            <w:tcW w:w="2223" w:type="dxa"/>
          </w:tcPr>
          <w:p>
            <w:pPr>
              <w:spacing w:before="136" w:line="186" w:lineRule="auto"/>
              <w:ind w:right="8"/>
              <w:jc w:val="right"/>
              <w:rPr>
                <w:rFonts w:ascii="宋体" w:hAnsi="宋体" w:eastAsia="宋体" w:cs="宋体"/>
                <w:sz w:val="17"/>
                <w:szCs w:val="17"/>
              </w:rPr>
            </w:pPr>
            <w:r>
              <w:rPr>
                <w:rFonts w:ascii="宋体" w:hAnsi="宋体" w:eastAsia="宋体" w:cs="宋体"/>
                <w:sz w:val="17"/>
                <w:szCs w:val="17"/>
              </w:rPr>
              <w:t>41.56</w:t>
            </w:r>
          </w:p>
        </w:tc>
        <w:tc>
          <w:tcPr>
            <w:tcW w:w="2230" w:type="dxa"/>
          </w:tcPr>
          <w:p>
            <w:pPr>
              <w:pStyle w:val="8"/>
              <w:rPr>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2230" w:type="dxa"/>
          </w:tcPr>
          <w:p>
            <w:pPr>
              <w:spacing w:before="135" w:line="186" w:lineRule="auto"/>
              <w:ind w:left="209"/>
              <w:rPr>
                <w:rFonts w:ascii="宋体" w:hAnsi="宋体" w:eastAsia="宋体" w:cs="宋体"/>
                <w:sz w:val="17"/>
                <w:szCs w:val="17"/>
              </w:rPr>
            </w:pPr>
            <w:r>
              <w:rPr>
                <w:rFonts w:ascii="宋体" w:hAnsi="宋体" w:eastAsia="宋体" w:cs="宋体"/>
                <w:spacing w:val="-1"/>
                <w:sz w:val="17"/>
                <w:szCs w:val="17"/>
              </w:rPr>
              <w:t>30199</w:t>
            </w:r>
          </w:p>
        </w:tc>
        <w:tc>
          <w:tcPr>
            <w:tcW w:w="3019" w:type="dxa"/>
          </w:tcPr>
          <w:p>
            <w:pPr>
              <w:spacing w:before="109" w:line="224" w:lineRule="auto"/>
              <w:ind w:left="201"/>
              <w:rPr>
                <w:rFonts w:ascii="宋体" w:hAnsi="宋体" w:eastAsia="宋体" w:cs="宋体"/>
                <w:sz w:val="17"/>
                <w:szCs w:val="17"/>
              </w:rPr>
            </w:pPr>
            <w:r>
              <w:rPr>
                <w:rFonts w:ascii="宋体" w:hAnsi="宋体" w:eastAsia="宋体" w:cs="宋体"/>
                <w:spacing w:val="1"/>
                <w:sz w:val="17"/>
                <w:szCs w:val="17"/>
              </w:rPr>
              <w:t>其他工资福利支出</w:t>
            </w:r>
          </w:p>
        </w:tc>
        <w:tc>
          <w:tcPr>
            <w:tcW w:w="2223" w:type="dxa"/>
          </w:tcPr>
          <w:p>
            <w:pPr>
              <w:spacing w:before="136" w:line="185" w:lineRule="auto"/>
              <w:ind w:right="10"/>
              <w:jc w:val="right"/>
              <w:rPr>
                <w:rFonts w:ascii="宋体" w:hAnsi="宋体" w:eastAsia="宋体" w:cs="宋体"/>
                <w:sz w:val="17"/>
                <w:szCs w:val="17"/>
              </w:rPr>
            </w:pPr>
            <w:r>
              <w:rPr>
                <w:rFonts w:ascii="宋体" w:hAnsi="宋体" w:eastAsia="宋体" w:cs="宋体"/>
                <w:spacing w:val="-1"/>
                <w:sz w:val="17"/>
                <w:szCs w:val="17"/>
              </w:rPr>
              <w:t>4.80</w:t>
            </w:r>
          </w:p>
        </w:tc>
        <w:tc>
          <w:tcPr>
            <w:tcW w:w="2223" w:type="dxa"/>
          </w:tcPr>
          <w:p>
            <w:pPr>
              <w:spacing w:before="136" w:line="185" w:lineRule="auto"/>
              <w:ind w:right="8"/>
              <w:jc w:val="right"/>
              <w:rPr>
                <w:rFonts w:ascii="宋体" w:hAnsi="宋体" w:eastAsia="宋体" w:cs="宋体"/>
                <w:sz w:val="17"/>
                <w:szCs w:val="17"/>
              </w:rPr>
            </w:pPr>
            <w:r>
              <w:rPr>
                <w:rFonts w:ascii="宋体" w:hAnsi="宋体" w:eastAsia="宋体" w:cs="宋体"/>
                <w:spacing w:val="-1"/>
                <w:sz w:val="17"/>
                <w:szCs w:val="17"/>
              </w:rPr>
              <w:t>4.80</w:t>
            </w:r>
          </w:p>
        </w:tc>
        <w:tc>
          <w:tcPr>
            <w:tcW w:w="2230" w:type="dxa"/>
          </w:tcPr>
          <w:p>
            <w:pPr>
              <w:pStyle w:val="8"/>
              <w:rPr>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2230" w:type="dxa"/>
          </w:tcPr>
          <w:p>
            <w:pPr>
              <w:spacing w:before="137" w:line="185" w:lineRule="auto"/>
              <w:ind w:left="36"/>
              <w:rPr>
                <w:rFonts w:ascii="宋体" w:hAnsi="宋体" w:eastAsia="宋体" w:cs="宋体"/>
                <w:sz w:val="17"/>
                <w:szCs w:val="17"/>
              </w:rPr>
            </w:pPr>
            <w:r>
              <w:rPr>
                <w:rFonts w:ascii="宋体" w:hAnsi="宋体" w:eastAsia="宋体" w:cs="宋体"/>
                <w:spacing w:val="-2"/>
                <w:sz w:val="17"/>
                <w:szCs w:val="17"/>
              </w:rPr>
              <w:t>302</w:t>
            </w:r>
          </w:p>
        </w:tc>
        <w:tc>
          <w:tcPr>
            <w:tcW w:w="3019" w:type="dxa"/>
          </w:tcPr>
          <w:p>
            <w:pPr>
              <w:spacing w:before="110" w:line="223" w:lineRule="auto"/>
              <w:ind w:left="31"/>
              <w:rPr>
                <w:rFonts w:ascii="宋体" w:hAnsi="宋体" w:eastAsia="宋体" w:cs="宋体"/>
                <w:sz w:val="17"/>
                <w:szCs w:val="17"/>
              </w:rPr>
            </w:pPr>
            <w:r>
              <w:rPr>
                <w:rFonts w:ascii="宋体" w:hAnsi="宋体" w:eastAsia="宋体" w:cs="宋体"/>
                <w:spacing w:val="1"/>
                <w:sz w:val="17"/>
                <w:szCs w:val="17"/>
              </w:rPr>
              <w:t>商品和服务支出</w:t>
            </w:r>
          </w:p>
        </w:tc>
        <w:tc>
          <w:tcPr>
            <w:tcW w:w="2223" w:type="dxa"/>
          </w:tcPr>
          <w:p>
            <w:pPr>
              <w:spacing w:before="137" w:line="185" w:lineRule="auto"/>
              <w:ind w:right="10"/>
              <w:jc w:val="right"/>
              <w:rPr>
                <w:rFonts w:ascii="宋体" w:hAnsi="宋体" w:eastAsia="宋体" w:cs="宋体"/>
                <w:sz w:val="17"/>
                <w:szCs w:val="17"/>
              </w:rPr>
            </w:pPr>
            <w:r>
              <w:rPr>
                <w:rFonts w:ascii="宋体" w:hAnsi="宋体" w:eastAsia="宋体" w:cs="宋体"/>
                <w:spacing w:val="-1"/>
                <w:sz w:val="17"/>
                <w:szCs w:val="17"/>
              </w:rPr>
              <w:t>34.28</w:t>
            </w:r>
          </w:p>
        </w:tc>
        <w:tc>
          <w:tcPr>
            <w:tcW w:w="2223" w:type="dxa"/>
          </w:tcPr>
          <w:p>
            <w:pPr>
              <w:pStyle w:val="8"/>
              <w:rPr>
                <w:sz w:val="21"/>
              </w:rPr>
            </w:pPr>
          </w:p>
        </w:tc>
        <w:tc>
          <w:tcPr>
            <w:tcW w:w="2230" w:type="dxa"/>
          </w:tcPr>
          <w:p>
            <w:pPr>
              <w:spacing w:before="137" w:line="185" w:lineRule="auto"/>
              <w:ind w:right="13"/>
              <w:jc w:val="right"/>
              <w:rPr>
                <w:rFonts w:ascii="宋体" w:hAnsi="宋体" w:eastAsia="宋体" w:cs="宋体"/>
                <w:sz w:val="17"/>
                <w:szCs w:val="17"/>
              </w:rPr>
            </w:pPr>
            <w:r>
              <w:rPr>
                <w:rFonts w:ascii="宋体" w:hAnsi="宋体" w:eastAsia="宋体" w:cs="宋体"/>
                <w:spacing w:val="-1"/>
                <w:sz w:val="17"/>
                <w:szCs w:val="17"/>
              </w:rPr>
              <w:t>34.28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2230" w:type="dxa"/>
          </w:tcPr>
          <w:p>
            <w:pPr>
              <w:spacing w:before="137" w:line="186" w:lineRule="auto"/>
              <w:ind w:left="209"/>
              <w:rPr>
                <w:rFonts w:ascii="宋体" w:hAnsi="宋体" w:eastAsia="宋体" w:cs="宋体"/>
                <w:sz w:val="17"/>
                <w:szCs w:val="17"/>
              </w:rPr>
            </w:pPr>
            <w:r>
              <w:rPr>
                <w:rFonts w:ascii="宋体" w:hAnsi="宋体" w:eastAsia="宋体" w:cs="宋体"/>
                <w:spacing w:val="-1"/>
                <w:sz w:val="17"/>
                <w:szCs w:val="17"/>
              </w:rPr>
              <w:t>30201</w:t>
            </w:r>
          </w:p>
        </w:tc>
        <w:tc>
          <w:tcPr>
            <w:tcW w:w="3019" w:type="dxa"/>
          </w:tcPr>
          <w:p>
            <w:pPr>
              <w:spacing w:before="111" w:line="223" w:lineRule="auto"/>
              <w:ind w:left="204"/>
              <w:rPr>
                <w:rFonts w:ascii="宋体" w:hAnsi="宋体" w:eastAsia="宋体" w:cs="宋体"/>
                <w:sz w:val="17"/>
                <w:szCs w:val="17"/>
              </w:rPr>
            </w:pPr>
            <w:r>
              <w:rPr>
                <w:rFonts w:ascii="宋体" w:hAnsi="宋体" w:eastAsia="宋体" w:cs="宋体"/>
                <w:spacing w:val="-1"/>
                <w:sz w:val="17"/>
                <w:szCs w:val="17"/>
              </w:rPr>
              <w:t>办公费</w:t>
            </w:r>
          </w:p>
        </w:tc>
        <w:tc>
          <w:tcPr>
            <w:tcW w:w="2223" w:type="dxa"/>
          </w:tcPr>
          <w:p>
            <w:pPr>
              <w:spacing w:before="137" w:line="186" w:lineRule="auto"/>
              <w:ind w:right="10"/>
              <w:jc w:val="right"/>
              <w:rPr>
                <w:rFonts w:ascii="宋体" w:hAnsi="宋体" w:eastAsia="宋体" w:cs="宋体"/>
                <w:sz w:val="17"/>
                <w:szCs w:val="17"/>
              </w:rPr>
            </w:pPr>
            <w:r>
              <w:rPr>
                <w:rFonts w:ascii="宋体" w:hAnsi="宋体" w:eastAsia="宋体" w:cs="宋体"/>
                <w:spacing w:val="-4"/>
                <w:sz w:val="17"/>
                <w:szCs w:val="17"/>
              </w:rPr>
              <w:t>1.40</w:t>
            </w:r>
          </w:p>
        </w:tc>
        <w:tc>
          <w:tcPr>
            <w:tcW w:w="2223" w:type="dxa"/>
          </w:tcPr>
          <w:p>
            <w:pPr>
              <w:pStyle w:val="8"/>
              <w:rPr>
                <w:sz w:val="21"/>
              </w:rPr>
            </w:pPr>
          </w:p>
        </w:tc>
        <w:tc>
          <w:tcPr>
            <w:tcW w:w="2230" w:type="dxa"/>
          </w:tcPr>
          <w:p>
            <w:pPr>
              <w:spacing w:before="137" w:line="186" w:lineRule="auto"/>
              <w:ind w:right="13"/>
              <w:jc w:val="right"/>
              <w:rPr>
                <w:rFonts w:ascii="宋体" w:hAnsi="宋体" w:eastAsia="宋体" w:cs="宋体"/>
                <w:sz w:val="17"/>
                <w:szCs w:val="17"/>
              </w:rPr>
            </w:pPr>
            <w:r>
              <w:rPr>
                <w:rFonts w:ascii="宋体" w:hAnsi="宋体" w:eastAsia="宋体" w:cs="宋体"/>
                <w:spacing w:val="-4"/>
                <w:sz w:val="17"/>
                <w:szCs w:val="17"/>
              </w:rPr>
              <w:t>1.40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2230" w:type="dxa"/>
          </w:tcPr>
          <w:p>
            <w:pPr>
              <w:spacing w:before="138" w:line="186" w:lineRule="auto"/>
              <w:ind w:left="209"/>
              <w:rPr>
                <w:rFonts w:ascii="宋体" w:hAnsi="宋体" w:eastAsia="宋体" w:cs="宋体"/>
                <w:sz w:val="17"/>
                <w:szCs w:val="17"/>
              </w:rPr>
            </w:pPr>
            <w:r>
              <w:rPr>
                <w:rFonts w:ascii="宋体" w:hAnsi="宋体" w:eastAsia="宋体" w:cs="宋体"/>
                <w:spacing w:val="-1"/>
                <w:sz w:val="17"/>
                <w:szCs w:val="17"/>
              </w:rPr>
              <w:t>30211</w:t>
            </w:r>
          </w:p>
        </w:tc>
        <w:tc>
          <w:tcPr>
            <w:tcW w:w="3019" w:type="dxa"/>
          </w:tcPr>
          <w:p>
            <w:pPr>
              <w:spacing w:before="111" w:line="224" w:lineRule="auto"/>
              <w:ind w:left="202"/>
              <w:rPr>
                <w:rFonts w:ascii="宋体" w:hAnsi="宋体" w:eastAsia="宋体" w:cs="宋体"/>
                <w:sz w:val="17"/>
                <w:szCs w:val="17"/>
              </w:rPr>
            </w:pPr>
            <w:r>
              <w:rPr>
                <w:rFonts w:ascii="宋体" w:hAnsi="宋体" w:eastAsia="宋体" w:cs="宋体"/>
                <w:spacing w:val="-1"/>
                <w:sz w:val="17"/>
                <w:szCs w:val="17"/>
              </w:rPr>
              <w:t>差旅费</w:t>
            </w:r>
          </w:p>
        </w:tc>
        <w:tc>
          <w:tcPr>
            <w:tcW w:w="2223" w:type="dxa"/>
          </w:tcPr>
          <w:p>
            <w:pPr>
              <w:spacing w:before="138" w:line="186" w:lineRule="auto"/>
              <w:ind w:right="10"/>
              <w:jc w:val="right"/>
              <w:rPr>
                <w:rFonts w:ascii="宋体" w:hAnsi="宋体" w:eastAsia="宋体" w:cs="宋体"/>
                <w:sz w:val="17"/>
                <w:szCs w:val="17"/>
              </w:rPr>
            </w:pPr>
            <w:r>
              <w:rPr>
                <w:rFonts w:ascii="宋体" w:hAnsi="宋体" w:eastAsia="宋体" w:cs="宋体"/>
                <w:spacing w:val="-3"/>
                <w:sz w:val="17"/>
                <w:szCs w:val="17"/>
              </w:rPr>
              <w:t>10.00</w:t>
            </w:r>
          </w:p>
        </w:tc>
        <w:tc>
          <w:tcPr>
            <w:tcW w:w="2223" w:type="dxa"/>
          </w:tcPr>
          <w:p>
            <w:pPr>
              <w:pStyle w:val="8"/>
              <w:rPr>
                <w:sz w:val="21"/>
              </w:rPr>
            </w:pPr>
          </w:p>
        </w:tc>
        <w:tc>
          <w:tcPr>
            <w:tcW w:w="2230" w:type="dxa"/>
          </w:tcPr>
          <w:p>
            <w:pPr>
              <w:spacing w:before="138" w:line="186" w:lineRule="auto"/>
              <w:ind w:right="13"/>
              <w:jc w:val="right"/>
              <w:rPr>
                <w:rFonts w:ascii="宋体" w:hAnsi="宋体" w:eastAsia="宋体" w:cs="宋体"/>
                <w:sz w:val="17"/>
                <w:szCs w:val="17"/>
              </w:rPr>
            </w:pPr>
            <w:r>
              <w:rPr>
                <w:rFonts w:ascii="宋体" w:hAnsi="宋体" w:eastAsia="宋体" w:cs="宋体"/>
                <w:spacing w:val="-3"/>
                <w:sz w:val="17"/>
                <w:szCs w:val="17"/>
              </w:rPr>
              <w:t>10.00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2230" w:type="dxa"/>
          </w:tcPr>
          <w:p>
            <w:pPr>
              <w:spacing w:before="139" w:line="186" w:lineRule="auto"/>
              <w:ind w:left="209"/>
              <w:rPr>
                <w:rFonts w:ascii="宋体" w:hAnsi="宋体" w:eastAsia="宋体" w:cs="宋体"/>
                <w:sz w:val="17"/>
                <w:szCs w:val="17"/>
              </w:rPr>
            </w:pPr>
            <w:r>
              <w:rPr>
                <w:rFonts w:ascii="宋体" w:hAnsi="宋体" w:eastAsia="宋体" w:cs="宋体"/>
                <w:spacing w:val="-1"/>
                <w:sz w:val="17"/>
                <w:szCs w:val="17"/>
              </w:rPr>
              <w:t>30217</w:t>
            </w:r>
          </w:p>
        </w:tc>
        <w:tc>
          <w:tcPr>
            <w:tcW w:w="3019" w:type="dxa"/>
          </w:tcPr>
          <w:p>
            <w:pPr>
              <w:spacing w:before="113" w:line="223" w:lineRule="auto"/>
              <w:ind w:left="205"/>
              <w:rPr>
                <w:rFonts w:ascii="宋体" w:hAnsi="宋体" w:eastAsia="宋体" w:cs="宋体"/>
                <w:sz w:val="17"/>
                <w:szCs w:val="17"/>
              </w:rPr>
            </w:pPr>
            <w:r>
              <w:rPr>
                <w:rFonts w:ascii="宋体" w:hAnsi="宋体" w:eastAsia="宋体" w:cs="宋体"/>
                <w:sz w:val="17"/>
                <w:szCs w:val="17"/>
              </w:rPr>
              <w:t>公务接待费</w:t>
            </w:r>
          </w:p>
        </w:tc>
        <w:tc>
          <w:tcPr>
            <w:tcW w:w="2223" w:type="dxa"/>
          </w:tcPr>
          <w:p>
            <w:pPr>
              <w:spacing w:before="140" w:line="185" w:lineRule="auto"/>
              <w:ind w:right="10"/>
              <w:jc w:val="right"/>
              <w:rPr>
                <w:rFonts w:ascii="宋体" w:hAnsi="宋体" w:eastAsia="宋体" w:cs="宋体"/>
                <w:sz w:val="17"/>
                <w:szCs w:val="17"/>
              </w:rPr>
            </w:pPr>
            <w:r>
              <w:rPr>
                <w:rFonts w:ascii="宋体" w:hAnsi="宋体" w:eastAsia="宋体" w:cs="宋体"/>
                <w:spacing w:val="-2"/>
                <w:sz w:val="17"/>
                <w:szCs w:val="17"/>
              </w:rPr>
              <w:t>5.00</w:t>
            </w:r>
          </w:p>
        </w:tc>
        <w:tc>
          <w:tcPr>
            <w:tcW w:w="2223" w:type="dxa"/>
          </w:tcPr>
          <w:p>
            <w:pPr>
              <w:pStyle w:val="8"/>
              <w:rPr>
                <w:sz w:val="21"/>
              </w:rPr>
            </w:pPr>
          </w:p>
        </w:tc>
        <w:tc>
          <w:tcPr>
            <w:tcW w:w="2230" w:type="dxa"/>
          </w:tcPr>
          <w:p>
            <w:pPr>
              <w:spacing w:before="140" w:line="185" w:lineRule="auto"/>
              <w:ind w:right="13"/>
              <w:jc w:val="right"/>
              <w:rPr>
                <w:rFonts w:ascii="宋体" w:hAnsi="宋体" w:eastAsia="宋体" w:cs="宋体"/>
                <w:sz w:val="17"/>
                <w:szCs w:val="17"/>
              </w:rPr>
            </w:pPr>
            <w:r>
              <w:rPr>
                <w:rFonts w:ascii="宋体" w:hAnsi="宋体" w:eastAsia="宋体" w:cs="宋体"/>
                <w:spacing w:val="-2"/>
                <w:sz w:val="17"/>
                <w:szCs w:val="17"/>
              </w:rPr>
              <w:t>5.00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2230" w:type="dxa"/>
          </w:tcPr>
          <w:p>
            <w:pPr>
              <w:spacing w:before="139" w:line="185" w:lineRule="auto"/>
              <w:ind w:left="209"/>
              <w:rPr>
                <w:rFonts w:ascii="宋体" w:hAnsi="宋体" w:eastAsia="宋体" w:cs="宋体"/>
                <w:sz w:val="17"/>
                <w:szCs w:val="17"/>
              </w:rPr>
            </w:pPr>
            <w:r>
              <w:rPr>
                <w:rFonts w:ascii="宋体" w:hAnsi="宋体" w:eastAsia="宋体" w:cs="宋体"/>
                <w:spacing w:val="-1"/>
                <w:sz w:val="17"/>
                <w:szCs w:val="17"/>
              </w:rPr>
              <w:t>30228</w:t>
            </w:r>
          </w:p>
        </w:tc>
        <w:tc>
          <w:tcPr>
            <w:tcW w:w="3019" w:type="dxa"/>
          </w:tcPr>
          <w:p>
            <w:pPr>
              <w:spacing w:before="112" w:line="222" w:lineRule="auto"/>
              <w:ind w:left="202"/>
              <w:rPr>
                <w:rFonts w:ascii="宋体" w:hAnsi="宋体" w:eastAsia="宋体" w:cs="宋体"/>
                <w:sz w:val="17"/>
                <w:szCs w:val="17"/>
              </w:rPr>
            </w:pPr>
            <w:r>
              <w:rPr>
                <w:rFonts w:ascii="宋体" w:hAnsi="宋体" w:eastAsia="宋体" w:cs="宋体"/>
                <w:sz w:val="17"/>
                <w:szCs w:val="17"/>
              </w:rPr>
              <w:t>工会经费</w:t>
            </w:r>
          </w:p>
        </w:tc>
        <w:tc>
          <w:tcPr>
            <w:tcW w:w="2223" w:type="dxa"/>
          </w:tcPr>
          <w:p>
            <w:pPr>
              <w:spacing w:before="139" w:line="185" w:lineRule="auto"/>
              <w:ind w:right="10"/>
              <w:jc w:val="right"/>
              <w:rPr>
                <w:rFonts w:ascii="宋体" w:hAnsi="宋体" w:eastAsia="宋体" w:cs="宋体"/>
                <w:sz w:val="17"/>
                <w:szCs w:val="17"/>
              </w:rPr>
            </w:pPr>
            <w:r>
              <w:rPr>
                <w:rFonts w:ascii="宋体" w:hAnsi="宋体" w:eastAsia="宋体" w:cs="宋体"/>
                <w:spacing w:val="-1"/>
                <w:sz w:val="17"/>
                <w:szCs w:val="17"/>
              </w:rPr>
              <w:t>8.40</w:t>
            </w:r>
          </w:p>
        </w:tc>
        <w:tc>
          <w:tcPr>
            <w:tcW w:w="2223" w:type="dxa"/>
          </w:tcPr>
          <w:p>
            <w:pPr>
              <w:pStyle w:val="8"/>
              <w:rPr>
                <w:sz w:val="21"/>
              </w:rPr>
            </w:pPr>
          </w:p>
        </w:tc>
        <w:tc>
          <w:tcPr>
            <w:tcW w:w="2230" w:type="dxa"/>
          </w:tcPr>
          <w:p>
            <w:pPr>
              <w:spacing w:before="139" w:line="185" w:lineRule="auto"/>
              <w:ind w:right="13"/>
              <w:jc w:val="right"/>
              <w:rPr>
                <w:rFonts w:ascii="宋体" w:hAnsi="宋体" w:eastAsia="宋体" w:cs="宋体"/>
                <w:sz w:val="17"/>
                <w:szCs w:val="17"/>
              </w:rPr>
            </w:pPr>
            <w:r>
              <w:rPr>
                <w:rFonts w:ascii="宋体" w:hAnsi="宋体" w:eastAsia="宋体" w:cs="宋体"/>
                <w:spacing w:val="-1"/>
                <w:sz w:val="17"/>
                <w:szCs w:val="17"/>
              </w:rPr>
              <w:t>8.40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2230" w:type="dxa"/>
          </w:tcPr>
          <w:p>
            <w:pPr>
              <w:spacing w:before="140" w:line="185" w:lineRule="auto"/>
              <w:ind w:left="209"/>
              <w:rPr>
                <w:rFonts w:ascii="宋体" w:hAnsi="宋体" w:eastAsia="宋体" w:cs="宋体"/>
                <w:sz w:val="17"/>
                <w:szCs w:val="17"/>
              </w:rPr>
            </w:pPr>
            <w:r>
              <w:rPr>
                <w:rFonts w:ascii="宋体" w:hAnsi="宋体" w:eastAsia="宋体" w:cs="宋体"/>
                <w:spacing w:val="-1"/>
                <w:sz w:val="17"/>
                <w:szCs w:val="17"/>
              </w:rPr>
              <w:t>30239</w:t>
            </w:r>
          </w:p>
        </w:tc>
        <w:tc>
          <w:tcPr>
            <w:tcW w:w="3019" w:type="dxa"/>
          </w:tcPr>
          <w:p>
            <w:pPr>
              <w:spacing w:before="112" w:line="224" w:lineRule="auto"/>
              <w:ind w:left="201"/>
              <w:rPr>
                <w:rFonts w:ascii="宋体" w:hAnsi="宋体" w:eastAsia="宋体" w:cs="宋体"/>
                <w:sz w:val="17"/>
                <w:szCs w:val="17"/>
              </w:rPr>
            </w:pPr>
            <w:r>
              <w:rPr>
                <w:rFonts w:ascii="宋体" w:hAnsi="宋体" w:eastAsia="宋体" w:cs="宋体"/>
                <w:spacing w:val="1"/>
                <w:sz w:val="17"/>
                <w:szCs w:val="17"/>
              </w:rPr>
              <w:t>其他交通费用</w:t>
            </w:r>
          </w:p>
        </w:tc>
        <w:tc>
          <w:tcPr>
            <w:tcW w:w="2223" w:type="dxa"/>
          </w:tcPr>
          <w:p>
            <w:pPr>
              <w:spacing w:before="140" w:line="185" w:lineRule="auto"/>
              <w:ind w:right="10"/>
              <w:jc w:val="right"/>
              <w:rPr>
                <w:rFonts w:ascii="宋体" w:hAnsi="宋体" w:eastAsia="宋体" w:cs="宋体"/>
                <w:sz w:val="17"/>
                <w:szCs w:val="17"/>
              </w:rPr>
            </w:pPr>
            <w:r>
              <w:rPr>
                <w:rFonts w:ascii="宋体" w:hAnsi="宋体" w:eastAsia="宋体" w:cs="宋体"/>
                <w:spacing w:val="-1"/>
                <w:sz w:val="17"/>
                <w:szCs w:val="17"/>
              </w:rPr>
              <w:t>9.48</w:t>
            </w:r>
          </w:p>
        </w:tc>
        <w:tc>
          <w:tcPr>
            <w:tcW w:w="2223" w:type="dxa"/>
          </w:tcPr>
          <w:p>
            <w:pPr>
              <w:pStyle w:val="8"/>
              <w:rPr>
                <w:sz w:val="21"/>
              </w:rPr>
            </w:pPr>
          </w:p>
        </w:tc>
        <w:tc>
          <w:tcPr>
            <w:tcW w:w="2230" w:type="dxa"/>
          </w:tcPr>
          <w:p>
            <w:pPr>
              <w:spacing w:before="140" w:line="185" w:lineRule="auto"/>
              <w:ind w:right="13"/>
              <w:jc w:val="right"/>
              <w:rPr>
                <w:rFonts w:ascii="宋体" w:hAnsi="宋体" w:eastAsia="宋体" w:cs="宋体"/>
                <w:sz w:val="17"/>
                <w:szCs w:val="17"/>
              </w:rPr>
            </w:pPr>
            <w:r>
              <w:rPr>
                <w:rFonts w:ascii="宋体" w:hAnsi="宋体" w:eastAsia="宋体" w:cs="宋体"/>
                <w:spacing w:val="-1"/>
                <w:sz w:val="17"/>
                <w:szCs w:val="17"/>
              </w:rPr>
              <w:t>9.48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2230" w:type="dxa"/>
          </w:tcPr>
          <w:p>
            <w:pPr>
              <w:spacing w:before="141" w:line="185" w:lineRule="auto"/>
              <w:ind w:left="36"/>
              <w:rPr>
                <w:rFonts w:ascii="宋体" w:hAnsi="宋体" w:eastAsia="宋体" w:cs="宋体"/>
                <w:sz w:val="17"/>
                <w:szCs w:val="17"/>
              </w:rPr>
            </w:pPr>
            <w:r>
              <w:rPr>
                <w:rFonts w:ascii="宋体" w:hAnsi="宋体" w:eastAsia="宋体" w:cs="宋体"/>
                <w:spacing w:val="-2"/>
                <w:sz w:val="17"/>
                <w:szCs w:val="17"/>
              </w:rPr>
              <w:t>303</w:t>
            </w:r>
          </w:p>
        </w:tc>
        <w:tc>
          <w:tcPr>
            <w:tcW w:w="3019" w:type="dxa"/>
          </w:tcPr>
          <w:p>
            <w:pPr>
              <w:spacing w:before="114" w:line="223" w:lineRule="auto"/>
              <w:ind w:left="27"/>
              <w:rPr>
                <w:rFonts w:ascii="宋体" w:hAnsi="宋体" w:eastAsia="宋体" w:cs="宋体"/>
                <w:sz w:val="17"/>
                <w:szCs w:val="17"/>
              </w:rPr>
            </w:pPr>
            <w:r>
              <w:rPr>
                <w:rFonts w:ascii="宋体" w:hAnsi="宋体" w:eastAsia="宋体" w:cs="宋体"/>
                <w:spacing w:val="2"/>
                <w:sz w:val="17"/>
                <w:szCs w:val="17"/>
              </w:rPr>
              <w:t>对个人和家庭的补助</w:t>
            </w:r>
          </w:p>
        </w:tc>
        <w:tc>
          <w:tcPr>
            <w:tcW w:w="2223" w:type="dxa"/>
          </w:tcPr>
          <w:p>
            <w:pPr>
              <w:spacing w:before="141" w:line="185" w:lineRule="auto"/>
              <w:ind w:right="10"/>
              <w:jc w:val="right"/>
              <w:rPr>
                <w:rFonts w:ascii="宋体" w:hAnsi="宋体" w:eastAsia="宋体" w:cs="宋体"/>
                <w:sz w:val="17"/>
                <w:szCs w:val="17"/>
              </w:rPr>
            </w:pPr>
            <w:r>
              <w:rPr>
                <w:rFonts w:ascii="宋体" w:hAnsi="宋体" w:eastAsia="宋体" w:cs="宋体"/>
                <w:spacing w:val="-1"/>
                <w:sz w:val="17"/>
                <w:szCs w:val="17"/>
              </w:rPr>
              <w:t>24.62</w:t>
            </w:r>
          </w:p>
        </w:tc>
        <w:tc>
          <w:tcPr>
            <w:tcW w:w="2223" w:type="dxa"/>
          </w:tcPr>
          <w:p>
            <w:pPr>
              <w:spacing w:before="141" w:line="185" w:lineRule="auto"/>
              <w:ind w:right="8"/>
              <w:jc w:val="right"/>
              <w:rPr>
                <w:rFonts w:ascii="宋体" w:hAnsi="宋体" w:eastAsia="宋体" w:cs="宋体"/>
                <w:sz w:val="17"/>
                <w:szCs w:val="17"/>
              </w:rPr>
            </w:pPr>
            <w:r>
              <w:rPr>
                <w:rFonts w:ascii="宋体" w:hAnsi="宋体" w:eastAsia="宋体" w:cs="宋体"/>
                <w:spacing w:val="-1"/>
                <w:sz w:val="17"/>
                <w:szCs w:val="17"/>
              </w:rPr>
              <w:t>24.62</w:t>
            </w:r>
          </w:p>
        </w:tc>
        <w:tc>
          <w:tcPr>
            <w:tcW w:w="2230" w:type="dxa"/>
          </w:tcPr>
          <w:p>
            <w:pPr>
              <w:pStyle w:val="8"/>
              <w:rPr>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2230" w:type="dxa"/>
          </w:tcPr>
          <w:p>
            <w:pPr>
              <w:spacing w:before="140" w:line="186" w:lineRule="auto"/>
              <w:ind w:left="209"/>
              <w:rPr>
                <w:rFonts w:ascii="宋体" w:hAnsi="宋体" w:eastAsia="宋体" w:cs="宋体"/>
                <w:sz w:val="17"/>
                <w:szCs w:val="17"/>
              </w:rPr>
            </w:pPr>
            <w:r>
              <w:rPr>
                <w:rFonts w:ascii="宋体" w:hAnsi="宋体" w:eastAsia="宋体" w:cs="宋体"/>
                <w:spacing w:val="-1"/>
                <w:sz w:val="17"/>
                <w:szCs w:val="17"/>
              </w:rPr>
              <w:t>30301</w:t>
            </w:r>
          </w:p>
        </w:tc>
        <w:tc>
          <w:tcPr>
            <w:tcW w:w="3019" w:type="dxa"/>
          </w:tcPr>
          <w:p>
            <w:pPr>
              <w:spacing w:before="114" w:line="223" w:lineRule="auto"/>
              <w:ind w:left="203"/>
              <w:rPr>
                <w:rFonts w:ascii="宋体" w:hAnsi="宋体" w:eastAsia="宋体" w:cs="宋体"/>
                <w:sz w:val="17"/>
                <w:szCs w:val="17"/>
              </w:rPr>
            </w:pPr>
            <w:r>
              <w:rPr>
                <w:rFonts w:ascii="宋体" w:hAnsi="宋体" w:eastAsia="宋体" w:cs="宋体"/>
                <w:spacing w:val="-1"/>
                <w:sz w:val="17"/>
                <w:szCs w:val="17"/>
              </w:rPr>
              <w:t>离休费</w:t>
            </w:r>
          </w:p>
        </w:tc>
        <w:tc>
          <w:tcPr>
            <w:tcW w:w="2223" w:type="dxa"/>
          </w:tcPr>
          <w:p>
            <w:pPr>
              <w:spacing w:before="140" w:line="186" w:lineRule="auto"/>
              <w:ind w:right="10"/>
              <w:jc w:val="right"/>
              <w:rPr>
                <w:rFonts w:ascii="宋体" w:hAnsi="宋体" w:eastAsia="宋体" w:cs="宋体"/>
                <w:sz w:val="17"/>
                <w:szCs w:val="17"/>
              </w:rPr>
            </w:pPr>
            <w:r>
              <w:rPr>
                <w:rFonts w:ascii="宋体" w:hAnsi="宋体" w:eastAsia="宋体" w:cs="宋体"/>
                <w:spacing w:val="-1"/>
                <w:sz w:val="17"/>
                <w:szCs w:val="17"/>
              </w:rPr>
              <w:t>9.11</w:t>
            </w:r>
          </w:p>
        </w:tc>
        <w:tc>
          <w:tcPr>
            <w:tcW w:w="2223" w:type="dxa"/>
          </w:tcPr>
          <w:p>
            <w:pPr>
              <w:spacing w:before="140" w:line="186" w:lineRule="auto"/>
              <w:ind w:right="8"/>
              <w:jc w:val="right"/>
              <w:rPr>
                <w:rFonts w:ascii="宋体" w:hAnsi="宋体" w:eastAsia="宋体" w:cs="宋体"/>
                <w:sz w:val="17"/>
                <w:szCs w:val="17"/>
              </w:rPr>
            </w:pPr>
            <w:r>
              <w:rPr>
                <w:rFonts w:ascii="宋体" w:hAnsi="宋体" w:eastAsia="宋体" w:cs="宋体"/>
                <w:spacing w:val="-1"/>
                <w:sz w:val="17"/>
                <w:szCs w:val="17"/>
              </w:rPr>
              <w:t>9.11</w:t>
            </w:r>
          </w:p>
        </w:tc>
        <w:tc>
          <w:tcPr>
            <w:tcW w:w="2230" w:type="dxa"/>
          </w:tcPr>
          <w:p>
            <w:pPr>
              <w:pStyle w:val="8"/>
              <w:rPr>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2230" w:type="dxa"/>
          </w:tcPr>
          <w:p>
            <w:pPr>
              <w:spacing w:before="141" w:line="185" w:lineRule="auto"/>
              <w:ind w:left="209"/>
              <w:rPr>
                <w:rFonts w:ascii="宋体" w:hAnsi="宋体" w:eastAsia="宋体" w:cs="宋体"/>
                <w:sz w:val="17"/>
                <w:szCs w:val="17"/>
              </w:rPr>
            </w:pPr>
            <w:r>
              <w:rPr>
                <w:rFonts w:ascii="宋体" w:hAnsi="宋体" w:eastAsia="宋体" w:cs="宋体"/>
                <w:spacing w:val="-1"/>
                <w:sz w:val="17"/>
                <w:szCs w:val="17"/>
              </w:rPr>
              <w:t>30305</w:t>
            </w:r>
          </w:p>
        </w:tc>
        <w:tc>
          <w:tcPr>
            <w:tcW w:w="3019" w:type="dxa"/>
          </w:tcPr>
          <w:p>
            <w:pPr>
              <w:spacing w:before="114" w:line="224" w:lineRule="auto"/>
              <w:ind w:left="201"/>
              <w:rPr>
                <w:rFonts w:ascii="宋体" w:hAnsi="宋体" w:eastAsia="宋体" w:cs="宋体"/>
                <w:sz w:val="17"/>
                <w:szCs w:val="17"/>
              </w:rPr>
            </w:pPr>
            <w:r>
              <w:rPr>
                <w:rFonts w:ascii="宋体" w:hAnsi="宋体" w:eastAsia="宋体" w:cs="宋体"/>
                <w:sz w:val="17"/>
                <w:szCs w:val="17"/>
              </w:rPr>
              <w:t>生活补助</w:t>
            </w:r>
          </w:p>
        </w:tc>
        <w:tc>
          <w:tcPr>
            <w:tcW w:w="2223" w:type="dxa"/>
          </w:tcPr>
          <w:p>
            <w:pPr>
              <w:spacing w:before="140" w:line="186" w:lineRule="auto"/>
              <w:ind w:right="10"/>
              <w:jc w:val="right"/>
              <w:rPr>
                <w:rFonts w:ascii="宋体" w:hAnsi="宋体" w:eastAsia="宋体" w:cs="宋体"/>
                <w:sz w:val="17"/>
                <w:szCs w:val="17"/>
              </w:rPr>
            </w:pPr>
            <w:r>
              <w:rPr>
                <w:rFonts w:ascii="宋体" w:hAnsi="宋体" w:eastAsia="宋体" w:cs="宋体"/>
                <w:spacing w:val="-3"/>
                <w:sz w:val="17"/>
                <w:szCs w:val="17"/>
              </w:rPr>
              <w:t>14.19</w:t>
            </w:r>
          </w:p>
        </w:tc>
        <w:tc>
          <w:tcPr>
            <w:tcW w:w="2223" w:type="dxa"/>
          </w:tcPr>
          <w:p>
            <w:pPr>
              <w:spacing w:before="140" w:line="186" w:lineRule="auto"/>
              <w:ind w:right="8"/>
              <w:jc w:val="right"/>
              <w:rPr>
                <w:rFonts w:ascii="宋体" w:hAnsi="宋体" w:eastAsia="宋体" w:cs="宋体"/>
                <w:sz w:val="17"/>
                <w:szCs w:val="17"/>
              </w:rPr>
            </w:pPr>
            <w:r>
              <w:rPr>
                <w:rFonts w:ascii="宋体" w:hAnsi="宋体" w:eastAsia="宋体" w:cs="宋体"/>
                <w:spacing w:val="-3"/>
                <w:sz w:val="17"/>
                <w:szCs w:val="17"/>
              </w:rPr>
              <w:t>14.19</w:t>
            </w:r>
          </w:p>
        </w:tc>
        <w:tc>
          <w:tcPr>
            <w:tcW w:w="2230" w:type="dxa"/>
          </w:tcPr>
          <w:p>
            <w:pPr>
              <w:pStyle w:val="8"/>
              <w:rPr>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2230" w:type="dxa"/>
          </w:tcPr>
          <w:p>
            <w:pPr>
              <w:spacing w:before="143" w:line="185" w:lineRule="auto"/>
              <w:ind w:left="209"/>
              <w:rPr>
                <w:rFonts w:ascii="宋体" w:hAnsi="宋体" w:eastAsia="宋体" w:cs="宋体"/>
                <w:sz w:val="17"/>
                <w:szCs w:val="17"/>
              </w:rPr>
            </w:pPr>
            <w:r>
              <w:rPr>
                <w:rFonts w:ascii="宋体" w:hAnsi="宋体" w:eastAsia="宋体" w:cs="宋体"/>
                <w:spacing w:val="-1"/>
                <w:sz w:val="17"/>
                <w:szCs w:val="17"/>
              </w:rPr>
              <w:t>30399</w:t>
            </w:r>
          </w:p>
        </w:tc>
        <w:tc>
          <w:tcPr>
            <w:tcW w:w="3019" w:type="dxa"/>
          </w:tcPr>
          <w:p>
            <w:pPr>
              <w:spacing w:before="115" w:line="223" w:lineRule="auto"/>
              <w:ind w:left="201"/>
              <w:rPr>
                <w:rFonts w:ascii="宋体" w:hAnsi="宋体" w:eastAsia="宋体" w:cs="宋体"/>
                <w:sz w:val="17"/>
                <w:szCs w:val="17"/>
                <w:lang w:eastAsia="zh-CN"/>
              </w:rPr>
            </w:pPr>
            <w:r>
              <w:rPr>
                <w:rFonts w:ascii="宋体" w:hAnsi="宋体" w:eastAsia="宋体" w:cs="宋体"/>
                <w:spacing w:val="2"/>
                <w:sz w:val="17"/>
                <w:szCs w:val="17"/>
                <w:lang w:eastAsia="zh-CN"/>
              </w:rPr>
              <w:t>其他对个人和家庭的补助</w:t>
            </w:r>
          </w:p>
        </w:tc>
        <w:tc>
          <w:tcPr>
            <w:tcW w:w="2223" w:type="dxa"/>
          </w:tcPr>
          <w:p>
            <w:pPr>
              <w:spacing w:before="142" w:line="186" w:lineRule="auto"/>
              <w:ind w:right="10"/>
              <w:jc w:val="right"/>
              <w:rPr>
                <w:rFonts w:ascii="宋体" w:hAnsi="宋体" w:eastAsia="宋体" w:cs="宋体"/>
                <w:sz w:val="17"/>
                <w:szCs w:val="17"/>
              </w:rPr>
            </w:pPr>
            <w:r>
              <w:rPr>
                <w:rFonts w:ascii="宋体" w:hAnsi="宋体" w:eastAsia="宋体" w:cs="宋体"/>
                <w:spacing w:val="-4"/>
                <w:sz w:val="17"/>
                <w:szCs w:val="17"/>
              </w:rPr>
              <w:t>1.32</w:t>
            </w:r>
          </w:p>
        </w:tc>
        <w:tc>
          <w:tcPr>
            <w:tcW w:w="2223" w:type="dxa"/>
          </w:tcPr>
          <w:p>
            <w:pPr>
              <w:spacing w:before="142" w:line="186" w:lineRule="auto"/>
              <w:ind w:right="8"/>
              <w:jc w:val="right"/>
              <w:rPr>
                <w:rFonts w:ascii="宋体" w:hAnsi="宋体" w:eastAsia="宋体" w:cs="宋体"/>
                <w:sz w:val="17"/>
                <w:szCs w:val="17"/>
              </w:rPr>
            </w:pPr>
            <w:r>
              <w:rPr>
                <w:rFonts w:ascii="宋体" w:hAnsi="宋体" w:eastAsia="宋体" w:cs="宋体"/>
                <w:spacing w:val="-4"/>
                <w:sz w:val="17"/>
                <w:szCs w:val="17"/>
              </w:rPr>
              <w:t>1.32</w:t>
            </w:r>
          </w:p>
        </w:tc>
        <w:tc>
          <w:tcPr>
            <w:tcW w:w="2230" w:type="dxa"/>
          </w:tcPr>
          <w:p>
            <w:pPr>
              <w:pStyle w:val="8"/>
              <w:rPr>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2230" w:type="dxa"/>
          </w:tcPr>
          <w:p>
            <w:pPr>
              <w:spacing w:before="141" w:line="186" w:lineRule="auto"/>
              <w:ind w:left="36"/>
              <w:rPr>
                <w:rFonts w:ascii="宋体" w:hAnsi="宋体" w:eastAsia="宋体" w:cs="宋体"/>
                <w:sz w:val="17"/>
                <w:szCs w:val="17"/>
              </w:rPr>
            </w:pPr>
            <w:r>
              <w:rPr>
                <w:rFonts w:ascii="宋体" w:hAnsi="宋体" w:eastAsia="宋体" w:cs="宋体"/>
                <w:spacing w:val="-2"/>
                <w:sz w:val="17"/>
                <w:szCs w:val="17"/>
              </w:rPr>
              <w:t>310</w:t>
            </w:r>
          </w:p>
        </w:tc>
        <w:tc>
          <w:tcPr>
            <w:tcW w:w="3019" w:type="dxa"/>
          </w:tcPr>
          <w:p>
            <w:pPr>
              <w:spacing w:before="115" w:line="222" w:lineRule="auto"/>
              <w:ind w:left="35"/>
              <w:rPr>
                <w:rFonts w:ascii="宋体" w:hAnsi="宋体" w:eastAsia="宋体" w:cs="宋体"/>
                <w:sz w:val="17"/>
                <w:szCs w:val="17"/>
              </w:rPr>
            </w:pPr>
            <w:r>
              <w:rPr>
                <w:rFonts w:ascii="宋体" w:hAnsi="宋体" w:eastAsia="宋体" w:cs="宋体"/>
                <w:spacing w:val="-1"/>
                <w:sz w:val="17"/>
                <w:szCs w:val="17"/>
              </w:rPr>
              <w:t>资本性支出</w:t>
            </w:r>
          </w:p>
        </w:tc>
        <w:tc>
          <w:tcPr>
            <w:tcW w:w="2223" w:type="dxa"/>
          </w:tcPr>
          <w:p>
            <w:pPr>
              <w:spacing w:before="142" w:line="185" w:lineRule="auto"/>
              <w:ind w:right="10"/>
              <w:jc w:val="right"/>
              <w:rPr>
                <w:rFonts w:ascii="宋体" w:hAnsi="宋体" w:eastAsia="宋体" w:cs="宋体"/>
                <w:sz w:val="17"/>
                <w:szCs w:val="17"/>
              </w:rPr>
            </w:pPr>
            <w:r>
              <w:rPr>
                <w:rFonts w:ascii="宋体" w:hAnsi="宋体" w:eastAsia="宋体" w:cs="宋体"/>
                <w:spacing w:val="-1"/>
                <w:sz w:val="17"/>
                <w:szCs w:val="17"/>
              </w:rPr>
              <w:t>4.80</w:t>
            </w:r>
          </w:p>
        </w:tc>
        <w:tc>
          <w:tcPr>
            <w:tcW w:w="2223" w:type="dxa"/>
          </w:tcPr>
          <w:p>
            <w:pPr>
              <w:pStyle w:val="8"/>
              <w:rPr>
                <w:sz w:val="21"/>
              </w:rPr>
            </w:pPr>
          </w:p>
        </w:tc>
        <w:tc>
          <w:tcPr>
            <w:tcW w:w="2230" w:type="dxa"/>
          </w:tcPr>
          <w:p>
            <w:pPr>
              <w:spacing w:before="142" w:line="185" w:lineRule="auto"/>
              <w:ind w:right="13"/>
              <w:jc w:val="right"/>
              <w:rPr>
                <w:rFonts w:ascii="宋体" w:hAnsi="宋体" w:eastAsia="宋体" w:cs="宋体"/>
                <w:sz w:val="17"/>
                <w:szCs w:val="17"/>
              </w:rPr>
            </w:pPr>
            <w:r>
              <w:rPr>
                <w:rFonts w:ascii="宋体" w:hAnsi="宋体" w:eastAsia="宋体" w:cs="宋体"/>
                <w:spacing w:val="-1"/>
                <w:sz w:val="17"/>
                <w:szCs w:val="17"/>
              </w:rPr>
              <w:t>4.80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2230" w:type="dxa"/>
          </w:tcPr>
          <w:p>
            <w:pPr>
              <w:spacing w:before="142" w:line="186" w:lineRule="auto"/>
              <w:ind w:left="209"/>
              <w:rPr>
                <w:rFonts w:ascii="宋体" w:hAnsi="宋体" w:eastAsia="宋体" w:cs="宋体"/>
                <w:sz w:val="17"/>
                <w:szCs w:val="17"/>
              </w:rPr>
            </w:pPr>
            <w:r>
              <w:rPr>
                <w:rFonts w:ascii="宋体" w:hAnsi="宋体" w:eastAsia="宋体" w:cs="宋体"/>
                <w:spacing w:val="-1"/>
                <w:sz w:val="17"/>
                <w:szCs w:val="17"/>
              </w:rPr>
              <w:t>31002</w:t>
            </w:r>
          </w:p>
        </w:tc>
        <w:tc>
          <w:tcPr>
            <w:tcW w:w="3019" w:type="dxa"/>
          </w:tcPr>
          <w:p>
            <w:pPr>
              <w:spacing w:before="115" w:line="223" w:lineRule="auto"/>
              <w:ind w:left="204"/>
              <w:rPr>
                <w:rFonts w:ascii="宋体" w:hAnsi="宋体" w:eastAsia="宋体" w:cs="宋体"/>
                <w:sz w:val="17"/>
                <w:szCs w:val="17"/>
              </w:rPr>
            </w:pPr>
            <w:r>
              <w:rPr>
                <w:rFonts w:ascii="宋体" w:hAnsi="宋体" w:eastAsia="宋体" w:cs="宋体"/>
                <w:spacing w:val="1"/>
                <w:sz w:val="17"/>
                <w:szCs w:val="17"/>
              </w:rPr>
              <w:t>办公设备购置</w:t>
            </w:r>
          </w:p>
        </w:tc>
        <w:tc>
          <w:tcPr>
            <w:tcW w:w="2223" w:type="dxa"/>
          </w:tcPr>
          <w:p>
            <w:pPr>
              <w:spacing w:before="143" w:line="185" w:lineRule="auto"/>
              <w:ind w:right="10"/>
              <w:jc w:val="right"/>
              <w:rPr>
                <w:rFonts w:ascii="宋体" w:hAnsi="宋体" w:eastAsia="宋体" w:cs="宋体"/>
                <w:sz w:val="17"/>
                <w:szCs w:val="17"/>
              </w:rPr>
            </w:pPr>
            <w:r>
              <w:rPr>
                <w:rFonts w:ascii="宋体" w:hAnsi="宋体" w:eastAsia="宋体" w:cs="宋体"/>
                <w:spacing w:val="-1"/>
                <w:sz w:val="17"/>
                <w:szCs w:val="17"/>
              </w:rPr>
              <w:t>4.80</w:t>
            </w:r>
          </w:p>
        </w:tc>
        <w:tc>
          <w:tcPr>
            <w:tcW w:w="2223" w:type="dxa"/>
          </w:tcPr>
          <w:p>
            <w:pPr>
              <w:pStyle w:val="8"/>
              <w:rPr>
                <w:sz w:val="21"/>
              </w:rPr>
            </w:pPr>
          </w:p>
        </w:tc>
        <w:tc>
          <w:tcPr>
            <w:tcW w:w="2230" w:type="dxa"/>
          </w:tcPr>
          <w:p>
            <w:pPr>
              <w:spacing w:before="143" w:line="185" w:lineRule="auto"/>
              <w:ind w:right="13"/>
              <w:jc w:val="right"/>
              <w:rPr>
                <w:rFonts w:ascii="宋体" w:hAnsi="宋体" w:eastAsia="宋体" w:cs="宋体"/>
                <w:sz w:val="17"/>
                <w:szCs w:val="17"/>
              </w:rPr>
            </w:pPr>
            <w:r>
              <w:rPr>
                <w:rFonts w:ascii="宋体" w:hAnsi="宋体" w:eastAsia="宋体" w:cs="宋体"/>
                <w:spacing w:val="-1"/>
                <w:sz w:val="17"/>
                <w:szCs w:val="17"/>
              </w:rPr>
              <w:t>4.80</w:t>
            </w:r>
          </w:p>
        </w:tc>
      </w:tr>
    </w:tbl>
    <w:p>
      <w:pPr>
        <w:spacing w:line="14" w:lineRule="auto"/>
        <w:rPr>
          <w:sz w:val="2"/>
        </w:rPr>
      </w:pPr>
    </w:p>
    <w:p>
      <w:pPr>
        <w:spacing w:line="14" w:lineRule="auto"/>
        <w:rPr>
          <w:sz w:val="2"/>
          <w:szCs w:val="2"/>
        </w:rPr>
        <w:sectPr>
          <w:type w:val="continuous"/>
          <w:pgSz w:w="15840" w:h="12240"/>
          <w:pgMar w:top="915" w:right="1958" w:bottom="0" w:left="1945" w:header="0" w:footer="0" w:gutter="0"/>
          <w:cols w:equalWidth="0" w:num="1">
            <w:col w:w="11936"/>
          </w:cols>
        </w:sectPr>
      </w:pPr>
    </w:p>
    <w:p>
      <w:pPr>
        <w:spacing w:line="65" w:lineRule="auto"/>
        <w:rPr>
          <w:sz w:val="2"/>
        </w:rPr>
      </w:pPr>
    </w:p>
    <w:p>
      <w:pPr>
        <w:spacing w:line="65" w:lineRule="auto"/>
        <w:rPr>
          <w:sz w:val="2"/>
          <w:szCs w:val="2"/>
        </w:rPr>
        <w:sectPr>
          <w:pgSz w:w="15840" w:h="12240"/>
          <w:pgMar w:top="1040" w:right="719" w:bottom="0" w:left="556" w:header="0" w:footer="0" w:gutter="0"/>
          <w:cols w:equalWidth="0" w:num="1">
            <w:col w:w="14564"/>
          </w:cols>
        </w:sectPr>
      </w:pPr>
    </w:p>
    <w:p>
      <w:pPr>
        <w:spacing w:before="83" w:line="221" w:lineRule="auto"/>
        <w:ind w:left="4162"/>
        <w:rPr>
          <w:rFonts w:ascii="宋体" w:hAnsi="宋体" w:eastAsia="宋体" w:cs="宋体"/>
          <w:sz w:val="41"/>
          <w:szCs w:val="41"/>
          <w:lang w:eastAsia="zh-CN"/>
        </w:rPr>
      </w:pPr>
      <w:r>
        <w:rPr>
          <w:rFonts w:ascii="宋体" w:hAnsi="宋体" w:eastAsia="宋体" w:cs="宋体"/>
          <w:spacing w:val="2"/>
          <w:sz w:val="41"/>
          <w:szCs w:val="41"/>
          <w:lang w:eastAsia="zh-CN"/>
        </w:rPr>
        <w:t>一般公共预算“三公”经费支出表</w:t>
      </w:r>
    </w:p>
    <w:p>
      <w:pPr>
        <w:spacing w:before="33" w:line="190" w:lineRule="auto"/>
        <w:ind w:left="56"/>
        <w:rPr>
          <w:rFonts w:ascii="宋体" w:hAnsi="宋体" w:eastAsia="宋体" w:cs="宋体"/>
          <w:sz w:val="22"/>
          <w:szCs w:val="22"/>
          <w:lang w:eastAsia="zh-CN"/>
        </w:rPr>
      </w:pPr>
      <w:r>
        <w:rPr>
          <w:rFonts w:ascii="宋体" w:hAnsi="宋体" w:eastAsia="宋体" w:cs="宋体"/>
          <w:spacing w:val="3"/>
          <w:sz w:val="22"/>
          <w:szCs w:val="22"/>
          <w:lang w:eastAsia="zh-CN"/>
        </w:rPr>
        <w:t>填报单位[306]兴国县工业和信息化局,[306001]兴国县工业和信息化局</w:t>
      </w:r>
    </w:p>
    <w:p>
      <w:pPr>
        <w:spacing w:line="14" w:lineRule="auto"/>
        <w:rPr>
          <w:sz w:val="2"/>
          <w:lang w:eastAsia="zh-CN"/>
        </w:rPr>
      </w:pPr>
      <w:r>
        <w:rPr>
          <w:rFonts w:eastAsia="Arial"/>
          <w:sz w:val="2"/>
          <w:szCs w:val="2"/>
          <w:lang w:eastAsia="zh-CN"/>
        </w:rPr>
        <w:br w:type="column"/>
      </w:r>
    </w:p>
    <w:p>
      <w:pPr>
        <w:spacing w:line="265" w:lineRule="auto"/>
        <w:rPr>
          <w:lang w:eastAsia="zh-CN"/>
        </w:rPr>
      </w:pPr>
    </w:p>
    <w:p>
      <w:pPr>
        <w:spacing w:line="266" w:lineRule="auto"/>
        <w:rPr>
          <w:lang w:eastAsia="zh-CN"/>
        </w:rPr>
      </w:pPr>
    </w:p>
    <w:p>
      <w:pPr>
        <w:spacing w:before="72" w:line="190" w:lineRule="auto"/>
        <w:rPr>
          <w:rFonts w:ascii="宋体" w:hAnsi="宋体" w:eastAsia="宋体" w:cs="宋体"/>
          <w:sz w:val="22"/>
          <w:szCs w:val="22"/>
        </w:rPr>
      </w:pPr>
      <w:r>
        <w:rPr>
          <w:rFonts w:ascii="宋体" w:hAnsi="宋体" w:eastAsia="宋体" w:cs="宋体"/>
          <w:spacing w:val="4"/>
          <w:sz w:val="22"/>
          <w:szCs w:val="22"/>
        </w:rPr>
        <w:t>单位：万元</w:t>
      </w:r>
    </w:p>
    <w:p>
      <w:pPr>
        <w:spacing w:line="190" w:lineRule="auto"/>
        <w:rPr>
          <w:rFonts w:ascii="宋体" w:hAnsi="宋体" w:eastAsia="宋体" w:cs="宋体"/>
          <w:sz w:val="22"/>
          <w:szCs w:val="22"/>
        </w:rPr>
        <w:sectPr>
          <w:type w:val="continuous"/>
          <w:pgSz w:w="15840" w:h="12240"/>
          <w:pgMar w:top="1040" w:right="719" w:bottom="0" w:left="556" w:header="0" w:footer="0" w:gutter="0"/>
          <w:cols w:equalWidth="0" w:num="2">
            <w:col w:w="13303" w:space="100"/>
            <w:col w:w="1161"/>
          </w:cols>
        </w:sectPr>
      </w:pPr>
    </w:p>
    <w:p>
      <w:pPr>
        <w:spacing w:line="29" w:lineRule="exact"/>
      </w:pPr>
    </w:p>
    <w:tbl>
      <w:tblPr>
        <w:tblStyle w:val="7"/>
        <w:tblW w:w="14548"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878"/>
        <w:gridCol w:w="3982"/>
        <w:gridCol w:w="2290"/>
        <w:gridCol w:w="1587"/>
        <w:gridCol w:w="1496"/>
        <w:gridCol w:w="1542"/>
        <w:gridCol w:w="177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85" w:hRule="atLeast"/>
        </w:trPr>
        <w:tc>
          <w:tcPr>
            <w:tcW w:w="1878" w:type="dxa"/>
          </w:tcPr>
          <w:p>
            <w:pPr>
              <w:spacing w:before="295" w:line="225" w:lineRule="auto"/>
              <w:ind w:left="493"/>
              <w:rPr>
                <w:rFonts w:ascii="宋体" w:hAnsi="宋体" w:eastAsia="宋体" w:cs="宋体"/>
                <w:sz w:val="22"/>
                <w:szCs w:val="22"/>
              </w:rPr>
            </w:pPr>
            <w:r>
              <w:rPr>
                <w:rFonts w:ascii="宋体" w:hAnsi="宋体" w:eastAsia="宋体" w:cs="宋体"/>
                <w:spacing w:val="2"/>
                <w:sz w:val="22"/>
                <w:szCs w:val="22"/>
              </w:rPr>
              <w:t>部门编码</w:t>
            </w:r>
          </w:p>
        </w:tc>
        <w:tc>
          <w:tcPr>
            <w:tcW w:w="3982" w:type="dxa"/>
          </w:tcPr>
          <w:p>
            <w:pPr>
              <w:spacing w:before="295" w:line="225" w:lineRule="auto"/>
              <w:ind w:left="1543"/>
              <w:rPr>
                <w:rFonts w:ascii="宋体" w:hAnsi="宋体" w:eastAsia="宋体" w:cs="宋体"/>
                <w:sz w:val="22"/>
                <w:szCs w:val="22"/>
              </w:rPr>
            </w:pPr>
            <w:r>
              <w:rPr>
                <w:rFonts w:ascii="宋体" w:hAnsi="宋体" w:eastAsia="宋体" w:cs="宋体"/>
                <w:spacing w:val="2"/>
                <w:sz w:val="22"/>
                <w:szCs w:val="22"/>
              </w:rPr>
              <w:t>部门名称</w:t>
            </w:r>
          </w:p>
        </w:tc>
        <w:tc>
          <w:tcPr>
            <w:tcW w:w="2290" w:type="dxa"/>
          </w:tcPr>
          <w:p>
            <w:pPr>
              <w:spacing w:before="295" w:line="226" w:lineRule="auto"/>
              <w:ind w:left="929"/>
              <w:rPr>
                <w:rFonts w:ascii="宋体" w:hAnsi="宋体" w:eastAsia="宋体" w:cs="宋体"/>
                <w:sz w:val="22"/>
                <w:szCs w:val="22"/>
              </w:rPr>
            </w:pPr>
            <w:r>
              <w:rPr>
                <w:rFonts w:ascii="宋体" w:hAnsi="宋体" w:eastAsia="宋体" w:cs="宋体"/>
                <w:sz w:val="22"/>
                <w:szCs w:val="22"/>
              </w:rPr>
              <w:t>合计</w:t>
            </w:r>
          </w:p>
        </w:tc>
        <w:tc>
          <w:tcPr>
            <w:tcW w:w="1587" w:type="dxa"/>
          </w:tcPr>
          <w:p>
            <w:pPr>
              <w:spacing w:before="155" w:line="230" w:lineRule="auto"/>
              <w:ind w:left="701" w:right="93" w:hanging="565"/>
              <w:rPr>
                <w:rFonts w:ascii="宋体" w:hAnsi="宋体" w:eastAsia="宋体" w:cs="宋体"/>
                <w:sz w:val="22"/>
                <w:szCs w:val="22"/>
              </w:rPr>
            </w:pPr>
            <w:r>
              <w:rPr>
                <w:rFonts w:ascii="宋体" w:hAnsi="宋体" w:eastAsia="宋体" w:cs="宋体"/>
                <w:spacing w:val="3"/>
                <w:sz w:val="22"/>
                <w:szCs w:val="22"/>
              </w:rPr>
              <w:t>因公出国(境)</w:t>
            </w:r>
            <w:r>
              <w:rPr>
                <w:rFonts w:ascii="宋体" w:hAnsi="宋体" w:eastAsia="宋体" w:cs="宋体"/>
                <w:sz w:val="22"/>
                <w:szCs w:val="22"/>
              </w:rPr>
              <w:t>费</w:t>
            </w:r>
          </w:p>
        </w:tc>
        <w:tc>
          <w:tcPr>
            <w:tcW w:w="1496" w:type="dxa"/>
          </w:tcPr>
          <w:p>
            <w:pPr>
              <w:spacing w:before="295" w:line="225" w:lineRule="auto"/>
              <w:ind w:left="197"/>
              <w:rPr>
                <w:rFonts w:ascii="宋体" w:hAnsi="宋体" w:eastAsia="宋体" w:cs="宋体"/>
                <w:sz w:val="22"/>
                <w:szCs w:val="22"/>
              </w:rPr>
            </w:pPr>
            <w:r>
              <w:rPr>
                <w:rFonts w:ascii="宋体" w:hAnsi="宋体" w:eastAsia="宋体" w:cs="宋体"/>
                <w:spacing w:val="2"/>
                <w:sz w:val="22"/>
                <w:szCs w:val="22"/>
              </w:rPr>
              <w:t>公务接待费</w:t>
            </w:r>
          </w:p>
        </w:tc>
        <w:tc>
          <w:tcPr>
            <w:tcW w:w="1542" w:type="dxa"/>
          </w:tcPr>
          <w:p>
            <w:pPr>
              <w:spacing w:before="155" w:line="230" w:lineRule="auto"/>
              <w:ind w:left="446" w:right="81" w:hanging="339"/>
              <w:rPr>
                <w:rFonts w:ascii="宋体" w:hAnsi="宋体" w:eastAsia="宋体" w:cs="宋体"/>
                <w:sz w:val="22"/>
                <w:szCs w:val="22"/>
              </w:rPr>
            </w:pPr>
            <w:r>
              <w:rPr>
                <w:rFonts w:ascii="宋体" w:hAnsi="宋体" w:eastAsia="宋体" w:cs="宋体"/>
                <w:spacing w:val="2"/>
                <w:sz w:val="22"/>
                <w:szCs w:val="22"/>
              </w:rPr>
              <w:t>公务用车运行</w:t>
            </w:r>
            <w:r>
              <w:rPr>
                <w:rFonts w:ascii="宋体" w:hAnsi="宋体" w:eastAsia="宋体" w:cs="宋体"/>
                <w:spacing w:val="1"/>
                <w:sz w:val="22"/>
                <w:szCs w:val="22"/>
              </w:rPr>
              <w:t>维护费</w:t>
            </w:r>
          </w:p>
        </w:tc>
        <w:tc>
          <w:tcPr>
            <w:tcW w:w="1773" w:type="dxa"/>
          </w:tcPr>
          <w:p>
            <w:pPr>
              <w:spacing w:before="295" w:line="225" w:lineRule="auto"/>
              <w:ind w:left="219"/>
              <w:rPr>
                <w:rFonts w:ascii="宋体" w:hAnsi="宋体" w:eastAsia="宋体" w:cs="宋体"/>
                <w:sz w:val="22"/>
                <w:szCs w:val="22"/>
              </w:rPr>
            </w:pPr>
            <w:r>
              <w:rPr>
                <w:rFonts w:ascii="宋体" w:hAnsi="宋体" w:eastAsia="宋体" w:cs="宋体"/>
                <w:spacing w:val="2"/>
                <w:sz w:val="22"/>
                <w:szCs w:val="22"/>
              </w:rPr>
              <w:t>公务用车购置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9" w:hRule="atLeast"/>
        </w:trPr>
        <w:tc>
          <w:tcPr>
            <w:tcW w:w="1878" w:type="dxa"/>
          </w:tcPr>
          <w:p>
            <w:pPr>
              <w:spacing w:before="93" w:line="231" w:lineRule="auto"/>
              <w:ind w:left="830"/>
              <w:rPr>
                <w:rFonts w:ascii="宋体" w:hAnsi="宋体" w:eastAsia="宋体" w:cs="宋体"/>
                <w:sz w:val="22"/>
                <w:szCs w:val="22"/>
              </w:rPr>
            </w:pPr>
            <w:r>
              <w:rPr>
                <w:rFonts w:ascii="宋体" w:hAnsi="宋体" w:eastAsia="宋体" w:cs="宋体"/>
                <w:spacing w:val="-2"/>
                <w:sz w:val="22"/>
                <w:szCs w:val="22"/>
              </w:rPr>
              <w:t>**</w:t>
            </w:r>
          </w:p>
        </w:tc>
        <w:tc>
          <w:tcPr>
            <w:tcW w:w="3982" w:type="dxa"/>
          </w:tcPr>
          <w:p>
            <w:pPr>
              <w:spacing w:before="93" w:line="231" w:lineRule="auto"/>
              <w:ind w:left="1880"/>
              <w:rPr>
                <w:rFonts w:ascii="宋体" w:hAnsi="宋体" w:eastAsia="宋体" w:cs="宋体"/>
                <w:sz w:val="22"/>
                <w:szCs w:val="22"/>
              </w:rPr>
            </w:pPr>
            <w:r>
              <w:rPr>
                <w:rFonts w:ascii="宋体" w:hAnsi="宋体" w:eastAsia="宋体" w:cs="宋体"/>
                <w:spacing w:val="-2"/>
                <w:sz w:val="22"/>
                <w:szCs w:val="22"/>
              </w:rPr>
              <w:t>**</w:t>
            </w:r>
          </w:p>
        </w:tc>
        <w:tc>
          <w:tcPr>
            <w:tcW w:w="2290" w:type="dxa"/>
          </w:tcPr>
          <w:p>
            <w:pPr>
              <w:spacing w:before="128" w:line="187" w:lineRule="auto"/>
              <w:ind w:left="1114"/>
              <w:rPr>
                <w:rFonts w:ascii="宋体" w:hAnsi="宋体" w:eastAsia="宋体" w:cs="宋体"/>
                <w:sz w:val="22"/>
                <w:szCs w:val="22"/>
              </w:rPr>
            </w:pPr>
            <w:r>
              <w:rPr>
                <w:rFonts w:ascii="宋体" w:hAnsi="宋体" w:eastAsia="宋体" w:cs="宋体"/>
                <w:sz w:val="22"/>
                <w:szCs w:val="22"/>
              </w:rPr>
              <w:t>1</w:t>
            </w:r>
          </w:p>
        </w:tc>
        <w:tc>
          <w:tcPr>
            <w:tcW w:w="1587" w:type="dxa"/>
          </w:tcPr>
          <w:p>
            <w:pPr>
              <w:spacing w:before="130" w:line="186" w:lineRule="auto"/>
              <w:ind w:left="750"/>
              <w:rPr>
                <w:rFonts w:ascii="宋体" w:hAnsi="宋体" w:eastAsia="宋体" w:cs="宋体"/>
                <w:sz w:val="22"/>
                <w:szCs w:val="22"/>
              </w:rPr>
            </w:pPr>
            <w:r>
              <w:rPr>
                <w:rFonts w:ascii="宋体" w:hAnsi="宋体" w:eastAsia="宋体" w:cs="宋体"/>
                <w:sz w:val="22"/>
                <w:szCs w:val="22"/>
              </w:rPr>
              <w:t>2</w:t>
            </w:r>
          </w:p>
        </w:tc>
        <w:tc>
          <w:tcPr>
            <w:tcW w:w="1496" w:type="dxa"/>
          </w:tcPr>
          <w:p>
            <w:pPr>
              <w:spacing w:before="131" w:line="185" w:lineRule="auto"/>
              <w:ind w:left="708"/>
              <w:rPr>
                <w:rFonts w:ascii="宋体" w:hAnsi="宋体" w:eastAsia="宋体" w:cs="宋体"/>
                <w:sz w:val="22"/>
                <w:szCs w:val="22"/>
              </w:rPr>
            </w:pPr>
            <w:r>
              <w:rPr>
                <w:rFonts w:ascii="宋体" w:hAnsi="宋体" w:eastAsia="宋体" w:cs="宋体"/>
                <w:sz w:val="22"/>
                <w:szCs w:val="22"/>
              </w:rPr>
              <w:t>5</w:t>
            </w:r>
          </w:p>
        </w:tc>
        <w:tc>
          <w:tcPr>
            <w:tcW w:w="1542" w:type="dxa"/>
          </w:tcPr>
          <w:p>
            <w:pPr>
              <w:spacing w:before="130" w:line="186" w:lineRule="auto"/>
              <w:ind w:left="731"/>
              <w:rPr>
                <w:rFonts w:ascii="宋体" w:hAnsi="宋体" w:eastAsia="宋体" w:cs="宋体"/>
                <w:sz w:val="22"/>
                <w:szCs w:val="22"/>
              </w:rPr>
            </w:pPr>
            <w:r>
              <w:rPr>
                <w:rFonts w:ascii="宋体" w:hAnsi="宋体" w:eastAsia="宋体" w:cs="宋体"/>
                <w:sz w:val="22"/>
                <w:szCs w:val="22"/>
              </w:rPr>
              <w:t>6</w:t>
            </w:r>
          </w:p>
        </w:tc>
        <w:tc>
          <w:tcPr>
            <w:tcW w:w="1773" w:type="dxa"/>
          </w:tcPr>
          <w:p>
            <w:pPr>
              <w:spacing w:before="131" w:line="185" w:lineRule="auto"/>
              <w:ind w:left="846"/>
              <w:rPr>
                <w:rFonts w:ascii="宋体" w:hAnsi="宋体" w:eastAsia="宋体" w:cs="宋体"/>
                <w:sz w:val="22"/>
                <w:szCs w:val="22"/>
              </w:rPr>
            </w:pPr>
            <w:r>
              <w:rPr>
                <w:rFonts w:ascii="宋体" w:hAnsi="宋体" w:eastAsia="宋体" w:cs="宋体"/>
                <w:sz w:val="22"/>
                <w:szCs w:val="22"/>
              </w:rP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0" w:hRule="atLeast"/>
        </w:trPr>
        <w:tc>
          <w:tcPr>
            <w:tcW w:w="1878" w:type="dxa"/>
          </w:tcPr>
          <w:p>
            <w:pPr>
              <w:spacing w:before="192" w:line="186" w:lineRule="auto"/>
              <w:ind w:left="43"/>
              <w:rPr>
                <w:rFonts w:ascii="宋体" w:hAnsi="宋体" w:eastAsia="宋体" w:cs="宋体"/>
                <w:sz w:val="22"/>
                <w:szCs w:val="22"/>
              </w:rPr>
            </w:pPr>
            <w:r>
              <w:rPr>
                <w:rFonts w:ascii="宋体" w:hAnsi="宋体" w:eastAsia="宋体" w:cs="宋体"/>
                <w:spacing w:val="-2"/>
                <w:sz w:val="22"/>
                <w:szCs w:val="22"/>
              </w:rPr>
              <w:t>306</w:t>
            </w:r>
          </w:p>
        </w:tc>
        <w:tc>
          <w:tcPr>
            <w:tcW w:w="3982" w:type="dxa"/>
          </w:tcPr>
          <w:p>
            <w:pPr>
              <w:spacing w:before="155" w:line="225" w:lineRule="auto"/>
              <w:ind w:left="38"/>
              <w:rPr>
                <w:rFonts w:ascii="宋体" w:hAnsi="宋体" w:eastAsia="宋体" w:cs="宋体"/>
                <w:sz w:val="22"/>
                <w:szCs w:val="22"/>
                <w:lang w:eastAsia="zh-CN"/>
              </w:rPr>
            </w:pPr>
            <w:r>
              <w:rPr>
                <w:rFonts w:ascii="宋体" w:hAnsi="宋体" w:eastAsia="宋体" w:cs="宋体"/>
                <w:spacing w:val="4"/>
                <w:sz w:val="22"/>
                <w:szCs w:val="22"/>
                <w:lang w:eastAsia="zh-CN"/>
              </w:rPr>
              <w:t>兴国县工业和信息化局</w:t>
            </w:r>
          </w:p>
        </w:tc>
        <w:tc>
          <w:tcPr>
            <w:tcW w:w="2290" w:type="dxa"/>
          </w:tcPr>
          <w:p>
            <w:pPr>
              <w:spacing w:before="192" w:line="186" w:lineRule="auto"/>
              <w:ind w:right="16"/>
              <w:jc w:val="right"/>
              <w:rPr>
                <w:rFonts w:ascii="宋体" w:hAnsi="宋体" w:eastAsia="宋体" w:cs="宋体"/>
                <w:sz w:val="22"/>
                <w:szCs w:val="22"/>
              </w:rPr>
            </w:pPr>
            <w:r>
              <w:rPr>
                <w:rFonts w:ascii="宋体" w:hAnsi="宋体" w:eastAsia="宋体" w:cs="宋体"/>
                <w:spacing w:val="-1"/>
                <w:sz w:val="22"/>
                <w:szCs w:val="22"/>
              </w:rPr>
              <w:t>5.00</w:t>
            </w:r>
          </w:p>
        </w:tc>
        <w:tc>
          <w:tcPr>
            <w:tcW w:w="1587" w:type="dxa"/>
          </w:tcPr>
          <w:p>
            <w:pPr>
              <w:pStyle w:val="8"/>
              <w:rPr>
                <w:sz w:val="21"/>
              </w:rPr>
            </w:pPr>
          </w:p>
        </w:tc>
        <w:tc>
          <w:tcPr>
            <w:tcW w:w="1496" w:type="dxa"/>
          </w:tcPr>
          <w:p>
            <w:pPr>
              <w:spacing w:before="192" w:line="186" w:lineRule="auto"/>
              <w:ind w:right="15"/>
              <w:jc w:val="right"/>
              <w:rPr>
                <w:rFonts w:ascii="宋体" w:hAnsi="宋体" w:eastAsia="宋体" w:cs="宋体"/>
                <w:sz w:val="22"/>
                <w:szCs w:val="22"/>
              </w:rPr>
            </w:pPr>
            <w:r>
              <w:rPr>
                <w:rFonts w:ascii="宋体" w:hAnsi="宋体" w:eastAsia="宋体" w:cs="宋体"/>
                <w:spacing w:val="-1"/>
                <w:sz w:val="22"/>
                <w:szCs w:val="22"/>
              </w:rPr>
              <w:t>5.00</w:t>
            </w:r>
          </w:p>
        </w:tc>
        <w:tc>
          <w:tcPr>
            <w:tcW w:w="1542" w:type="dxa"/>
          </w:tcPr>
          <w:p>
            <w:pPr>
              <w:pStyle w:val="8"/>
              <w:rPr>
                <w:sz w:val="21"/>
              </w:rPr>
            </w:pPr>
          </w:p>
        </w:tc>
        <w:tc>
          <w:tcPr>
            <w:tcW w:w="1773" w:type="dxa"/>
          </w:tcPr>
          <w:p>
            <w:pPr>
              <w:pStyle w:val="8"/>
              <w:rPr>
                <w:sz w:val="21"/>
              </w:rPr>
            </w:pPr>
          </w:p>
        </w:tc>
      </w:tr>
    </w:tbl>
    <w:p>
      <w:pPr>
        <w:spacing w:line="14" w:lineRule="auto"/>
        <w:rPr>
          <w:sz w:val="2"/>
        </w:rPr>
      </w:pPr>
    </w:p>
    <w:p>
      <w:pPr>
        <w:spacing w:line="14" w:lineRule="auto"/>
        <w:rPr>
          <w:sz w:val="2"/>
          <w:szCs w:val="2"/>
        </w:rPr>
        <w:sectPr>
          <w:type w:val="continuous"/>
          <w:pgSz w:w="15840" w:h="12240"/>
          <w:pgMar w:top="1040" w:right="719" w:bottom="0" w:left="556" w:header="0" w:footer="0" w:gutter="0"/>
          <w:cols w:equalWidth="0" w:num="1">
            <w:col w:w="14564"/>
          </w:cols>
        </w:sectPr>
      </w:pPr>
    </w:p>
    <w:p>
      <w:pPr>
        <w:spacing w:before="41" w:line="225" w:lineRule="auto"/>
        <w:ind w:left="9497"/>
        <w:rPr>
          <w:rFonts w:ascii="宋体" w:hAnsi="宋体" w:eastAsia="宋体" w:cs="宋体"/>
          <w:sz w:val="20"/>
          <w:szCs w:val="20"/>
          <w:lang w:eastAsia="zh-CN"/>
        </w:rPr>
      </w:pPr>
      <w:r>
        <w:rPr>
          <w:rFonts w:ascii="宋体" w:hAnsi="宋体" w:eastAsia="宋体" w:cs="宋体"/>
          <w:spacing w:val="6"/>
          <w:sz w:val="20"/>
          <w:szCs w:val="20"/>
          <w:lang w:eastAsia="zh-CN"/>
        </w:rPr>
        <w:t>注：若为空表，则为该部门（单位）无政府性基金收支</w:t>
      </w:r>
    </w:p>
    <w:p>
      <w:pPr>
        <w:spacing w:before="44" w:line="224" w:lineRule="auto"/>
        <w:ind w:left="5432"/>
        <w:rPr>
          <w:rFonts w:ascii="宋体" w:hAnsi="宋体" w:eastAsia="宋体" w:cs="宋体"/>
          <w:sz w:val="37"/>
          <w:szCs w:val="37"/>
          <w:lang w:eastAsia="zh-CN"/>
        </w:rPr>
      </w:pPr>
      <w:r>
        <w:rPr>
          <w:rFonts w:ascii="宋体" w:hAnsi="宋体" w:eastAsia="宋体" w:cs="宋体"/>
          <w:spacing w:val="8"/>
          <w:sz w:val="37"/>
          <w:szCs w:val="37"/>
          <w:lang w:eastAsia="zh-CN"/>
        </w:rPr>
        <w:t>政府性基金预算支出表</w:t>
      </w:r>
    </w:p>
    <w:p>
      <w:pPr>
        <w:spacing w:before="47" w:line="227" w:lineRule="auto"/>
        <w:ind w:right="26"/>
        <w:jc w:val="right"/>
        <w:rPr>
          <w:rFonts w:ascii="宋体" w:hAnsi="宋体" w:eastAsia="宋体" w:cs="宋体"/>
          <w:sz w:val="20"/>
          <w:szCs w:val="20"/>
          <w:lang w:eastAsia="zh-CN"/>
        </w:rPr>
      </w:pPr>
      <w:r>
        <w:rPr>
          <w:rFonts w:ascii="宋体" w:hAnsi="宋体" w:eastAsia="宋体" w:cs="宋体"/>
          <w:spacing w:val="4"/>
          <w:sz w:val="20"/>
          <w:szCs w:val="20"/>
          <w:lang w:eastAsia="zh-CN"/>
        </w:rPr>
        <w:t>单位：万元</w:t>
      </w:r>
    </w:p>
    <w:p>
      <w:pPr>
        <w:spacing w:line="103" w:lineRule="auto"/>
        <w:rPr>
          <w:sz w:val="2"/>
          <w:lang w:eastAsia="zh-CN"/>
        </w:rPr>
      </w:pPr>
    </w:p>
    <w:tbl>
      <w:tblPr>
        <w:tblStyle w:val="7"/>
        <w:tblW w:w="1461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593"/>
        <w:gridCol w:w="4661"/>
        <w:gridCol w:w="3035"/>
        <w:gridCol w:w="2656"/>
        <w:gridCol w:w="266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2" w:hRule="atLeast"/>
        </w:trPr>
        <w:tc>
          <w:tcPr>
            <w:tcW w:w="6254" w:type="dxa"/>
            <w:gridSpan w:val="2"/>
          </w:tcPr>
          <w:p>
            <w:pPr>
              <w:spacing w:before="111" w:line="225" w:lineRule="auto"/>
              <w:ind w:left="2312"/>
              <w:rPr>
                <w:rFonts w:ascii="宋体" w:hAnsi="宋体" w:eastAsia="宋体" w:cs="宋体"/>
                <w:sz w:val="20"/>
                <w:szCs w:val="20"/>
              </w:rPr>
            </w:pPr>
            <w:r>
              <w:rPr>
                <w:rFonts w:ascii="宋体" w:hAnsi="宋体" w:eastAsia="宋体" w:cs="宋体"/>
                <w:spacing w:val="5"/>
                <w:sz w:val="20"/>
                <w:szCs w:val="20"/>
              </w:rPr>
              <w:t>支出功能分类科目</w:t>
            </w:r>
          </w:p>
        </w:tc>
        <w:tc>
          <w:tcPr>
            <w:tcW w:w="8356" w:type="dxa"/>
            <w:gridSpan w:val="3"/>
          </w:tcPr>
          <w:p>
            <w:pPr>
              <w:spacing w:before="111" w:line="226" w:lineRule="auto"/>
              <w:ind w:left="3569"/>
              <w:rPr>
                <w:rFonts w:ascii="宋体" w:hAnsi="宋体" w:eastAsia="宋体" w:cs="宋体"/>
                <w:sz w:val="20"/>
                <w:szCs w:val="20"/>
              </w:rPr>
            </w:pPr>
            <w:r>
              <w:rPr>
                <w:rFonts w:ascii="宋体" w:hAnsi="宋体" w:eastAsia="宋体" w:cs="宋体"/>
                <w:spacing w:val="3"/>
                <w:sz w:val="20"/>
                <w:szCs w:val="20"/>
              </w:rPr>
              <w:t>2022年预算数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9" w:hRule="atLeast"/>
        </w:trPr>
        <w:tc>
          <w:tcPr>
            <w:tcW w:w="1593" w:type="dxa"/>
          </w:tcPr>
          <w:p>
            <w:pPr>
              <w:spacing w:before="73" w:line="225" w:lineRule="auto"/>
              <w:ind w:left="389"/>
              <w:rPr>
                <w:rFonts w:ascii="宋体" w:hAnsi="宋体" w:eastAsia="宋体" w:cs="宋体"/>
                <w:sz w:val="20"/>
                <w:szCs w:val="20"/>
              </w:rPr>
            </w:pPr>
            <w:r>
              <w:rPr>
                <w:rFonts w:ascii="宋体" w:hAnsi="宋体" w:eastAsia="宋体" w:cs="宋体"/>
                <w:spacing w:val="4"/>
                <w:sz w:val="20"/>
                <w:szCs w:val="20"/>
              </w:rPr>
              <w:t>科目编码</w:t>
            </w:r>
          </w:p>
        </w:tc>
        <w:tc>
          <w:tcPr>
            <w:tcW w:w="4661" w:type="dxa"/>
          </w:tcPr>
          <w:p>
            <w:pPr>
              <w:spacing w:before="73" w:line="225" w:lineRule="auto"/>
              <w:ind w:left="1870"/>
              <w:rPr>
                <w:rFonts w:ascii="宋体" w:hAnsi="宋体" w:eastAsia="宋体" w:cs="宋体"/>
                <w:sz w:val="20"/>
                <w:szCs w:val="20"/>
              </w:rPr>
            </w:pPr>
            <w:r>
              <w:rPr>
                <w:rFonts w:ascii="宋体" w:hAnsi="宋体" w:eastAsia="宋体" w:cs="宋体"/>
                <w:spacing w:val="4"/>
                <w:sz w:val="20"/>
                <w:szCs w:val="20"/>
              </w:rPr>
              <w:t>科目名称</w:t>
            </w:r>
          </w:p>
        </w:tc>
        <w:tc>
          <w:tcPr>
            <w:tcW w:w="3035" w:type="dxa"/>
          </w:tcPr>
          <w:p>
            <w:pPr>
              <w:spacing w:before="73" w:line="227" w:lineRule="auto"/>
              <w:ind w:left="1321"/>
              <w:rPr>
                <w:rFonts w:ascii="宋体" w:hAnsi="宋体" w:eastAsia="宋体" w:cs="宋体"/>
                <w:sz w:val="20"/>
                <w:szCs w:val="20"/>
              </w:rPr>
            </w:pPr>
            <w:r>
              <w:rPr>
                <w:rFonts w:ascii="宋体" w:hAnsi="宋体" w:eastAsia="宋体" w:cs="宋体"/>
                <w:spacing w:val="1"/>
                <w:sz w:val="20"/>
                <w:szCs w:val="20"/>
              </w:rPr>
              <w:t>合计</w:t>
            </w:r>
          </w:p>
        </w:tc>
        <w:tc>
          <w:tcPr>
            <w:tcW w:w="2656" w:type="dxa"/>
          </w:tcPr>
          <w:p>
            <w:pPr>
              <w:spacing w:before="73" w:line="225" w:lineRule="auto"/>
              <w:ind w:left="928"/>
              <w:rPr>
                <w:rFonts w:ascii="宋体" w:hAnsi="宋体" w:eastAsia="宋体" w:cs="宋体"/>
                <w:sz w:val="20"/>
                <w:szCs w:val="20"/>
              </w:rPr>
            </w:pPr>
            <w:r>
              <w:rPr>
                <w:rFonts w:ascii="宋体" w:hAnsi="宋体" w:eastAsia="宋体" w:cs="宋体"/>
                <w:spacing w:val="4"/>
                <w:sz w:val="20"/>
                <w:szCs w:val="20"/>
              </w:rPr>
              <w:t>基本支出</w:t>
            </w:r>
          </w:p>
        </w:tc>
        <w:tc>
          <w:tcPr>
            <w:tcW w:w="2665" w:type="dxa"/>
          </w:tcPr>
          <w:p>
            <w:pPr>
              <w:spacing w:before="72" w:line="227" w:lineRule="auto"/>
              <w:ind w:left="934"/>
              <w:rPr>
                <w:rFonts w:ascii="宋体" w:hAnsi="宋体" w:eastAsia="宋体" w:cs="宋体"/>
                <w:sz w:val="20"/>
                <w:szCs w:val="20"/>
              </w:rPr>
            </w:pPr>
            <w:r>
              <w:rPr>
                <w:rFonts w:ascii="宋体" w:hAnsi="宋体" w:eastAsia="宋体" w:cs="宋体"/>
                <w:spacing w:val="3"/>
                <w:sz w:val="20"/>
                <w:szCs w:val="20"/>
              </w:rP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0" w:hRule="atLeast"/>
        </w:trPr>
        <w:tc>
          <w:tcPr>
            <w:tcW w:w="1593" w:type="dxa"/>
          </w:tcPr>
          <w:p>
            <w:pPr>
              <w:spacing w:before="77" w:line="224" w:lineRule="auto"/>
              <w:ind w:left="697"/>
              <w:rPr>
                <w:rFonts w:ascii="宋体" w:hAnsi="宋体" w:eastAsia="宋体" w:cs="宋体"/>
                <w:sz w:val="20"/>
                <w:szCs w:val="20"/>
              </w:rPr>
            </w:pPr>
            <w:r>
              <w:rPr>
                <w:rFonts w:ascii="宋体" w:hAnsi="宋体" w:eastAsia="宋体" w:cs="宋体"/>
                <w:spacing w:val="-1"/>
                <w:sz w:val="20"/>
                <w:szCs w:val="20"/>
              </w:rPr>
              <w:t>**</w:t>
            </w:r>
          </w:p>
        </w:tc>
        <w:tc>
          <w:tcPr>
            <w:tcW w:w="4661" w:type="dxa"/>
          </w:tcPr>
          <w:p>
            <w:pPr>
              <w:spacing w:before="77" w:line="224" w:lineRule="auto"/>
              <w:ind w:left="2231"/>
              <w:rPr>
                <w:rFonts w:ascii="宋体" w:hAnsi="宋体" w:eastAsia="宋体" w:cs="宋体"/>
                <w:sz w:val="20"/>
                <w:szCs w:val="20"/>
              </w:rPr>
            </w:pPr>
            <w:r>
              <w:rPr>
                <w:rFonts w:ascii="宋体" w:hAnsi="宋体" w:eastAsia="宋体" w:cs="宋体"/>
                <w:spacing w:val="-1"/>
                <w:sz w:val="20"/>
                <w:szCs w:val="20"/>
              </w:rPr>
              <w:t>**</w:t>
            </w:r>
          </w:p>
        </w:tc>
        <w:tc>
          <w:tcPr>
            <w:tcW w:w="3035" w:type="dxa"/>
          </w:tcPr>
          <w:p>
            <w:pPr>
              <w:spacing w:before="108" w:line="188" w:lineRule="auto"/>
              <w:ind w:left="1489"/>
              <w:rPr>
                <w:rFonts w:ascii="宋体" w:hAnsi="宋体" w:eastAsia="宋体" w:cs="宋体"/>
                <w:sz w:val="20"/>
                <w:szCs w:val="20"/>
              </w:rPr>
            </w:pPr>
            <w:r>
              <w:rPr>
                <w:rFonts w:ascii="宋体" w:hAnsi="宋体" w:eastAsia="宋体" w:cs="宋体"/>
                <w:sz w:val="20"/>
                <w:szCs w:val="20"/>
              </w:rPr>
              <w:t>1</w:t>
            </w:r>
          </w:p>
        </w:tc>
        <w:tc>
          <w:tcPr>
            <w:tcW w:w="2656" w:type="dxa"/>
          </w:tcPr>
          <w:p>
            <w:pPr>
              <w:spacing w:before="109" w:line="187" w:lineRule="auto"/>
              <w:ind w:left="1292"/>
              <w:rPr>
                <w:rFonts w:ascii="宋体" w:hAnsi="宋体" w:eastAsia="宋体" w:cs="宋体"/>
                <w:sz w:val="20"/>
                <w:szCs w:val="20"/>
              </w:rPr>
            </w:pPr>
            <w:r>
              <w:rPr>
                <w:rFonts w:ascii="宋体" w:hAnsi="宋体" w:eastAsia="宋体" w:cs="宋体"/>
                <w:sz w:val="20"/>
                <w:szCs w:val="20"/>
              </w:rPr>
              <w:t>2</w:t>
            </w:r>
          </w:p>
        </w:tc>
        <w:tc>
          <w:tcPr>
            <w:tcW w:w="2665" w:type="dxa"/>
          </w:tcPr>
          <w:p>
            <w:pPr>
              <w:spacing w:before="109" w:line="187" w:lineRule="auto"/>
              <w:ind w:left="1297"/>
              <w:rPr>
                <w:rFonts w:ascii="宋体" w:hAnsi="宋体" w:eastAsia="宋体" w:cs="宋体"/>
                <w:sz w:val="20"/>
                <w:szCs w:val="20"/>
              </w:rPr>
            </w:pPr>
            <w:r>
              <w:rPr>
                <w:rFonts w:ascii="宋体" w:hAnsi="宋体" w:eastAsia="宋体" w:cs="宋体"/>
                <w:sz w:val="20"/>
                <w:szCs w:val="20"/>
              </w:rPr>
              <w:t>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8" w:hRule="atLeast"/>
        </w:trPr>
        <w:tc>
          <w:tcPr>
            <w:tcW w:w="1593" w:type="dxa"/>
          </w:tcPr>
          <w:p>
            <w:pPr>
              <w:pStyle w:val="8"/>
              <w:rPr>
                <w:sz w:val="21"/>
              </w:rPr>
            </w:pPr>
          </w:p>
        </w:tc>
        <w:tc>
          <w:tcPr>
            <w:tcW w:w="4661" w:type="dxa"/>
          </w:tcPr>
          <w:p>
            <w:pPr>
              <w:pStyle w:val="8"/>
              <w:rPr>
                <w:sz w:val="21"/>
              </w:rPr>
            </w:pPr>
          </w:p>
        </w:tc>
        <w:tc>
          <w:tcPr>
            <w:tcW w:w="3035" w:type="dxa"/>
          </w:tcPr>
          <w:p>
            <w:pPr>
              <w:pStyle w:val="8"/>
              <w:rPr>
                <w:sz w:val="21"/>
              </w:rPr>
            </w:pPr>
          </w:p>
        </w:tc>
        <w:tc>
          <w:tcPr>
            <w:tcW w:w="2656" w:type="dxa"/>
          </w:tcPr>
          <w:p>
            <w:pPr>
              <w:pStyle w:val="8"/>
              <w:rPr>
                <w:sz w:val="21"/>
              </w:rPr>
            </w:pPr>
          </w:p>
        </w:tc>
        <w:tc>
          <w:tcPr>
            <w:tcW w:w="2665" w:type="dxa"/>
          </w:tcPr>
          <w:p>
            <w:pPr>
              <w:pStyle w:val="8"/>
              <w:rPr>
                <w:sz w:val="21"/>
              </w:rPr>
            </w:pPr>
          </w:p>
        </w:tc>
      </w:tr>
    </w:tbl>
    <w:p/>
    <w:p>
      <w:pPr>
        <w:sectPr>
          <w:pgSz w:w="15840" w:h="12240"/>
          <w:pgMar w:top="741" w:right="614" w:bottom="0" w:left="598" w:header="0" w:footer="0" w:gutter="0"/>
          <w:cols w:space="720" w:num="1"/>
        </w:sectPr>
      </w:pPr>
    </w:p>
    <w:p>
      <w:pPr>
        <w:spacing w:before="302" w:line="220" w:lineRule="auto"/>
        <w:ind w:left="4305"/>
        <w:rPr>
          <w:rFonts w:ascii="宋体" w:hAnsi="宋体" w:eastAsia="宋体" w:cs="宋体"/>
          <w:sz w:val="24"/>
          <w:szCs w:val="24"/>
          <w:lang w:eastAsia="zh-CN"/>
        </w:rPr>
      </w:pPr>
      <w:r>
        <w:rPr>
          <w:rFonts w:ascii="宋体" w:hAnsi="宋体" w:eastAsia="宋体" w:cs="宋体"/>
          <w:spacing w:val="1"/>
          <w:sz w:val="24"/>
          <w:szCs w:val="24"/>
          <w:lang w:eastAsia="zh-CN"/>
        </w:rPr>
        <w:t>2022年部门整体支出绩效目标表</w:t>
      </w:r>
    </w:p>
    <w:p>
      <w:pPr>
        <w:spacing w:line="94" w:lineRule="exact"/>
        <w:rPr>
          <w:lang w:eastAsia="zh-CN"/>
        </w:rPr>
      </w:pPr>
    </w:p>
    <w:tbl>
      <w:tblPr>
        <w:tblStyle w:val="7"/>
        <w:tblW w:w="11944"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251"/>
        <w:gridCol w:w="1529"/>
        <w:gridCol w:w="2702"/>
        <w:gridCol w:w="882"/>
        <w:gridCol w:w="1143"/>
        <w:gridCol w:w="1242"/>
        <w:gridCol w:w="319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1251" w:type="dxa"/>
          </w:tcPr>
          <w:p>
            <w:pPr>
              <w:spacing w:before="83" w:line="221" w:lineRule="auto"/>
              <w:ind w:left="214"/>
              <w:rPr>
                <w:rFonts w:ascii="宋体" w:hAnsi="宋体" w:eastAsia="宋体" w:cs="宋体"/>
              </w:rPr>
            </w:pPr>
            <w:r>
              <w:rPr>
                <w:rFonts w:ascii="宋体" w:hAnsi="宋体" w:eastAsia="宋体" w:cs="宋体"/>
                <w:spacing w:val="-2"/>
              </w:rPr>
              <w:t>部门名称</w:t>
            </w:r>
          </w:p>
        </w:tc>
        <w:tc>
          <w:tcPr>
            <w:tcW w:w="10693" w:type="dxa"/>
            <w:gridSpan w:val="6"/>
          </w:tcPr>
          <w:p>
            <w:pPr>
              <w:spacing w:before="83" w:line="221" w:lineRule="auto"/>
              <w:ind w:left="4300"/>
              <w:rPr>
                <w:rFonts w:ascii="宋体" w:hAnsi="宋体" w:eastAsia="宋体" w:cs="宋体"/>
                <w:lang w:eastAsia="zh-CN"/>
              </w:rPr>
            </w:pPr>
            <w:r>
              <w:rPr>
                <w:rFonts w:ascii="宋体" w:hAnsi="宋体" w:eastAsia="宋体" w:cs="宋体"/>
                <w:spacing w:val="-1"/>
                <w:lang w:eastAsia="zh-CN"/>
              </w:rPr>
              <w:t>兴国县工业和信息化局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5" w:hRule="atLeast"/>
        </w:trPr>
        <w:tc>
          <w:tcPr>
            <w:tcW w:w="1251" w:type="dxa"/>
          </w:tcPr>
          <w:p>
            <w:pPr>
              <w:spacing w:before="151" w:line="223" w:lineRule="auto"/>
              <w:ind w:left="317"/>
              <w:rPr>
                <w:rFonts w:ascii="宋体" w:hAnsi="宋体" w:eastAsia="宋体" w:cs="宋体"/>
              </w:rPr>
            </w:pPr>
            <w:r>
              <w:rPr>
                <w:rFonts w:ascii="宋体" w:hAnsi="宋体" w:eastAsia="宋体" w:cs="宋体"/>
                <w:spacing w:val="-3"/>
              </w:rPr>
              <w:t>联系人</w:t>
            </w:r>
          </w:p>
        </w:tc>
        <w:tc>
          <w:tcPr>
            <w:tcW w:w="5113" w:type="dxa"/>
            <w:gridSpan w:val="3"/>
          </w:tcPr>
          <w:p>
            <w:pPr>
              <w:spacing w:before="151" w:line="222" w:lineRule="auto"/>
              <w:ind w:left="2351"/>
              <w:rPr>
                <w:rFonts w:ascii="宋体" w:hAnsi="宋体" w:eastAsia="宋体" w:cs="宋体"/>
              </w:rPr>
            </w:pPr>
            <w:r>
              <w:rPr>
                <w:rFonts w:ascii="宋体" w:hAnsi="宋体" w:eastAsia="宋体" w:cs="宋体"/>
                <w:spacing w:val="-4"/>
              </w:rPr>
              <w:t>谢斌</w:t>
            </w:r>
          </w:p>
        </w:tc>
        <w:tc>
          <w:tcPr>
            <w:tcW w:w="1143" w:type="dxa"/>
          </w:tcPr>
          <w:p>
            <w:pPr>
              <w:spacing w:before="151" w:line="223" w:lineRule="auto"/>
              <w:ind w:left="160"/>
              <w:rPr>
                <w:rFonts w:ascii="宋体" w:hAnsi="宋体" w:eastAsia="宋体" w:cs="宋体"/>
              </w:rPr>
            </w:pPr>
            <w:r>
              <w:rPr>
                <w:rFonts w:ascii="宋体" w:hAnsi="宋体" w:eastAsia="宋体" w:cs="宋体"/>
                <w:spacing w:val="-2"/>
              </w:rPr>
              <w:t>联系电话</w:t>
            </w:r>
          </w:p>
        </w:tc>
        <w:tc>
          <w:tcPr>
            <w:tcW w:w="4437" w:type="dxa"/>
            <w:gridSpan w:val="2"/>
          </w:tcPr>
          <w:p>
            <w:pPr>
              <w:spacing w:before="184" w:line="184" w:lineRule="auto"/>
              <w:ind w:left="1660"/>
              <w:rPr>
                <w:rFonts w:ascii="宋体" w:hAnsi="宋体" w:eastAsia="宋体" w:cs="宋体"/>
              </w:rPr>
            </w:pPr>
            <w:r>
              <w:rPr>
                <w:rFonts w:ascii="宋体" w:hAnsi="宋体" w:eastAsia="宋体" w:cs="宋体"/>
                <w:spacing w:val="-2"/>
              </w:rPr>
              <w:t>15607078014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5" w:hRule="atLeast"/>
        </w:trPr>
        <w:tc>
          <w:tcPr>
            <w:tcW w:w="11944" w:type="dxa"/>
            <w:gridSpan w:val="7"/>
          </w:tcPr>
          <w:p>
            <w:pPr>
              <w:spacing w:before="130" w:line="220" w:lineRule="auto"/>
              <w:ind w:left="5343"/>
              <w:rPr>
                <w:rFonts w:ascii="宋体" w:hAnsi="宋体" w:eastAsia="宋体" w:cs="宋体"/>
              </w:rPr>
            </w:pPr>
            <w:r>
              <w:rPr>
                <w:rFonts w:ascii="宋体" w:hAnsi="宋体" w:eastAsia="宋体" w:cs="宋体"/>
                <w:spacing w:val="1"/>
              </w:rPr>
              <w:t>部门基本信息</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5" w:hRule="atLeast"/>
        </w:trPr>
        <w:tc>
          <w:tcPr>
            <w:tcW w:w="2780" w:type="dxa"/>
            <w:gridSpan w:val="2"/>
          </w:tcPr>
          <w:p>
            <w:pPr>
              <w:spacing w:before="133" w:line="221" w:lineRule="auto"/>
              <w:ind w:left="768"/>
              <w:rPr>
                <w:rFonts w:ascii="宋体" w:hAnsi="宋体" w:eastAsia="宋体" w:cs="宋体"/>
              </w:rPr>
            </w:pPr>
            <w:r>
              <w:rPr>
                <w:rFonts w:ascii="宋体" w:hAnsi="宋体" w:eastAsia="宋体" w:cs="宋体"/>
                <w:spacing w:val="-1"/>
              </w:rPr>
              <w:t>部门所属领域</w:t>
            </w:r>
          </w:p>
        </w:tc>
        <w:tc>
          <w:tcPr>
            <w:tcW w:w="3584" w:type="dxa"/>
            <w:gridSpan w:val="2"/>
          </w:tcPr>
          <w:p>
            <w:pPr>
              <w:spacing w:before="133" w:line="221" w:lineRule="auto"/>
              <w:ind w:left="1168"/>
              <w:rPr>
                <w:rFonts w:ascii="宋体" w:hAnsi="宋体" w:eastAsia="宋体" w:cs="宋体"/>
              </w:rPr>
            </w:pPr>
            <w:r>
              <w:rPr>
                <w:rFonts w:ascii="宋体" w:hAnsi="宋体" w:eastAsia="宋体" w:cs="宋体"/>
                <w:spacing w:val="-1"/>
              </w:rPr>
              <w:t>工业和信息化</w:t>
            </w:r>
          </w:p>
        </w:tc>
        <w:tc>
          <w:tcPr>
            <w:tcW w:w="2385" w:type="dxa"/>
            <w:gridSpan w:val="2"/>
          </w:tcPr>
          <w:p>
            <w:pPr>
              <w:spacing w:before="132" w:line="222" w:lineRule="auto"/>
              <w:ind w:left="571"/>
              <w:rPr>
                <w:rFonts w:ascii="宋体" w:hAnsi="宋体" w:eastAsia="宋体" w:cs="宋体"/>
              </w:rPr>
            </w:pPr>
            <w:r>
              <w:rPr>
                <w:rFonts w:ascii="宋体" w:hAnsi="宋体" w:eastAsia="宋体" w:cs="宋体"/>
                <w:spacing w:val="-1"/>
              </w:rPr>
              <w:t>直属单位包括</w:t>
            </w:r>
          </w:p>
        </w:tc>
        <w:tc>
          <w:tcPr>
            <w:tcW w:w="3195" w:type="dxa"/>
          </w:tcPr>
          <w:p>
            <w:pPr>
              <w:pStyle w:val="8"/>
              <w:rPr>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5" w:hRule="atLeast"/>
        </w:trPr>
        <w:tc>
          <w:tcPr>
            <w:tcW w:w="2780" w:type="dxa"/>
            <w:gridSpan w:val="2"/>
          </w:tcPr>
          <w:p>
            <w:pPr>
              <w:spacing w:before="93" w:line="221" w:lineRule="auto"/>
              <w:ind w:left="791"/>
              <w:rPr>
                <w:rFonts w:ascii="宋体" w:hAnsi="宋体" w:eastAsia="宋体" w:cs="宋体"/>
              </w:rPr>
            </w:pPr>
            <w:r>
              <w:rPr>
                <w:rFonts w:ascii="宋体" w:hAnsi="宋体" w:eastAsia="宋体" w:cs="宋体"/>
                <w:spacing w:val="-5"/>
              </w:rPr>
              <w:t>内设职能部门</w:t>
            </w:r>
          </w:p>
        </w:tc>
        <w:tc>
          <w:tcPr>
            <w:tcW w:w="3584" w:type="dxa"/>
            <w:gridSpan w:val="2"/>
          </w:tcPr>
          <w:p>
            <w:pPr>
              <w:spacing w:before="93" w:line="221" w:lineRule="auto"/>
              <w:ind w:left="1645"/>
              <w:rPr>
                <w:rFonts w:ascii="宋体" w:hAnsi="宋体" w:eastAsia="宋体" w:cs="宋体"/>
              </w:rPr>
            </w:pPr>
            <w:r>
              <w:rPr>
                <w:rFonts w:ascii="宋体" w:hAnsi="宋体" w:eastAsia="宋体" w:cs="宋体"/>
                <w:spacing w:val="-6"/>
              </w:rPr>
              <w:t>5个</w:t>
            </w:r>
          </w:p>
        </w:tc>
        <w:tc>
          <w:tcPr>
            <w:tcW w:w="2385" w:type="dxa"/>
            <w:gridSpan w:val="2"/>
          </w:tcPr>
          <w:p>
            <w:pPr>
              <w:spacing w:before="93" w:line="221" w:lineRule="auto"/>
              <w:ind w:left="677"/>
              <w:rPr>
                <w:rFonts w:ascii="宋体" w:hAnsi="宋体" w:eastAsia="宋体" w:cs="宋体"/>
              </w:rPr>
            </w:pPr>
            <w:r>
              <w:rPr>
                <w:rFonts w:ascii="宋体" w:hAnsi="宋体" w:eastAsia="宋体" w:cs="宋体"/>
                <w:spacing w:val="-1"/>
              </w:rPr>
              <w:t>编制控制数</w:t>
            </w:r>
          </w:p>
        </w:tc>
        <w:tc>
          <w:tcPr>
            <w:tcW w:w="3195" w:type="dxa"/>
          </w:tcPr>
          <w:p>
            <w:pPr>
              <w:spacing w:before="126" w:line="184" w:lineRule="auto"/>
              <w:ind w:left="1506"/>
              <w:rPr>
                <w:rFonts w:ascii="宋体" w:hAnsi="宋体" w:eastAsia="宋体" w:cs="宋体"/>
              </w:rPr>
            </w:pPr>
            <w:r>
              <w:rPr>
                <w:rFonts w:ascii="宋体" w:hAnsi="宋体" w:eastAsia="宋体" w:cs="宋体"/>
                <w:spacing w:val="-6"/>
              </w:rPr>
              <w:t>37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0" w:hRule="atLeast"/>
        </w:trPr>
        <w:tc>
          <w:tcPr>
            <w:tcW w:w="2780" w:type="dxa"/>
            <w:gridSpan w:val="2"/>
          </w:tcPr>
          <w:p>
            <w:pPr>
              <w:spacing w:before="70" w:line="219" w:lineRule="auto"/>
              <w:ind w:left="764"/>
              <w:rPr>
                <w:rFonts w:ascii="宋体" w:hAnsi="宋体" w:eastAsia="宋体" w:cs="宋体"/>
              </w:rPr>
            </w:pPr>
            <w:r>
              <w:rPr>
                <w:rFonts w:ascii="宋体" w:hAnsi="宋体" w:eastAsia="宋体" w:cs="宋体"/>
                <w:spacing w:val="-1"/>
              </w:rPr>
              <w:t>在职人员总数</w:t>
            </w:r>
          </w:p>
        </w:tc>
        <w:tc>
          <w:tcPr>
            <w:tcW w:w="3584" w:type="dxa"/>
            <w:gridSpan w:val="2"/>
          </w:tcPr>
          <w:p>
            <w:pPr>
              <w:spacing w:before="103" w:line="184" w:lineRule="auto"/>
              <w:ind w:left="1692"/>
              <w:rPr>
                <w:rFonts w:ascii="宋体" w:hAnsi="宋体" w:eastAsia="宋体" w:cs="宋体"/>
              </w:rPr>
            </w:pPr>
            <w:r>
              <w:rPr>
                <w:rFonts w:ascii="宋体" w:hAnsi="宋体" w:eastAsia="宋体" w:cs="宋体"/>
                <w:spacing w:val="-3"/>
              </w:rPr>
              <w:t>42</w:t>
            </w:r>
          </w:p>
        </w:tc>
        <w:tc>
          <w:tcPr>
            <w:tcW w:w="2385" w:type="dxa"/>
            <w:gridSpan w:val="2"/>
          </w:tcPr>
          <w:p>
            <w:pPr>
              <w:spacing w:before="70" w:line="219" w:lineRule="auto"/>
              <w:ind w:left="253"/>
              <w:rPr>
                <w:rFonts w:ascii="宋体" w:hAnsi="宋体" w:eastAsia="宋体" w:cs="宋体"/>
              </w:rPr>
            </w:pPr>
            <w:r>
              <w:rPr>
                <w:rFonts w:ascii="宋体" w:hAnsi="宋体" w:eastAsia="宋体" w:cs="宋体"/>
              </w:rPr>
              <w:t>其中：行政编制人数</w:t>
            </w:r>
          </w:p>
        </w:tc>
        <w:tc>
          <w:tcPr>
            <w:tcW w:w="3195" w:type="dxa"/>
          </w:tcPr>
          <w:p>
            <w:pPr>
              <w:spacing w:before="103" w:line="184" w:lineRule="auto"/>
              <w:ind w:left="1517"/>
              <w:rPr>
                <w:rFonts w:ascii="宋体" w:hAnsi="宋体" w:eastAsia="宋体" w:cs="宋体"/>
              </w:rPr>
            </w:pPr>
            <w:r>
              <w:rPr>
                <w:rFonts w:ascii="宋体" w:hAnsi="宋体" w:eastAsia="宋体" w:cs="宋体"/>
                <w:spacing w:val="-12"/>
              </w:rP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4" w:hRule="atLeast"/>
        </w:trPr>
        <w:tc>
          <w:tcPr>
            <w:tcW w:w="2780" w:type="dxa"/>
            <w:gridSpan w:val="2"/>
          </w:tcPr>
          <w:p>
            <w:pPr>
              <w:spacing w:before="78" w:line="221" w:lineRule="auto"/>
              <w:ind w:left="765"/>
              <w:rPr>
                <w:rFonts w:ascii="宋体" w:hAnsi="宋体" w:eastAsia="宋体" w:cs="宋体"/>
              </w:rPr>
            </w:pPr>
            <w:r>
              <w:rPr>
                <w:rFonts w:ascii="宋体" w:hAnsi="宋体" w:eastAsia="宋体" w:cs="宋体"/>
                <w:spacing w:val="-1"/>
              </w:rPr>
              <w:t>事业编制人数</w:t>
            </w:r>
          </w:p>
        </w:tc>
        <w:tc>
          <w:tcPr>
            <w:tcW w:w="3584" w:type="dxa"/>
            <w:gridSpan w:val="2"/>
          </w:tcPr>
          <w:p>
            <w:pPr>
              <w:spacing w:before="111" w:line="184" w:lineRule="auto"/>
              <w:ind w:left="1696"/>
              <w:rPr>
                <w:rFonts w:ascii="宋体" w:hAnsi="宋体" w:eastAsia="宋体" w:cs="宋体"/>
              </w:rPr>
            </w:pPr>
            <w:r>
              <w:rPr>
                <w:rFonts w:ascii="宋体" w:hAnsi="宋体" w:eastAsia="宋体" w:cs="宋体"/>
                <w:spacing w:val="-5"/>
              </w:rPr>
              <w:t>25</w:t>
            </w:r>
          </w:p>
        </w:tc>
        <w:tc>
          <w:tcPr>
            <w:tcW w:w="2385" w:type="dxa"/>
            <w:gridSpan w:val="2"/>
          </w:tcPr>
          <w:p>
            <w:pPr>
              <w:spacing w:before="78" w:line="221" w:lineRule="auto"/>
              <w:ind w:left="782"/>
              <w:rPr>
                <w:rFonts w:ascii="宋体" w:hAnsi="宋体" w:eastAsia="宋体" w:cs="宋体"/>
              </w:rPr>
            </w:pPr>
            <w:r>
              <w:rPr>
                <w:rFonts w:ascii="宋体" w:hAnsi="宋体" w:eastAsia="宋体" w:cs="宋体"/>
                <w:spacing w:val="-2"/>
              </w:rPr>
              <w:t>编外人数</w:t>
            </w:r>
          </w:p>
        </w:tc>
        <w:tc>
          <w:tcPr>
            <w:tcW w:w="3195" w:type="dxa"/>
          </w:tcPr>
          <w:p>
            <w:pPr>
              <w:spacing w:before="111" w:line="184" w:lineRule="auto"/>
              <w:ind w:left="1555"/>
              <w:rPr>
                <w:rFonts w:ascii="宋体" w:hAnsi="宋体" w:eastAsia="宋体" w:cs="宋体"/>
              </w:rPr>
            </w:pPr>
            <w:r>
              <w:rPr>
                <w:rFonts w:ascii="宋体" w:hAnsi="宋体" w:eastAsia="宋体" w:cs="宋体"/>
              </w:rPr>
              <w:t>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7" w:hRule="atLeast"/>
        </w:trPr>
        <w:tc>
          <w:tcPr>
            <w:tcW w:w="11944" w:type="dxa"/>
            <w:gridSpan w:val="7"/>
          </w:tcPr>
          <w:p>
            <w:pPr>
              <w:spacing w:before="141" w:line="221" w:lineRule="auto"/>
              <w:ind w:left="4924"/>
              <w:rPr>
                <w:rFonts w:ascii="宋体" w:hAnsi="宋体" w:eastAsia="宋体" w:cs="宋体"/>
                <w:lang w:eastAsia="zh-CN"/>
              </w:rPr>
            </w:pPr>
            <w:r>
              <w:rPr>
                <w:rFonts w:ascii="宋体" w:hAnsi="宋体" w:eastAsia="宋体" w:cs="宋体"/>
                <w:spacing w:val="1"/>
                <w:lang w:eastAsia="zh-CN"/>
              </w:rPr>
              <w:t>当年预算情况（万元）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2780" w:type="dxa"/>
            <w:gridSpan w:val="2"/>
          </w:tcPr>
          <w:p>
            <w:pPr>
              <w:spacing w:before="49" w:line="197" w:lineRule="auto"/>
              <w:ind w:left="773"/>
              <w:rPr>
                <w:rFonts w:ascii="宋体" w:hAnsi="宋体" w:eastAsia="宋体" w:cs="宋体"/>
              </w:rPr>
            </w:pPr>
            <w:r>
              <w:rPr>
                <w:rFonts w:ascii="宋体" w:hAnsi="宋体" w:eastAsia="宋体" w:cs="宋体"/>
                <w:spacing w:val="-2"/>
              </w:rPr>
              <w:t>收入预算合计</w:t>
            </w:r>
          </w:p>
        </w:tc>
        <w:tc>
          <w:tcPr>
            <w:tcW w:w="3584" w:type="dxa"/>
            <w:gridSpan w:val="2"/>
          </w:tcPr>
          <w:p>
            <w:pPr>
              <w:spacing w:before="82" w:line="168" w:lineRule="auto"/>
              <w:ind w:left="1487"/>
              <w:rPr>
                <w:rFonts w:ascii="宋体" w:hAnsi="宋体" w:eastAsia="宋体" w:cs="宋体"/>
              </w:rPr>
            </w:pPr>
            <w:r>
              <w:rPr>
                <w:rFonts w:ascii="宋体" w:hAnsi="宋体" w:eastAsia="宋体" w:cs="宋体"/>
                <w:spacing w:val="-2"/>
              </w:rPr>
              <w:t>701.95</w:t>
            </w:r>
          </w:p>
        </w:tc>
        <w:tc>
          <w:tcPr>
            <w:tcW w:w="2385" w:type="dxa"/>
            <w:gridSpan w:val="2"/>
          </w:tcPr>
          <w:p>
            <w:pPr>
              <w:spacing w:before="49" w:line="197" w:lineRule="auto"/>
              <w:ind w:left="253"/>
              <w:rPr>
                <w:rFonts w:ascii="宋体" w:hAnsi="宋体" w:eastAsia="宋体" w:cs="宋体"/>
              </w:rPr>
            </w:pPr>
            <w:r>
              <w:rPr>
                <w:rFonts w:ascii="宋体" w:hAnsi="宋体" w:eastAsia="宋体" w:cs="宋体"/>
              </w:rPr>
              <w:t>其中：上级财政拨款</w:t>
            </w:r>
          </w:p>
        </w:tc>
        <w:tc>
          <w:tcPr>
            <w:tcW w:w="3195" w:type="dxa"/>
          </w:tcPr>
          <w:p>
            <w:pPr>
              <w:pStyle w:val="8"/>
              <w:rPr>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2780" w:type="dxa"/>
            <w:gridSpan w:val="2"/>
          </w:tcPr>
          <w:p>
            <w:pPr>
              <w:spacing w:before="51" w:line="196" w:lineRule="auto"/>
              <w:ind w:left="766"/>
              <w:rPr>
                <w:rFonts w:ascii="宋体" w:hAnsi="宋体" w:eastAsia="宋体" w:cs="宋体"/>
              </w:rPr>
            </w:pPr>
            <w:r>
              <w:rPr>
                <w:rFonts w:ascii="宋体" w:hAnsi="宋体" w:eastAsia="宋体" w:cs="宋体"/>
                <w:spacing w:val="-1"/>
              </w:rPr>
              <w:t>本级财政安排</w:t>
            </w:r>
          </w:p>
        </w:tc>
        <w:tc>
          <w:tcPr>
            <w:tcW w:w="3584" w:type="dxa"/>
            <w:gridSpan w:val="2"/>
          </w:tcPr>
          <w:p>
            <w:pPr>
              <w:spacing w:before="84" w:line="167" w:lineRule="auto"/>
              <w:ind w:left="1487"/>
              <w:rPr>
                <w:rFonts w:ascii="宋体" w:hAnsi="宋体" w:eastAsia="宋体" w:cs="宋体"/>
              </w:rPr>
            </w:pPr>
            <w:r>
              <w:rPr>
                <w:rFonts w:ascii="宋体" w:hAnsi="宋体" w:eastAsia="宋体" w:cs="宋体"/>
                <w:spacing w:val="-2"/>
              </w:rPr>
              <w:t>701.95</w:t>
            </w:r>
          </w:p>
        </w:tc>
        <w:tc>
          <w:tcPr>
            <w:tcW w:w="2385" w:type="dxa"/>
            <w:gridSpan w:val="2"/>
          </w:tcPr>
          <w:p>
            <w:pPr>
              <w:spacing w:before="51" w:line="196" w:lineRule="auto"/>
              <w:ind w:left="781"/>
              <w:rPr>
                <w:rFonts w:ascii="宋体" w:hAnsi="宋体" w:eastAsia="宋体" w:cs="宋体"/>
              </w:rPr>
            </w:pPr>
            <w:r>
              <w:rPr>
                <w:rFonts w:ascii="宋体" w:hAnsi="宋体" w:eastAsia="宋体" w:cs="宋体"/>
                <w:spacing w:val="-2"/>
              </w:rPr>
              <w:t>其他资金</w:t>
            </w:r>
          </w:p>
        </w:tc>
        <w:tc>
          <w:tcPr>
            <w:tcW w:w="3195" w:type="dxa"/>
          </w:tcPr>
          <w:p>
            <w:pPr>
              <w:spacing w:before="85" w:line="166" w:lineRule="auto"/>
              <w:ind w:left="1556"/>
              <w:rPr>
                <w:rFonts w:ascii="宋体" w:hAnsi="宋体" w:eastAsia="宋体" w:cs="宋体"/>
              </w:rPr>
            </w:pPr>
            <w:r>
              <w:rPr>
                <w:rFonts w:ascii="宋体" w:hAnsi="宋体" w:eastAsia="宋体" w:cs="宋体"/>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2780" w:type="dxa"/>
            <w:gridSpan w:val="2"/>
          </w:tcPr>
          <w:p>
            <w:pPr>
              <w:spacing w:before="52" w:line="195" w:lineRule="auto"/>
              <w:ind w:left="766"/>
              <w:rPr>
                <w:rFonts w:ascii="宋体" w:hAnsi="宋体" w:eastAsia="宋体" w:cs="宋体"/>
              </w:rPr>
            </w:pPr>
            <w:r>
              <w:rPr>
                <w:rFonts w:ascii="宋体" w:hAnsi="宋体" w:eastAsia="宋体" w:cs="宋体"/>
                <w:spacing w:val="-1"/>
              </w:rPr>
              <w:t>支出预算合计</w:t>
            </w:r>
          </w:p>
        </w:tc>
        <w:tc>
          <w:tcPr>
            <w:tcW w:w="3584" w:type="dxa"/>
            <w:gridSpan w:val="2"/>
          </w:tcPr>
          <w:p>
            <w:pPr>
              <w:spacing w:before="85" w:line="166" w:lineRule="auto"/>
              <w:ind w:left="1487"/>
              <w:rPr>
                <w:rFonts w:ascii="宋体" w:hAnsi="宋体" w:eastAsia="宋体" w:cs="宋体"/>
              </w:rPr>
            </w:pPr>
            <w:r>
              <w:rPr>
                <w:rFonts w:ascii="宋体" w:hAnsi="宋体" w:eastAsia="宋体" w:cs="宋体"/>
                <w:spacing w:val="-2"/>
              </w:rPr>
              <w:t>701.95</w:t>
            </w:r>
          </w:p>
        </w:tc>
        <w:tc>
          <w:tcPr>
            <w:tcW w:w="2385" w:type="dxa"/>
            <w:gridSpan w:val="2"/>
          </w:tcPr>
          <w:p>
            <w:pPr>
              <w:spacing w:before="52" w:line="195" w:lineRule="auto"/>
              <w:ind w:left="465"/>
              <w:rPr>
                <w:rFonts w:ascii="宋体" w:hAnsi="宋体" w:eastAsia="宋体" w:cs="宋体"/>
              </w:rPr>
            </w:pPr>
            <w:r>
              <w:rPr>
                <w:rFonts w:ascii="宋体" w:hAnsi="宋体" w:eastAsia="宋体" w:cs="宋体"/>
                <w:spacing w:val="-1"/>
              </w:rPr>
              <w:t>其中：人员经费</w:t>
            </w:r>
          </w:p>
        </w:tc>
        <w:tc>
          <w:tcPr>
            <w:tcW w:w="3195" w:type="dxa"/>
          </w:tcPr>
          <w:p>
            <w:pPr>
              <w:spacing w:before="85" w:line="166" w:lineRule="auto"/>
              <w:ind w:left="1289"/>
              <w:rPr>
                <w:rFonts w:ascii="宋体" w:hAnsi="宋体" w:eastAsia="宋体" w:cs="宋体"/>
              </w:rPr>
            </w:pPr>
            <w:r>
              <w:rPr>
                <w:rFonts w:ascii="宋体" w:hAnsi="宋体" w:eastAsia="宋体" w:cs="宋体"/>
                <w:spacing w:val="-1"/>
              </w:rPr>
              <w:t>487.35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2780" w:type="dxa"/>
            <w:gridSpan w:val="2"/>
          </w:tcPr>
          <w:p>
            <w:pPr>
              <w:spacing w:before="53" w:line="194" w:lineRule="auto"/>
              <w:ind w:left="983"/>
              <w:rPr>
                <w:rFonts w:ascii="宋体" w:hAnsi="宋体" w:eastAsia="宋体" w:cs="宋体"/>
              </w:rPr>
            </w:pPr>
            <w:r>
              <w:rPr>
                <w:rFonts w:ascii="宋体" w:hAnsi="宋体" w:eastAsia="宋体" w:cs="宋体"/>
                <w:spacing w:val="-3"/>
              </w:rPr>
              <w:t>公用经费</w:t>
            </w:r>
          </w:p>
        </w:tc>
        <w:tc>
          <w:tcPr>
            <w:tcW w:w="3584" w:type="dxa"/>
            <w:gridSpan w:val="2"/>
          </w:tcPr>
          <w:p>
            <w:pPr>
              <w:spacing w:before="86" w:line="165" w:lineRule="auto"/>
              <w:ind w:left="1591"/>
              <w:rPr>
                <w:rFonts w:ascii="宋体" w:hAnsi="宋体" w:eastAsia="宋体" w:cs="宋体"/>
              </w:rPr>
            </w:pPr>
            <w:r>
              <w:rPr>
                <w:rFonts w:ascii="宋体" w:hAnsi="宋体" w:eastAsia="宋体" w:cs="宋体"/>
                <w:spacing w:val="-2"/>
              </w:rPr>
              <w:t>29.6</w:t>
            </w:r>
          </w:p>
        </w:tc>
        <w:tc>
          <w:tcPr>
            <w:tcW w:w="2385" w:type="dxa"/>
            <w:gridSpan w:val="2"/>
          </w:tcPr>
          <w:p>
            <w:pPr>
              <w:spacing w:before="63" w:line="177" w:lineRule="auto"/>
              <w:ind w:left="765"/>
              <w:rPr>
                <w:rFonts w:ascii="宋体" w:hAnsi="宋体" w:eastAsia="宋体" w:cs="宋体"/>
                <w:sz w:val="22"/>
                <w:szCs w:val="22"/>
              </w:rPr>
            </w:pPr>
            <w:r>
              <w:rPr>
                <w:rFonts w:ascii="宋体" w:hAnsi="宋体" w:eastAsia="宋体" w:cs="宋体"/>
                <w:spacing w:val="-3"/>
                <w:sz w:val="22"/>
                <w:szCs w:val="22"/>
              </w:rPr>
              <w:t>项目经费</w:t>
            </w:r>
          </w:p>
        </w:tc>
        <w:tc>
          <w:tcPr>
            <w:tcW w:w="3195" w:type="dxa"/>
          </w:tcPr>
          <w:p>
            <w:pPr>
              <w:spacing w:before="86" w:line="165" w:lineRule="auto"/>
              <w:ind w:left="1464"/>
              <w:rPr>
                <w:rFonts w:ascii="宋体" w:hAnsi="宋体" w:eastAsia="宋体" w:cs="宋体"/>
              </w:rPr>
            </w:pPr>
            <w:r>
              <w:rPr>
                <w:rFonts w:ascii="宋体" w:hAnsi="宋体" w:eastAsia="宋体" w:cs="宋体"/>
                <w:spacing w:val="-8"/>
              </w:rPr>
              <w:t>185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trPr>
        <w:tc>
          <w:tcPr>
            <w:tcW w:w="11944" w:type="dxa"/>
            <w:gridSpan w:val="7"/>
          </w:tcPr>
          <w:p>
            <w:pPr>
              <w:spacing w:before="136" w:line="221" w:lineRule="auto"/>
              <w:ind w:left="5341"/>
              <w:rPr>
                <w:rFonts w:ascii="宋体" w:hAnsi="宋体" w:eastAsia="宋体" w:cs="宋体"/>
              </w:rPr>
            </w:pPr>
            <w:r>
              <w:rPr>
                <w:rFonts w:ascii="宋体" w:hAnsi="宋体" w:eastAsia="宋体" w:cs="宋体"/>
                <w:spacing w:val="1"/>
              </w:rPr>
              <w:t>年度绩效指标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0" w:hRule="atLeast"/>
        </w:trPr>
        <w:tc>
          <w:tcPr>
            <w:tcW w:w="2780" w:type="dxa"/>
            <w:gridSpan w:val="2"/>
          </w:tcPr>
          <w:p>
            <w:pPr>
              <w:spacing w:before="48" w:line="186" w:lineRule="auto"/>
              <w:ind w:left="973"/>
              <w:rPr>
                <w:rFonts w:ascii="宋体" w:hAnsi="宋体" w:eastAsia="宋体" w:cs="宋体"/>
              </w:rPr>
            </w:pPr>
            <w:r>
              <w:rPr>
                <w:rFonts w:ascii="宋体" w:hAnsi="宋体" w:eastAsia="宋体" w:cs="宋体"/>
              </w:rPr>
              <w:t>一级指标</w:t>
            </w:r>
          </w:p>
        </w:tc>
        <w:tc>
          <w:tcPr>
            <w:tcW w:w="2702" w:type="dxa"/>
          </w:tcPr>
          <w:p>
            <w:pPr>
              <w:spacing w:before="48" w:line="186" w:lineRule="auto"/>
              <w:ind w:left="934"/>
              <w:rPr>
                <w:rFonts w:ascii="宋体" w:hAnsi="宋体" w:eastAsia="宋体" w:cs="宋体"/>
              </w:rPr>
            </w:pPr>
            <w:r>
              <w:rPr>
                <w:rFonts w:ascii="宋体" w:hAnsi="宋体" w:eastAsia="宋体" w:cs="宋体"/>
              </w:rPr>
              <w:t>二级指标</w:t>
            </w:r>
          </w:p>
        </w:tc>
        <w:tc>
          <w:tcPr>
            <w:tcW w:w="3267" w:type="dxa"/>
            <w:gridSpan w:val="3"/>
          </w:tcPr>
          <w:p>
            <w:pPr>
              <w:spacing w:before="48" w:line="186" w:lineRule="auto"/>
              <w:ind w:left="1216"/>
              <w:rPr>
                <w:rFonts w:ascii="宋体" w:hAnsi="宋体" w:eastAsia="宋体" w:cs="宋体"/>
              </w:rPr>
            </w:pPr>
            <w:r>
              <w:rPr>
                <w:rFonts w:ascii="宋体" w:hAnsi="宋体" w:eastAsia="宋体" w:cs="宋体"/>
                <w:spacing w:val="1"/>
              </w:rPr>
              <w:t>三级指标</w:t>
            </w:r>
          </w:p>
        </w:tc>
        <w:tc>
          <w:tcPr>
            <w:tcW w:w="3195" w:type="dxa"/>
          </w:tcPr>
          <w:p>
            <w:pPr>
              <w:spacing w:before="48" w:line="186" w:lineRule="auto"/>
              <w:ind w:left="1326"/>
              <w:rPr>
                <w:rFonts w:ascii="宋体" w:hAnsi="宋体" w:eastAsia="宋体" w:cs="宋体"/>
              </w:rPr>
            </w:pPr>
            <w:r>
              <w:rPr>
                <w:rFonts w:ascii="宋体" w:hAnsi="宋体" w:eastAsia="宋体" w:cs="宋体"/>
                <w:spacing w:val="-14"/>
              </w:rPr>
              <w:t>目标值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0" w:hRule="atLeast"/>
        </w:trPr>
        <w:tc>
          <w:tcPr>
            <w:tcW w:w="2780" w:type="dxa"/>
            <w:gridSpan w:val="2"/>
            <w:vMerge w:val="restart"/>
            <w:tcBorders>
              <w:bottom w:val="nil"/>
            </w:tcBorders>
          </w:tcPr>
          <w:p>
            <w:pPr>
              <w:pStyle w:val="8"/>
              <w:spacing w:line="407" w:lineRule="auto"/>
              <w:rPr>
                <w:sz w:val="21"/>
              </w:rPr>
            </w:pPr>
          </w:p>
          <w:p>
            <w:pPr>
              <w:spacing w:before="68" w:line="221" w:lineRule="auto"/>
              <w:ind w:left="976"/>
              <w:rPr>
                <w:rFonts w:ascii="宋体" w:hAnsi="宋体" w:eastAsia="宋体" w:cs="宋体"/>
              </w:rPr>
            </w:pPr>
            <w:r>
              <w:rPr>
                <w:rFonts w:ascii="宋体" w:hAnsi="宋体" w:eastAsia="宋体" w:cs="宋体"/>
                <w:spacing w:val="-2"/>
              </w:rPr>
              <w:t>产出指标</w:t>
            </w:r>
          </w:p>
        </w:tc>
        <w:tc>
          <w:tcPr>
            <w:tcW w:w="2702" w:type="dxa"/>
          </w:tcPr>
          <w:p>
            <w:pPr>
              <w:spacing w:before="48" w:line="186" w:lineRule="auto"/>
              <w:ind w:left="937"/>
              <w:rPr>
                <w:rFonts w:ascii="宋体" w:hAnsi="宋体" w:eastAsia="宋体" w:cs="宋体"/>
              </w:rPr>
            </w:pPr>
            <w:r>
              <w:rPr>
                <w:rFonts w:ascii="宋体" w:hAnsi="宋体" w:eastAsia="宋体" w:cs="宋体"/>
                <w:spacing w:val="-2"/>
              </w:rPr>
              <w:t>数量指标</w:t>
            </w:r>
          </w:p>
        </w:tc>
        <w:tc>
          <w:tcPr>
            <w:tcW w:w="3267" w:type="dxa"/>
            <w:gridSpan w:val="3"/>
          </w:tcPr>
          <w:p>
            <w:pPr>
              <w:spacing w:before="48" w:line="186" w:lineRule="auto"/>
              <w:ind w:left="1114"/>
              <w:rPr>
                <w:rFonts w:ascii="宋体" w:hAnsi="宋体" w:eastAsia="宋体" w:cs="宋体"/>
              </w:rPr>
            </w:pPr>
            <w:r>
              <w:rPr>
                <w:rFonts w:ascii="宋体" w:hAnsi="宋体" w:eastAsia="宋体" w:cs="宋体"/>
                <w:spacing w:val="-1"/>
              </w:rPr>
              <w:t>业务等费用</w:t>
            </w:r>
          </w:p>
        </w:tc>
        <w:tc>
          <w:tcPr>
            <w:tcW w:w="3195" w:type="dxa"/>
          </w:tcPr>
          <w:p>
            <w:pPr>
              <w:spacing w:before="80" w:line="158" w:lineRule="auto"/>
              <w:ind w:left="1464"/>
              <w:rPr>
                <w:rFonts w:ascii="宋体" w:hAnsi="宋体" w:eastAsia="宋体" w:cs="宋体"/>
              </w:rPr>
            </w:pPr>
            <w:r>
              <w:rPr>
                <w:rFonts w:ascii="宋体" w:hAnsi="宋体" w:eastAsia="宋体" w:cs="宋体"/>
                <w:spacing w:val="-8"/>
              </w:rPr>
              <w:t>185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0" w:hRule="atLeast"/>
        </w:trPr>
        <w:tc>
          <w:tcPr>
            <w:tcW w:w="2780" w:type="dxa"/>
            <w:gridSpan w:val="2"/>
            <w:vMerge w:val="continue"/>
            <w:tcBorders>
              <w:top w:val="nil"/>
              <w:bottom w:val="nil"/>
            </w:tcBorders>
          </w:tcPr>
          <w:p>
            <w:pPr>
              <w:pStyle w:val="8"/>
              <w:rPr>
                <w:sz w:val="21"/>
              </w:rPr>
            </w:pPr>
          </w:p>
        </w:tc>
        <w:tc>
          <w:tcPr>
            <w:tcW w:w="2702" w:type="dxa"/>
          </w:tcPr>
          <w:p>
            <w:pPr>
              <w:spacing w:before="49" w:line="185" w:lineRule="auto"/>
              <w:ind w:left="936"/>
              <w:rPr>
                <w:rFonts w:ascii="宋体" w:hAnsi="宋体" w:eastAsia="宋体" w:cs="宋体"/>
              </w:rPr>
            </w:pPr>
            <w:r>
              <w:rPr>
                <w:rFonts w:ascii="宋体" w:hAnsi="宋体" w:eastAsia="宋体" w:cs="宋体"/>
                <w:spacing w:val="-2"/>
              </w:rPr>
              <w:t>质量指标</w:t>
            </w:r>
          </w:p>
        </w:tc>
        <w:tc>
          <w:tcPr>
            <w:tcW w:w="3267" w:type="dxa"/>
            <w:gridSpan w:val="3"/>
          </w:tcPr>
          <w:p>
            <w:pPr>
              <w:spacing w:before="49" w:line="185" w:lineRule="auto"/>
              <w:ind w:left="1224"/>
              <w:rPr>
                <w:rFonts w:ascii="宋体" w:hAnsi="宋体" w:eastAsia="宋体" w:cs="宋体"/>
              </w:rPr>
            </w:pPr>
            <w:r>
              <w:rPr>
                <w:rFonts w:ascii="宋体" w:hAnsi="宋体" w:eastAsia="宋体" w:cs="宋体"/>
                <w:spacing w:val="-2"/>
              </w:rPr>
              <w:t>工作经费</w:t>
            </w:r>
          </w:p>
        </w:tc>
        <w:tc>
          <w:tcPr>
            <w:tcW w:w="3195" w:type="dxa"/>
          </w:tcPr>
          <w:p>
            <w:pPr>
              <w:spacing w:before="82" w:line="177" w:lineRule="exact"/>
              <w:ind w:left="1500"/>
              <w:rPr>
                <w:rFonts w:ascii="宋体" w:hAnsi="宋体" w:eastAsia="宋体" w:cs="宋体"/>
              </w:rPr>
            </w:pPr>
            <w:r>
              <w:rPr>
                <w:rFonts w:ascii="宋体" w:hAnsi="宋体" w:eastAsia="宋体" w:cs="宋体"/>
                <w:spacing w:val="-3"/>
                <w:position w:val="-2"/>
              </w:rPr>
              <w:t>42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0" w:hRule="atLeast"/>
        </w:trPr>
        <w:tc>
          <w:tcPr>
            <w:tcW w:w="2780" w:type="dxa"/>
            <w:gridSpan w:val="2"/>
            <w:vMerge w:val="continue"/>
            <w:tcBorders>
              <w:top w:val="nil"/>
              <w:bottom w:val="nil"/>
            </w:tcBorders>
          </w:tcPr>
          <w:p>
            <w:pPr>
              <w:pStyle w:val="8"/>
              <w:rPr>
                <w:sz w:val="21"/>
              </w:rPr>
            </w:pPr>
          </w:p>
        </w:tc>
        <w:tc>
          <w:tcPr>
            <w:tcW w:w="2702" w:type="dxa"/>
          </w:tcPr>
          <w:p>
            <w:pPr>
              <w:spacing w:before="49" w:line="185" w:lineRule="auto"/>
              <w:ind w:left="945"/>
              <w:rPr>
                <w:rFonts w:ascii="宋体" w:hAnsi="宋体" w:eastAsia="宋体" w:cs="宋体"/>
              </w:rPr>
            </w:pPr>
            <w:r>
              <w:rPr>
                <w:rFonts w:ascii="宋体" w:hAnsi="宋体" w:eastAsia="宋体" w:cs="宋体"/>
                <w:spacing w:val="-4"/>
              </w:rPr>
              <w:t>时效指标</w:t>
            </w:r>
          </w:p>
        </w:tc>
        <w:tc>
          <w:tcPr>
            <w:tcW w:w="3267" w:type="dxa"/>
            <w:gridSpan w:val="3"/>
          </w:tcPr>
          <w:p>
            <w:pPr>
              <w:pStyle w:val="8"/>
              <w:rPr>
                <w:sz w:val="21"/>
              </w:rPr>
            </w:pPr>
          </w:p>
        </w:tc>
        <w:tc>
          <w:tcPr>
            <w:tcW w:w="3195" w:type="dxa"/>
          </w:tcPr>
          <w:p>
            <w:pPr>
              <w:pStyle w:val="8"/>
              <w:rPr>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0" w:hRule="atLeast"/>
        </w:trPr>
        <w:tc>
          <w:tcPr>
            <w:tcW w:w="2780" w:type="dxa"/>
            <w:gridSpan w:val="2"/>
            <w:vMerge w:val="continue"/>
            <w:tcBorders>
              <w:top w:val="nil"/>
            </w:tcBorders>
          </w:tcPr>
          <w:p>
            <w:pPr>
              <w:pStyle w:val="8"/>
              <w:rPr>
                <w:sz w:val="21"/>
              </w:rPr>
            </w:pPr>
          </w:p>
        </w:tc>
        <w:tc>
          <w:tcPr>
            <w:tcW w:w="2702" w:type="dxa"/>
          </w:tcPr>
          <w:p>
            <w:pPr>
              <w:spacing w:before="50" w:line="184" w:lineRule="auto"/>
              <w:ind w:left="937"/>
              <w:rPr>
                <w:rFonts w:ascii="宋体" w:hAnsi="宋体" w:eastAsia="宋体" w:cs="宋体"/>
              </w:rPr>
            </w:pPr>
            <w:r>
              <w:rPr>
                <w:rFonts w:ascii="宋体" w:hAnsi="宋体" w:eastAsia="宋体" w:cs="宋体"/>
                <w:spacing w:val="-2"/>
              </w:rPr>
              <w:t>成本指标</w:t>
            </w:r>
          </w:p>
        </w:tc>
        <w:tc>
          <w:tcPr>
            <w:tcW w:w="3267" w:type="dxa"/>
            <w:gridSpan w:val="3"/>
          </w:tcPr>
          <w:p>
            <w:pPr>
              <w:pStyle w:val="8"/>
              <w:rPr>
                <w:sz w:val="21"/>
              </w:rPr>
            </w:pPr>
          </w:p>
        </w:tc>
        <w:tc>
          <w:tcPr>
            <w:tcW w:w="3195" w:type="dxa"/>
          </w:tcPr>
          <w:p>
            <w:pPr>
              <w:pStyle w:val="8"/>
              <w:rPr>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0" w:hRule="atLeast"/>
        </w:trPr>
        <w:tc>
          <w:tcPr>
            <w:tcW w:w="2780" w:type="dxa"/>
            <w:gridSpan w:val="2"/>
            <w:vMerge w:val="restart"/>
            <w:tcBorders>
              <w:bottom w:val="nil"/>
            </w:tcBorders>
          </w:tcPr>
          <w:p>
            <w:pPr>
              <w:pStyle w:val="8"/>
              <w:spacing w:line="409" w:lineRule="auto"/>
              <w:rPr>
                <w:sz w:val="21"/>
              </w:rPr>
            </w:pPr>
          </w:p>
          <w:p>
            <w:pPr>
              <w:spacing w:before="68" w:line="222" w:lineRule="auto"/>
              <w:ind w:left="981"/>
              <w:rPr>
                <w:rFonts w:ascii="宋体" w:hAnsi="宋体" w:eastAsia="宋体" w:cs="宋体"/>
              </w:rPr>
            </w:pPr>
            <w:r>
              <w:rPr>
                <w:rFonts w:ascii="宋体" w:hAnsi="宋体" w:eastAsia="宋体" w:cs="宋体"/>
                <w:spacing w:val="-3"/>
              </w:rPr>
              <w:t>效益指标</w:t>
            </w:r>
          </w:p>
        </w:tc>
        <w:tc>
          <w:tcPr>
            <w:tcW w:w="2702" w:type="dxa"/>
          </w:tcPr>
          <w:p>
            <w:pPr>
              <w:spacing w:before="51" w:line="183" w:lineRule="auto"/>
              <w:ind w:left="726"/>
              <w:rPr>
                <w:rFonts w:ascii="宋体" w:hAnsi="宋体" w:eastAsia="宋体" w:cs="宋体"/>
              </w:rPr>
            </w:pPr>
            <w:r>
              <w:rPr>
                <w:rFonts w:ascii="宋体" w:hAnsi="宋体" w:eastAsia="宋体" w:cs="宋体"/>
                <w:spacing w:val="-1"/>
              </w:rPr>
              <w:t>经济效益指标</w:t>
            </w:r>
          </w:p>
        </w:tc>
        <w:tc>
          <w:tcPr>
            <w:tcW w:w="3267" w:type="dxa"/>
            <w:gridSpan w:val="3"/>
          </w:tcPr>
          <w:p>
            <w:pPr>
              <w:pStyle w:val="8"/>
              <w:rPr>
                <w:sz w:val="21"/>
              </w:rPr>
            </w:pPr>
          </w:p>
        </w:tc>
        <w:tc>
          <w:tcPr>
            <w:tcW w:w="3195" w:type="dxa"/>
          </w:tcPr>
          <w:p>
            <w:pPr>
              <w:pStyle w:val="8"/>
              <w:rPr>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0" w:hRule="atLeast"/>
        </w:trPr>
        <w:tc>
          <w:tcPr>
            <w:tcW w:w="2780" w:type="dxa"/>
            <w:gridSpan w:val="2"/>
            <w:vMerge w:val="continue"/>
            <w:tcBorders>
              <w:top w:val="nil"/>
              <w:bottom w:val="nil"/>
            </w:tcBorders>
          </w:tcPr>
          <w:p>
            <w:pPr>
              <w:pStyle w:val="8"/>
              <w:rPr>
                <w:sz w:val="21"/>
              </w:rPr>
            </w:pPr>
          </w:p>
        </w:tc>
        <w:tc>
          <w:tcPr>
            <w:tcW w:w="2702" w:type="dxa"/>
          </w:tcPr>
          <w:p>
            <w:pPr>
              <w:spacing w:before="51" w:line="183" w:lineRule="auto"/>
              <w:ind w:left="726"/>
              <w:rPr>
                <w:rFonts w:ascii="宋体" w:hAnsi="宋体" w:eastAsia="宋体" w:cs="宋体"/>
              </w:rPr>
            </w:pPr>
            <w:r>
              <w:rPr>
                <w:rFonts w:ascii="宋体" w:hAnsi="宋体" w:eastAsia="宋体" w:cs="宋体"/>
                <w:spacing w:val="-1"/>
              </w:rPr>
              <w:t>社会效益指标</w:t>
            </w:r>
          </w:p>
        </w:tc>
        <w:tc>
          <w:tcPr>
            <w:tcW w:w="3267" w:type="dxa"/>
            <w:gridSpan w:val="3"/>
          </w:tcPr>
          <w:p>
            <w:pPr>
              <w:pStyle w:val="8"/>
              <w:rPr>
                <w:sz w:val="21"/>
              </w:rPr>
            </w:pPr>
          </w:p>
        </w:tc>
        <w:tc>
          <w:tcPr>
            <w:tcW w:w="3195" w:type="dxa"/>
          </w:tcPr>
          <w:p>
            <w:pPr>
              <w:pStyle w:val="8"/>
              <w:rPr>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0" w:hRule="atLeast"/>
        </w:trPr>
        <w:tc>
          <w:tcPr>
            <w:tcW w:w="2780" w:type="dxa"/>
            <w:gridSpan w:val="2"/>
            <w:vMerge w:val="continue"/>
            <w:tcBorders>
              <w:top w:val="nil"/>
              <w:bottom w:val="nil"/>
            </w:tcBorders>
          </w:tcPr>
          <w:p>
            <w:pPr>
              <w:pStyle w:val="8"/>
              <w:rPr>
                <w:sz w:val="21"/>
              </w:rPr>
            </w:pPr>
          </w:p>
        </w:tc>
        <w:tc>
          <w:tcPr>
            <w:tcW w:w="2702" w:type="dxa"/>
          </w:tcPr>
          <w:p>
            <w:pPr>
              <w:spacing w:before="51" w:line="183" w:lineRule="auto"/>
              <w:ind w:left="726"/>
              <w:rPr>
                <w:rFonts w:ascii="宋体" w:hAnsi="宋体" w:eastAsia="宋体" w:cs="宋体"/>
              </w:rPr>
            </w:pPr>
            <w:r>
              <w:rPr>
                <w:rFonts w:ascii="宋体" w:hAnsi="宋体" w:eastAsia="宋体" w:cs="宋体"/>
                <w:spacing w:val="-1"/>
              </w:rPr>
              <w:t>生态效益指标</w:t>
            </w:r>
          </w:p>
        </w:tc>
        <w:tc>
          <w:tcPr>
            <w:tcW w:w="3267" w:type="dxa"/>
            <w:gridSpan w:val="3"/>
          </w:tcPr>
          <w:p>
            <w:pPr>
              <w:pStyle w:val="8"/>
              <w:rPr>
                <w:sz w:val="21"/>
              </w:rPr>
            </w:pPr>
          </w:p>
        </w:tc>
        <w:tc>
          <w:tcPr>
            <w:tcW w:w="3195" w:type="dxa"/>
          </w:tcPr>
          <w:p>
            <w:pPr>
              <w:pStyle w:val="8"/>
              <w:rPr>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0" w:hRule="atLeast"/>
        </w:trPr>
        <w:tc>
          <w:tcPr>
            <w:tcW w:w="2780" w:type="dxa"/>
            <w:gridSpan w:val="2"/>
            <w:vMerge w:val="continue"/>
            <w:tcBorders>
              <w:top w:val="nil"/>
            </w:tcBorders>
          </w:tcPr>
          <w:p>
            <w:pPr>
              <w:pStyle w:val="8"/>
              <w:rPr>
                <w:sz w:val="21"/>
              </w:rPr>
            </w:pPr>
          </w:p>
        </w:tc>
        <w:tc>
          <w:tcPr>
            <w:tcW w:w="2702" w:type="dxa"/>
          </w:tcPr>
          <w:p>
            <w:pPr>
              <w:spacing w:before="51" w:line="183" w:lineRule="auto"/>
              <w:ind w:left="620"/>
              <w:rPr>
                <w:rFonts w:ascii="宋体" w:hAnsi="宋体" w:eastAsia="宋体" w:cs="宋体"/>
              </w:rPr>
            </w:pPr>
            <w:r>
              <w:rPr>
                <w:rFonts w:ascii="宋体" w:hAnsi="宋体" w:eastAsia="宋体" w:cs="宋体"/>
                <w:spacing w:val="-1"/>
              </w:rPr>
              <w:t>可持续影响指标</w:t>
            </w:r>
          </w:p>
        </w:tc>
        <w:tc>
          <w:tcPr>
            <w:tcW w:w="3267" w:type="dxa"/>
            <w:gridSpan w:val="3"/>
          </w:tcPr>
          <w:p>
            <w:pPr>
              <w:pStyle w:val="8"/>
              <w:rPr>
                <w:sz w:val="21"/>
              </w:rPr>
            </w:pPr>
          </w:p>
        </w:tc>
        <w:tc>
          <w:tcPr>
            <w:tcW w:w="3195" w:type="dxa"/>
          </w:tcPr>
          <w:p>
            <w:pPr>
              <w:pStyle w:val="8"/>
              <w:rPr>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0" w:hRule="atLeast"/>
        </w:trPr>
        <w:tc>
          <w:tcPr>
            <w:tcW w:w="2780" w:type="dxa"/>
            <w:gridSpan w:val="2"/>
          </w:tcPr>
          <w:p>
            <w:pPr>
              <w:spacing w:before="53" w:line="190" w:lineRule="auto"/>
              <w:ind w:left="871"/>
              <w:rPr>
                <w:rFonts w:ascii="宋体" w:hAnsi="宋体" w:eastAsia="宋体" w:cs="宋体"/>
              </w:rPr>
            </w:pPr>
            <w:r>
              <w:rPr>
                <w:rFonts w:ascii="宋体" w:hAnsi="宋体" w:eastAsia="宋体" w:cs="宋体"/>
                <w:spacing w:val="-1"/>
              </w:rPr>
              <w:t>满意度指标</w:t>
            </w:r>
          </w:p>
        </w:tc>
        <w:tc>
          <w:tcPr>
            <w:tcW w:w="2702" w:type="dxa"/>
          </w:tcPr>
          <w:p>
            <w:pPr>
              <w:spacing w:before="53" w:line="190" w:lineRule="auto"/>
              <w:ind w:left="829"/>
              <w:rPr>
                <w:rFonts w:ascii="宋体" w:hAnsi="宋体" w:eastAsia="宋体" w:cs="宋体"/>
              </w:rPr>
            </w:pPr>
            <w:r>
              <w:rPr>
                <w:rFonts w:ascii="宋体" w:hAnsi="宋体" w:eastAsia="宋体" w:cs="宋体"/>
                <w:spacing w:val="-1"/>
              </w:rPr>
              <w:t>满意度指标</w:t>
            </w:r>
          </w:p>
        </w:tc>
        <w:tc>
          <w:tcPr>
            <w:tcW w:w="3267" w:type="dxa"/>
            <w:gridSpan w:val="3"/>
          </w:tcPr>
          <w:p>
            <w:pPr>
              <w:spacing w:before="53" w:line="190" w:lineRule="auto"/>
              <w:ind w:left="640"/>
              <w:rPr>
                <w:rFonts w:ascii="宋体" w:hAnsi="宋体" w:eastAsia="宋体" w:cs="宋体"/>
              </w:rPr>
            </w:pPr>
            <w:r>
              <w:rPr>
                <w:rFonts w:ascii="宋体" w:hAnsi="宋体" w:eastAsia="宋体" w:cs="宋体"/>
              </w:rPr>
              <w:t>服务用户满意度（%）</w:t>
            </w:r>
          </w:p>
        </w:tc>
        <w:tc>
          <w:tcPr>
            <w:tcW w:w="3195" w:type="dxa"/>
          </w:tcPr>
          <w:p>
            <w:pPr>
              <w:spacing w:before="86" w:line="161" w:lineRule="auto"/>
              <w:ind w:left="1502"/>
              <w:rPr>
                <w:rFonts w:ascii="宋体" w:hAnsi="宋体" w:eastAsia="宋体" w:cs="宋体"/>
              </w:rPr>
            </w:pPr>
            <w:r>
              <w:rPr>
                <w:rFonts w:ascii="宋体" w:hAnsi="宋体" w:eastAsia="宋体" w:cs="宋体"/>
                <w:spacing w:val="-4"/>
              </w:rPr>
              <w:t>99</w:t>
            </w:r>
          </w:p>
        </w:tc>
      </w:tr>
    </w:tbl>
    <w:p/>
    <w:p>
      <w:pPr>
        <w:sectPr>
          <w:pgSz w:w="16837" w:h="11905"/>
          <w:pgMar w:top="1011" w:right="2451" w:bottom="0" w:left="2426" w:header="0" w:footer="0" w:gutter="0"/>
          <w:cols w:space="720" w:num="1"/>
        </w:sectPr>
      </w:pPr>
    </w:p>
    <w:tbl>
      <w:tblPr>
        <w:tblStyle w:val="7"/>
        <w:tblW w:w="10638"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09"/>
        <w:gridCol w:w="1302"/>
        <w:gridCol w:w="3839"/>
        <w:gridCol w:w="1721"/>
        <w:gridCol w:w="246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1" w:hRule="atLeast"/>
        </w:trPr>
        <w:tc>
          <w:tcPr>
            <w:tcW w:w="10638" w:type="dxa"/>
            <w:gridSpan w:val="5"/>
          </w:tcPr>
          <w:p>
            <w:pPr>
              <w:spacing w:before="261" w:line="226" w:lineRule="auto"/>
              <w:ind w:left="4032"/>
              <w:rPr>
                <w:rFonts w:ascii="宋体" w:hAnsi="宋体" w:eastAsia="宋体" w:cs="宋体"/>
                <w:sz w:val="28"/>
                <w:szCs w:val="28"/>
              </w:rPr>
            </w:pPr>
            <w:r>
              <w:rPr>
                <w:rFonts w:ascii="宋体" w:hAnsi="宋体" w:eastAsia="宋体" w:cs="宋体"/>
                <w:spacing w:val="7"/>
                <w:sz w:val="28"/>
                <w:szCs w:val="28"/>
              </w:rPr>
              <w:t>项目支出绩效目标表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0638" w:type="dxa"/>
            <w:gridSpan w:val="5"/>
          </w:tcPr>
          <w:p>
            <w:pPr>
              <w:spacing w:before="67" w:line="221" w:lineRule="auto"/>
              <w:ind w:left="4881"/>
              <w:rPr>
                <w:rFonts w:ascii="宋体" w:hAnsi="宋体" w:eastAsia="宋体" w:cs="宋体"/>
                <w:sz w:val="19"/>
                <w:szCs w:val="19"/>
              </w:rPr>
            </w:pPr>
            <w:r>
              <w:rPr>
                <w:rFonts w:ascii="宋体" w:hAnsi="宋体" w:eastAsia="宋体" w:cs="宋体"/>
                <w:spacing w:val="-4"/>
                <w:sz w:val="19"/>
                <w:szCs w:val="19"/>
              </w:rPr>
              <w:t>(2022年度)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0638" w:type="dxa"/>
            <w:gridSpan w:val="5"/>
          </w:tcPr>
          <w:p>
            <w:pPr>
              <w:spacing w:before="68" w:line="221" w:lineRule="auto"/>
              <w:ind w:left="4371"/>
              <w:rPr>
                <w:rFonts w:ascii="宋体" w:hAnsi="宋体" w:eastAsia="宋体" w:cs="宋体"/>
                <w:sz w:val="19"/>
                <w:szCs w:val="19"/>
                <w:lang w:eastAsia="zh-CN"/>
              </w:rPr>
            </w:pPr>
            <w:r>
              <w:rPr>
                <w:rFonts w:ascii="宋体" w:hAnsi="宋体" w:eastAsia="宋体" w:cs="宋体"/>
                <w:sz w:val="19"/>
                <w:szCs w:val="19"/>
                <w:lang w:eastAsia="zh-CN"/>
              </w:rPr>
              <w:t>兴国县工业和信息化局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0638" w:type="dxa"/>
            <w:gridSpan w:val="5"/>
          </w:tcPr>
          <w:p>
            <w:pPr>
              <w:spacing w:before="68" w:line="221" w:lineRule="auto"/>
              <w:ind w:left="4941"/>
              <w:rPr>
                <w:rFonts w:ascii="宋体" w:hAnsi="宋体" w:eastAsia="宋体" w:cs="宋体"/>
                <w:sz w:val="19"/>
                <w:szCs w:val="19"/>
              </w:rPr>
            </w:pPr>
            <w:r>
              <w:rPr>
                <w:rFonts w:ascii="宋体" w:hAnsi="宋体" w:eastAsia="宋体" w:cs="宋体"/>
                <w:spacing w:val="1"/>
                <w:sz w:val="19"/>
                <w:szCs w:val="19"/>
              </w:rPr>
              <w:t>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611" w:type="dxa"/>
            <w:gridSpan w:val="2"/>
          </w:tcPr>
          <w:p>
            <w:pPr>
              <w:spacing w:before="69" w:line="222" w:lineRule="auto"/>
              <w:ind w:left="835"/>
              <w:rPr>
                <w:rFonts w:ascii="宋体" w:hAnsi="宋体" w:eastAsia="宋体" w:cs="宋体"/>
                <w:sz w:val="19"/>
                <w:szCs w:val="19"/>
              </w:rPr>
            </w:pPr>
            <w:r>
              <w:rPr>
                <w:rFonts w:ascii="宋体" w:hAnsi="宋体" w:eastAsia="宋体" w:cs="宋体"/>
                <w:spacing w:val="-1"/>
                <w:sz w:val="19"/>
                <w:szCs w:val="19"/>
              </w:rPr>
              <w:t>项目名称：</w:t>
            </w:r>
          </w:p>
        </w:tc>
        <w:tc>
          <w:tcPr>
            <w:tcW w:w="3839" w:type="dxa"/>
          </w:tcPr>
          <w:p>
            <w:pPr>
              <w:spacing w:before="68" w:line="221" w:lineRule="auto"/>
              <w:ind w:left="871"/>
              <w:rPr>
                <w:rFonts w:ascii="宋体" w:hAnsi="宋体" w:eastAsia="宋体" w:cs="宋体"/>
                <w:sz w:val="19"/>
                <w:szCs w:val="19"/>
                <w:lang w:eastAsia="zh-CN"/>
              </w:rPr>
            </w:pPr>
            <w:r>
              <w:rPr>
                <w:rFonts w:ascii="宋体" w:hAnsi="宋体" w:eastAsia="宋体" w:cs="宋体"/>
                <w:spacing w:val="1"/>
                <w:sz w:val="19"/>
                <w:szCs w:val="19"/>
                <w:lang w:eastAsia="zh-CN"/>
              </w:rPr>
              <w:t>含氟新材料产业工作经费</w:t>
            </w:r>
          </w:p>
        </w:tc>
        <w:tc>
          <w:tcPr>
            <w:tcW w:w="1721" w:type="dxa"/>
          </w:tcPr>
          <w:p>
            <w:pPr>
              <w:spacing w:before="69" w:line="221" w:lineRule="auto"/>
              <w:ind w:left="392"/>
              <w:rPr>
                <w:rFonts w:ascii="宋体" w:hAnsi="宋体" w:eastAsia="宋体" w:cs="宋体"/>
                <w:sz w:val="19"/>
                <w:szCs w:val="19"/>
              </w:rPr>
            </w:pPr>
            <w:r>
              <w:rPr>
                <w:rFonts w:ascii="宋体" w:hAnsi="宋体" w:eastAsia="宋体" w:cs="宋体"/>
                <w:spacing w:val="-1"/>
                <w:sz w:val="19"/>
                <w:szCs w:val="19"/>
              </w:rPr>
              <w:t>项目编码：</w:t>
            </w:r>
          </w:p>
        </w:tc>
        <w:tc>
          <w:tcPr>
            <w:tcW w:w="2467" w:type="dxa"/>
          </w:tcPr>
          <w:p>
            <w:pPr>
              <w:spacing w:before="99" w:line="184" w:lineRule="auto"/>
              <w:ind w:left="237"/>
              <w:rPr>
                <w:rFonts w:ascii="宋体" w:hAnsi="宋体" w:eastAsia="宋体" w:cs="宋体"/>
                <w:sz w:val="19"/>
                <w:szCs w:val="19"/>
              </w:rPr>
            </w:pPr>
            <w:r>
              <w:rPr>
                <w:rFonts w:ascii="宋体" w:hAnsi="宋体" w:eastAsia="宋体" w:cs="宋体"/>
                <w:sz w:val="19"/>
                <w:szCs w:val="19"/>
              </w:rPr>
              <w:t>360732228888030000722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611" w:type="dxa"/>
            <w:gridSpan w:val="2"/>
          </w:tcPr>
          <w:p>
            <w:pPr>
              <w:spacing w:before="70" w:line="221" w:lineRule="auto"/>
              <w:ind w:left="835"/>
              <w:rPr>
                <w:rFonts w:ascii="宋体" w:hAnsi="宋体" w:eastAsia="宋体" w:cs="宋体"/>
                <w:sz w:val="19"/>
                <w:szCs w:val="19"/>
              </w:rPr>
            </w:pPr>
            <w:r>
              <w:rPr>
                <w:rFonts w:ascii="宋体" w:hAnsi="宋体" w:eastAsia="宋体" w:cs="宋体"/>
                <w:spacing w:val="-1"/>
                <w:sz w:val="19"/>
                <w:szCs w:val="19"/>
              </w:rPr>
              <w:t>项目类别：</w:t>
            </w:r>
          </w:p>
        </w:tc>
        <w:tc>
          <w:tcPr>
            <w:tcW w:w="3839" w:type="dxa"/>
          </w:tcPr>
          <w:p>
            <w:pPr>
              <w:spacing w:before="70" w:line="221" w:lineRule="auto"/>
              <w:ind w:left="1555"/>
              <w:rPr>
                <w:rFonts w:ascii="宋体" w:hAnsi="宋体" w:eastAsia="宋体" w:cs="宋体"/>
                <w:sz w:val="19"/>
                <w:szCs w:val="19"/>
              </w:rPr>
            </w:pPr>
            <w:r>
              <w:rPr>
                <w:rFonts w:ascii="宋体" w:hAnsi="宋体" w:eastAsia="宋体" w:cs="宋体"/>
                <w:spacing w:val="-4"/>
                <w:sz w:val="19"/>
                <w:szCs w:val="19"/>
              </w:rPr>
              <w:t>当年项目</w:t>
            </w:r>
          </w:p>
        </w:tc>
        <w:tc>
          <w:tcPr>
            <w:tcW w:w="1721" w:type="dxa"/>
          </w:tcPr>
          <w:p>
            <w:pPr>
              <w:spacing w:before="69" w:line="223" w:lineRule="auto"/>
              <w:ind w:left="398"/>
              <w:rPr>
                <w:rFonts w:ascii="宋体" w:hAnsi="宋体" w:eastAsia="宋体" w:cs="宋体"/>
                <w:sz w:val="19"/>
                <w:szCs w:val="19"/>
              </w:rPr>
            </w:pPr>
            <w:r>
              <w:rPr>
                <w:rFonts w:ascii="宋体" w:hAnsi="宋体" w:eastAsia="宋体" w:cs="宋体"/>
                <w:spacing w:val="-2"/>
                <w:sz w:val="19"/>
                <w:szCs w:val="19"/>
              </w:rPr>
              <w:t>资金用途：</w:t>
            </w:r>
          </w:p>
        </w:tc>
        <w:tc>
          <w:tcPr>
            <w:tcW w:w="2467" w:type="dxa"/>
          </w:tcPr>
          <w:p>
            <w:pPr>
              <w:spacing w:before="70" w:line="221" w:lineRule="auto"/>
              <w:ind w:left="952"/>
              <w:rPr>
                <w:rFonts w:ascii="宋体" w:hAnsi="宋体" w:eastAsia="宋体" w:cs="宋体"/>
                <w:sz w:val="19"/>
                <w:szCs w:val="19"/>
              </w:rPr>
            </w:pPr>
            <w:r>
              <w:rPr>
                <w:rFonts w:ascii="宋体" w:hAnsi="宋体" w:eastAsia="宋体" w:cs="宋体"/>
                <w:spacing w:val="-1"/>
                <w:sz w:val="19"/>
                <w:szCs w:val="19"/>
              </w:rPr>
              <w:t>业务类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2611" w:type="dxa"/>
            <w:gridSpan w:val="2"/>
          </w:tcPr>
          <w:p>
            <w:pPr>
              <w:spacing w:before="70" w:line="222" w:lineRule="auto"/>
              <w:ind w:left="833"/>
              <w:rPr>
                <w:rFonts w:ascii="宋体" w:hAnsi="宋体" w:eastAsia="宋体" w:cs="宋体"/>
                <w:sz w:val="19"/>
                <w:szCs w:val="19"/>
              </w:rPr>
            </w:pPr>
            <w:r>
              <w:rPr>
                <w:rFonts w:ascii="宋体" w:hAnsi="宋体" w:eastAsia="宋体" w:cs="宋体"/>
                <w:spacing w:val="-1"/>
                <w:sz w:val="19"/>
                <w:szCs w:val="19"/>
              </w:rPr>
              <w:t>开始日期：</w:t>
            </w:r>
          </w:p>
        </w:tc>
        <w:tc>
          <w:tcPr>
            <w:tcW w:w="3839" w:type="dxa"/>
          </w:tcPr>
          <w:p>
            <w:pPr>
              <w:spacing w:before="99" w:line="185" w:lineRule="auto"/>
              <w:ind w:left="1449"/>
              <w:rPr>
                <w:rFonts w:ascii="宋体" w:hAnsi="宋体" w:eastAsia="宋体" w:cs="宋体"/>
                <w:sz w:val="19"/>
                <w:szCs w:val="19"/>
              </w:rPr>
            </w:pPr>
            <w:r>
              <w:rPr>
                <w:rFonts w:ascii="宋体" w:hAnsi="宋体" w:eastAsia="宋体" w:cs="宋体"/>
                <w:spacing w:val="-1"/>
                <w:sz w:val="19"/>
                <w:szCs w:val="19"/>
              </w:rPr>
              <w:t>2022-01-01</w:t>
            </w:r>
          </w:p>
        </w:tc>
        <w:tc>
          <w:tcPr>
            <w:tcW w:w="1721" w:type="dxa"/>
          </w:tcPr>
          <w:p>
            <w:pPr>
              <w:spacing w:before="70" w:line="221" w:lineRule="auto"/>
              <w:ind w:left="394"/>
              <w:rPr>
                <w:rFonts w:ascii="宋体" w:hAnsi="宋体" w:eastAsia="宋体" w:cs="宋体"/>
                <w:sz w:val="19"/>
                <w:szCs w:val="19"/>
              </w:rPr>
            </w:pPr>
            <w:r>
              <w:rPr>
                <w:rFonts w:ascii="宋体" w:hAnsi="宋体" w:eastAsia="宋体" w:cs="宋体"/>
                <w:spacing w:val="-1"/>
                <w:sz w:val="19"/>
                <w:szCs w:val="19"/>
              </w:rPr>
              <w:t>结束日期：</w:t>
            </w:r>
          </w:p>
        </w:tc>
        <w:tc>
          <w:tcPr>
            <w:tcW w:w="2467" w:type="dxa"/>
          </w:tcPr>
          <w:p>
            <w:pPr>
              <w:spacing w:before="99" w:line="185" w:lineRule="auto"/>
              <w:ind w:left="763"/>
              <w:rPr>
                <w:rFonts w:ascii="宋体" w:hAnsi="宋体" w:eastAsia="宋体" w:cs="宋体"/>
                <w:sz w:val="19"/>
                <w:szCs w:val="19"/>
              </w:rPr>
            </w:pPr>
            <w:r>
              <w:rPr>
                <w:rFonts w:ascii="宋体" w:hAnsi="宋体" w:eastAsia="宋体" w:cs="宋体"/>
                <w:spacing w:val="-1"/>
                <w:sz w:val="19"/>
                <w:szCs w:val="19"/>
              </w:rPr>
              <w:t>2022-12-31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611" w:type="dxa"/>
            <w:gridSpan w:val="2"/>
          </w:tcPr>
          <w:p>
            <w:pPr>
              <w:spacing w:before="70" w:line="221" w:lineRule="auto"/>
              <w:ind w:left="739"/>
              <w:rPr>
                <w:rFonts w:ascii="宋体" w:hAnsi="宋体" w:eastAsia="宋体" w:cs="宋体"/>
                <w:sz w:val="19"/>
                <w:szCs w:val="19"/>
              </w:rPr>
            </w:pPr>
            <w:r>
              <w:rPr>
                <w:rFonts w:ascii="宋体" w:hAnsi="宋体" w:eastAsia="宋体" w:cs="宋体"/>
                <w:spacing w:val="-1"/>
                <w:sz w:val="19"/>
                <w:szCs w:val="19"/>
              </w:rPr>
              <w:t>项目负责人：</w:t>
            </w:r>
          </w:p>
        </w:tc>
        <w:tc>
          <w:tcPr>
            <w:tcW w:w="3839" w:type="dxa"/>
          </w:tcPr>
          <w:p>
            <w:pPr>
              <w:spacing w:before="69" w:line="223" w:lineRule="auto"/>
              <w:ind w:left="1735"/>
              <w:rPr>
                <w:rFonts w:ascii="宋体" w:hAnsi="宋体" w:eastAsia="宋体" w:cs="宋体"/>
                <w:sz w:val="19"/>
                <w:szCs w:val="19"/>
              </w:rPr>
            </w:pPr>
            <w:r>
              <w:rPr>
                <w:rFonts w:ascii="宋体" w:hAnsi="宋体" w:eastAsia="宋体" w:cs="宋体"/>
                <w:spacing w:val="-3"/>
                <w:sz w:val="19"/>
                <w:szCs w:val="19"/>
              </w:rPr>
              <w:t>谢磊</w:t>
            </w:r>
          </w:p>
        </w:tc>
        <w:tc>
          <w:tcPr>
            <w:tcW w:w="1721" w:type="dxa"/>
          </w:tcPr>
          <w:p>
            <w:pPr>
              <w:spacing w:before="70" w:line="223" w:lineRule="auto"/>
              <w:ind w:left="486"/>
              <w:rPr>
                <w:rFonts w:ascii="宋体" w:hAnsi="宋体" w:eastAsia="宋体" w:cs="宋体"/>
                <w:sz w:val="19"/>
                <w:szCs w:val="19"/>
              </w:rPr>
            </w:pPr>
            <w:r>
              <w:rPr>
                <w:rFonts w:ascii="宋体" w:hAnsi="宋体" w:eastAsia="宋体" w:cs="宋体"/>
                <w:spacing w:val="-1"/>
                <w:sz w:val="19"/>
                <w:szCs w:val="19"/>
              </w:rPr>
              <w:t>联系人：</w:t>
            </w:r>
          </w:p>
        </w:tc>
        <w:tc>
          <w:tcPr>
            <w:tcW w:w="2467" w:type="dxa"/>
          </w:tcPr>
          <w:p>
            <w:pPr>
              <w:spacing w:before="70" w:line="221" w:lineRule="auto"/>
              <w:ind w:left="955"/>
              <w:rPr>
                <w:rFonts w:ascii="宋体" w:hAnsi="宋体" w:eastAsia="宋体" w:cs="宋体"/>
                <w:sz w:val="19"/>
                <w:szCs w:val="19"/>
              </w:rPr>
            </w:pPr>
            <w:r>
              <w:rPr>
                <w:rFonts w:ascii="宋体" w:hAnsi="宋体" w:eastAsia="宋体" w:cs="宋体"/>
                <w:spacing w:val="-2"/>
                <w:sz w:val="19"/>
                <w:szCs w:val="19"/>
              </w:rPr>
              <w:t>工信局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611" w:type="dxa"/>
            <w:gridSpan w:val="2"/>
          </w:tcPr>
          <w:p>
            <w:pPr>
              <w:spacing w:before="71" w:line="223" w:lineRule="auto"/>
              <w:ind w:left="833"/>
              <w:rPr>
                <w:rFonts w:ascii="宋体" w:hAnsi="宋体" w:eastAsia="宋体" w:cs="宋体"/>
                <w:sz w:val="19"/>
                <w:szCs w:val="19"/>
              </w:rPr>
            </w:pPr>
            <w:r>
              <w:rPr>
                <w:rFonts w:ascii="宋体" w:hAnsi="宋体" w:eastAsia="宋体" w:cs="宋体"/>
                <w:spacing w:val="-1"/>
                <w:sz w:val="19"/>
                <w:szCs w:val="19"/>
              </w:rPr>
              <w:t>联系电话：</w:t>
            </w:r>
          </w:p>
        </w:tc>
        <w:tc>
          <w:tcPr>
            <w:tcW w:w="3839" w:type="dxa"/>
          </w:tcPr>
          <w:p>
            <w:pPr>
              <w:spacing w:before="99" w:line="185" w:lineRule="auto"/>
              <w:ind w:left="1413"/>
              <w:rPr>
                <w:rFonts w:ascii="宋体" w:hAnsi="宋体" w:eastAsia="宋体" w:cs="宋体"/>
                <w:sz w:val="19"/>
                <w:szCs w:val="19"/>
              </w:rPr>
            </w:pPr>
            <w:r>
              <w:rPr>
                <w:rFonts w:ascii="宋体" w:hAnsi="宋体" w:eastAsia="宋体" w:cs="宋体"/>
                <w:spacing w:val="-2"/>
                <w:sz w:val="19"/>
                <w:szCs w:val="19"/>
              </w:rPr>
              <w:t>13755807302</w:t>
            </w:r>
          </w:p>
        </w:tc>
        <w:tc>
          <w:tcPr>
            <w:tcW w:w="1721" w:type="dxa"/>
          </w:tcPr>
          <w:p>
            <w:pPr>
              <w:spacing w:before="70" w:line="222" w:lineRule="auto"/>
              <w:ind w:left="200"/>
              <w:rPr>
                <w:rFonts w:ascii="宋体" w:hAnsi="宋体" w:eastAsia="宋体" w:cs="宋体"/>
                <w:sz w:val="19"/>
                <w:szCs w:val="19"/>
              </w:rPr>
            </w:pPr>
            <w:r>
              <w:rPr>
                <w:rFonts w:ascii="宋体" w:hAnsi="宋体" w:eastAsia="宋体" w:cs="宋体"/>
                <w:sz w:val="19"/>
                <w:szCs w:val="19"/>
              </w:rPr>
              <w:t>是否重点项目：</w:t>
            </w:r>
          </w:p>
        </w:tc>
        <w:tc>
          <w:tcPr>
            <w:tcW w:w="2467" w:type="dxa"/>
          </w:tcPr>
          <w:p>
            <w:pPr>
              <w:spacing w:before="70" w:line="222" w:lineRule="auto"/>
              <w:ind w:left="1151"/>
              <w:rPr>
                <w:rFonts w:ascii="宋体" w:hAnsi="宋体" w:eastAsia="宋体" w:cs="宋体"/>
                <w:sz w:val="19"/>
                <w:szCs w:val="19"/>
              </w:rPr>
            </w:pPr>
            <w:r>
              <w:rPr>
                <w:rFonts w:ascii="宋体" w:hAnsi="宋体" w:eastAsia="宋体" w:cs="宋体"/>
                <w:sz w:val="19"/>
                <w:szCs w:val="19"/>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2611" w:type="dxa"/>
            <w:gridSpan w:val="2"/>
          </w:tcPr>
          <w:p>
            <w:pPr>
              <w:spacing w:before="71" w:line="221" w:lineRule="auto"/>
              <w:ind w:left="739"/>
              <w:rPr>
                <w:rFonts w:ascii="宋体" w:hAnsi="宋体" w:eastAsia="宋体" w:cs="宋体"/>
                <w:sz w:val="19"/>
                <w:szCs w:val="19"/>
              </w:rPr>
            </w:pPr>
            <w:r>
              <w:rPr>
                <w:rFonts w:ascii="宋体" w:hAnsi="宋体" w:eastAsia="宋体" w:cs="宋体"/>
                <w:spacing w:val="-1"/>
                <w:sz w:val="19"/>
                <w:szCs w:val="19"/>
              </w:rPr>
              <w:t>项目总金额：</w:t>
            </w:r>
          </w:p>
        </w:tc>
        <w:tc>
          <w:tcPr>
            <w:tcW w:w="3839" w:type="dxa"/>
          </w:tcPr>
          <w:p>
            <w:pPr>
              <w:spacing w:before="101" w:line="184" w:lineRule="auto"/>
              <w:ind w:left="1830"/>
              <w:rPr>
                <w:rFonts w:ascii="宋体" w:hAnsi="宋体" w:eastAsia="宋体" w:cs="宋体"/>
                <w:sz w:val="19"/>
                <w:szCs w:val="19"/>
              </w:rPr>
            </w:pPr>
            <w:r>
              <w:rPr>
                <w:rFonts w:ascii="宋体" w:hAnsi="宋体" w:eastAsia="宋体" w:cs="宋体"/>
                <w:spacing w:val="-3"/>
                <w:sz w:val="19"/>
                <w:szCs w:val="19"/>
              </w:rPr>
              <w:t>40</w:t>
            </w:r>
          </w:p>
        </w:tc>
        <w:tc>
          <w:tcPr>
            <w:tcW w:w="1721" w:type="dxa"/>
          </w:tcPr>
          <w:p>
            <w:pPr>
              <w:spacing w:before="70" w:line="221" w:lineRule="auto"/>
              <w:ind w:left="102"/>
              <w:rPr>
                <w:rFonts w:ascii="宋体" w:hAnsi="宋体" w:eastAsia="宋体" w:cs="宋体"/>
                <w:sz w:val="19"/>
                <w:szCs w:val="19"/>
              </w:rPr>
            </w:pPr>
            <w:r>
              <w:rPr>
                <w:rFonts w:ascii="宋体" w:hAnsi="宋体" w:eastAsia="宋体" w:cs="宋体"/>
                <w:sz w:val="19"/>
                <w:szCs w:val="19"/>
              </w:rPr>
              <w:t>本年度预算金额：</w:t>
            </w:r>
          </w:p>
        </w:tc>
        <w:tc>
          <w:tcPr>
            <w:tcW w:w="2467" w:type="dxa"/>
          </w:tcPr>
          <w:p>
            <w:pPr>
              <w:spacing w:before="101" w:line="184" w:lineRule="auto"/>
              <w:ind w:left="1144"/>
              <w:rPr>
                <w:rFonts w:hint="default" w:ascii="宋体" w:hAnsi="宋体" w:eastAsia="宋体" w:cs="宋体"/>
                <w:sz w:val="19"/>
                <w:szCs w:val="19"/>
                <w:lang w:val="en-US" w:eastAsia="zh-CN"/>
              </w:rPr>
            </w:pPr>
            <w:r>
              <w:rPr>
                <w:rFonts w:hint="eastAsia" w:ascii="宋体" w:hAnsi="宋体" w:eastAsia="宋体" w:cs="宋体"/>
                <w:spacing w:val="-3"/>
                <w:sz w:val="19"/>
                <w:szCs w:val="19"/>
                <w:lang w:val="en-US" w:eastAsia="zh-CN"/>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0638" w:type="dxa"/>
            <w:gridSpan w:val="5"/>
          </w:tcPr>
          <w:p>
            <w:pPr>
              <w:spacing w:before="70" w:line="221" w:lineRule="auto"/>
              <w:ind w:left="4941"/>
              <w:rPr>
                <w:rFonts w:ascii="宋体" w:hAnsi="宋体" w:eastAsia="宋体" w:cs="宋体"/>
                <w:sz w:val="19"/>
                <w:szCs w:val="19"/>
              </w:rPr>
            </w:pPr>
            <w:r>
              <w:rPr>
                <w:rFonts w:ascii="宋体" w:hAnsi="宋体" w:eastAsia="宋体" w:cs="宋体"/>
                <w:spacing w:val="1"/>
                <w:sz w:val="19"/>
                <w:szCs w:val="19"/>
              </w:rPr>
              <w:t>基本情况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2" w:hRule="atLeast"/>
        </w:trPr>
        <w:tc>
          <w:tcPr>
            <w:tcW w:w="2611" w:type="dxa"/>
            <w:gridSpan w:val="2"/>
          </w:tcPr>
          <w:p>
            <w:pPr>
              <w:spacing w:before="273" w:line="222" w:lineRule="auto"/>
              <w:ind w:left="736"/>
              <w:rPr>
                <w:rFonts w:ascii="宋体" w:hAnsi="宋体" w:eastAsia="宋体" w:cs="宋体"/>
                <w:sz w:val="19"/>
                <w:szCs w:val="19"/>
              </w:rPr>
            </w:pPr>
            <w:r>
              <w:rPr>
                <w:rFonts w:ascii="宋体" w:hAnsi="宋体" w:eastAsia="宋体" w:cs="宋体"/>
                <w:sz w:val="19"/>
                <w:szCs w:val="19"/>
              </w:rPr>
              <w:t>立项必要性：</w:t>
            </w:r>
          </w:p>
        </w:tc>
        <w:tc>
          <w:tcPr>
            <w:tcW w:w="8027" w:type="dxa"/>
            <w:gridSpan w:val="3"/>
          </w:tcPr>
          <w:p>
            <w:pPr>
              <w:spacing w:before="273" w:line="222" w:lineRule="auto"/>
              <w:ind w:left="32"/>
              <w:rPr>
                <w:rFonts w:ascii="宋体" w:hAnsi="宋体" w:eastAsia="宋体" w:cs="宋体"/>
                <w:sz w:val="19"/>
                <w:szCs w:val="19"/>
              </w:rPr>
            </w:pPr>
            <w:r>
              <w:rPr>
                <w:rFonts w:ascii="宋体" w:hAnsi="宋体" w:eastAsia="宋体" w:cs="宋体"/>
                <w:sz w:val="19"/>
                <w:szCs w:val="19"/>
              </w:rPr>
              <w:t>县三美化工搬迁项目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4" w:hRule="atLeast"/>
        </w:trPr>
        <w:tc>
          <w:tcPr>
            <w:tcW w:w="2611" w:type="dxa"/>
            <w:gridSpan w:val="2"/>
          </w:tcPr>
          <w:p>
            <w:pPr>
              <w:pStyle w:val="8"/>
              <w:spacing w:line="241" w:lineRule="auto"/>
              <w:rPr>
                <w:sz w:val="21"/>
              </w:rPr>
            </w:pPr>
          </w:p>
          <w:p>
            <w:pPr>
              <w:spacing w:before="62" w:line="222" w:lineRule="auto"/>
              <w:ind w:left="741"/>
              <w:rPr>
                <w:rFonts w:ascii="宋体" w:hAnsi="宋体" w:eastAsia="宋体" w:cs="宋体"/>
                <w:sz w:val="19"/>
                <w:szCs w:val="19"/>
              </w:rPr>
            </w:pPr>
            <w:r>
              <w:rPr>
                <w:rFonts w:ascii="宋体" w:hAnsi="宋体" w:eastAsia="宋体" w:cs="宋体"/>
                <w:spacing w:val="-1"/>
                <w:sz w:val="19"/>
                <w:szCs w:val="19"/>
              </w:rPr>
              <w:t>实施可行性：</w:t>
            </w:r>
          </w:p>
        </w:tc>
        <w:tc>
          <w:tcPr>
            <w:tcW w:w="8027" w:type="dxa"/>
            <w:gridSpan w:val="3"/>
          </w:tcPr>
          <w:p>
            <w:pPr>
              <w:pStyle w:val="8"/>
              <w:spacing w:line="241" w:lineRule="auto"/>
              <w:rPr>
                <w:sz w:val="21"/>
                <w:lang w:eastAsia="zh-CN"/>
              </w:rPr>
            </w:pPr>
          </w:p>
          <w:p>
            <w:pPr>
              <w:spacing w:before="62" w:line="221" w:lineRule="auto"/>
              <w:ind w:left="33"/>
              <w:rPr>
                <w:rFonts w:ascii="宋体" w:hAnsi="宋体" w:eastAsia="宋体" w:cs="宋体"/>
                <w:sz w:val="19"/>
                <w:szCs w:val="19"/>
                <w:lang w:eastAsia="zh-CN"/>
              </w:rPr>
            </w:pPr>
            <w:r>
              <w:rPr>
                <w:rFonts w:ascii="宋体" w:hAnsi="宋体" w:eastAsia="宋体" w:cs="宋体"/>
                <w:spacing w:val="1"/>
                <w:sz w:val="19"/>
                <w:szCs w:val="19"/>
                <w:lang w:eastAsia="zh-CN"/>
              </w:rPr>
              <w:t>投资10亿，预计2000人就业，产值100亿。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0" w:hRule="atLeast"/>
        </w:trPr>
        <w:tc>
          <w:tcPr>
            <w:tcW w:w="2611" w:type="dxa"/>
            <w:gridSpan w:val="2"/>
          </w:tcPr>
          <w:p>
            <w:pPr>
              <w:spacing w:before="298" w:line="221" w:lineRule="auto"/>
              <w:ind w:left="643"/>
              <w:rPr>
                <w:rFonts w:ascii="宋体" w:hAnsi="宋体" w:eastAsia="宋体" w:cs="宋体"/>
                <w:sz w:val="19"/>
                <w:szCs w:val="19"/>
              </w:rPr>
            </w:pPr>
            <w:r>
              <w:rPr>
                <w:rFonts w:ascii="宋体" w:hAnsi="宋体" w:eastAsia="宋体" w:cs="宋体"/>
                <w:sz w:val="19"/>
                <w:szCs w:val="19"/>
              </w:rPr>
              <w:t>项目实施内容：</w:t>
            </w:r>
          </w:p>
        </w:tc>
        <w:tc>
          <w:tcPr>
            <w:tcW w:w="8027" w:type="dxa"/>
            <w:gridSpan w:val="3"/>
          </w:tcPr>
          <w:p>
            <w:pPr>
              <w:spacing w:before="297" w:line="221" w:lineRule="auto"/>
              <w:ind w:left="31"/>
              <w:rPr>
                <w:rFonts w:ascii="宋体" w:hAnsi="宋体" w:eastAsia="宋体" w:cs="宋体"/>
                <w:sz w:val="19"/>
                <w:szCs w:val="19"/>
                <w:lang w:eastAsia="zh-CN"/>
              </w:rPr>
            </w:pPr>
            <w:r>
              <w:rPr>
                <w:rFonts w:ascii="宋体" w:hAnsi="宋体" w:eastAsia="宋体" w:cs="宋体"/>
                <w:spacing w:val="1"/>
                <w:sz w:val="19"/>
                <w:szCs w:val="19"/>
                <w:lang w:eastAsia="zh-CN"/>
              </w:rPr>
              <w:t>含氟新材料产业工作经费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7" w:hRule="atLeast"/>
        </w:trPr>
        <w:tc>
          <w:tcPr>
            <w:tcW w:w="2611" w:type="dxa"/>
            <w:gridSpan w:val="2"/>
          </w:tcPr>
          <w:p>
            <w:pPr>
              <w:spacing w:before="161" w:line="222" w:lineRule="auto"/>
              <w:ind w:left="754"/>
              <w:rPr>
                <w:rFonts w:ascii="宋体" w:hAnsi="宋体" w:eastAsia="宋体" w:cs="宋体"/>
                <w:sz w:val="19"/>
                <w:szCs w:val="19"/>
              </w:rPr>
            </w:pPr>
            <w:r>
              <w:rPr>
                <w:rFonts w:ascii="宋体" w:hAnsi="宋体" w:eastAsia="宋体" w:cs="宋体"/>
                <w:spacing w:val="-3"/>
                <w:sz w:val="19"/>
                <w:szCs w:val="19"/>
              </w:rPr>
              <w:t>中长期目标：</w:t>
            </w:r>
          </w:p>
        </w:tc>
        <w:tc>
          <w:tcPr>
            <w:tcW w:w="8027" w:type="dxa"/>
            <w:gridSpan w:val="3"/>
          </w:tcPr>
          <w:p>
            <w:pPr>
              <w:spacing w:before="162" w:line="221" w:lineRule="auto"/>
              <w:ind w:left="34"/>
              <w:rPr>
                <w:rFonts w:ascii="宋体" w:hAnsi="宋体" w:eastAsia="宋体" w:cs="宋体"/>
                <w:sz w:val="19"/>
                <w:szCs w:val="19"/>
              </w:rPr>
            </w:pPr>
            <w:r>
              <w:rPr>
                <w:rFonts w:ascii="宋体" w:hAnsi="宋体" w:eastAsia="宋体" w:cs="宋体"/>
                <w:spacing w:val="-1"/>
                <w:sz w:val="19"/>
                <w:szCs w:val="19"/>
              </w:rPr>
              <w:t>项目投产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2" w:hRule="atLeast"/>
        </w:trPr>
        <w:tc>
          <w:tcPr>
            <w:tcW w:w="2611" w:type="dxa"/>
            <w:gridSpan w:val="2"/>
          </w:tcPr>
          <w:p>
            <w:pPr>
              <w:spacing w:before="274" w:line="221" w:lineRule="auto"/>
              <w:ind w:left="641"/>
              <w:rPr>
                <w:rFonts w:ascii="宋体" w:hAnsi="宋体" w:eastAsia="宋体" w:cs="宋体"/>
                <w:sz w:val="19"/>
                <w:szCs w:val="19"/>
              </w:rPr>
            </w:pPr>
            <w:r>
              <w:rPr>
                <w:rFonts w:ascii="宋体" w:hAnsi="宋体" w:eastAsia="宋体" w:cs="宋体"/>
                <w:sz w:val="19"/>
                <w:szCs w:val="19"/>
              </w:rPr>
              <w:t>年度绩效目标：</w:t>
            </w:r>
          </w:p>
        </w:tc>
        <w:tc>
          <w:tcPr>
            <w:tcW w:w="8027" w:type="dxa"/>
            <w:gridSpan w:val="3"/>
          </w:tcPr>
          <w:p>
            <w:pPr>
              <w:spacing w:before="274" w:line="221" w:lineRule="auto"/>
              <w:ind w:left="34"/>
              <w:rPr>
                <w:rFonts w:ascii="宋体" w:hAnsi="宋体" w:eastAsia="宋体" w:cs="宋体"/>
                <w:sz w:val="19"/>
                <w:szCs w:val="19"/>
              </w:rPr>
            </w:pPr>
            <w:r>
              <w:rPr>
                <w:rFonts w:ascii="宋体" w:hAnsi="宋体" w:eastAsia="宋体" w:cs="宋体"/>
                <w:spacing w:val="-1"/>
                <w:sz w:val="19"/>
                <w:szCs w:val="19"/>
              </w:rPr>
              <w:t>项目投产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0638" w:type="dxa"/>
            <w:gridSpan w:val="5"/>
          </w:tcPr>
          <w:p>
            <w:pPr>
              <w:spacing w:before="72" w:line="221" w:lineRule="auto"/>
              <w:ind w:left="4941"/>
              <w:rPr>
                <w:rFonts w:ascii="宋体" w:hAnsi="宋体" w:eastAsia="宋体" w:cs="宋体"/>
                <w:sz w:val="19"/>
                <w:szCs w:val="19"/>
              </w:rPr>
            </w:pPr>
            <w:r>
              <w:rPr>
                <w:rFonts w:ascii="宋体" w:hAnsi="宋体" w:eastAsia="宋体" w:cs="宋体"/>
                <w:spacing w:val="1"/>
                <w:sz w:val="19"/>
                <w:szCs w:val="19"/>
              </w:rPr>
              <w:t>立项依据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611" w:type="dxa"/>
            <w:gridSpan w:val="2"/>
          </w:tcPr>
          <w:p>
            <w:pPr>
              <w:spacing w:before="73" w:line="221" w:lineRule="auto"/>
              <w:ind w:left="831"/>
              <w:rPr>
                <w:rFonts w:ascii="宋体" w:hAnsi="宋体" w:eastAsia="宋体" w:cs="宋体"/>
                <w:sz w:val="19"/>
                <w:szCs w:val="19"/>
              </w:rPr>
            </w:pPr>
            <w:r>
              <w:rPr>
                <w:rFonts w:ascii="宋体" w:hAnsi="宋体" w:eastAsia="宋体" w:cs="宋体"/>
                <w:sz w:val="19"/>
                <w:szCs w:val="19"/>
              </w:rPr>
              <w:t>政策依据：</w:t>
            </w:r>
          </w:p>
        </w:tc>
        <w:tc>
          <w:tcPr>
            <w:tcW w:w="8027" w:type="dxa"/>
            <w:gridSpan w:val="3"/>
          </w:tcPr>
          <w:p>
            <w:pPr>
              <w:spacing w:before="73" w:line="221" w:lineRule="auto"/>
              <w:ind w:left="33"/>
              <w:rPr>
                <w:rFonts w:ascii="宋体" w:hAnsi="宋体" w:eastAsia="宋体" w:cs="宋体"/>
                <w:sz w:val="19"/>
                <w:szCs w:val="19"/>
                <w:lang w:eastAsia="zh-CN"/>
              </w:rPr>
            </w:pPr>
            <w:r>
              <w:rPr>
                <w:rFonts w:ascii="宋体" w:hAnsi="宋体" w:eastAsia="宋体" w:cs="宋体"/>
                <w:sz w:val="19"/>
                <w:szCs w:val="19"/>
                <w:lang w:eastAsia="zh-CN"/>
              </w:rPr>
              <w:t>2022年新增项目，工业强县。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611" w:type="dxa"/>
            <w:gridSpan w:val="2"/>
          </w:tcPr>
          <w:p>
            <w:pPr>
              <w:spacing w:before="74" w:line="220" w:lineRule="auto"/>
              <w:ind w:left="833"/>
              <w:rPr>
                <w:rFonts w:ascii="宋体" w:hAnsi="宋体" w:eastAsia="宋体" w:cs="宋体"/>
                <w:sz w:val="19"/>
                <w:szCs w:val="19"/>
              </w:rPr>
            </w:pPr>
            <w:r>
              <w:rPr>
                <w:rFonts w:ascii="宋体" w:hAnsi="宋体" w:eastAsia="宋体" w:cs="宋体"/>
                <w:spacing w:val="-1"/>
                <w:sz w:val="19"/>
                <w:szCs w:val="19"/>
              </w:rPr>
              <w:t>其他依据：</w:t>
            </w:r>
          </w:p>
        </w:tc>
        <w:tc>
          <w:tcPr>
            <w:tcW w:w="8027" w:type="dxa"/>
            <w:gridSpan w:val="3"/>
          </w:tcPr>
          <w:p>
            <w:pPr>
              <w:spacing w:before="74" w:line="220" w:lineRule="auto"/>
              <w:ind w:left="33"/>
              <w:rPr>
                <w:rFonts w:ascii="宋体" w:hAnsi="宋体" w:eastAsia="宋体" w:cs="宋体"/>
                <w:sz w:val="19"/>
                <w:szCs w:val="19"/>
                <w:lang w:eastAsia="zh-CN"/>
              </w:rPr>
            </w:pPr>
            <w:r>
              <w:rPr>
                <w:rFonts w:ascii="宋体" w:hAnsi="宋体" w:eastAsia="宋体" w:cs="宋体"/>
                <w:sz w:val="19"/>
                <w:szCs w:val="19"/>
                <w:lang w:eastAsia="zh-CN"/>
              </w:rPr>
              <w:t>2022年新增项目，工业强县。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611" w:type="dxa"/>
            <w:gridSpan w:val="2"/>
          </w:tcPr>
          <w:p>
            <w:pPr>
              <w:spacing w:before="75" w:line="219" w:lineRule="auto"/>
              <w:ind w:left="361"/>
              <w:rPr>
                <w:rFonts w:ascii="宋体" w:hAnsi="宋体" w:eastAsia="宋体" w:cs="宋体"/>
                <w:sz w:val="19"/>
                <w:szCs w:val="19"/>
                <w:lang w:eastAsia="zh-CN"/>
              </w:rPr>
            </w:pPr>
            <w:r>
              <w:rPr>
                <w:rFonts w:ascii="宋体" w:hAnsi="宋体" w:eastAsia="宋体" w:cs="宋体"/>
                <w:sz w:val="19"/>
                <w:szCs w:val="19"/>
                <w:lang w:eastAsia="zh-CN"/>
              </w:rPr>
              <w:t>需要说明的其他问题：</w:t>
            </w:r>
          </w:p>
        </w:tc>
        <w:tc>
          <w:tcPr>
            <w:tcW w:w="8027" w:type="dxa"/>
            <w:gridSpan w:val="3"/>
          </w:tcPr>
          <w:p>
            <w:pPr>
              <w:spacing w:before="75" w:line="219" w:lineRule="auto"/>
              <w:ind w:left="33"/>
              <w:rPr>
                <w:rFonts w:ascii="宋体" w:hAnsi="宋体" w:eastAsia="宋体" w:cs="宋体"/>
                <w:sz w:val="19"/>
                <w:szCs w:val="19"/>
                <w:lang w:eastAsia="zh-CN"/>
              </w:rPr>
            </w:pPr>
            <w:r>
              <w:rPr>
                <w:rFonts w:ascii="宋体" w:hAnsi="宋体" w:eastAsia="宋体" w:cs="宋体"/>
                <w:sz w:val="19"/>
                <w:szCs w:val="19"/>
                <w:lang w:eastAsia="zh-CN"/>
              </w:rPr>
              <w:t>2022年新增项目，工业强县。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0638" w:type="dxa"/>
            <w:gridSpan w:val="5"/>
          </w:tcPr>
          <w:p>
            <w:pPr>
              <w:spacing w:before="75" w:line="219" w:lineRule="auto"/>
              <w:ind w:left="4747"/>
              <w:rPr>
                <w:rFonts w:ascii="宋体" w:hAnsi="宋体" w:eastAsia="宋体" w:cs="宋体"/>
                <w:sz w:val="19"/>
                <w:szCs w:val="19"/>
              </w:rPr>
            </w:pPr>
            <w:r>
              <w:rPr>
                <w:rFonts w:ascii="宋体" w:hAnsi="宋体" w:eastAsia="宋体" w:cs="宋体"/>
                <w:spacing w:val="1"/>
                <w:sz w:val="19"/>
                <w:szCs w:val="19"/>
              </w:rPr>
              <w:t>年度绩效目标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trPr>
        <w:tc>
          <w:tcPr>
            <w:tcW w:w="10638" w:type="dxa"/>
            <w:gridSpan w:val="5"/>
          </w:tcPr>
          <w:p>
            <w:pPr>
              <w:pStyle w:val="8"/>
              <w:spacing w:line="390" w:lineRule="auto"/>
              <w:rPr>
                <w:sz w:val="21"/>
                <w:lang w:eastAsia="zh-CN"/>
              </w:rPr>
            </w:pPr>
          </w:p>
          <w:p>
            <w:pPr>
              <w:spacing w:before="62" w:line="221" w:lineRule="auto"/>
              <w:ind w:left="4271"/>
              <w:rPr>
                <w:rFonts w:ascii="宋体" w:hAnsi="宋体" w:eastAsia="宋体" w:cs="宋体"/>
                <w:sz w:val="19"/>
                <w:szCs w:val="19"/>
                <w:lang w:eastAsia="zh-CN"/>
              </w:rPr>
            </w:pPr>
            <w:r>
              <w:rPr>
                <w:rFonts w:ascii="宋体" w:hAnsi="宋体" w:eastAsia="宋体" w:cs="宋体"/>
                <w:spacing w:val="1"/>
                <w:sz w:val="19"/>
                <w:szCs w:val="19"/>
                <w:lang w:eastAsia="zh-CN"/>
              </w:rPr>
              <w:t>含氟新材料产业项目投产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309" w:type="dxa"/>
          </w:tcPr>
          <w:p>
            <w:pPr>
              <w:spacing w:before="77" w:line="218" w:lineRule="auto"/>
              <w:ind w:left="281"/>
              <w:rPr>
                <w:rFonts w:ascii="宋体" w:hAnsi="宋体" w:eastAsia="宋体" w:cs="宋体"/>
                <w:sz w:val="19"/>
                <w:szCs w:val="19"/>
              </w:rPr>
            </w:pPr>
            <w:r>
              <w:rPr>
                <w:rFonts w:ascii="宋体" w:hAnsi="宋体" w:eastAsia="宋体" w:cs="宋体"/>
                <w:spacing w:val="-1"/>
                <w:sz w:val="19"/>
                <w:szCs w:val="19"/>
              </w:rPr>
              <w:t>一级指标</w:t>
            </w:r>
          </w:p>
        </w:tc>
        <w:tc>
          <w:tcPr>
            <w:tcW w:w="1302" w:type="dxa"/>
          </w:tcPr>
          <w:p>
            <w:pPr>
              <w:spacing w:before="77" w:line="218" w:lineRule="auto"/>
              <w:ind w:left="275"/>
              <w:rPr>
                <w:rFonts w:ascii="宋体" w:hAnsi="宋体" w:eastAsia="宋体" w:cs="宋体"/>
                <w:sz w:val="19"/>
                <w:szCs w:val="19"/>
              </w:rPr>
            </w:pPr>
            <w:r>
              <w:rPr>
                <w:rFonts w:ascii="宋体" w:hAnsi="宋体" w:eastAsia="宋体" w:cs="宋体"/>
                <w:spacing w:val="-1"/>
                <w:sz w:val="19"/>
                <w:szCs w:val="19"/>
              </w:rPr>
              <w:t>二级指标</w:t>
            </w:r>
          </w:p>
        </w:tc>
        <w:tc>
          <w:tcPr>
            <w:tcW w:w="5560" w:type="dxa"/>
            <w:gridSpan w:val="2"/>
          </w:tcPr>
          <w:p>
            <w:pPr>
              <w:spacing w:before="77" w:line="218" w:lineRule="auto"/>
              <w:ind w:left="2404"/>
              <w:rPr>
                <w:rFonts w:ascii="宋体" w:hAnsi="宋体" w:eastAsia="宋体" w:cs="宋体"/>
                <w:sz w:val="19"/>
                <w:szCs w:val="19"/>
              </w:rPr>
            </w:pPr>
            <w:r>
              <w:rPr>
                <w:rFonts w:ascii="宋体" w:hAnsi="宋体" w:eastAsia="宋体" w:cs="宋体"/>
                <w:spacing w:val="-1"/>
                <w:sz w:val="19"/>
                <w:szCs w:val="19"/>
              </w:rPr>
              <w:t>三级指标</w:t>
            </w:r>
          </w:p>
        </w:tc>
        <w:tc>
          <w:tcPr>
            <w:tcW w:w="2467" w:type="dxa"/>
          </w:tcPr>
          <w:p>
            <w:pPr>
              <w:spacing w:before="77" w:line="218" w:lineRule="auto"/>
              <w:ind w:left="955"/>
              <w:rPr>
                <w:rFonts w:ascii="宋体" w:hAnsi="宋体" w:eastAsia="宋体" w:cs="宋体"/>
                <w:sz w:val="19"/>
                <w:szCs w:val="19"/>
              </w:rPr>
            </w:pPr>
            <w:r>
              <w:rPr>
                <w:rFonts w:ascii="宋体" w:hAnsi="宋体" w:eastAsia="宋体" w:cs="宋体"/>
                <w:spacing w:val="-2"/>
                <w:sz w:val="19"/>
                <w:szCs w:val="19"/>
              </w:rPr>
              <w:t>指标值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309" w:type="dxa"/>
            <w:vMerge w:val="restart"/>
            <w:tcBorders>
              <w:bottom w:val="nil"/>
            </w:tcBorders>
          </w:tcPr>
          <w:p>
            <w:pPr>
              <w:spacing w:before="156" w:line="221" w:lineRule="auto"/>
              <w:ind w:left="35"/>
              <w:rPr>
                <w:rFonts w:ascii="宋体" w:hAnsi="宋体" w:eastAsia="宋体" w:cs="宋体"/>
                <w:sz w:val="19"/>
                <w:szCs w:val="19"/>
              </w:rPr>
            </w:pPr>
            <w:r>
              <w:rPr>
                <w:rFonts w:ascii="宋体" w:hAnsi="宋体" w:eastAsia="宋体" w:cs="宋体"/>
                <w:spacing w:val="-1"/>
                <w:sz w:val="19"/>
                <w:szCs w:val="19"/>
              </w:rPr>
              <w:t>产出指标</w:t>
            </w:r>
          </w:p>
        </w:tc>
        <w:tc>
          <w:tcPr>
            <w:tcW w:w="1302" w:type="dxa"/>
          </w:tcPr>
          <w:p>
            <w:pPr>
              <w:spacing w:before="38" w:line="176" w:lineRule="auto"/>
              <w:ind w:left="465"/>
              <w:rPr>
                <w:rFonts w:ascii="宋体" w:hAnsi="宋体" w:eastAsia="宋体" w:cs="宋体"/>
                <w:sz w:val="19"/>
                <w:szCs w:val="19"/>
              </w:rPr>
            </w:pPr>
            <w:r>
              <w:rPr>
                <w:rFonts w:ascii="宋体" w:hAnsi="宋体" w:eastAsia="宋体" w:cs="宋体"/>
                <w:spacing w:val="-3"/>
                <w:sz w:val="19"/>
                <w:szCs w:val="19"/>
              </w:rPr>
              <w:t>数量</w:t>
            </w:r>
          </w:p>
        </w:tc>
        <w:tc>
          <w:tcPr>
            <w:tcW w:w="5560" w:type="dxa"/>
            <w:gridSpan w:val="2"/>
          </w:tcPr>
          <w:p>
            <w:pPr>
              <w:spacing w:before="38" w:line="176" w:lineRule="auto"/>
              <w:ind w:left="2213"/>
              <w:rPr>
                <w:rFonts w:ascii="宋体" w:hAnsi="宋体" w:eastAsia="宋体" w:cs="宋体"/>
                <w:sz w:val="19"/>
                <w:szCs w:val="19"/>
              </w:rPr>
            </w:pPr>
            <w:r>
              <w:rPr>
                <w:rFonts w:ascii="宋体" w:hAnsi="宋体" w:eastAsia="宋体" w:cs="宋体"/>
                <w:sz w:val="19"/>
                <w:szCs w:val="19"/>
              </w:rPr>
              <w:t>氟新材料投资</w:t>
            </w:r>
          </w:p>
        </w:tc>
        <w:tc>
          <w:tcPr>
            <w:tcW w:w="2467" w:type="dxa"/>
          </w:tcPr>
          <w:p>
            <w:pPr>
              <w:spacing w:before="38" w:line="176" w:lineRule="auto"/>
              <w:ind w:left="958"/>
              <w:rPr>
                <w:rFonts w:ascii="宋体" w:hAnsi="宋体" w:eastAsia="宋体" w:cs="宋体"/>
                <w:sz w:val="19"/>
                <w:szCs w:val="19"/>
              </w:rPr>
            </w:pPr>
            <w:r>
              <w:rPr>
                <w:rFonts w:ascii="宋体" w:hAnsi="宋体" w:eastAsia="宋体" w:cs="宋体"/>
                <w:spacing w:val="-2"/>
                <w:sz w:val="19"/>
                <w:szCs w:val="19"/>
              </w:rPr>
              <w:t>&gt;=10亿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309" w:type="dxa"/>
            <w:vMerge w:val="continue"/>
            <w:tcBorders>
              <w:top w:val="nil"/>
            </w:tcBorders>
          </w:tcPr>
          <w:p>
            <w:pPr>
              <w:pStyle w:val="8"/>
              <w:rPr>
                <w:sz w:val="21"/>
              </w:rPr>
            </w:pPr>
          </w:p>
        </w:tc>
        <w:tc>
          <w:tcPr>
            <w:tcW w:w="1302" w:type="dxa"/>
          </w:tcPr>
          <w:p>
            <w:pPr>
              <w:spacing w:before="38" w:line="176" w:lineRule="auto"/>
              <w:ind w:left="465"/>
              <w:rPr>
                <w:rFonts w:ascii="宋体" w:hAnsi="宋体" w:eastAsia="宋体" w:cs="宋体"/>
                <w:sz w:val="19"/>
                <w:szCs w:val="19"/>
              </w:rPr>
            </w:pPr>
            <w:r>
              <w:rPr>
                <w:rFonts w:ascii="宋体" w:hAnsi="宋体" w:eastAsia="宋体" w:cs="宋体"/>
                <w:spacing w:val="-3"/>
                <w:sz w:val="19"/>
                <w:szCs w:val="19"/>
              </w:rPr>
              <w:t>质量</w:t>
            </w:r>
          </w:p>
        </w:tc>
        <w:tc>
          <w:tcPr>
            <w:tcW w:w="5560" w:type="dxa"/>
            <w:gridSpan w:val="2"/>
          </w:tcPr>
          <w:p>
            <w:pPr>
              <w:spacing w:before="38" w:line="176" w:lineRule="auto"/>
              <w:ind w:left="2501"/>
              <w:rPr>
                <w:rFonts w:ascii="宋体" w:hAnsi="宋体" w:eastAsia="宋体" w:cs="宋体"/>
                <w:sz w:val="19"/>
                <w:szCs w:val="19"/>
              </w:rPr>
            </w:pPr>
            <w:r>
              <w:rPr>
                <w:rFonts w:ascii="宋体" w:hAnsi="宋体" w:eastAsia="宋体" w:cs="宋体"/>
                <w:spacing w:val="-2"/>
                <w:sz w:val="19"/>
                <w:szCs w:val="19"/>
              </w:rPr>
              <w:t>年产值</w:t>
            </w:r>
          </w:p>
        </w:tc>
        <w:tc>
          <w:tcPr>
            <w:tcW w:w="2467" w:type="dxa"/>
          </w:tcPr>
          <w:p>
            <w:pPr>
              <w:spacing w:before="38" w:line="176" w:lineRule="auto"/>
              <w:ind w:left="910"/>
              <w:rPr>
                <w:rFonts w:ascii="宋体" w:hAnsi="宋体" w:eastAsia="宋体" w:cs="宋体"/>
                <w:sz w:val="19"/>
                <w:szCs w:val="19"/>
              </w:rPr>
            </w:pPr>
            <w:r>
              <w:rPr>
                <w:rFonts w:ascii="宋体" w:hAnsi="宋体" w:eastAsia="宋体" w:cs="宋体"/>
                <w:spacing w:val="-2"/>
                <w:sz w:val="19"/>
                <w:szCs w:val="19"/>
              </w:rPr>
              <w:t>&gt;=100亿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309" w:type="dxa"/>
          </w:tcPr>
          <w:p>
            <w:pPr>
              <w:spacing w:before="38" w:line="176" w:lineRule="auto"/>
              <w:ind w:left="40"/>
              <w:rPr>
                <w:rFonts w:ascii="宋体" w:hAnsi="宋体" w:eastAsia="宋体" w:cs="宋体"/>
                <w:sz w:val="19"/>
                <w:szCs w:val="19"/>
              </w:rPr>
            </w:pPr>
            <w:r>
              <w:rPr>
                <w:rFonts w:ascii="宋体" w:hAnsi="宋体" w:eastAsia="宋体" w:cs="宋体"/>
                <w:spacing w:val="-2"/>
                <w:sz w:val="19"/>
                <w:szCs w:val="19"/>
              </w:rPr>
              <w:t>效益指标</w:t>
            </w:r>
          </w:p>
        </w:tc>
        <w:tc>
          <w:tcPr>
            <w:tcW w:w="1302" w:type="dxa"/>
          </w:tcPr>
          <w:p>
            <w:pPr>
              <w:spacing w:before="38" w:line="176" w:lineRule="auto"/>
              <w:ind w:left="273"/>
              <w:rPr>
                <w:rFonts w:ascii="宋体" w:hAnsi="宋体" w:eastAsia="宋体" w:cs="宋体"/>
                <w:sz w:val="19"/>
                <w:szCs w:val="19"/>
              </w:rPr>
            </w:pPr>
            <w:r>
              <w:rPr>
                <w:rFonts w:ascii="宋体" w:hAnsi="宋体" w:eastAsia="宋体" w:cs="宋体"/>
                <w:spacing w:val="-1"/>
                <w:sz w:val="19"/>
                <w:szCs w:val="19"/>
              </w:rPr>
              <w:t>社会效益</w:t>
            </w:r>
          </w:p>
        </w:tc>
        <w:tc>
          <w:tcPr>
            <w:tcW w:w="5560" w:type="dxa"/>
            <w:gridSpan w:val="2"/>
          </w:tcPr>
          <w:p>
            <w:pPr>
              <w:spacing w:before="38" w:line="176" w:lineRule="auto"/>
              <w:ind w:left="1444"/>
              <w:rPr>
                <w:rFonts w:ascii="宋体" w:hAnsi="宋体" w:eastAsia="宋体" w:cs="宋体"/>
                <w:sz w:val="19"/>
                <w:szCs w:val="19"/>
                <w:lang w:eastAsia="zh-CN"/>
              </w:rPr>
            </w:pPr>
            <w:r>
              <w:rPr>
                <w:rFonts w:ascii="宋体" w:hAnsi="宋体" w:eastAsia="宋体" w:cs="宋体"/>
                <w:spacing w:val="1"/>
                <w:sz w:val="19"/>
                <w:szCs w:val="19"/>
                <w:lang w:eastAsia="zh-CN"/>
              </w:rPr>
              <w:t>含氟新材料产业投产，解决就业</w:t>
            </w:r>
          </w:p>
        </w:tc>
        <w:tc>
          <w:tcPr>
            <w:tcW w:w="2467" w:type="dxa"/>
          </w:tcPr>
          <w:p>
            <w:pPr>
              <w:spacing w:before="38" w:line="176" w:lineRule="auto"/>
              <w:ind w:left="862"/>
              <w:rPr>
                <w:rFonts w:ascii="宋体" w:hAnsi="宋体" w:eastAsia="宋体" w:cs="宋体"/>
                <w:sz w:val="19"/>
                <w:szCs w:val="19"/>
              </w:rPr>
            </w:pPr>
            <w:r>
              <w:rPr>
                <w:rFonts w:ascii="宋体" w:hAnsi="宋体" w:eastAsia="宋体" w:cs="宋体"/>
                <w:spacing w:val="-1"/>
                <w:sz w:val="19"/>
                <w:szCs w:val="19"/>
              </w:rPr>
              <w:t>&gt;=2000人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1309" w:type="dxa"/>
          </w:tcPr>
          <w:p>
            <w:pPr>
              <w:spacing w:before="38" w:line="183" w:lineRule="auto"/>
              <w:ind w:left="35"/>
              <w:rPr>
                <w:rFonts w:ascii="宋体" w:hAnsi="宋体" w:eastAsia="宋体" w:cs="宋体"/>
                <w:sz w:val="19"/>
                <w:szCs w:val="19"/>
              </w:rPr>
            </w:pPr>
            <w:r>
              <w:rPr>
                <w:rFonts w:ascii="宋体" w:hAnsi="宋体" w:eastAsia="宋体" w:cs="宋体"/>
                <w:spacing w:val="-1"/>
                <w:sz w:val="19"/>
                <w:szCs w:val="19"/>
              </w:rPr>
              <w:t>满意度</w:t>
            </w:r>
          </w:p>
        </w:tc>
        <w:tc>
          <w:tcPr>
            <w:tcW w:w="1302" w:type="dxa"/>
          </w:tcPr>
          <w:p>
            <w:pPr>
              <w:spacing w:before="38" w:line="183" w:lineRule="auto"/>
              <w:ind w:left="368"/>
              <w:rPr>
                <w:rFonts w:ascii="宋体" w:hAnsi="宋体" w:eastAsia="宋体" w:cs="宋体"/>
                <w:sz w:val="19"/>
                <w:szCs w:val="19"/>
              </w:rPr>
            </w:pPr>
            <w:r>
              <w:rPr>
                <w:rFonts w:ascii="宋体" w:hAnsi="宋体" w:eastAsia="宋体" w:cs="宋体"/>
                <w:spacing w:val="-1"/>
                <w:sz w:val="19"/>
                <w:szCs w:val="19"/>
              </w:rPr>
              <w:t>满意度</w:t>
            </w:r>
          </w:p>
        </w:tc>
        <w:tc>
          <w:tcPr>
            <w:tcW w:w="5560" w:type="dxa"/>
            <w:gridSpan w:val="2"/>
          </w:tcPr>
          <w:p>
            <w:pPr>
              <w:spacing w:before="38" w:line="183" w:lineRule="auto"/>
              <w:ind w:left="1878"/>
              <w:rPr>
                <w:rFonts w:ascii="宋体" w:hAnsi="宋体" w:eastAsia="宋体" w:cs="宋体"/>
                <w:sz w:val="19"/>
                <w:szCs w:val="19"/>
              </w:rPr>
            </w:pPr>
            <w:r>
              <w:rPr>
                <w:rFonts w:ascii="宋体" w:hAnsi="宋体" w:eastAsia="宋体" w:cs="宋体"/>
                <w:sz w:val="19"/>
                <w:szCs w:val="19"/>
              </w:rPr>
              <w:t>社会公众满意度（%）</w:t>
            </w:r>
          </w:p>
        </w:tc>
        <w:tc>
          <w:tcPr>
            <w:tcW w:w="2467" w:type="dxa"/>
          </w:tcPr>
          <w:p>
            <w:pPr>
              <w:spacing w:before="38" w:line="183" w:lineRule="auto"/>
              <w:ind w:left="1006"/>
              <w:rPr>
                <w:rFonts w:ascii="宋体" w:hAnsi="宋体" w:eastAsia="宋体" w:cs="宋体"/>
                <w:sz w:val="19"/>
                <w:szCs w:val="19"/>
              </w:rPr>
            </w:pPr>
            <w:r>
              <w:rPr>
                <w:rFonts w:ascii="宋体" w:hAnsi="宋体" w:eastAsia="宋体" w:cs="宋体"/>
                <w:spacing w:val="-2"/>
                <w:sz w:val="19"/>
                <w:szCs w:val="19"/>
              </w:rPr>
              <w:t>&gt;=99%</w:t>
            </w:r>
          </w:p>
        </w:tc>
      </w:tr>
    </w:tbl>
    <w:p/>
    <w:p>
      <w:pPr>
        <w:sectPr>
          <w:pgSz w:w="11905" w:h="16837"/>
          <w:pgMar w:top="616" w:right="635" w:bottom="0" w:left="620" w:header="0" w:footer="0" w:gutter="0"/>
          <w:cols w:space="720" w:num="1"/>
        </w:sectPr>
      </w:pPr>
    </w:p>
    <w:p>
      <w:pPr>
        <w:spacing w:before="184" w:line="227" w:lineRule="auto"/>
        <w:ind w:left="2899"/>
        <w:rPr>
          <w:rFonts w:ascii="黑体" w:hAnsi="黑体" w:eastAsia="黑体" w:cs="黑体"/>
          <w:sz w:val="31"/>
          <w:szCs w:val="31"/>
        </w:rPr>
      </w:pPr>
      <w:r>
        <w:rPr>
          <w:rFonts w:ascii="黑体" w:hAnsi="黑体" w:eastAsia="黑体" w:cs="黑体"/>
          <w:spacing w:val="8"/>
          <w:sz w:val="31"/>
          <w:szCs w:val="31"/>
        </w:rPr>
        <w:t>第四部分名词解释</w:t>
      </w:r>
    </w:p>
    <w:p>
      <w:pPr>
        <w:spacing w:line="316" w:lineRule="auto"/>
      </w:pPr>
    </w:p>
    <w:p>
      <w:pPr>
        <w:spacing w:line="316" w:lineRule="auto"/>
      </w:pPr>
    </w:p>
    <w:p>
      <w:pPr>
        <w:spacing w:before="101" w:line="233" w:lineRule="auto"/>
        <w:ind w:left="672"/>
        <w:outlineLvl w:val="0"/>
        <w:rPr>
          <w:rFonts w:ascii="楷体" w:hAnsi="楷体" w:eastAsia="楷体" w:cs="楷体"/>
          <w:sz w:val="31"/>
          <w:szCs w:val="31"/>
        </w:rPr>
      </w:pPr>
      <w:r>
        <w:rPr>
          <w:rFonts w:ascii="楷体" w:hAnsi="楷体" w:eastAsia="楷体" w:cs="楷体"/>
          <w:spacing w:val="7"/>
          <w:sz w:val="31"/>
          <w:szCs w:val="31"/>
        </w:rPr>
        <w:t>一、收入科目</w:t>
      </w:r>
    </w:p>
    <w:p>
      <w:pPr>
        <w:pStyle w:val="2"/>
        <w:spacing w:before="171" w:line="226" w:lineRule="auto"/>
        <w:ind w:left="677"/>
        <w:rPr>
          <w:lang w:eastAsia="zh-CN"/>
        </w:rPr>
      </w:pPr>
      <w:r>
        <w:rPr>
          <w:spacing w:val="7"/>
          <w:lang w:eastAsia="zh-CN"/>
        </w:rPr>
        <w:t>各部门结合实际进行解释。</w:t>
      </w:r>
    </w:p>
    <w:p>
      <w:pPr>
        <w:pStyle w:val="2"/>
        <w:spacing w:before="178" w:line="228" w:lineRule="auto"/>
        <w:ind w:left="680"/>
        <w:rPr>
          <w:lang w:eastAsia="zh-CN"/>
        </w:rPr>
      </w:pPr>
      <w:r>
        <w:rPr>
          <w:spacing w:val="8"/>
          <w:lang w:eastAsia="zh-CN"/>
        </w:rPr>
        <w:t>（一）财政拨款：指县本级财政当年拨付的资金。</w:t>
      </w:r>
    </w:p>
    <w:p>
      <w:pPr>
        <w:pStyle w:val="2"/>
        <w:spacing w:before="176" w:line="562" w:lineRule="exact"/>
        <w:ind w:right="16"/>
        <w:jc w:val="right"/>
        <w:rPr>
          <w:lang w:eastAsia="zh-CN"/>
        </w:rPr>
      </w:pPr>
      <w:r>
        <w:rPr>
          <w:spacing w:val="8"/>
          <w:position w:val="18"/>
          <w:lang w:eastAsia="zh-CN"/>
        </w:rPr>
        <w:t>（二）事业收入：指事业单位开展专业业务活动及辅助</w:t>
      </w:r>
    </w:p>
    <w:p>
      <w:pPr>
        <w:pStyle w:val="2"/>
        <w:spacing w:before="1" w:line="227" w:lineRule="auto"/>
        <w:ind w:left="44"/>
        <w:rPr>
          <w:lang w:eastAsia="zh-CN"/>
        </w:rPr>
      </w:pPr>
      <w:r>
        <w:rPr>
          <w:spacing w:val="4"/>
          <w:lang w:eastAsia="zh-CN"/>
        </w:rPr>
        <w:t>活动取得的收入。</w:t>
      </w:r>
    </w:p>
    <w:p>
      <w:pPr>
        <w:pStyle w:val="2"/>
        <w:spacing w:before="176" w:line="560" w:lineRule="exact"/>
        <w:ind w:right="14"/>
        <w:jc w:val="right"/>
        <w:rPr>
          <w:lang w:eastAsia="zh-CN"/>
        </w:rPr>
      </w:pPr>
      <w:r>
        <w:rPr>
          <w:spacing w:val="8"/>
          <w:position w:val="18"/>
          <w:lang w:eastAsia="zh-CN"/>
        </w:rPr>
        <w:t>（三）事业单位经营收入：指事业单位在专业业务活动</w:t>
      </w:r>
    </w:p>
    <w:p>
      <w:pPr>
        <w:pStyle w:val="2"/>
        <w:spacing w:line="226" w:lineRule="auto"/>
        <w:ind w:left="38"/>
        <w:rPr>
          <w:lang w:eastAsia="zh-CN"/>
        </w:rPr>
      </w:pPr>
      <w:r>
        <w:rPr>
          <w:spacing w:val="8"/>
          <w:lang w:eastAsia="zh-CN"/>
        </w:rPr>
        <w:t>及辅助活动之外开展非独立核算经营活动取得的收入。</w:t>
      </w:r>
    </w:p>
    <w:p>
      <w:pPr>
        <w:pStyle w:val="2"/>
        <w:spacing w:before="182" w:line="559" w:lineRule="exact"/>
        <w:ind w:right="13"/>
        <w:jc w:val="right"/>
        <w:rPr>
          <w:lang w:eastAsia="zh-CN"/>
        </w:rPr>
      </w:pPr>
      <w:r>
        <w:rPr>
          <w:spacing w:val="8"/>
          <w:position w:val="17"/>
          <w:lang w:eastAsia="zh-CN"/>
        </w:rPr>
        <w:t>（四）其他收入：指除财政拨款、事业收入、事业单位</w:t>
      </w:r>
    </w:p>
    <w:p>
      <w:pPr>
        <w:pStyle w:val="2"/>
        <w:spacing w:before="1" w:line="228" w:lineRule="auto"/>
        <w:ind w:left="35"/>
        <w:rPr>
          <w:lang w:eastAsia="zh-CN"/>
        </w:rPr>
      </w:pPr>
      <w:r>
        <w:rPr>
          <w:spacing w:val="7"/>
          <w:lang w:eastAsia="zh-CN"/>
        </w:rPr>
        <w:t>经营收入等以外的各项收入。</w:t>
      </w:r>
    </w:p>
    <w:p>
      <w:pPr>
        <w:pStyle w:val="2"/>
        <w:spacing w:before="174" w:line="334" w:lineRule="auto"/>
        <w:ind w:left="35" w:right="14" w:firstLine="645"/>
        <w:rPr>
          <w:lang w:eastAsia="zh-CN"/>
        </w:rPr>
      </w:pPr>
      <w:r>
        <w:rPr>
          <w:spacing w:val="8"/>
          <w:lang w:eastAsia="zh-CN"/>
        </w:rPr>
        <w:t>（五）附属单位上缴收入：反映事业单位附属的独立核算单位按规定标准或比例缴纳的各项收入。包括附属的事业</w:t>
      </w:r>
    </w:p>
    <w:p>
      <w:pPr>
        <w:pStyle w:val="2"/>
        <w:spacing w:before="1" w:line="226" w:lineRule="auto"/>
        <w:ind w:left="41"/>
        <w:rPr>
          <w:lang w:eastAsia="zh-CN"/>
        </w:rPr>
      </w:pPr>
      <w:r>
        <w:rPr>
          <w:spacing w:val="8"/>
          <w:lang w:eastAsia="zh-CN"/>
        </w:rPr>
        <w:t>单位上缴的收入和附属的企业上缴的利润等。</w:t>
      </w:r>
    </w:p>
    <w:p>
      <w:pPr>
        <w:pStyle w:val="2"/>
        <w:spacing w:before="179" w:line="562" w:lineRule="exact"/>
        <w:ind w:right="16"/>
        <w:jc w:val="right"/>
        <w:rPr>
          <w:lang w:eastAsia="zh-CN"/>
        </w:rPr>
      </w:pPr>
      <w:r>
        <w:rPr>
          <w:spacing w:val="8"/>
          <w:position w:val="18"/>
          <w:lang w:eastAsia="zh-CN"/>
        </w:rPr>
        <w:t>（六）上级补助收入：反映事业单位从主管部门和上级</w:t>
      </w:r>
    </w:p>
    <w:p>
      <w:pPr>
        <w:pStyle w:val="2"/>
        <w:spacing w:line="226" w:lineRule="auto"/>
        <w:ind w:left="41"/>
        <w:rPr>
          <w:lang w:eastAsia="zh-CN"/>
        </w:rPr>
      </w:pPr>
      <w:r>
        <w:rPr>
          <w:spacing w:val="7"/>
          <w:lang w:eastAsia="zh-CN"/>
        </w:rPr>
        <w:t>单位取得的非财政补助收入。</w:t>
      </w:r>
    </w:p>
    <w:p>
      <w:pPr>
        <w:pStyle w:val="2"/>
        <w:spacing w:before="179" w:line="560" w:lineRule="exact"/>
        <w:ind w:right="16"/>
        <w:jc w:val="right"/>
        <w:rPr>
          <w:lang w:eastAsia="zh-CN"/>
        </w:rPr>
      </w:pPr>
      <w:r>
        <w:rPr>
          <w:spacing w:val="8"/>
          <w:position w:val="18"/>
          <w:lang w:eastAsia="zh-CN"/>
        </w:rPr>
        <w:t>（七）使用非财政拨款结余：填列历年滚存的非限定用</w:t>
      </w:r>
    </w:p>
    <w:p>
      <w:pPr>
        <w:pStyle w:val="2"/>
        <w:spacing w:line="227" w:lineRule="auto"/>
        <w:ind w:left="37"/>
        <w:rPr>
          <w:lang w:eastAsia="zh-CN"/>
        </w:rPr>
      </w:pPr>
      <w:r>
        <w:rPr>
          <w:spacing w:val="7"/>
          <w:lang w:eastAsia="zh-CN"/>
        </w:rPr>
        <w:t>途的非统计财政拨款结余弥补</w:t>
      </w:r>
      <w:r>
        <w:rPr>
          <w:lang w:eastAsia="zh-CN"/>
        </w:rPr>
        <w:t>XX</w:t>
      </w:r>
      <w:r>
        <w:rPr>
          <w:spacing w:val="7"/>
          <w:lang w:eastAsia="zh-CN"/>
        </w:rPr>
        <w:t>年收支差额的数额。</w:t>
      </w:r>
    </w:p>
    <w:p>
      <w:pPr>
        <w:pStyle w:val="2"/>
        <w:spacing w:before="180" w:line="559" w:lineRule="exact"/>
        <w:ind w:left="680"/>
        <w:rPr>
          <w:lang w:eastAsia="zh-CN"/>
        </w:rPr>
      </w:pPr>
      <w:r>
        <w:rPr>
          <w:spacing w:val="7"/>
          <w:position w:val="18"/>
          <w:lang w:eastAsia="zh-CN"/>
        </w:rPr>
        <w:t>（八）上年结转和结余：填列</w:t>
      </w:r>
      <w:r>
        <w:rPr>
          <w:position w:val="18"/>
          <w:lang w:eastAsia="zh-CN"/>
        </w:rPr>
        <w:t>XX</w:t>
      </w:r>
      <w:r>
        <w:rPr>
          <w:spacing w:val="7"/>
          <w:position w:val="18"/>
          <w:lang w:eastAsia="zh-CN"/>
        </w:rPr>
        <w:t>年全部结转和结余的</w:t>
      </w:r>
    </w:p>
    <w:p>
      <w:pPr>
        <w:pStyle w:val="2"/>
        <w:spacing w:before="1" w:line="224" w:lineRule="auto"/>
        <w:ind w:left="51"/>
        <w:rPr>
          <w:lang w:eastAsia="zh-CN"/>
        </w:rPr>
      </w:pPr>
      <w:r>
        <w:rPr>
          <w:spacing w:val="8"/>
          <w:lang w:eastAsia="zh-CN"/>
        </w:rPr>
        <w:t>资金数，包括当年结转结余资金和历年滚存结转结余资金。</w:t>
      </w:r>
    </w:p>
    <w:p>
      <w:pPr>
        <w:spacing w:before="182" w:line="233" w:lineRule="auto"/>
        <w:ind w:left="632"/>
        <w:outlineLvl w:val="0"/>
        <w:rPr>
          <w:rFonts w:ascii="楷体" w:hAnsi="楷体" w:eastAsia="楷体" w:cs="楷体"/>
          <w:sz w:val="31"/>
          <w:szCs w:val="31"/>
          <w:lang w:eastAsia="zh-CN"/>
        </w:rPr>
      </w:pPr>
      <w:r>
        <w:rPr>
          <w:rFonts w:ascii="楷体" w:hAnsi="楷体" w:eastAsia="楷体" w:cs="楷体"/>
          <w:spacing w:val="8"/>
          <w:sz w:val="31"/>
          <w:szCs w:val="31"/>
          <w:lang w:eastAsia="zh-CN"/>
        </w:rPr>
        <w:t>二、支出科目</w:t>
      </w:r>
    </w:p>
    <w:p>
      <w:pPr>
        <w:pStyle w:val="2"/>
        <w:spacing w:before="171" w:line="333" w:lineRule="auto"/>
        <w:ind w:left="36" w:right="13" w:firstLine="642"/>
        <w:jc w:val="both"/>
        <w:rPr>
          <w:lang w:eastAsia="zh-CN"/>
        </w:rPr>
      </w:pPr>
      <w:r>
        <w:rPr>
          <w:spacing w:val="8"/>
          <w:lang w:eastAsia="zh-CN"/>
        </w:rPr>
        <w:t>对部门或单位预算中涉及的支出功能分类科目（明细到</w:t>
      </w:r>
      <w:r>
        <w:rPr>
          <w:spacing w:val="9"/>
          <w:lang w:eastAsia="zh-CN"/>
        </w:rPr>
        <w:t>项级</w:t>
      </w:r>
      <w:r>
        <w:rPr>
          <w:spacing w:val="-49"/>
          <w:lang w:eastAsia="zh-CN"/>
        </w:rPr>
        <w:t>），</w:t>
      </w:r>
      <w:r>
        <w:rPr>
          <w:spacing w:val="9"/>
          <w:lang w:eastAsia="zh-CN"/>
        </w:rPr>
        <w:t>结合部门实际，参照《</w:t>
      </w:r>
      <w:r>
        <w:rPr>
          <w:lang w:eastAsia="zh-CN"/>
        </w:rPr>
        <w:t>XX</w:t>
      </w:r>
      <w:r>
        <w:rPr>
          <w:spacing w:val="9"/>
          <w:lang w:eastAsia="zh-CN"/>
        </w:rPr>
        <w:t>年政府收支分类科目》的</w:t>
      </w:r>
    </w:p>
    <w:p>
      <w:pPr>
        <w:pStyle w:val="2"/>
        <w:spacing w:line="226" w:lineRule="auto"/>
        <w:ind w:left="34"/>
        <w:rPr>
          <w:lang w:eastAsia="zh-CN"/>
        </w:rPr>
      </w:pPr>
      <w:r>
        <w:rPr>
          <w:spacing w:val="6"/>
          <w:lang w:eastAsia="zh-CN"/>
        </w:rPr>
        <w:t>规范说明行解释。</w:t>
      </w:r>
    </w:p>
    <w:p>
      <w:pPr>
        <w:spacing w:line="226" w:lineRule="auto"/>
        <w:rPr>
          <w:lang w:eastAsia="zh-CN"/>
        </w:rPr>
        <w:sectPr>
          <w:pgSz w:w="11906" w:h="16839"/>
          <w:pgMar w:top="1431" w:right="1785" w:bottom="0" w:left="1785" w:header="0" w:footer="0" w:gutter="0"/>
          <w:cols w:space="720" w:num="1"/>
        </w:sectPr>
      </w:pPr>
    </w:p>
    <w:p>
      <w:pPr>
        <w:pStyle w:val="2"/>
        <w:spacing w:before="184" w:line="559" w:lineRule="exact"/>
        <w:ind w:right="16"/>
        <w:jc w:val="right"/>
        <w:rPr>
          <w:lang w:eastAsia="zh-CN"/>
        </w:rPr>
      </w:pPr>
      <w:r>
        <w:rPr>
          <w:spacing w:val="8"/>
          <w:position w:val="17"/>
          <w:lang w:eastAsia="zh-CN"/>
        </w:rPr>
        <w:t>（一）行政运行：反映行政单位（事业单位）的基本支</w:t>
      </w:r>
    </w:p>
    <w:p>
      <w:pPr>
        <w:pStyle w:val="2"/>
        <w:spacing w:before="1" w:line="232" w:lineRule="auto"/>
        <w:ind w:left="67"/>
        <w:rPr>
          <w:lang w:eastAsia="zh-CN"/>
        </w:rPr>
      </w:pPr>
      <w:r>
        <w:rPr>
          <w:spacing w:val="-23"/>
          <w:lang w:eastAsia="zh-CN"/>
        </w:rPr>
        <w:t>出。</w:t>
      </w:r>
    </w:p>
    <w:p>
      <w:pPr>
        <w:pStyle w:val="2"/>
        <w:spacing w:before="168" w:line="561" w:lineRule="exact"/>
        <w:ind w:right="16"/>
        <w:jc w:val="right"/>
        <w:rPr>
          <w:lang w:eastAsia="zh-CN"/>
        </w:rPr>
      </w:pPr>
      <w:r>
        <w:rPr>
          <w:spacing w:val="8"/>
          <w:position w:val="18"/>
          <w:lang w:eastAsia="zh-CN"/>
        </w:rPr>
        <w:t>（二）一般行政管理事务：反映行政单位（包括事业单</w:t>
      </w:r>
    </w:p>
    <w:p>
      <w:pPr>
        <w:pStyle w:val="2"/>
        <w:spacing w:line="226" w:lineRule="auto"/>
        <w:ind w:left="36"/>
        <w:rPr>
          <w:lang w:eastAsia="zh-CN"/>
        </w:rPr>
      </w:pPr>
      <w:r>
        <w:rPr>
          <w:spacing w:val="8"/>
          <w:lang w:eastAsia="zh-CN"/>
        </w:rPr>
        <w:t>位）未单独设置项级科目的其他项目支出。</w:t>
      </w:r>
    </w:p>
    <w:p>
      <w:pPr>
        <w:pStyle w:val="2"/>
        <w:spacing w:before="179" w:line="559" w:lineRule="exact"/>
        <w:ind w:right="16"/>
        <w:jc w:val="right"/>
        <w:rPr>
          <w:lang w:eastAsia="zh-CN"/>
        </w:rPr>
      </w:pPr>
      <w:r>
        <w:rPr>
          <w:spacing w:val="8"/>
          <w:position w:val="17"/>
          <w:lang w:eastAsia="zh-CN"/>
        </w:rPr>
        <w:t>（三）机关事业单位基本养老保险缴费支出：反映机关</w:t>
      </w:r>
    </w:p>
    <w:p>
      <w:pPr>
        <w:pStyle w:val="2"/>
        <w:spacing w:before="1" w:line="226" w:lineRule="auto"/>
        <w:ind w:left="35"/>
        <w:rPr>
          <w:lang w:eastAsia="zh-CN"/>
        </w:rPr>
      </w:pPr>
      <w:r>
        <w:rPr>
          <w:spacing w:val="9"/>
          <w:lang w:eastAsia="zh-CN"/>
        </w:rPr>
        <w:t>事业单位实施养老保险制度由单位缴纳的基本养老保险费</w:t>
      </w:r>
    </w:p>
    <w:p>
      <w:pPr>
        <w:pStyle w:val="2"/>
        <w:spacing w:before="182" w:line="229" w:lineRule="auto"/>
        <w:ind w:left="53"/>
        <w:rPr>
          <w:lang w:eastAsia="zh-CN"/>
        </w:rPr>
      </w:pPr>
      <w:r>
        <w:rPr>
          <w:spacing w:val="-3"/>
          <w:lang w:eastAsia="zh-CN"/>
        </w:rPr>
        <w:t>的支出。</w:t>
      </w:r>
    </w:p>
    <w:p>
      <w:pPr>
        <w:pStyle w:val="2"/>
        <w:spacing w:before="174" w:line="559" w:lineRule="exact"/>
        <w:ind w:right="16"/>
        <w:jc w:val="right"/>
        <w:rPr>
          <w:lang w:eastAsia="zh-CN"/>
        </w:rPr>
      </w:pPr>
      <w:r>
        <w:rPr>
          <w:spacing w:val="6"/>
          <w:position w:val="17"/>
          <w:lang w:eastAsia="zh-CN"/>
        </w:rPr>
        <w:t>（四）行政单位医疗：反映行政事业单位基本医疗保险</w:t>
      </w:r>
    </w:p>
    <w:p>
      <w:pPr>
        <w:pStyle w:val="2"/>
        <w:spacing w:before="1" w:line="229" w:lineRule="auto"/>
        <w:ind w:left="36"/>
        <w:rPr>
          <w:lang w:eastAsia="zh-CN"/>
        </w:rPr>
      </w:pPr>
      <w:r>
        <w:rPr>
          <w:spacing w:val="3"/>
          <w:lang w:eastAsia="zh-CN"/>
        </w:rPr>
        <w:t>缴费经费。</w:t>
      </w:r>
    </w:p>
    <w:p>
      <w:pPr>
        <w:pStyle w:val="2"/>
        <w:spacing w:before="176" w:line="560" w:lineRule="exact"/>
        <w:ind w:right="16"/>
        <w:jc w:val="right"/>
        <w:rPr>
          <w:lang w:eastAsia="zh-CN"/>
        </w:rPr>
      </w:pPr>
      <w:r>
        <w:rPr>
          <w:spacing w:val="6"/>
          <w:position w:val="17"/>
          <w:lang w:eastAsia="zh-CN"/>
        </w:rPr>
        <w:t>（五）事业单位医疗：反映财政部门集中安排的事业单</w:t>
      </w:r>
    </w:p>
    <w:p>
      <w:pPr>
        <w:pStyle w:val="2"/>
        <w:spacing w:line="226" w:lineRule="auto"/>
        <w:ind w:left="36"/>
        <w:rPr>
          <w:lang w:eastAsia="zh-CN"/>
        </w:rPr>
      </w:pPr>
      <w:r>
        <w:rPr>
          <w:spacing w:val="7"/>
          <w:lang w:eastAsia="zh-CN"/>
        </w:rPr>
        <w:t>位基本医疗保险缴费经费。</w:t>
      </w:r>
    </w:p>
    <w:p>
      <w:pPr>
        <w:pStyle w:val="2"/>
        <w:spacing w:before="180" w:line="226" w:lineRule="auto"/>
        <w:ind w:left="680"/>
        <w:rPr>
          <w:lang w:eastAsia="zh-CN"/>
        </w:rPr>
        <w:sectPr>
          <w:pgSz w:w="11906" w:h="16839"/>
          <w:pgMar w:top="1431" w:right="1785" w:bottom="0" w:left="1785" w:header="0" w:footer="0" w:gutter="0"/>
          <w:cols w:space="720" w:num="1"/>
        </w:sectPr>
      </w:pPr>
      <w:r>
        <w:rPr>
          <w:spacing w:val="8"/>
          <w:lang w:eastAsia="zh-CN"/>
        </w:rPr>
        <w:t>（六）死亡抚恤：反映单位遗属人员生活补助。</w:t>
      </w:r>
    </w:p>
    <w:p/>
    <w:sectPr>
      <w:pgSz w:w="11906" w:h="16839"/>
      <w:pgMar w:top="1431" w:right="878" w:bottom="0" w:left="878"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roman"/>
    <w:pitch w:val="default"/>
    <w:sig w:usb0="800002BF" w:usb1="38CF7CFA" w:usb2="00000016" w:usb3="00000000" w:csb0="00040001" w:csb1="00000000"/>
  </w:font>
  <w:font w:name="楷体">
    <w:panose1 w:val="02010609060101010101"/>
    <w:charset w:val="86"/>
    <w:family w:val="roman"/>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1"/>
  <w:bordersDoNotSurroundFooter w:val="1"/>
  <w:documentProtection w:enforcement="0"/>
  <w:defaultTabStop w:val="420"/>
  <w:characterSpacingControl w:val="doNotCompress"/>
  <w:compat>
    <w:spaceForUL/>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JmNTAxYTA0NTllZTU0OWY5NWY0MWNlMzBjNGU2OTYifQ=="/>
  </w:docVars>
  <w:rsids>
    <w:rsidRoot w:val="00AF1BB5"/>
    <w:rsid w:val="000A25E7"/>
    <w:rsid w:val="001C24B4"/>
    <w:rsid w:val="0025336E"/>
    <w:rsid w:val="003822B7"/>
    <w:rsid w:val="003F6C89"/>
    <w:rsid w:val="00427D07"/>
    <w:rsid w:val="004B362F"/>
    <w:rsid w:val="006E23F4"/>
    <w:rsid w:val="008E5554"/>
    <w:rsid w:val="0097645E"/>
    <w:rsid w:val="009D6D2F"/>
    <w:rsid w:val="00A91BAB"/>
    <w:rsid w:val="00AF1BB5"/>
    <w:rsid w:val="00E3097C"/>
    <w:rsid w:val="00F524FF"/>
    <w:rsid w:val="5F8446D4"/>
    <w:rsid w:val="685415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textAlignment w:val="baseline"/>
    </w:pPr>
    <w:rPr>
      <w:rFonts w:ascii="Arial" w:hAnsi="Arial" w:cs="Arial" w:eastAsiaTheme="minorEastAsia"/>
      <w:snapToGrid w:val="0"/>
      <w:color w:val="000000"/>
      <w:sz w:val="21"/>
      <w:szCs w:val="21"/>
      <w:lang w:val="en-US" w:eastAsia="en-US"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1"/>
      <w:szCs w:val="31"/>
    </w:rPr>
  </w:style>
  <w:style w:type="paragraph" w:styleId="3">
    <w:name w:val="footer"/>
    <w:basedOn w:val="1"/>
    <w:link w:val="10"/>
    <w:semiHidden/>
    <w:unhideWhenUsed/>
    <w:uiPriority w:val="99"/>
    <w:pPr>
      <w:tabs>
        <w:tab w:val="center" w:pos="4153"/>
        <w:tab w:val="right" w:pos="8306"/>
      </w:tabs>
    </w:pPr>
    <w:rPr>
      <w:sz w:val="18"/>
      <w:szCs w:val="18"/>
    </w:rPr>
  </w:style>
  <w:style w:type="paragraph" w:styleId="4">
    <w:name w:val="header"/>
    <w:basedOn w:val="1"/>
    <w:link w:val="9"/>
    <w:semiHidden/>
    <w:unhideWhenUsed/>
    <w:uiPriority w:val="99"/>
    <w:pPr>
      <w:pBdr>
        <w:bottom w:val="single" w:color="auto" w:sz="6" w:space="1"/>
      </w:pBdr>
      <w:tabs>
        <w:tab w:val="center" w:pos="4153"/>
        <w:tab w:val="right" w:pos="8306"/>
      </w:tabs>
      <w:jc w:val="center"/>
    </w:pPr>
    <w:rPr>
      <w:sz w:val="18"/>
      <w:szCs w:val="18"/>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eastAsia="Arial"/>
      <w:sz w:val="15"/>
      <w:szCs w:val="15"/>
    </w:rPr>
  </w:style>
  <w:style w:type="character" w:customStyle="1" w:styleId="9">
    <w:name w:val="页眉 Char"/>
    <w:basedOn w:val="6"/>
    <w:link w:val="4"/>
    <w:semiHidden/>
    <w:qFormat/>
    <w:uiPriority w:val="99"/>
    <w:rPr>
      <w:sz w:val="18"/>
      <w:szCs w:val="18"/>
    </w:rPr>
  </w:style>
  <w:style w:type="character" w:customStyle="1" w:styleId="10">
    <w:name w:val="页脚 Char"/>
    <w:basedOn w:val="6"/>
    <w:link w:val="3"/>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22</Pages>
  <Words>7109</Words>
  <Characters>9258</Characters>
  <Lines>86</Lines>
  <Paragraphs>24</Paragraphs>
  <TotalTime>3</TotalTime>
  <ScaleCrop>false</ScaleCrop>
  <LinksUpToDate>false</LinksUpToDate>
  <CharactersWithSpaces>9263</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2023-06-19T02:15:00Z</dcterms:created>
  <dc:creator>Administrator</dc:creator>
  <cp:lastModifiedBy>凌联福</cp:lastModifiedBy>
  <dcterms:modified xsi:type="dcterms:W3CDTF">2023-07-16T07:11:51Z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2023-06-19T10:02:25Z</vt:filetime>
  </property>
  <property fmtid="{D5CDD505-2E9C-101B-9397-08002B2CF9AE}" pid="4" name="KSOProductBuildVer">
    <vt:lpwstr>2052-12.1.0.15120</vt:lpwstr>
  </property>
  <property fmtid="{D5CDD505-2E9C-101B-9397-08002B2CF9AE}" pid="5" name="ICV">
    <vt:lpwstr>505712FD9A2B4809B7FE72B6008E078A_13</vt:lpwstr>
  </property>
</Properties>
</file>