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9" w:line="223" w:lineRule="auto"/>
        <w:ind w:left="3298" w:right="1439" w:hanging="1849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7"/>
          <w:sz w:val="44"/>
          <w:szCs w:val="44"/>
        </w:rPr>
        <w:t>兴国县社联2022年部门预算</w:t>
      </w:r>
      <w:r>
        <w:rPr>
          <w:rFonts w:ascii="宋体" w:hAnsi="宋体" w:eastAsia="宋体" w:cs="宋体"/>
          <w:spacing w:val="4"/>
          <w:sz w:val="44"/>
          <w:szCs w:val="44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44"/>
          <w:szCs w:val="44"/>
        </w:rPr>
        <w:t>编制说明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01" w:line="222" w:lineRule="auto"/>
        <w:ind w:left="371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29"/>
          <w:sz w:val="31"/>
          <w:szCs w:val="31"/>
        </w:rPr>
        <w:t>目</w:t>
      </w:r>
      <w:r>
        <w:rPr>
          <w:rFonts w:ascii="黑体" w:hAnsi="黑体" w:eastAsia="黑体" w:cs="黑体"/>
          <w:spacing w:val="10"/>
          <w:sz w:val="31"/>
          <w:szCs w:val="31"/>
        </w:rPr>
        <w:t xml:space="preserve">  </w:t>
      </w:r>
      <w:r>
        <w:rPr>
          <w:rFonts w:ascii="黑体" w:hAnsi="黑体" w:eastAsia="黑体" w:cs="黑体"/>
          <w:b/>
          <w:bCs/>
          <w:spacing w:val="-29"/>
          <w:sz w:val="31"/>
          <w:szCs w:val="31"/>
        </w:rPr>
        <w:t>录</w:t>
      </w:r>
    </w:p>
    <w:p>
      <w:pPr>
        <w:spacing w:line="321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101" w:line="222" w:lineRule="auto"/>
        <w:ind w:left="3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18"/>
          <w:sz w:val="31"/>
          <w:szCs w:val="31"/>
        </w:rPr>
        <w:t>第一部分兴国县社联概况</w:t>
      </w:r>
    </w:p>
    <w:p>
      <w:pPr>
        <w:spacing w:before="189" w:line="222" w:lineRule="auto"/>
        <w:ind w:left="6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一</w:t>
      </w:r>
      <w:r>
        <w:rPr>
          <w:rFonts w:ascii="仿宋" w:hAnsi="仿宋" w:eastAsia="仿宋" w:cs="仿宋"/>
          <w:spacing w:val="-8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、部门主要职责</w:t>
      </w:r>
    </w:p>
    <w:p>
      <w:pPr>
        <w:spacing w:before="187" w:line="222" w:lineRule="auto"/>
        <w:ind w:left="6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二、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部门基本情况</w:t>
      </w:r>
    </w:p>
    <w:p>
      <w:pPr>
        <w:spacing w:before="182" w:line="222" w:lineRule="auto"/>
        <w:ind w:left="3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20"/>
          <w:sz w:val="31"/>
          <w:szCs w:val="31"/>
        </w:rPr>
        <w:t>第二部分兴国县社联2022年部门预算情况说明</w:t>
      </w:r>
    </w:p>
    <w:p>
      <w:pPr>
        <w:spacing w:before="162" w:line="222" w:lineRule="auto"/>
        <w:ind w:left="6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一、2022年部门预算收支情况说明</w:t>
      </w:r>
    </w:p>
    <w:p>
      <w:pPr>
        <w:spacing w:before="217" w:line="222" w:lineRule="auto"/>
        <w:ind w:left="6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二、2022年“三公”经费预算情况说明</w:t>
      </w:r>
    </w:p>
    <w:p>
      <w:pPr>
        <w:spacing w:before="183" w:line="222" w:lineRule="auto"/>
        <w:ind w:left="3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21"/>
          <w:sz w:val="31"/>
          <w:szCs w:val="31"/>
        </w:rPr>
        <w:t>第三部分兴国县社联2022年部门预算表</w:t>
      </w:r>
    </w:p>
    <w:p>
      <w:pPr>
        <w:spacing w:before="172" w:line="222" w:lineRule="auto"/>
        <w:ind w:left="6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5"/>
          <w:sz w:val="31"/>
          <w:szCs w:val="31"/>
        </w:rPr>
        <w:t>一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sz w:val="31"/>
          <w:szCs w:val="31"/>
        </w:rPr>
        <w:t>、</w:t>
      </w:r>
      <w:r>
        <w:rPr>
          <w:rFonts w:ascii="仿宋" w:hAnsi="仿宋" w:eastAsia="仿宋" w:cs="仿宋"/>
          <w:spacing w:val="-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sz w:val="31"/>
          <w:szCs w:val="31"/>
        </w:rPr>
        <w:t>《收支预算总表》</w:t>
      </w:r>
    </w:p>
    <w:p>
      <w:pPr>
        <w:spacing w:before="187" w:line="222" w:lineRule="auto"/>
        <w:ind w:left="6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6"/>
          <w:sz w:val="31"/>
          <w:szCs w:val="31"/>
        </w:rPr>
        <w:t>二、</w:t>
      </w:r>
      <w:r>
        <w:rPr>
          <w:rFonts w:ascii="仿宋" w:hAnsi="仿宋" w:eastAsia="仿宋" w:cs="仿宋"/>
          <w:spacing w:val="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6"/>
          <w:sz w:val="31"/>
          <w:szCs w:val="31"/>
        </w:rPr>
        <w:t>《部门收入总表》</w:t>
      </w:r>
    </w:p>
    <w:p>
      <w:pPr>
        <w:spacing w:before="187" w:line="222" w:lineRule="auto"/>
        <w:ind w:left="6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6"/>
          <w:sz w:val="31"/>
          <w:szCs w:val="31"/>
        </w:rPr>
        <w:t>三、</w:t>
      </w:r>
      <w:r>
        <w:rPr>
          <w:rFonts w:ascii="仿宋" w:hAnsi="仿宋" w:eastAsia="仿宋" w:cs="仿宋"/>
          <w:spacing w:val="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6"/>
          <w:sz w:val="31"/>
          <w:szCs w:val="31"/>
        </w:rPr>
        <w:t>《部门支出总表》</w:t>
      </w:r>
    </w:p>
    <w:p>
      <w:pPr>
        <w:spacing w:before="190" w:line="223" w:lineRule="auto"/>
        <w:ind w:left="6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2"/>
          <w:sz w:val="31"/>
          <w:szCs w:val="31"/>
        </w:rPr>
        <w:t>四、</w:t>
      </w:r>
      <w:r>
        <w:rPr>
          <w:rFonts w:ascii="仿宋" w:hAnsi="仿宋" w:eastAsia="仿宋" w:cs="仿宋"/>
          <w:spacing w:val="7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《财政拨款收支总表》</w:t>
      </w:r>
    </w:p>
    <w:p>
      <w:pPr>
        <w:spacing w:before="183" w:line="222" w:lineRule="auto"/>
        <w:ind w:left="6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五、</w:t>
      </w:r>
      <w:r>
        <w:rPr>
          <w:rFonts w:ascii="仿宋" w:hAnsi="仿宋" w:eastAsia="仿宋" w:cs="仿宋"/>
          <w:spacing w:val="-7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《</w:t>
      </w:r>
      <w:r>
        <w:rPr>
          <w:rFonts w:ascii="仿宋" w:hAnsi="仿宋" w:eastAsia="仿宋" w:cs="仿宋"/>
          <w:spacing w:val="-8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一般公共预算支出表》</w:t>
      </w:r>
    </w:p>
    <w:p>
      <w:pPr>
        <w:spacing w:before="187" w:line="222" w:lineRule="auto"/>
        <w:ind w:left="6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六、</w:t>
      </w:r>
      <w:r>
        <w:rPr>
          <w:rFonts w:ascii="仿宋" w:hAnsi="仿宋" w:eastAsia="仿宋" w:cs="仿宋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《</w:t>
      </w:r>
      <w:r>
        <w:rPr>
          <w:rFonts w:ascii="仿宋" w:hAnsi="仿宋" w:eastAsia="仿宋" w:cs="仿宋"/>
          <w:spacing w:val="-8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一般公共预算基本支出表》</w:t>
      </w:r>
    </w:p>
    <w:p>
      <w:pPr>
        <w:spacing w:before="187" w:line="222" w:lineRule="auto"/>
        <w:ind w:left="6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七、</w:t>
      </w:r>
      <w:r>
        <w:rPr>
          <w:rFonts w:ascii="仿宋" w:hAnsi="仿宋" w:eastAsia="仿宋" w:cs="仿宋"/>
          <w:spacing w:val="-8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《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一般公共预算“三公”经费支出表》</w:t>
      </w:r>
    </w:p>
    <w:p>
      <w:pPr>
        <w:spacing w:before="186" w:line="220" w:lineRule="auto"/>
        <w:ind w:left="6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八、</w:t>
      </w:r>
      <w:r>
        <w:rPr>
          <w:rFonts w:ascii="仿宋" w:hAnsi="仿宋" w:eastAsia="仿宋" w:cs="仿宋"/>
          <w:spacing w:val="9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《政府性基金预算支出表》</w:t>
      </w:r>
    </w:p>
    <w:p>
      <w:pPr>
        <w:spacing w:before="192" w:line="222" w:lineRule="auto"/>
        <w:ind w:left="6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8"/>
          <w:sz w:val="31"/>
          <w:szCs w:val="31"/>
        </w:rPr>
        <w:t>九、</w:t>
      </w:r>
      <w:r>
        <w:rPr>
          <w:rFonts w:ascii="仿宋" w:hAnsi="仿宋" w:eastAsia="仿宋" w:cs="仿宋"/>
          <w:spacing w:val="8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《部门整体支出绩效目标表》</w:t>
      </w:r>
    </w:p>
    <w:p>
      <w:pPr>
        <w:spacing w:before="190" w:line="222" w:lineRule="auto"/>
        <w:ind w:left="6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1"/>
          <w:sz w:val="31"/>
          <w:szCs w:val="31"/>
        </w:rPr>
        <w:t>十、</w:t>
      </w:r>
      <w:r>
        <w:rPr>
          <w:rFonts w:ascii="仿宋" w:hAnsi="仿宋" w:eastAsia="仿宋" w:cs="仿宋"/>
          <w:spacing w:val="8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1"/>
          <w:sz w:val="31"/>
          <w:szCs w:val="31"/>
        </w:rPr>
        <w:t>《项目支出绩效目标表》</w:t>
      </w:r>
    </w:p>
    <w:p>
      <w:pPr>
        <w:spacing w:before="203" w:line="222" w:lineRule="auto"/>
        <w:ind w:left="3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23"/>
          <w:sz w:val="31"/>
          <w:szCs w:val="31"/>
        </w:rPr>
        <w:t>第四部分名词解释</w:t>
      </w:r>
    </w:p>
    <w:p>
      <w:pPr>
        <w:sectPr>
          <w:pgSz w:w="11910" w:h="16840"/>
          <w:pgMar w:top="1431" w:right="1786" w:bottom="0" w:left="1786" w:header="0" w:footer="0" w:gutter="0"/>
          <w:cols w:space="720" w:num="1"/>
        </w:sectPr>
      </w:pPr>
    </w:p>
    <w:p>
      <w:pPr>
        <w:spacing w:before="194" w:line="557" w:lineRule="exact"/>
        <w:ind w:left="242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1"/>
          <w:position w:val="18"/>
          <w:sz w:val="31"/>
          <w:szCs w:val="31"/>
        </w:rPr>
        <w:t>第一部分兴国县社联概况</w:t>
      </w:r>
    </w:p>
    <w:p>
      <w:pPr>
        <w:spacing w:line="224" w:lineRule="auto"/>
        <w:ind w:left="61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一、部门主要职责</w:t>
      </w:r>
    </w:p>
    <w:p>
      <w:pPr>
        <w:spacing w:before="172" w:line="219" w:lineRule="auto"/>
        <w:ind w:left="6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4"/>
          <w:sz w:val="31"/>
          <w:szCs w:val="31"/>
        </w:rPr>
        <w:t>兴国县社联主要职责是：</w:t>
      </w:r>
    </w:p>
    <w:p>
      <w:pPr>
        <w:spacing w:before="213" w:line="327" w:lineRule="auto"/>
        <w:ind w:left="13" w:firstLine="60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6"/>
          <w:sz w:val="31"/>
          <w:szCs w:val="31"/>
        </w:rPr>
        <w:t>1.开展马列主义、毛泽东思想、邓小平理论、</w:t>
      </w:r>
      <w:r>
        <w:rPr>
          <w:rFonts w:ascii="宋体" w:hAnsi="宋体" w:eastAsia="宋体" w:cs="宋体"/>
          <w:spacing w:val="15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6"/>
          <w:sz w:val="31"/>
          <w:szCs w:val="31"/>
        </w:rPr>
        <w:t>“三个代表”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4"/>
          <w:sz w:val="31"/>
          <w:szCs w:val="31"/>
        </w:rPr>
        <w:t>重要思想、科学发展观、习近平新时代中国特色社会主义思想的</w:t>
      </w:r>
    </w:p>
    <w:p>
      <w:pPr>
        <w:spacing w:before="1" w:line="218" w:lineRule="auto"/>
        <w:ind w:left="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5"/>
          <w:sz w:val="31"/>
          <w:szCs w:val="31"/>
        </w:rPr>
        <w:t>学习、宣传、研究。</w:t>
      </w:r>
    </w:p>
    <w:p>
      <w:pPr>
        <w:spacing w:before="181" w:line="328" w:lineRule="auto"/>
        <w:ind w:left="13" w:right="246" w:firstLine="60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4"/>
          <w:sz w:val="31"/>
          <w:szCs w:val="31"/>
        </w:rPr>
        <w:t>2.根据党的中心工作，紧密结合县情和本系统、本单位的实</w:t>
      </w:r>
      <w:r>
        <w:rPr>
          <w:rFonts w:ascii="宋体" w:hAnsi="宋体" w:eastAsia="宋体" w:cs="宋体"/>
          <w:spacing w:val="1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5"/>
          <w:sz w:val="31"/>
          <w:szCs w:val="31"/>
        </w:rPr>
        <w:t>际，有组织有计划地开展学术研讨和学术交流活动，为我县经济</w:t>
      </w:r>
    </w:p>
    <w:p>
      <w:pPr>
        <w:spacing w:before="1" w:line="218" w:lineRule="auto"/>
        <w:ind w:left="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2"/>
          <w:sz w:val="31"/>
          <w:szCs w:val="31"/>
        </w:rPr>
        <w:t>建设、社会发展、领导决策提供科学依据和咨询服务。</w:t>
      </w:r>
    </w:p>
    <w:p>
      <w:pPr>
        <w:spacing w:before="183" w:line="550" w:lineRule="exact"/>
        <w:ind w:left="6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1"/>
          <w:position w:val="17"/>
          <w:sz w:val="31"/>
          <w:szCs w:val="31"/>
        </w:rPr>
        <w:t>3.负责对全县社联所属社科学会的组建、换</w:t>
      </w:r>
      <w:r>
        <w:rPr>
          <w:rFonts w:ascii="宋体" w:hAnsi="宋体" w:eastAsia="宋体" w:cs="宋体"/>
          <w:spacing w:val="-12"/>
          <w:position w:val="17"/>
          <w:sz w:val="31"/>
          <w:szCs w:val="31"/>
        </w:rPr>
        <w:t>届工作的审核、</w:t>
      </w:r>
    </w:p>
    <w:p>
      <w:pPr>
        <w:spacing w:before="1" w:line="218" w:lineRule="auto"/>
        <w:ind w:left="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3"/>
          <w:sz w:val="31"/>
          <w:szCs w:val="31"/>
        </w:rPr>
        <w:t>批复及对各学会的联络、协调和指导工作。</w:t>
      </w:r>
    </w:p>
    <w:p>
      <w:pPr>
        <w:spacing w:before="181" w:line="328" w:lineRule="auto"/>
        <w:ind w:left="13" w:right="146" w:firstLine="60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21"/>
          <w:sz w:val="31"/>
          <w:szCs w:val="31"/>
        </w:rPr>
        <w:t>4.利用各种形式，积极开展社会科学知识的宣传、普及工作，</w:t>
      </w:r>
      <w:r>
        <w:rPr>
          <w:rFonts w:ascii="宋体" w:hAnsi="宋体" w:eastAsia="宋体" w:cs="宋体"/>
          <w:spacing w:val="1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5"/>
          <w:sz w:val="31"/>
          <w:szCs w:val="31"/>
        </w:rPr>
        <w:t>不断提高社科工作者的思想素质、工作水平，繁荣和发展兴国县</w:t>
      </w:r>
      <w:r>
        <w:rPr>
          <w:rFonts w:ascii="宋体" w:hAnsi="宋体" w:eastAsia="宋体" w:cs="宋体"/>
          <w:spacing w:val="1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4"/>
          <w:sz w:val="31"/>
          <w:szCs w:val="31"/>
        </w:rPr>
        <w:t>的社会科学事业，促进兴国县的两个文明建设。5.开展社科优</w:t>
      </w:r>
      <w:r>
        <w:rPr>
          <w:rFonts w:ascii="宋体" w:hAnsi="宋体" w:eastAsia="宋体" w:cs="宋体"/>
          <w:spacing w:val="-15"/>
          <w:sz w:val="31"/>
          <w:szCs w:val="31"/>
        </w:rPr>
        <w:t>秀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7"/>
          <w:sz w:val="31"/>
          <w:szCs w:val="31"/>
        </w:rPr>
        <w:t>成果(论文、论著等)的评奖活动和社科先进团体(个人)的评</w:t>
      </w:r>
    </w:p>
    <w:p>
      <w:pPr>
        <w:spacing w:line="219" w:lineRule="auto"/>
        <w:ind w:left="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4"/>
          <w:sz w:val="31"/>
          <w:szCs w:val="31"/>
        </w:rPr>
        <w:t>选表彰活动。</w:t>
      </w:r>
    </w:p>
    <w:p>
      <w:pPr>
        <w:spacing w:before="180" w:line="328" w:lineRule="auto"/>
        <w:ind w:left="13" w:right="248" w:firstLine="60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4"/>
          <w:sz w:val="31"/>
          <w:szCs w:val="31"/>
        </w:rPr>
        <w:t>6.维护社科工作者的正当、合法权益，反映他们的意见、建</w:t>
      </w:r>
      <w:r>
        <w:rPr>
          <w:rFonts w:ascii="宋体" w:hAnsi="宋体" w:eastAsia="宋体" w:cs="宋体"/>
          <w:spacing w:val="9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4"/>
          <w:sz w:val="31"/>
          <w:szCs w:val="31"/>
        </w:rPr>
        <w:t>议和要求，稳定、发展和壮大社科队伍，为改革开放和现代化</w:t>
      </w:r>
      <w:r>
        <w:rPr>
          <w:rFonts w:ascii="宋体" w:hAnsi="宋体" w:eastAsia="宋体" w:cs="宋体"/>
          <w:spacing w:val="-15"/>
          <w:sz w:val="31"/>
          <w:szCs w:val="31"/>
        </w:rPr>
        <w:t>建</w:t>
      </w:r>
    </w:p>
    <w:p>
      <w:pPr>
        <w:spacing w:before="1" w:line="219" w:lineRule="auto"/>
        <w:ind w:left="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2"/>
          <w:sz w:val="31"/>
          <w:szCs w:val="31"/>
        </w:rPr>
        <w:t>设服务。</w:t>
      </w:r>
    </w:p>
    <w:p>
      <w:pPr>
        <w:spacing w:before="333" w:line="224" w:lineRule="auto"/>
        <w:ind w:left="617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-6"/>
          <w:sz w:val="31"/>
          <w:szCs w:val="31"/>
        </w:rPr>
        <w:t>二、</w:t>
      </w:r>
      <w:r>
        <w:rPr>
          <w:rFonts w:ascii="楷体" w:hAnsi="楷体" w:eastAsia="楷体" w:cs="楷体"/>
          <w:spacing w:val="-64"/>
          <w:sz w:val="31"/>
          <w:szCs w:val="31"/>
        </w:rPr>
        <w:t xml:space="preserve"> </w:t>
      </w:r>
      <w:r>
        <w:rPr>
          <w:rFonts w:ascii="楷体" w:hAnsi="楷体" w:eastAsia="楷体" w:cs="楷体"/>
          <w:b/>
          <w:bCs/>
          <w:spacing w:val="-6"/>
          <w:sz w:val="31"/>
          <w:szCs w:val="31"/>
        </w:rPr>
        <w:t>部门基本情况</w:t>
      </w:r>
    </w:p>
    <w:p>
      <w:pPr>
        <w:spacing w:before="202" w:line="551" w:lineRule="exact"/>
        <w:ind w:left="6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3"/>
          <w:position w:val="17"/>
          <w:sz w:val="31"/>
          <w:szCs w:val="31"/>
        </w:rPr>
        <w:t>纳入本部门2022年部门预算编制范围的单位共有1个</w:t>
      </w:r>
      <w:r>
        <w:rPr>
          <w:rFonts w:ascii="宋体" w:hAnsi="宋体" w:eastAsia="宋体" w:cs="宋体"/>
          <w:spacing w:val="2"/>
          <w:position w:val="17"/>
          <w:sz w:val="31"/>
          <w:szCs w:val="31"/>
        </w:rPr>
        <w:t>，包</w:t>
      </w:r>
    </w:p>
    <w:p>
      <w:pPr>
        <w:spacing w:line="219" w:lineRule="auto"/>
        <w:ind w:left="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3"/>
          <w:sz w:val="31"/>
          <w:szCs w:val="31"/>
        </w:rPr>
        <w:t>括：兴国县社联一级预算单位。</w:t>
      </w:r>
    </w:p>
    <w:p>
      <w:pPr>
        <w:spacing w:before="202" w:line="550" w:lineRule="exact"/>
        <w:ind w:left="78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4"/>
          <w:position w:val="17"/>
          <w:sz w:val="31"/>
          <w:szCs w:val="31"/>
        </w:rPr>
        <w:t>兴国县社联共有编制数3人，其中：行政编制3人、全额</w:t>
      </w:r>
    </w:p>
    <w:p>
      <w:pPr>
        <w:spacing w:line="219" w:lineRule="auto"/>
        <w:ind w:left="13"/>
        <w:sectPr>
          <w:pgSz w:w="11910" w:h="16840"/>
          <w:pgMar w:top="1431" w:right="1568" w:bottom="0" w:left="1786" w:header="0" w:footer="0" w:gutter="0"/>
          <w:cols w:space="720" w:num="1"/>
        </w:sectPr>
      </w:pPr>
      <w:r>
        <w:rPr>
          <w:rFonts w:ascii="宋体" w:hAnsi="宋体" w:eastAsia="宋体" w:cs="宋体"/>
          <w:spacing w:val="2"/>
          <w:sz w:val="31"/>
          <w:szCs w:val="31"/>
        </w:rPr>
        <w:t>事业编制0人、自收自支编制数0人；实有</w:t>
      </w:r>
      <w:r>
        <w:rPr>
          <w:rFonts w:ascii="宋体" w:hAnsi="宋体" w:eastAsia="宋体" w:cs="宋体"/>
          <w:spacing w:val="27"/>
          <w:sz w:val="29"/>
          <w:szCs w:val="29"/>
        </w:rPr>
        <w:t>退休人员3人</w:t>
      </w:r>
      <w:r>
        <w:rPr>
          <w:rFonts w:hint="eastAsia" w:ascii="宋体" w:hAnsi="宋体" w:eastAsia="宋体" w:cs="宋体"/>
          <w:spacing w:val="27"/>
          <w:sz w:val="29"/>
          <w:szCs w:val="29"/>
          <w:lang w:eastAsia="zh-CN"/>
        </w:rPr>
        <w:t>，</w:t>
      </w:r>
      <w:r>
        <w:rPr>
          <w:rFonts w:hint="eastAsia" w:ascii="宋体" w:hAnsi="宋体" w:eastAsia="宋体" w:cs="宋体"/>
          <w:spacing w:val="27"/>
          <w:sz w:val="29"/>
          <w:szCs w:val="29"/>
          <w:lang w:val="en-US" w:eastAsia="zh-CN"/>
        </w:rPr>
        <w:t>在职</w:t>
      </w:r>
    </w:p>
    <w:p>
      <w:pPr>
        <w:spacing w:before="210" w:line="550" w:lineRule="exact"/>
        <w:rPr>
          <w:rFonts w:ascii="Arial"/>
          <w:sz w:val="21"/>
        </w:rPr>
      </w:pPr>
      <w:r>
        <w:rPr>
          <w:rFonts w:ascii="宋体" w:hAnsi="宋体" w:eastAsia="宋体" w:cs="宋体"/>
          <w:spacing w:val="21"/>
          <w:position w:val="19"/>
          <w:sz w:val="29"/>
          <w:szCs w:val="29"/>
        </w:rPr>
        <w:t>人数</w:t>
      </w:r>
      <w:r>
        <w:rPr>
          <w:rFonts w:hint="eastAsia" w:ascii="宋体" w:hAnsi="宋体" w:eastAsia="宋体" w:cs="宋体"/>
          <w:spacing w:val="21"/>
          <w:position w:val="19"/>
          <w:sz w:val="29"/>
          <w:szCs w:val="29"/>
          <w:lang w:val="en-US" w:eastAsia="zh-CN"/>
        </w:rPr>
        <w:t>3</w:t>
      </w:r>
      <w:r>
        <w:rPr>
          <w:rFonts w:ascii="宋体" w:hAnsi="宋体" w:eastAsia="宋体" w:cs="宋体"/>
          <w:spacing w:val="21"/>
          <w:position w:val="19"/>
          <w:sz w:val="29"/>
          <w:szCs w:val="29"/>
        </w:rPr>
        <w:t>人，其中：职人数</w:t>
      </w:r>
      <w:r>
        <w:rPr>
          <w:rFonts w:hint="eastAsia" w:ascii="宋体" w:hAnsi="宋体" w:eastAsia="宋体" w:cs="宋体"/>
          <w:spacing w:val="21"/>
          <w:position w:val="19"/>
          <w:sz w:val="29"/>
          <w:szCs w:val="29"/>
          <w:lang w:val="en-US" w:eastAsia="zh-CN"/>
        </w:rPr>
        <w:t>3</w:t>
      </w:r>
      <w:r>
        <w:rPr>
          <w:rFonts w:ascii="宋体" w:hAnsi="宋体" w:eastAsia="宋体" w:cs="宋体"/>
          <w:spacing w:val="21"/>
          <w:position w:val="19"/>
          <w:sz w:val="29"/>
          <w:szCs w:val="29"/>
        </w:rPr>
        <w:t>人，包括行政人员</w:t>
      </w:r>
      <w:r>
        <w:rPr>
          <w:rFonts w:hint="eastAsia" w:ascii="宋体" w:hAnsi="宋体" w:eastAsia="宋体" w:cs="宋体"/>
          <w:spacing w:val="21"/>
          <w:position w:val="19"/>
          <w:sz w:val="29"/>
          <w:szCs w:val="29"/>
          <w:lang w:val="en-US" w:eastAsia="zh-CN"/>
        </w:rPr>
        <w:t>3</w:t>
      </w:r>
      <w:r>
        <w:rPr>
          <w:rFonts w:ascii="宋体" w:hAnsi="宋体" w:eastAsia="宋体" w:cs="宋体"/>
          <w:spacing w:val="21"/>
          <w:position w:val="19"/>
          <w:sz w:val="29"/>
          <w:szCs w:val="29"/>
        </w:rPr>
        <w:t>人、全额拨款事业0人，自收自支0人</w:t>
      </w:r>
      <w:r>
        <w:rPr>
          <w:rFonts w:hint="eastAsia" w:ascii="宋体" w:hAnsi="宋体" w:eastAsia="宋体" w:cs="宋体"/>
          <w:spacing w:val="21"/>
          <w:position w:val="19"/>
          <w:sz w:val="29"/>
          <w:szCs w:val="29"/>
          <w:lang w:eastAsia="zh-CN"/>
        </w:rPr>
        <w:t>。</w:t>
      </w:r>
    </w:p>
    <w:p>
      <w:pPr>
        <w:spacing w:before="94" w:line="221" w:lineRule="auto"/>
        <w:ind w:left="817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37"/>
          <w:sz w:val="29"/>
          <w:szCs w:val="29"/>
        </w:rPr>
        <w:t>第二部分兴国县社联2022年部门预算情况说</w:t>
      </w:r>
      <w:r>
        <w:rPr>
          <w:rFonts w:ascii="黑体" w:hAnsi="黑体" w:eastAsia="黑体" w:cs="黑体"/>
          <w:b/>
          <w:bCs/>
          <w:spacing w:val="36"/>
          <w:sz w:val="29"/>
          <w:szCs w:val="29"/>
        </w:rPr>
        <w:t>明</w:t>
      </w:r>
    </w:p>
    <w:p>
      <w:pPr>
        <w:spacing w:line="327" w:lineRule="auto"/>
        <w:rPr>
          <w:rFonts w:ascii="Arial"/>
          <w:sz w:val="21"/>
        </w:rPr>
      </w:pPr>
    </w:p>
    <w:p>
      <w:pPr>
        <w:spacing w:line="327" w:lineRule="auto"/>
        <w:rPr>
          <w:rFonts w:ascii="Arial"/>
          <w:sz w:val="21"/>
        </w:rPr>
      </w:pPr>
    </w:p>
    <w:p>
      <w:pPr>
        <w:spacing w:before="95" w:line="581" w:lineRule="exact"/>
        <w:ind w:left="617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20"/>
          <w:position w:val="21"/>
          <w:sz w:val="29"/>
          <w:szCs w:val="29"/>
        </w:rPr>
        <w:t>一</w:t>
      </w:r>
      <w:r>
        <w:rPr>
          <w:rFonts w:ascii="黑体" w:hAnsi="黑体" w:eastAsia="黑体" w:cs="黑体"/>
          <w:spacing w:val="-57"/>
          <w:position w:val="21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20"/>
          <w:position w:val="21"/>
          <w:sz w:val="29"/>
          <w:szCs w:val="29"/>
        </w:rPr>
        <w:t>、202</w:t>
      </w:r>
      <w:r>
        <w:rPr>
          <w:rFonts w:hint="eastAsia" w:ascii="黑体" w:hAnsi="黑体" w:eastAsia="黑体" w:cs="黑体"/>
          <w:b/>
          <w:bCs/>
          <w:spacing w:val="20"/>
          <w:position w:val="21"/>
          <w:sz w:val="29"/>
          <w:szCs w:val="29"/>
          <w:lang w:val="en-US" w:eastAsia="zh-CN"/>
        </w:rPr>
        <w:t>2</w:t>
      </w:r>
      <w:r>
        <w:rPr>
          <w:rFonts w:ascii="黑体" w:hAnsi="黑体" w:eastAsia="黑体" w:cs="黑体"/>
          <w:b/>
          <w:bCs/>
          <w:spacing w:val="20"/>
          <w:position w:val="21"/>
          <w:sz w:val="29"/>
          <w:szCs w:val="29"/>
        </w:rPr>
        <w:t>年部门预算收支情况说明</w:t>
      </w:r>
    </w:p>
    <w:p>
      <w:pPr>
        <w:spacing w:line="226" w:lineRule="auto"/>
        <w:ind w:left="817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b/>
          <w:bCs/>
          <w:spacing w:val="25"/>
          <w:sz w:val="29"/>
          <w:szCs w:val="29"/>
        </w:rPr>
        <w:t>(</w:t>
      </w:r>
      <w:r>
        <w:rPr>
          <w:rFonts w:ascii="楷体" w:hAnsi="楷体" w:eastAsia="楷体" w:cs="楷体"/>
          <w:spacing w:val="-64"/>
          <w:sz w:val="29"/>
          <w:szCs w:val="29"/>
        </w:rPr>
        <w:t xml:space="preserve"> </w:t>
      </w:r>
      <w:r>
        <w:rPr>
          <w:rFonts w:ascii="楷体" w:hAnsi="楷体" w:eastAsia="楷体" w:cs="楷体"/>
          <w:b/>
          <w:bCs/>
          <w:spacing w:val="25"/>
          <w:sz w:val="29"/>
          <w:szCs w:val="29"/>
        </w:rPr>
        <w:t>一</w:t>
      </w:r>
      <w:r>
        <w:rPr>
          <w:rFonts w:ascii="楷体" w:hAnsi="楷体" w:eastAsia="楷体" w:cs="楷体"/>
          <w:spacing w:val="-80"/>
          <w:sz w:val="29"/>
          <w:szCs w:val="29"/>
        </w:rPr>
        <w:t xml:space="preserve"> </w:t>
      </w:r>
      <w:r>
        <w:rPr>
          <w:rFonts w:ascii="楷体" w:hAnsi="楷体" w:eastAsia="楷体" w:cs="楷体"/>
          <w:b/>
          <w:bCs/>
          <w:spacing w:val="25"/>
          <w:sz w:val="29"/>
          <w:szCs w:val="29"/>
        </w:rPr>
        <w:t>)收入预算情况</w:t>
      </w:r>
    </w:p>
    <w:p>
      <w:pPr>
        <w:spacing w:before="202" w:line="350" w:lineRule="auto"/>
        <w:ind w:left="13" w:right="19" w:firstLine="600"/>
        <w:jc w:val="both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20"/>
          <w:sz w:val="29"/>
          <w:szCs w:val="29"/>
        </w:rPr>
        <w:t>2022年社联收入预算总额为75.66万元，其中：财政拨款</w:t>
      </w:r>
      <w:r>
        <w:rPr>
          <w:rFonts w:ascii="宋体" w:hAnsi="宋体" w:eastAsia="宋体" w:cs="宋体"/>
          <w:spacing w:val="16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23"/>
          <w:sz w:val="29"/>
          <w:szCs w:val="29"/>
        </w:rPr>
        <w:t>收入62.2万元，占收入预算总额的82.21%</w:t>
      </w:r>
      <w:r>
        <w:rPr>
          <w:rFonts w:hint="eastAsia" w:ascii="宋体" w:hAnsi="宋体" w:eastAsia="宋体" w:cs="宋体"/>
          <w:spacing w:val="23"/>
          <w:sz w:val="29"/>
          <w:szCs w:val="29"/>
          <w:lang w:eastAsia="zh-CN"/>
        </w:rPr>
        <w:t>，</w:t>
      </w:r>
      <w:r>
        <w:rPr>
          <w:rFonts w:hint="eastAsia" w:ascii="宋体" w:hAnsi="宋体" w:eastAsia="宋体" w:cs="宋体"/>
          <w:spacing w:val="23"/>
          <w:sz w:val="29"/>
          <w:szCs w:val="29"/>
          <w:lang w:val="en-US" w:eastAsia="zh-CN"/>
        </w:rPr>
        <w:t>较2021年增加9.19%</w:t>
      </w:r>
      <w:r>
        <w:rPr>
          <w:rFonts w:ascii="宋体" w:hAnsi="宋体" w:eastAsia="宋体" w:cs="宋体"/>
          <w:spacing w:val="23"/>
          <w:sz w:val="29"/>
          <w:szCs w:val="29"/>
        </w:rPr>
        <w:t>;上级补助收入3万</w:t>
      </w:r>
      <w:r>
        <w:rPr>
          <w:rFonts w:ascii="宋体" w:hAnsi="宋体" w:eastAsia="宋体" w:cs="宋体"/>
          <w:spacing w:val="12"/>
          <w:sz w:val="29"/>
          <w:szCs w:val="29"/>
        </w:rPr>
        <w:t>元，占收入预算总额的3.97%</w:t>
      </w:r>
      <w:r>
        <w:rPr>
          <w:rFonts w:hint="eastAsia" w:ascii="宋体" w:hAnsi="宋体" w:eastAsia="宋体" w:cs="宋体"/>
          <w:spacing w:val="12"/>
          <w:sz w:val="29"/>
          <w:szCs w:val="29"/>
          <w:lang w:val="en-US" w:eastAsia="zh-CN"/>
        </w:rPr>
        <w:t>与上年度持平</w:t>
      </w:r>
      <w:r>
        <w:rPr>
          <w:rFonts w:ascii="宋体" w:hAnsi="宋体" w:eastAsia="宋体" w:cs="宋体"/>
          <w:spacing w:val="12"/>
          <w:sz w:val="29"/>
          <w:szCs w:val="29"/>
        </w:rPr>
        <w:t>;其他收入4.4万元</w:t>
      </w:r>
      <w:r>
        <w:rPr>
          <w:rFonts w:hint="eastAsia" w:ascii="宋体" w:hAnsi="宋体" w:eastAsia="宋体" w:cs="宋体"/>
          <w:spacing w:val="12"/>
          <w:sz w:val="29"/>
          <w:szCs w:val="29"/>
          <w:lang w:eastAsia="zh-CN"/>
        </w:rPr>
        <w:t>，</w:t>
      </w:r>
      <w:r>
        <w:rPr>
          <w:rFonts w:ascii="宋体" w:hAnsi="宋体" w:eastAsia="宋体" w:cs="宋体"/>
          <w:spacing w:val="12"/>
          <w:sz w:val="29"/>
          <w:szCs w:val="29"/>
        </w:rPr>
        <w:t>占</w:t>
      </w:r>
      <w:r>
        <w:rPr>
          <w:rFonts w:ascii="宋体" w:hAnsi="宋体" w:eastAsia="宋体" w:cs="宋体"/>
          <w:spacing w:val="11"/>
          <w:sz w:val="29"/>
          <w:szCs w:val="29"/>
        </w:rPr>
        <w:t>收入预算</w:t>
      </w:r>
      <w:r>
        <w:rPr>
          <w:rFonts w:ascii="宋体" w:hAnsi="宋体" w:eastAsia="宋体" w:cs="宋体"/>
          <w:spacing w:val="23"/>
          <w:sz w:val="29"/>
          <w:szCs w:val="29"/>
        </w:rPr>
        <w:t>总额的5.81%</w:t>
      </w:r>
      <w:r>
        <w:rPr>
          <w:rFonts w:hint="eastAsia" w:ascii="宋体" w:hAnsi="宋体" w:eastAsia="宋体" w:cs="宋体"/>
          <w:spacing w:val="23"/>
          <w:sz w:val="29"/>
          <w:szCs w:val="29"/>
          <w:lang w:eastAsia="zh-CN"/>
        </w:rPr>
        <w:t>；</w:t>
      </w:r>
      <w:r>
        <w:rPr>
          <w:rFonts w:hint="eastAsia" w:ascii="宋体" w:hAnsi="宋体" w:eastAsia="宋体" w:cs="宋体"/>
          <w:spacing w:val="23"/>
          <w:sz w:val="29"/>
          <w:szCs w:val="29"/>
          <w:lang w:val="en-US" w:eastAsia="zh-CN"/>
        </w:rPr>
        <w:t>较2021年度增加10%</w:t>
      </w:r>
      <w:r>
        <w:rPr>
          <w:rFonts w:ascii="宋体" w:hAnsi="宋体" w:eastAsia="宋体" w:cs="宋体"/>
          <w:spacing w:val="23"/>
          <w:sz w:val="29"/>
          <w:szCs w:val="29"/>
        </w:rPr>
        <w:t>;上年结转(结余)6.07万元，占收入预算总额的</w:t>
      </w:r>
      <w:r>
        <w:rPr>
          <w:rFonts w:ascii="宋体" w:hAnsi="宋体" w:eastAsia="宋体" w:cs="宋体"/>
          <w:spacing w:val="15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3"/>
          <w:sz w:val="29"/>
          <w:szCs w:val="29"/>
        </w:rPr>
        <w:t>8.01%</w:t>
      </w:r>
      <w:r>
        <w:rPr>
          <w:rFonts w:hint="eastAsia" w:ascii="宋体" w:hAnsi="宋体" w:eastAsia="宋体" w:cs="宋体"/>
          <w:spacing w:val="13"/>
          <w:sz w:val="29"/>
          <w:szCs w:val="29"/>
          <w:lang w:eastAsia="zh-CN"/>
        </w:rPr>
        <w:t>，</w:t>
      </w:r>
      <w:r>
        <w:rPr>
          <w:rFonts w:hint="eastAsia" w:ascii="宋体" w:hAnsi="宋体" w:eastAsia="宋体" w:cs="宋体"/>
          <w:spacing w:val="13"/>
          <w:sz w:val="29"/>
          <w:szCs w:val="29"/>
          <w:lang w:val="en-US" w:eastAsia="zh-CN"/>
        </w:rPr>
        <w:t>较2021年度减少5.2%</w:t>
      </w:r>
      <w:r>
        <w:rPr>
          <w:rFonts w:ascii="宋体" w:hAnsi="宋体" w:eastAsia="宋体" w:cs="宋体"/>
          <w:spacing w:val="13"/>
          <w:sz w:val="29"/>
          <w:szCs w:val="29"/>
        </w:rPr>
        <w:t>。收入预算总额较2021年增加20.96万元，主要原因是单</w:t>
      </w:r>
      <w:r>
        <w:rPr>
          <w:rFonts w:ascii="宋体" w:hAnsi="宋体" w:eastAsia="宋体" w:cs="宋体"/>
          <w:spacing w:val="2"/>
          <w:sz w:val="29"/>
          <w:szCs w:val="29"/>
        </w:rPr>
        <w:t>位项目增加。</w:t>
      </w:r>
    </w:p>
    <w:p>
      <w:pPr>
        <w:spacing w:before="267" w:line="227" w:lineRule="auto"/>
        <w:ind w:left="817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b/>
          <w:bCs/>
          <w:spacing w:val="36"/>
          <w:sz w:val="29"/>
          <w:szCs w:val="29"/>
        </w:rPr>
        <w:t>(二)支出预算情况</w:t>
      </w:r>
    </w:p>
    <w:p>
      <w:pPr>
        <w:spacing w:before="179" w:line="620" w:lineRule="exact"/>
        <w:ind w:left="613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20"/>
          <w:position w:val="25"/>
          <w:sz w:val="29"/>
          <w:szCs w:val="29"/>
        </w:rPr>
        <w:t>2022年社联支出预算总额为75.66万元，支出预算</w:t>
      </w:r>
      <w:r>
        <w:rPr>
          <w:rFonts w:ascii="宋体" w:hAnsi="宋体" w:eastAsia="宋体" w:cs="宋体"/>
          <w:spacing w:val="19"/>
          <w:position w:val="25"/>
          <w:sz w:val="29"/>
          <w:szCs w:val="29"/>
        </w:rPr>
        <w:t>总额较</w:t>
      </w:r>
    </w:p>
    <w:p>
      <w:pPr>
        <w:spacing w:before="1" w:line="219" w:lineRule="auto"/>
        <w:ind w:left="13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5"/>
          <w:sz w:val="29"/>
          <w:szCs w:val="29"/>
        </w:rPr>
        <w:t>2021年增加20.96万元。其中：</w:t>
      </w:r>
    </w:p>
    <w:p>
      <w:pPr>
        <w:spacing w:before="283" w:line="395" w:lineRule="auto"/>
        <w:ind w:left="13" w:right="18" w:firstLine="60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1"/>
          <w:sz w:val="29"/>
          <w:szCs w:val="29"/>
        </w:rPr>
        <w:t>按支出功能科目划分：</w:t>
      </w:r>
      <w:r>
        <w:rPr>
          <w:rFonts w:ascii="宋体" w:hAnsi="宋体" w:eastAsia="宋体" w:cs="宋体"/>
          <w:spacing w:val="-44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"/>
          <w:sz w:val="29"/>
          <w:szCs w:val="29"/>
        </w:rPr>
        <w:t>一般公共服务支出53.9万元，占支出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4"/>
          <w:sz w:val="29"/>
          <w:szCs w:val="29"/>
        </w:rPr>
        <w:t>预算总额的71.24%</w:t>
      </w:r>
      <w:r>
        <w:rPr>
          <w:rFonts w:hint="eastAsia" w:ascii="宋体" w:hAnsi="宋体" w:eastAsia="宋体" w:cs="宋体"/>
          <w:spacing w:val="14"/>
          <w:sz w:val="29"/>
          <w:szCs w:val="29"/>
          <w:lang w:eastAsia="zh-CN"/>
        </w:rPr>
        <w:t>，</w:t>
      </w:r>
      <w:r>
        <w:rPr>
          <w:rFonts w:hint="eastAsia" w:ascii="宋体" w:hAnsi="宋体" w:eastAsia="宋体" w:cs="宋体"/>
          <w:spacing w:val="14"/>
          <w:sz w:val="29"/>
          <w:szCs w:val="29"/>
          <w:lang w:val="en-US" w:eastAsia="zh-CN"/>
        </w:rPr>
        <w:t>较2021年度增加16.87%</w:t>
      </w:r>
      <w:r>
        <w:rPr>
          <w:rFonts w:ascii="宋体" w:hAnsi="宋体" w:eastAsia="宋体" w:cs="宋体"/>
          <w:spacing w:val="14"/>
          <w:sz w:val="29"/>
          <w:szCs w:val="29"/>
        </w:rPr>
        <w:t>。社会保障和就业支出6.87万元，占支出预</w:t>
      </w:r>
      <w:r>
        <w:rPr>
          <w:rFonts w:ascii="宋体" w:hAnsi="宋体" w:eastAsia="宋体" w:cs="宋体"/>
          <w:spacing w:val="3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9"/>
          <w:sz w:val="29"/>
          <w:szCs w:val="29"/>
        </w:rPr>
        <w:t>算总额的9.08%</w:t>
      </w:r>
      <w:r>
        <w:rPr>
          <w:rFonts w:hint="eastAsia" w:ascii="宋体" w:hAnsi="宋体" w:eastAsia="宋体" w:cs="宋体"/>
          <w:spacing w:val="19"/>
          <w:sz w:val="29"/>
          <w:szCs w:val="29"/>
          <w:lang w:eastAsia="zh-CN"/>
        </w:rPr>
        <w:t>，</w:t>
      </w:r>
      <w:r>
        <w:rPr>
          <w:rFonts w:hint="eastAsia" w:ascii="宋体" w:hAnsi="宋体" w:eastAsia="宋体" w:cs="宋体"/>
          <w:spacing w:val="19"/>
          <w:sz w:val="29"/>
          <w:szCs w:val="29"/>
          <w:lang w:val="en-US" w:eastAsia="zh-CN"/>
        </w:rPr>
        <w:t>较2021年度增加7.14%</w:t>
      </w:r>
      <w:r>
        <w:rPr>
          <w:rFonts w:ascii="宋体" w:hAnsi="宋体" w:eastAsia="宋体" w:cs="宋体"/>
          <w:spacing w:val="19"/>
          <w:sz w:val="29"/>
          <w:szCs w:val="29"/>
        </w:rPr>
        <w:t>。卫生健康支出5.28万元，占支出预算总额的</w:t>
      </w:r>
      <w:r>
        <w:rPr>
          <w:rFonts w:ascii="宋体" w:hAnsi="宋体" w:eastAsia="宋体" w:cs="宋体"/>
          <w:spacing w:val="17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1"/>
          <w:sz w:val="29"/>
          <w:szCs w:val="29"/>
        </w:rPr>
        <w:t>6.98%</w:t>
      </w:r>
      <w:r>
        <w:rPr>
          <w:rFonts w:hint="eastAsia" w:ascii="宋体" w:hAnsi="宋体" w:eastAsia="宋体" w:cs="宋体"/>
          <w:spacing w:val="11"/>
          <w:sz w:val="29"/>
          <w:szCs w:val="29"/>
          <w:lang w:val="en-US" w:eastAsia="zh-CN"/>
        </w:rPr>
        <w:t>较2021年度增加9.16%</w:t>
      </w:r>
      <w:r>
        <w:rPr>
          <w:rFonts w:ascii="宋体" w:hAnsi="宋体" w:eastAsia="宋体" w:cs="宋体"/>
          <w:spacing w:val="11"/>
          <w:sz w:val="29"/>
          <w:szCs w:val="29"/>
        </w:rPr>
        <w:t>。住房保障支出5.21</w:t>
      </w:r>
      <w:r>
        <w:rPr>
          <w:rFonts w:ascii="宋体" w:hAnsi="宋体" w:eastAsia="宋体" w:cs="宋体"/>
          <w:spacing w:val="-68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1"/>
          <w:sz w:val="29"/>
          <w:szCs w:val="29"/>
        </w:rPr>
        <w:t>万元，占支出预算总额的6.89%</w:t>
      </w:r>
      <w:r>
        <w:rPr>
          <w:rFonts w:hint="eastAsia" w:ascii="宋体" w:hAnsi="宋体" w:eastAsia="宋体" w:cs="宋体"/>
          <w:spacing w:val="11"/>
          <w:sz w:val="29"/>
          <w:szCs w:val="29"/>
          <w:lang w:eastAsia="zh-CN"/>
        </w:rPr>
        <w:t>，</w:t>
      </w:r>
      <w:r>
        <w:rPr>
          <w:rFonts w:hint="eastAsia" w:ascii="宋体" w:hAnsi="宋体" w:eastAsia="宋体" w:cs="宋体"/>
          <w:spacing w:val="11"/>
          <w:sz w:val="29"/>
          <w:szCs w:val="29"/>
          <w:lang w:val="en-US" w:eastAsia="zh-CN"/>
        </w:rPr>
        <w:t>较2021年增加0.99%</w:t>
      </w:r>
      <w:r>
        <w:rPr>
          <w:rFonts w:ascii="宋体" w:hAnsi="宋体" w:eastAsia="宋体" w:cs="宋体"/>
          <w:spacing w:val="11"/>
          <w:sz w:val="29"/>
          <w:szCs w:val="29"/>
        </w:rPr>
        <w:t>。其</w:t>
      </w:r>
      <w:r>
        <w:rPr>
          <w:rFonts w:ascii="宋体" w:hAnsi="宋体" w:eastAsia="宋体" w:cs="宋体"/>
          <w:spacing w:val="9"/>
          <w:sz w:val="29"/>
          <w:szCs w:val="29"/>
        </w:rPr>
        <w:t>他支出4.4万元，占支出预算总额的5.81%</w:t>
      </w:r>
      <w:r>
        <w:rPr>
          <w:rFonts w:hint="eastAsia" w:ascii="宋体" w:hAnsi="宋体" w:eastAsia="宋体" w:cs="宋体"/>
          <w:spacing w:val="9"/>
          <w:sz w:val="29"/>
          <w:szCs w:val="29"/>
          <w:lang w:eastAsia="zh-CN"/>
        </w:rPr>
        <w:t>，</w:t>
      </w:r>
      <w:r>
        <w:rPr>
          <w:rFonts w:hint="eastAsia" w:ascii="宋体" w:hAnsi="宋体" w:eastAsia="宋体" w:cs="宋体"/>
          <w:spacing w:val="9"/>
          <w:sz w:val="29"/>
          <w:szCs w:val="29"/>
          <w:lang w:val="en-US" w:eastAsia="zh-CN"/>
        </w:rPr>
        <w:t>较2021年度减少0.3%</w:t>
      </w:r>
      <w:r>
        <w:rPr>
          <w:rFonts w:ascii="宋体" w:hAnsi="宋体" w:eastAsia="宋体" w:cs="宋体"/>
          <w:spacing w:val="9"/>
          <w:sz w:val="29"/>
          <w:szCs w:val="29"/>
        </w:rPr>
        <w:t>。</w:t>
      </w:r>
    </w:p>
    <w:p>
      <w:pPr>
        <w:spacing w:before="283" w:line="395" w:lineRule="auto"/>
        <w:ind w:right="18"/>
        <w:rPr>
          <w:rFonts w:ascii="宋体" w:hAnsi="宋体" w:eastAsia="宋体" w:cs="宋体"/>
          <w:b w:val="0"/>
          <w:bCs w:val="0"/>
          <w:spacing w:val="1"/>
          <w:sz w:val="29"/>
          <w:szCs w:val="29"/>
        </w:rPr>
        <w:sectPr>
          <w:pgSz w:w="11910" w:h="16840"/>
          <w:pgMar w:top="1431" w:right="1786" w:bottom="1129" w:left="1786" w:header="0" w:footer="0" w:gutter="0"/>
          <w:cols w:space="720" w:num="1"/>
        </w:sectPr>
      </w:pPr>
    </w:p>
    <w:p>
      <w:pPr>
        <w:spacing w:before="283" w:line="395" w:lineRule="auto"/>
        <w:ind w:left="13" w:right="18" w:firstLine="604"/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val="en-US" w:eastAsia="zh-CN"/>
        </w:rPr>
      </w:pPr>
      <w:r>
        <w:rPr>
          <w:rFonts w:ascii="宋体" w:hAnsi="宋体" w:eastAsia="宋体" w:cs="宋体"/>
          <w:b/>
          <w:bCs/>
          <w:spacing w:val="1"/>
          <w:sz w:val="29"/>
          <w:szCs w:val="29"/>
        </w:rPr>
        <w:t xml:space="preserve">按支出项目类别划分： </w:t>
      </w:r>
      <w:r>
        <w:rPr>
          <w:rFonts w:ascii="宋体" w:hAnsi="宋体" w:eastAsia="宋体" w:cs="宋体"/>
          <w:b w:val="0"/>
          <w:bCs w:val="0"/>
          <w:spacing w:val="1"/>
          <w:sz w:val="29"/>
          <w:szCs w:val="29"/>
        </w:rPr>
        <w:t>基本支出56.9万元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eastAsia="zh-CN"/>
        </w:rPr>
        <w:t>，</w:t>
      </w:r>
      <w:r>
        <w:rPr>
          <w:rFonts w:ascii="宋体" w:hAnsi="宋体" w:eastAsia="宋体" w:cs="宋体"/>
          <w:b w:val="0"/>
          <w:bCs w:val="0"/>
          <w:spacing w:val="1"/>
          <w:sz w:val="29"/>
          <w:szCs w:val="29"/>
        </w:rPr>
        <w:t>占支出预算总额的75.2%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val="en-US" w:eastAsia="zh-CN"/>
        </w:rPr>
        <w:t>较2021年度增加9.34%，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val="en-US" w:eastAsia="zh-CN"/>
        </w:rPr>
        <w:t>其中：一</w:t>
      </w:r>
      <w:r>
        <w:rPr>
          <w:rFonts w:ascii="宋体" w:hAnsi="宋体" w:eastAsia="宋体" w:cs="宋体"/>
          <w:b w:val="0"/>
          <w:bCs w:val="0"/>
          <w:spacing w:val="1"/>
          <w:sz w:val="29"/>
          <w:szCs w:val="29"/>
        </w:rPr>
        <w:t>般公共服务支出39.54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val="en-US" w:eastAsia="zh-CN"/>
        </w:rPr>
        <w:t>万元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eastAsia="zh-CN"/>
        </w:rPr>
        <w:t>，</w:t>
      </w:r>
      <w:r>
        <w:rPr>
          <w:rFonts w:ascii="宋体" w:hAnsi="宋体" w:eastAsia="宋体" w:cs="宋体"/>
          <w:b w:val="0"/>
          <w:bCs w:val="0"/>
          <w:spacing w:val="1"/>
          <w:sz w:val="29"/>
          <w:szCs w:val="29"/>
        </w:rPr>
        <w:t>社会保障和就业支出6.87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val="en-US" w:eastAsia="zh-CN"/>
        </w:rPr>
        <w:t>万元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eastAsia="zh-CN"/>
        </w:rPr>
        <w:t>，</w:t>
      </w:r>
      <w:r>
        <w:rPr>
          <w:rFonts w:ascii="宋体" w:hAnsi="宋体" w:eastAsia="宋体" w:cs="宋体"/>
          <w:b w:val="0"/>
          <w:bCs w:val="0"/>
          <w:spacing w:val="1"/>
          <w:sz w:val="29"/>
          <w:szCs w:val="29"/>
        </w:rPr>
        <w:t>卫生健康支出5.28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val="en-US" w:eastAsia="zh-CN"/>
        </w:rPr>
        <w:t>万元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eastAsia="zh-CN"/>
        </w:rPr>
        <w:t>，</w:t>
      </w:r>
      <w:r>
        <w:rPr>
          <w:rFonts w:ascii="宋体" w:hAnsi="宋体" w:eastAsia="宋体" w:cs="宋体"/>
          <w:b w:val="0"/>
          <w:bCs w:val="0"/>
          <w:spacing w:val="1"/>
          <w:sz w:val="29"/>
          <w:szCs w:val="29"/>
        </w:rPr>
        <w:t>住房保障支出5.21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val="en-US" w:eastAsia="zh-CN"/>
        </w:rPr>
        <w:t>万元；</w:t>
      </w:r>
      <w:r>
        <w:rPr>
          <w:rFonts w:ascii="宋体" w:hAnsi="宋体" w:eastAsia="宋体" w:cs="宋体"/>
          <w:b w:val="0"/>
          <w:bCs w:val="0"/>
          <w:spacing w:val="1"/>
          <w:sz w:val="29"/>
          <w:szCs w:val="29"/>
        </w:rPr>
        <w:t>项目支出18.76万元，占支出预算总额的24.8%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val="en-US" w:eastAsia="zh-CN"/>
        </w:rPr>
        <w:t>较2021年度增加8.74%，其中：一</w:t>
      </w:r>
      <w:r>
        <w:rPr>
          <w:rFonts w:ascii="宋体" w:hAnsi="宋体" w:eastAsia="宋体" w:cs="宋体"/>
          <w:b w:val="0"/>
          <w:bCs w:val="0"/>
          <w:spacing w:val="1"/>
          <w:sz w:val="29"/>
          <w:szCs w:val="29"/>
        </w:rPr>
        <w:t>般公共服务支出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val="en-US" w:eastAsia="zh-CN"/>
        </w:rPr>
        <w:t>14.36万元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eastAsia="zh-CN"/>
        </w:rPr>
        <w:t>，</w:t>
      </w:r>
      <w:r>
        <w:rPr>
          <w:rFonts w:ascii="宋体" w:hAnsi="宋体" w:eastAsia="宋体" w:cs="宋体"/>
          <w:b w:val="0"/>
          <w:bCs w:val="0"/>
          <w:spacing w:val="1"/>
          <w:sz w:val="29"/>
          <w:szCs w:val="29"/>
        </w:rPr>
        <w:t>其他支出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val="en-US" w:eastAsia="zh-CN"/>
        </w:rPr>
        <w:t>4.40万元。</w:t>
      </w:r>
    </w:p>
    <w:p>
      <w:pPr>
        <w:spacing w:before="101" w:line="227" w:lineRule="auto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16"/>
          <w:sz w:val="31"/>
          <w:szCs w:val="31"/>
        </w:rPr>
        <w:t>(三)财政拨款支出情况</w:t>
      </w:r>
    </w:p>
    <w:p>
      <w:pPr>
        <w:spacing w:before="153" w:line="379" w:lineRule="auto"/>
        <w:ind w:left="13" w:right="70" w:firstLine="600"/>
        <w:jc w:val="both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2"/>
          <w:sz w:val="31"/>
          <w:szCs w:val="31"/>
        </w:rPr>
        <w:t>2022年兴国县社联财政拨款支出预算万62.20万元，占</w:t>
      </w:r>
      <w:r>
        <w:rPr>
          <w:rFonts w:ascii="宋体" w:hAnsi="宋体" w:eastAsia="宋体" w:cs="宋体"/>
          <w:spacing w:val="1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1"/>
          <w:sz w:val="31"/>
          <w:szCs w:val="31"/>
        </w:rPr>
        <w:t>支出预算总额的82.21%,</w:t>
      </w:r>
      <w:r>
        <w:rPr>
          <w:rFonts w:hint="eastAsia" w:ascii="宋体" w:hAnsi="宋体" w:eastAsia="宋体" w:cs="宋体"/>
          <w:spacing w:val="11"/>
          <w:sz w:val="31"/>
          <w:szCs w:val="31"/>
          <w:lang w:val="en-US" w:eastAsia="zh-CN"/>
        </w:rPr>
        <w:t>较2021年度增加8.66%。</w:t>
      </w:r>
      <w:r>
        <w:rPr>
          <w:rFonts w:ascii="宋体" w:hAnsi="宋体" w:eastAsia="宋体" w:cs="宋体"/>
          <w:spacing w:val="11"/>
          <w:sz w:val="31"/>
          <w:szCs w:val="31"/>
        </w:rPr>
        <w:t>具体为：基本支出53.2万元，占支</w:t>
      </w:r>
      <w:r>
        <w:rPr>
          <w:rFonts w:ascii="宋体" w:hAnsi="宋体" w:eastAsia="宋体" w:cs="宋体"/>
          <w:spacing w:val="9"/>
          <w:sz w:val="31"/>
          <w:szCs w:val="31"/>
        </w:rPr>
        <w:t>出预算总额的85.53%</w:t>
      </w:r>
      <w:r>
        <w:rPr>
          <w:rFonts w:hint="eastAsia" w:ascii="宋体" w:hAnsi="宋体" w:eastAsia="宋体" w:cs="宋体"/>
          <w:spacing w:val="9"/>
          <w:sz w:val="31"/>
          <w:szCs w:val="31"/>
          <w:lang w:eastAsia="zh-CN"/>
        </w:rPr>
        <w:t>，</w:t>
      </w:r>
      <w:r>
        <w:rPr>
          <w:rFonts w:hint="eastAsia" w:ascii="宋体" w:hAnsi="宋体" w:eastAsia="宋体" w:cs="宋体"/>
          <w:spacing w:val="9"/>
          <w:sz w:val="31"/>
          <w:szCs w:val="31"/>
          <w:lang w:val="en-US" w:eastAsia="zh-CN"/>
        </w:rPr>
        <w:t>其中：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val="en-US" w:eastAsia="zh-CN"/>
        </w:rPr>
        <w:t>一</w:t>
      </w:r>
      <w:r>
        <w:rPr>
          <w:rFonts w:ascii="宋体" w:hAnsi="宋体" w:eastAsia="宋体" w:cs="宋体"/>
          <w:b w:val="0"/>
          <w:bCs w:val="0"/>
          <w:spacing w:val="1"/>
          <w:sz w:val="29"/>
          <w:szCs w:val="29"/>
        </w:rPr>
        <w:t>般公共服务支出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val="en-US" w:eastAsia="zh-CN"/>
        </w:rPr>
        <w:t>38.22万元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eastAsia="zh-CN"/>
        </w:rPr>
        <w:t>，</w:t>
      </w:r>
      <w:r>
        <w:rPr>
          <w:rFonts w:ascii="宋体" w:hAnsi="宋体" w:eastAsia="宋体" w:cs="宋体"/>
          <w:b w:val="0"/>
          <w:bCs w:val="0"/>
          <w:spacing w:val="1"/>
          <w:sz w:val="29"/>
          <w:szCs w:val="29"/>
        </w:rPr>
        <w:t>社会保障和就业支出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val="en-US" w:eastAsia="zh-CN"/>
        </w:rPr>
        <w:t>4.91万元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eastAsia="zh-CN"/>
        </w:rPr>
        <w:t>，</w:t>
      </w:r>
      <w:r>
        <w:rPr>
          <w:rFonts w:ascii="宋体" w:hAnsi="宋体" w:eastAsia="宋体" w:cs="宋体"/>
          <w:b w:val="0"/>
          <w:bCs w:val="0"/>
          <w:spacing w:val="1"/>
          <w:sz w:val="29"/>
          <w:szCs w:val="29"/>
        </w:rPr>
        <w:t>卫生健康支出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val="en-US" w:eastAsia="zh-CN"/>
        </w:rPr>
        <w:t>4.85万元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eastAsia="zh-CN"/>
        </w:rPr>
        <w:t>，</w:t>
      </w:r>
      <w:r>
        <w:rPr>
          <w:rFonts w:ascii="宋体" w:hAnsi="宋体" w:eastAsia="宋体" w:cs="宋体"/>
          <w:b w:val="0"/>
          <w:bCs w:val="0"/>
          <w:spacing w:val="1"/>
          <w:sz w:val="29"/>
          <w:szCs w:val="29"/>
        </w:rPr>
        <w:t>住房保障支出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val="en-US" w:eastAsia="zh-CN"/>
        </w:rPr>
        <w:t>5.21万元；</w:t>
      </w:r>
      <w:r>
        <w:rPr>
          <w:rFonts w:ascii="宋体" w:hAnsi="宋体" w:eastAsia="宋体" w:cs="宋体"/>
          <w:spacing w:val="9"/>
          <w:sz w:val="31"/>
          <w:szCs w:val="31"/>
        </w:rPr>
        <w:t>项目支出9万元，占</w:t>
      </w:r>
      <w:r>
        <w:rPr>
          <w:rFonts w:ascii="宋体" w:hAnsi="宋体" w:eastAsia="宋体" w:cs="宋体"/>
          <w:spacing w:val="8"/>
          <w:sz w:val="31"/>
          <w:szCs w:val="31"/>
        </w:rPr>
        <w:t>支出预算总额的</w:t>
      </w:r>
      <w:r>
        <w:rPr>
          <w:rFonts w:ascii="宋体" w:hAnsi="宋体" w:eastAsia="宋体" w:cs="宋体"/>
          <w:spacing w:val="-12"/>
          <w:sz w:val="31"/>
          <w:szCs w:val="31"/>
        </w:rPr>
        <w:t>14.47%</w:t>
      </w:r>
      <w:r>
        <w:rPr>
          <w:rFonts w:hint="eastAsia" w:ascii="宋体" w:hAnsi="宋体" w:eastAsia="宋体" w:cs="宋体"/>
          <w:spacing w:val="-12"/>
          <w:sz w:val="31"/>
          <w:szCs w:val="31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val="en-US" w:eastAsia="zh-CN"/>
        </w:rPr>
        <w:t>其中：一</w:t>
      </w:r>
      <w:r>
        <w:rPr>
          <w:rFonts w:ascii="宋体" w:hAnsi="宋体" w:eastAsia="宋体" w:cs="宋体"/>
          <w:b w:val="0"/>
          <w:bCs w:val="0"/>
          <w:spacing w:val="1"/>
          <w:sz w:val="29"/>
          <w:szCs w:val="29"/>
        </w:rPr>
        <w:t>般公共服务支出</w:t>
      </w:r>
      <w:r>
        <w:rPr>
          <w:rFonts w:hint="eastAsia" w:ascii="宋体" w:hAnsi="宋体" w:eastAsia="宋体" w:cs="宋体"/>
          <w:b w:val="0"/>
          <w:bCs w:val="0"/>
          <w:spacing w:val="1"/>
          <w:sz w:val="29"/>
          <w:szCs w:val="29"/>
          <w:lang w:val="en-US" w:eastAsia="zh-CN"/>
        </w:rPr>
        <w:t>9万元。</w:t>
      </w:r>
    </w:p>
    <w:p>
      <w:pPr>
        <w:spacing w:before="317" w:line="227" w:lineRule="auto"/>
        <w:ind w:left="83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17"/>
          <w:sz w:val="31"/>
          <w:szCs w:val="31"/>
        </w:rPr>
        <w:t>(四)政府性基金情况</w:t>
      </w:r>
    </w:p>
    <w:p>
      <w:pPr>
        <w:spacing w:before="176" w:line="220" w:lineRule="auto"/>
        <w:ind w:left="6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5"/>
          <w:sz w:val="31"/>
          <w:szCs w:val="31"/>
        </w:rPr>
        <w:t>无。</w:t>
      </w:r>
      <w:bookmarkStart w:id="0" w:name="_GoBack"/>
      <w:bookmarkEnd w:id="0"/>
    </w:p>
    <w:p>
      <w:pPr>
        <w:spacing w:before="190" w:line="224" w:lineRule="auto"/>
        <w:ind w:left="83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13"/>
          <w:sz w:val="31"/>
          <w:szCs w:val="31"/>
        </w:rPr>
        <w:t>(五)机关运行经费等重要事项的说明</w:t>
      </w:r>
    </w:p>
    <w:p>
      <w:pPr>
        <w:spacing w:before="181" w:line="334" w:lineRule="auto"/>
        <w:ind w:left="13" w:firstLine="600"/>
        <w:jc w:val="both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7"/>
          <w:sz w:val="31"/>
          <w:szCs w:val="31"/>
        </w:rPr>
        <w:t>2022年兴国县社联机关运行费预算53.2万元，比2021年(上</w:t>
      </w:r>
      <w:r>
        <w:rPr>
          <w:rFonts w:ascii="宋体" w:hAnsi="宋体" w:eastAsia="宋体" w:cs="宋体"/>
          <w:spacing w:val="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0"/>
          <w:sz w:val="31"/>
          <w:szCs w:val="31"/>
        </w:rPr>
        <w:t>一年度)预算增加4.5万元，增长9.24%,增加的主</w:t>
      </w:r>
      <w:r>
        <w:rPr>
          <w:rFonts w:ascii="宋体" w:hAnsi="宋体" w:eastAsia="宋体" w:cs="宋体"/>
          <w:spacing w:val="9"/>
          <w:sz w:val="31"/>
          <w:szCs w:val="31"/>
        </w:rPr>
        <w:t>要原因是：</w:t>
      </w:r>
    </w:p>
    <w:p>
      <w:pPr>
        <w:spacing w:before="1" w:line="219" w:lineRule="auto"/>
        <w:ind w:left="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3"/>
          <w:sz w:val="31"/>
          <w:szCs w:val="31"/>
        </w:rPr>
        <w:t>工资、下乡费、办公费等增加。</w:t>
      </w:r>
    </w:p>
    <w:p>
      <w:pPr>
        <w:spacing w:before="195" w:line="227" w:lineRule="auto"/>
        <w:ind w:left="83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17"/>
          <w:sz w:val="31"/>
          <w:szCs w:val="31"/>
        </w:rPr>
        <w:t>(六)政府采购情况</w:t>
      </w:r>
    </w:p>
    <w:p>
      <w:pPr>
        <w:spacing w:before="185" w:line="334" w:lineRule="auto"/>
        <w:ind w:left="13" w:right="82" w:firstLine="600"/>
        <w:jc w:val="both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3"/>
          <w:sz w:val="31"/>
          <w:szCs w:val="31"/>
        </w:rPr>
        <w:t>2022年社联政府采购总额1万元，其中：政府采购货物预</w:t>
      </w:r>
      <w:r>
        <w:rPr>
          <w:rFonts w:ascii="宋体" w:hAnsi="宋体" w:eastAsia="宋体" w:cs="宋体"/>
          <w:spacing w:val="6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"/>
          <w:sz w:val="31"/>
          <w:szCs w:val="31"/>
        </w:rPr>
        <w:t>算</w:t>
      </w:r>
      <w:r>
        <w:rPr>
          <w:rFonts w:ascii="宋体" w:hAnsi="宋体" w:eastAsia="宋体" w:cs="宋体"/>
          <w:spacing w:val="13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"/>
          <w:sz w:val="31"/>
          <w:szCs w:val="31"/>
        </w:rPr>
        <w:t>1</w:t>
      </w:r>
      <w:r>
        <w:rPr>
          <w:rFonts w:ascii="宋体" w:hAnsi="宋体" w:eastAsia="宋体" w:cs="宋体"/>
          <w:spacing w:val="1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"/>
          <w:sz w:val="31"/>
          <w:szCs w:val="31"/>
        </w:rPr>
        <w:t>万元、政府采购工程预算0万元、政府采购服务预算</w:t>
      </w:r>
      <w:r>
        <w:rPr>
          <w:rFonts w:ascii="宋体" w:hAnsi="宋体" w:eastAsia="宋体" w:cs="宋体"/>
          <w:spacing w:val="140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"/>
          <w:sz w:val="31"/>
          <w:szCs w:val="31"/>
        </w:rPr>
        <w:t>0</w:t>
      </w:r>
    </w:p>
    <w:p>
      <w:pPr>
        <w:spacing w:line="220" w:lineRule="auto"/>
        <w:ind w:left="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5"/>
          <w:sz w:val="31"/>
          <w:szCs w:val="31"/>
        </w:rPr>
        <w:t>万元</w:t>
      </w:r>
      <w:r>
        <w:rPr>
          <w:rFonts w:hint="eastAsia" w:ascii="宋体" w:hAnsi="宋体" w:eastAsia="宋体" w:cs="宋体"/>
          <w:spacing w:val="-15"/>
          <w:sz w:val="31"/>
          <w:szCs w:val="31"/>
          <w:lang w:eastAsia="zh-CN"/>
        </w:rPr>
        <w:t>，</w:t>
      </w:r>
      <w:r>
        <w:rPr>
          <w:rFonts w:hint="eastAsia" w:ascii="宋体" w:hAnsi="宋体" w:eastAsia="宋体" w:cs="宋体"/>
          <w:spacing w:val="-15"/>
          <w:sz w:val="31"/>
          <w:szCs w:val="31"/>
          <w:lang w:val="en-US" w:eastAsia="zh-CN"/>
        </w:rPr>
        <w:t>较2021年度基本持平</w:t>
      </w:r>
      <w:r>
        <w:rPr>
          <w:rFonts w:ascii="宋体" w:hAnsi="宋体" w:eastAsia="宋体" w:cs="宋体"/>
          <w:spacing w:val="-15"/>
          <w:sz w:val="31"/>
          <w:szCs w:val="31"/>
        </w:rPr>
        <w:t>。</w:t>
      </w:r>
    </w:p>
    <w:p>
      <w:pPr>
        <w:spacing w:before="178" w:line="223" w:lineRule="auto"/>
        <w:ind w:left="83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15"/>
          <w:sz w:val="31"/>
          <w:szCs w:val="31"/>
        </w:rPr>
        <w:t>(七)国有资产占有使用情况</w:t>
      </w:r>
    </w:p>
    <w:p>
      <w:pPr>
        <w:spacing w:line="560" w:lineRule="exact"/>
        <w:ind w:firstLine="632" w:firstLineChars="200"/>
        <w:jc w:val="left"/>
        <w:rPr>
          <w:rFonts w:ascii="宋体" w:hAnsi="宋体" w:eastAsia="宋体" w:cs="宋体"/>
          <w:spacing w:val="3"/>
          <w:sz w:val="31"/>
          <w:szCs w:val="31"/>
        </w:rPr>
      </w:pPr>
      <w:r>
        <w:rPr>
          <w:rFonts w:ascii="宋体" w:hAnsi="宋体" w:eastAsia="宋体" w:cs="宋体"/>
          <w:spacing w:val="3"/>
          <w:sz w:val="31"/>
          <w:szCs w:val="31"/>
        </w:rPr>
        <w:t>截至2021年12月31日</w:t>
      </w:r>
      <w:r>
        <w:rPr>
          <w:rFonts w:hint="eastAsia" w:ascii="宋体" w:hAnsi="宋体" w:eastAsia="宋体" w:cs="宋体"/>
          <w:spacing w:val="3"/>
          <w:sz w:val="31"/>
          <w:szCs w:val="31"/>
          <w:lang w:eastAsia="zh-CN"/>
        </w:rPr>
        <w:t>，</w:t>
      </w:r>
      <w:r>
        <w:rPr>
          <w:rFonts w:hint="eastAsia" w:ascii="宋体" w:hAnsi="宋体" w:eastAsia="宋体" w:cs="宋体"/>
          <w:spacing w:val="3"/>
          <w:sz w:val="31"/>
          <w:szCs w:val="31"/>
          <w:lang w:val="en-US" w:eastAsia="zh-CN"/>
        </w:rPr>
        <w:t>社联上一年度</w:t>
      </w:r>
      <w:r>
        <w:rPr>
          <w:rFonts w:ascii="宋体" w:hAnsi="宋体" w:eastAsia="宋体" w:cs="宋体"/>
          <w:spacing w:val="3"/>
          <w:sz w:val="31"/>
          <w:szCs w:val="31"/>
        </w:rPr>
        <w:t>共有</w:t>
      </w:r>
      <w:r>
        <w:rPr>
          <w:rFonts w:hint="eastAsia" w:ascii="宋体" w:hAnsi="宋体" w:eastAsia="宋体" w:cs="宋体"/>
          <w:spacing w:val="3"/>
          <w:sz w:val="31"/>
          <w:szCs w:val="31"/>
          <w:lang w:val="en-US" w:eastAsia="zh-CN"/>
        </w:rPr>
        <w:t>保有</w:t>
      </w:r>
      <w:r>
        <w:rPr>
          <w:rFonts w:ascii="宋体" w:hAnsi="宋体" w:eastAsia="宋体" w:cs="宋体"/>
          <w:spacing w:val="3"/>
          <w:sz w:val="31"/>
          <w:szCs w:val="31"/>
        </w:rPr>
        <w:t>车辆 0 辆</w:t>
      </w:r>
      <w:r>
        <w:rPr>
          <w:rFonts w:hint="eastAsia" w:ascii="宋体" w:hAnsi="宋体" w:eastAsia="宋体" w:cs="宋体"/>
          <w:spacing w:val="3"/>
          <w:sz w:val="31"/>
          <w:szCs w:val="31"/>
          <w:lang w:eastAsia="zh-CN"/>
        </w:rPr>
        <w:t>，</w:t>
      </w:r>
      <w:r>
        <w:rPr>
          <w:rFonts w:hint="eastAsia" w:ascii="宋体" w:hAnsi="宋体" w:eastAsia="宋体" w:cs="宋体"/>
          <w:spacing w:val="3"/>
          <w:sz w:val="31"/>
          <w:szCs w:val="31"/>
          <w:lang w:val="en-US" w:eastAsia="zh-CN"/>
        </w:rPr>
        <w:t>其中一</w:t>
      </w:r>
      <w:r>
        <w:rPr>
          <w:rFonts w:ascii="宋体" w:hAnsi="宋体" w:eastAsia="宋体" w:cs="宋体"/>
          <w:spacing w:val="3"/>
          <w:sz w:val="31"/>
          <w:szCs w:val="31"/>
        </w:rPr>
        <w:t>般公务用车0辆、执法执勤用车0辆。</w:t>
      </w:r>
    </w:p>
    <w:p>
      <w:pPr>
        <w:spacing w:before="187" w:line="227" w:lineRule="auto"/>
        <w:ind w:left="0" w:leftChars="0" w:firstLine="632" w:firstLineChars="200"/>
        <w:rPr>
          <w:rFonts w:hint="eastAsia" w:ascii="宋体" w:hAnsi="宋体" w:eastAsia="宋体" w:cs="宋体"/>
          <w:spacing w:val="3"/>
          <w:sz w:val="31"/>
          <w:szCs w:val="31"/>
          <w:lang w:eastAsia="zh-CN"/>
        </w:rPr>
      </w:pPr>
      <w:r>
        <w:rPr>
          <w:rFonts w:hint="eastAsia" w:ascii="宋体" w:hAnsi="宋体" w:eastAsia="宋体" w:cs="宋体"/>
          <w:spacing w:val="3"/>
          <w:sz w:val="31"/>
          <w:szCs w:val="31"/>
        </w:rPr>
        <w:t xml:space="preserve">2022年部门或单位预算安排购置车辆   0   辆，安排购置单位价值200万元以上大型设备具体为 0   辆 </w:t>
      </w:r>
      <w:r>
        <w:rPr>
          <w:rFonts w:hint="eastAsia" w:ascii="宋体" w:hAnsi="宋体" w:eastAsia="宋体" w:cs="宋体"/>
          <w:spacing w:val="3"/>
          <w:sz w:val="31"/>
          <w:szCs w:val="31"/>
          <w:lang w:eastAsia="zh-CN"/>
        </w:rPr>
        <w:t>。</w:t>
      </w:r>
    </w:p>
    <w:p>
      <w:pPr>
        <w:spacing w:before="187" w:line="227" w:lineRule="auto"/>
        <w:ind w:left="0" w:leftChars="0" w:firstLine="686" w:firstLineChars="20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16"/>
          <w:sz w:val="31"/>
          <w:szCs w:val="31"/>
        </w:rPr>
        <w:t>(八)绩效目标设置情况</w:t>
      </w:r>
    </w:p>
    <w:p>
      <w:pPr>
        <w:spacing w:before="185" w:line="552" w:lineRule="exact"/>
        <w:ind w:left="6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3"/>
          <w:position w:val="17"/>
          <w:sz w:val="31"/>
          <w:szCs w:val="31"/>
        </w:rPr>
        <w:t>2022年实行绩效目标管理的项目1个，涉及资金9</w:t>
      </w:r>
      <w:r>
        <w:rPr>
          <w:rFonts w:ascii="宋体" w:hAnsi="宋体" w:eastAsia="宋体" w:cs="宋体"/>
          <w:spacing w:val="16"/>
          <w:position w:val="1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position w:val="17"/>
          <w:sz w:val="31"/>
          <w:szCs w:val="31"/>
        </w:rPr>
        <w:t>万元。</w:t>
      </w:r>
    </w:p>
    <w:p>
      <w:pPr>
        <w:spacing w:line="220" w:lineRule="auto"/>
        <w:ind w:left="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9"/>
          <w:sz w:val="31"/>
          <w:szCs w:val="31"/>
        </w:rPr>
        <w:t>具体情况是：</w:t>
      </w:r>
    </w:p>
    <w:p>
      <w:pPr>
        <w:spacing w:before="200" w:line="219" w:lineRule="auto"/>
        <w:ind w:left="6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2"/>
          <w:sz w:val="31"/>
          <w:szCs w:val="31"/>
        </w:rPr>
        <w:t>项目名称：业务费</w:t>
      </w:r>
    </w:p>
    <w:p>
      <w:pPr>
        <w:spacing w:before="185" w:line="328" w:lineRule="auto"/>
        <w:ind w:left="13" w:firstLine="560" w:firstLineChars="20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5"/>
          <w:sz w:val="31"/>
          <w:szCs w:val="31"/>
        </w:rPr>
        <w:t>1.项目概述：为加强社科普及场馆、设施建设，加强社科普</w:t>
      </w:r>
      <w:r>
        <w:rPr>
          <w:rFonts w:ascii="宋体" w:hAnsi="宋体" w:eastAsia="宋体" w:cs="宋体"/>
          <w:spacing w:val="-14"/>
          <w:sz w:val="31"/>
          <w:szCs w:val="31"/>
        </w:rPr>
        <w:t>及人才队伍建设，通过社科题立项等形式，鼓</w:t>
      </w:r>
      <w:r>
        <w:rPr>
          <w:rFonts w:ascii="宋体" w:hAnsi="宋体" w:eastAsia="宋体" w:cs="宋体"/>
          <w:spacing w:val="-15"/>
          <w:sz w:val="31"/>
          <w:szCs w:val="31"/>
        </w:rPr>
        <w:t>劲和支持开展社科</w:t>
      </w:r>
      <w:r>
        <w:rPr>
          <w:rFonts w:ascii="宋体" w:hAnsi="宋体" w:eastAsia="宋体" w:cs="宋体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-15"/>
          <w:sz w:val="31"/>
          <w:szCs w:val="31"/>
        </w:rPr>
        <w:t>普及理论研究与应用开发。根据《江西省社会科学普</w:t>
      </w:r>
      <w:r>
        <w:rPr>
          <w:rFonts w:ascii="宋体" w:hAnsi="宋体" w:eastAsia="宋体" w:cs="宋体"/>
          <w:spacing w:val="-16"/>
          <w:sz w:val="31"/>
          <w:szCs w:val="31"/>
        </w:rPr>
        <w:t>及条例》要</w:t>
      </w:r>
      <w:r>
        <w:rPr>
          <w:rFonts w:ascii="宋体" w:hAnsi="宋体" w:eastAsia="宋体" w:cs="宋体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-14"/>
          <w:sz w:val="31"/>
          <w:szCs w:val="31"/>
        </w:rPr>
        <w:t>求，县级以上人民政府应当制定社会科学普及规划、工作计划和</w:t>
      </w:r>
      <w:r>
        <w:rPr>
          <w:rFonts w:ascii="宋体" w:hAnsi="宋体" w:eastAsia="宋体" w:cs="宋体"/>
          <w:spacing w:val="2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-14"/>
          <w:sz w:val="31"/>
          <w:szCs w:val="31"/>
        </w:rPr>
        <w:t>政策措施，并将社会科学普及工作纳入国民经济和社会发展规划</w:t>
      </w:r>
      <w:r>
        <w:rPr>
          <w:rFonts w:ascii="宋体" w:hAnsi="宋体" w:eastAsia="宋体" w:cs="宋体"/>
          <w:spacing w:val="1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-17"/>
          <w:sz w:val="31"/>
          <w:szCs w:val="31"/>
        </w:rPr>
        <w:t>以及年度计划，列入现代公共文化服务体系和精神文明建设内容。</w:t>
      </w:r>
      <w:r>
        <w:rPr>
          <w:rFonts w:ascii="宋体" w:hAnsi="宋体" w:eastAsia="宋体" w:cs="宋体"/>
          <w:spacing w:val="16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2"/>
          <w:sz w:val="31"/>
          <w:szCs w:val="31"/>
        </w:rPr>
        <w:t>县级以上人民政府应当将社会科学普及经费列入</w:t>
      </w:r>
      <w:r>
        <w:rPr>
          <w:rFonts w:ascii="宋体" w:hAnsi="宋体" w:eastAsia="宋体" w:cs="宋体"/>
          <w:spacing w:val="-13"/>
          <w:sz w:val="31"/>
          <w:szCs w:val="31"/>
        </w:rPr>
        <w:t>本级财政预算，</w:t>
      </w:r>
    </w:p>
    <w:p>
      <w:pPr>
        <w:spacing w:before="1" w:line="218" w:lineRule="auto"/>
        <w:ind w:left="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2"/>
          <w:sz w:val="31"/>
          <w:szCs w:val="31"/>
        </w:rPr>
        <w:t>加大社会科学普及经费投入，保障社会科学普及工作开展。</w:t>
      </w:r>
    </w:p>
    <w:p>
      <w:pPr>
        <w:spacing w:before="252" w:line="561" w:lineRule="exact"/>
        <w:ind w:left="6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24"/>
          <w:position w:val="18"/>
          <w:sz w:val="31"/>
          <w:szCs w:val="31"/>
        </w:rPr>
        <w:t>2.立项依据：</w:t>
      </w:r>
      <w:r>
        <w:rPr>
          <w:rFonts w:ascii="宋体" w:hAnsi="宋体" w:eastAsia="宋体" w:cs="宋体"/>
          <w:spacing w:val="130"/>
          <w:position w:val="1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24"/>
          <w:position w:val="18"/>
          <w:sz w:val="31"/>
          <w:szCs w:val="31"/>
        </w:rPr>
        <w:t>《江西省社会科学普及条例》</w:t>
      </w:r>
    </w:p>
    <w:p>
      <w:pPr>
        <w:spacing w:line="219" w:lineRule="auto"/>
        <w:ind w:left="6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0"/>
          <w:sz w:val="31"/>
          <w:szCs w:val="31"/>
        </w:rPr>
        <w:t>3.实施主体：兴国县社联</w:t>
      </w:r>
    </w:p>
    <w:p>
      <w:pPr>
        <w:spacing w:before="192" w:line="219" w:lineRule="auto"/>
        <w:ind w:left="6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"/>
          <w:sz w:val="31"/>
          <w:szCs w:val="31"/>
        </w:rPr>
        <w:t>4.实施周期：1年</w:t>
      </w:r>
    </w:p>
    <w:p>
      <w:pPr>
        <w:spacing w:before="192" w:line="219" w:lineRule="auto"/>
        <w:ind w:left="6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4"/>
          <w:sz w:val="31"/>
          <w:szCs w:val="31"/>
        </w:rPr>
        <w:t>5.年度预算安排：9万元</w:t>
      </w:r>
    </w:p>
    <w:p>
      <w:pPr>
        <w:spacing w:before="191" w:line="561" w:lineRule="exact"/>
        <w:ind w:left="6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4"/>
          <w:position w:val="18"/>
          <w:sz w:val="31"/>
          <w:szCs w:val="31"/>
        </w:rPr>
        <w:t>6.年度绩效目标：加强社科普及人员培训，提高社科工作者</w:t>
      </w:r>
    </w:p>
    <w:p>
      <w:pPr>
        <w:spacing w:line="219" w:lineRule="auto"/>
        <w:ind w:left="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6"/>
          <w:sz w:val="31"/>
          <w:szCs w:val="31"/>
        </w:rPr>
        <w:t>能力水平。</w:t>
      </w:r>
    </w:p>
    <w:p>
      <w:pPr>
        <w:spacing w:before="195" w:line="221" w:lineRule="auto"/>
        <w:ind w:left="677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7"/>
          <w:sz w:val="31"/>
          <w:szCs w:val="31"/>
        </w:rPr>
        <w:t>二、2022年“三公”经费预算情况说明</w:t>
      </w:r>
    </w:p>
    <w:p>
      <w:pPr>
        <w:spacing w:before="184" w:line="334" w:lineRule="auto"/>
        <w:ind w:left="13" w:right="196" w:firstLine="600"/>
        <w:jc w:val="both"/>
        <w:rPr>
          <w:rFonts w:ascii="宋体" w:hAnsi="宋体" w:eastAsia="宋体" w:cs="宋体"/>
          <w:spacing w:val="-9"/>
          <w:sz w:val="31"/>
          <w:szCs w:val="31"/>
        </w:rPr>
      </w:pPr>
      <w:r>
        <w:rPr>
          <w:rFonts w:ascii="宋体" w:hAnsi="宋体" w:eastAsia="宋体" w:cs="宋体"/>
          <w:spacing w:val="11"/>
          <w:sz w:val="31"/>
          <w:szCs w:val="31"/>
        </w:rPr>
        <w:t>2022年兴国县社联</w:t>
      </w:r>
      <w:r>
        <w:rPr>
          <w:rFonts w:ascii="宋体" w:hAnsi="宋体" w:eastAsia="宋体" w:cs="宋体"/>
          <w:spacing w:val="13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1"/>
          <w:sz w:val="31"/>
          <w:szCs w:val="31"/>
        </w:rPr>
        <w:t>"三公"经费一般公共</w:t>
      </w:r>
      <w:r>
        <w:rPr>
          <w:rFonts w:ascii="宋体" w:hAnsi="宋体" w:eastAsia="宋体" w:cs="宋体"/>
          <w:spacing w:val="10"/>
          <w:sz w:val="31"/>
          <w:szCs w:val="31"/>
        </w:rPr>
        <w:t>预算安排0.28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9"/>
          <w:sz w:val="31"/>
          <w:szCs w:val="31"/>
        </w:rPr>
        <w:t>万元，较上年增加75%。主要原因是：社联活动增加。其中：</w:t>
      </w:r>
    </w:p>
    <w:p>
      <w:pPr>
        <w:spacing w:before="184" w:line="334" w:lineRule="auto"/>
        <w:ind w:left="13" w:right="196" w:firstLine="600"/>
        <w:jc w:val="both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9"/>
          <w:sz w:val="31"/>
          <w:szCs w:val="31"/>
        </w:rPr>
        <w:t>因</w:t>
      </w:r>
      <w:r>
        <w:rPr>
          <w:rFonts w:ascii="宋体" w:hAnsi="宋体" w:eastAsia="宋体" w:cs="宋体"/>
          <w:spacing w:val="25"/>
          <w:sz w:val="31"/>
          <w:szCs w:val="31"/>
        </w:rPr>
        <w:t>公出国(境)费0万元，比上年增(减)0万元。</w:t>
      </w:r>
    </w:p>
    <w:p>
      <w:pPr>
        <w:spacing w:before="201" w:line="550" w:lineRule="exact"/>
        <w:ind w:left="6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"/>
          <w:position w:val="17"/>
          <w:sz w:val="31"/>
          <w:szCs w:val="31"/>
        </w:rPr>
        <w:t>公务接待费</w:t>
      </w:r>
      <w:r>
        <w:rPr>
          <w:rFonts w:hint="eastAsia" w:ascii="宋体" w:hAnsi="宋体" w:eastAsia="宋体" w:cs="宋体"/>
          <w:spacing w:val="1"/>
          <w:position w:val="17"/>
          <w:sz w:val="31"/>
          <w:szCs w:val="31"/>
          <w:lang w:val="en-US" w:eastAsia="zh-CN"/>
        </w:rPr>
        <w:t>0.28</w:t>
      </w:r>
      <w:r>
        <w:rPr>
          <w:rFonts w:ascii="宋体" w:hAnsi="宋体" w:eastAsia="宋体" w:cs="宋体"/>
          <w:spacing w:val="1"/>
          <w:position w:val="17"/>
          <w:sz w:val="31"/>
          <w:szCs w:val="31"/>
        </w:rPr>
        <w:t>万元，比上年增加0.12万元，主要原因</w:t>
      </w:r>
    </w:p>
    <w:p>
      <w:pPr>
        <w:spacing w:before="1" w:line="219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5"/>
          <w:sz w:val="31"/>
          <w:szCs w:val="31"/>
        </w:rPr>
        <w:t>是：社联活动增加。</w:t>
      </w:r>
    </w:p>
    <w:p>
      <w:pPr>
        <w:spacing w:before="202" w:line="560" w:lineRule="exact"/>
        <w:ind w:left="6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1"/>
          <w:position w:val="18"/>
          <w:sz w:val="31"/>
          <w:szCs w:val="31"/>
        </w:rPr>
        <w:t>公务用车运行维护费0万元，比上年增(减)少0万元，</w:t>
      </w:r>
    </w:p>
    <w:p>
      <w:pPr>
        <w:spacing w:line="219" w:lineRule="auto"/>
        <w:ind w:left="61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1"/>
          <w:sz w:val="31"/>
          <w:szCs w:val="31"/>
        </w:rPr>
        <w:t>公务用车购置费0万元，比上年增(减)0万元。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01" w:line="222" w:lineRule="auto"/>
        <w:ind w:left="130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19"/>
          <w:sz w:val="31"/>
          <w:szCs w:val="31"/>
        </w:rPr>
        <w:t>第三部分兴国县社联2022年部门预算表</w:t>
      </w:r>
    </w:p>
    <w:p>
      <w:pPr>
        <w:sectPr>
          <w:pgSz w:w="11910" w:h="16840"/>
          <w:pgMar w:top="1431" w:right="1595" w:bottom="0" w:left="1786" w:header="0" w:footer="0" w:gutter="0"/>
          <w:cols w:space="720" w:num="1"/>
        </w:sectPr>
      </w:pPr>
    </w:p>
    <w:p>
      <w:pPr>
        <w:spacing w:line="153" w:lineRule="exact"/>
      </w:pPr>
    </w:p>
    <w:p>
      <w:pPr>
        <w:sectPr>
          <w:pgSz w:w="11910" w:h="16840"/>
          <w:pgMar w:top="1431" w:right="486" w:bottom="0" w:left="555" w:header="0" w:footer="0" w:gutter="0"/>
          <w:cols w:equalWidth="0" w:num="1">
            <w:col w:w="10868"/>
          </w:cols>
        </w:sectPr>
      </w:pPr>
    </w:p>
    <w:p>
      <w:pPr>
        <w:spacing w:before="52" w:line="219" w:lineRule="auto"/>
        <w:ind w:left="464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6"/>
          <w:sz w:val="26"/>
          <w:szCs w:val="26"/>
        </w:rPr>
        <w:t>收支预算总表</w:t>
      </w:r>
    </w:p>
    <w:p>
      <w:pPr>
        <w:spacing w:before="18" w:line="188" w:lineRule="auto"/>
        <w:ind w:left="55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z w:val="15"/>
          <w:szCs w:val="15"/>
        </w:rPr>
        <w:t>填报单位：[610]兴国县哲学社会科学学会联合会,[610001]兴国县哲学社会</w:t>
      </w:r>
      <w:r>
        <w:rPr>
          <w:rFonts w:ascii="宋体" w:hAnsi="宋体" w:eastAsia="宋体" w:cs="宋体"/>
          <w:spacing w:val="-1"/>
          <w:sz w:val="15"/>
          <w:szCs w:val="15"/>
        </w:rPr>
        <w:t>科学学会联合会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30" w:lineRule="auto"/>
        <w:rPr>
          <w:rFonts w:ascii="Arial"/>
          <w:sz w:val="21"/>
        </w:rPr>
      </w:pPr>
    </w:p>
    <w:p>
      <w:pPr>
        <w:spacing w:before="48" w:line="184" w:lineRule="auto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-2"/>
          <w:sz w:val="15"/>
          <w:szCs w:val="15"/>
        </w:rPr>
        <w:t>单位：万元</w:t>
      </w:r>
    </w:p>
    <w:p>
      <w:pPr>
        <w:sectPr>
          <w:type w:val="continuous"/>
          <w:pgSz w:w="11910" w:h="16840"/>
          <w:pgMar w:top="1431" w:right="486" w:bottom="0" w:left="555" w:header="0" w:footer="0" w:gutter="0"/>
          <w:cols w:equalWidth="0" w:num="2">
            <w:col w:w="10026" w:space="100"/>
            <w:col w:w="743"/>
          </w:cols>
        </w:sectPr>
      </w:pPr>
    </w:p>
    <w:p>
      <w:pPr>
        <w:spacing w:line="18" w:lineRule="exact"/>
      </w:pPr>
    </w:p>
    <w:tbl>
      <w:tblPr>
        <w:tblStyle w:val="5"/>
        <w:tblW w:w="107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51"/>
        <w:gridCol w:w="1808"/>
        <w:gridCol w:w="3557"/>
        <w:gridCol w:w="18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5359" w:type="dxa"/>
            <w:gridSpan w:val="2"/>
            <w:vAlign w:val="top"/>
          </w:tcPr>
          <w:p>
            <w:pPr>
              <w:spacing w:before="20" w:line="213" w:lineRule="auto"/>
              <w:ind w:left="233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6"/>
                <w:sz w:val="15"/>
                <w:szCs w:val="15"/>
              </w:rPr>
              <w:t>收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 xml:space="preserve">     </w:t>
            </w:r>
            <w:r>
              <w:rPr>
                <w:rFonts w:ascii="宋体" w:hAnsi="宋体" w:eastAsia="宋体" w:cs="宋体"/>
                <w:spacing w:val="-6"/>
                <w:sz w:val="15"/>
                <w:szCs w:val="15"/>
              </w:rPr>
              <w:t>入</w:t>
            </w:r>
          </w:p>
        </w:tc>
        <w:tc>
          <w:tcPr>
            <w:tcW w:w="5390" w:type="dxa"/>
            <w:gridSpan w:val="2"/>
            <w:vAlign w:val="top"/>
          </w:tcPr>
          <w:p>
            <w:pPr>
              <w:spacing w:before="21" w:line="212" w:lineRule="auto"/>
              <w:ind w:left="253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3551" w:type="dxa"/>
            <w:vAlign w:val="top"/>
          </w:tcPr>
          <w:p>
            <w:pPr>
              <w:spacing w:before="17" w:line="200" w:lineRule="auto"/>
              <w:ind w:left="162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5"/>
                <w:sz w:val="15"/>
                <w:szCs w:val="15"/>
              </w:rPr>
              <w:t>项</w:t>
            </w:r>
            <w:r>
              <w:rPr>
                <w:rFonts w:ascii="宋体" w:hAnsi="宋体" w:eastAsia="宋体" w:cs="宋体"/>
                <w:spacing w:val="-3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5"/>
                <w:szCs w:val="15"/>
              </w:rPr>
              <w:t>目</w:t>
            </w:r>
          </w:p>
        </w:tc>
        <w:tc>
          <w:tcPr>
            <w:tcW w:w="1808" w:type="dxa"/>
            <w:vAlign w:val="top"/>
          </w:tcPr>
          <w:p>
            <w:pPr>
              <w:spacing w:before="16" w:line="201" w:lineRule="auto"/>
              <w:ind w:left="69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预算数</w:t>
            </w:r>
          </w:p>
        </w:tc>
        <w:tc>
          <w:tcPr>
            <w:tcW w:w="3557" w:type="dxa"/>
            <w:vAlign w:val="top"/>
          </w:tcPr>
          <w:p>
            <w:pPr>
              <w:spacing w:before="36" w:line="189" w:lineRule="auto"/>
              <w:ind w:left="88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1"/>
                <w:sz w:val="14"/>
                <w:szCs w:val="14"/>
              </w:rPr>
              <w:t>项目(按支出功能科目类级)</w:t>
            </w:r>
          </w:p>
        </w:tc>
        <w:tc>
          <w:tcPr>
            <w:tcW w:w="1833" w:type="dxa"/>
            <w:vAlign w:val="top"/>
          </w:tcPr>
          <w:p>
            <w:pPr>
              <w:spacing w:before="16" w:line="201" w:lineRule="auto"/>
              <w:ind w:left="6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预算数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3551" w:type="dxa"/>
            <w:vAlign w:val="top"/>
          </w:tcPr>
          <w:p>
            <w:pPr>
              <w:spacing w:before="36" w:line="189" w:lineRule="auto"/>
              <w:ind w:left="33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财政拨款收入</w:t>
            </w:r>
          </w:p>
        </w:tc>
        <w:tc>
          <w:tcPr>
            <w:tcW w:w="1808" w:type="dxa"/>
            <w:vAlign w:val="top"/>
          </w:tcPr>
          <w:p>
            <w:pPr>
              <w:spacing w:before="75" w:line="105" w:lineRule="exact"/>
              <w:ind w:right="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position w:val="-2"/>
                <w:sz w:val="14"/>
                <w:szCs w:val="14"/>
              </w:rPr>
              <w:t>62.20</w:t>
            </w:r>
          </w:p>
        </w:tc>
        <w:tc>
          <w:tcPr>
            <w:tcW w:w="3557" w:type="dxa"/>
            <w:vAlign w:val="top"/>
          </w:tcPr>
          <w:p>
            <w:pPr>
              <w:spacing w:before="36" w:line="189" w:lineRule="auto"/>
              <w:ind w:left="5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2"/>
                <w:sz w:val="14"/>
                <w:szCs w:val="14"/>
              </w:rPr>
              <w:t>般公共服务支出</w:t>
            </w:r>
          </w:p>
        </w:tc>
        <w:tc>
          <w:tcPr>
            <w:tcW w:w="1833" w:type="dxa"/>
            <w:vAlign w:val="top"/>
          </w:tcPr>
          <w:p>
            <w:pPr>
              <w:spacing w:before="55" w:line="125" w:lineRule="exact"/>
              <w:ind w:right="6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position w:val="-1"/>
                <w:sz w:val="15"/>
                <w:szCs w:val="15"/>
              </w:rPr>
              <w:t>53.90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51" w:type="dxa"/>
            <w:vAlign w:val="top"/>
          </w:tcPr>
          <w:p>
            <w:pPr>
              <w:spacing w:before="46" w:line="189" w:lineRule="auto"/>
              <w:ind w:left="41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(一)一般公共预算收入</w:t>
            </w:r>
          </w:p>
        </w:tc>
        <w:tc>
          <w:tcPr>
            <w:tcW w:w="1808" w:type="dxa"/>
            <w:vAlign w:val="top"/>
          </w:tcPr>
          <w:p>
            <w:pPr>
              <w:spacing w:before="85" w:line="105" w:lineRule="exact"/>
              <w:ind w:right="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position w:val="-2"/>
                <w:sz w:val="14"/>
                <w:szCs w:val="14"/>
              </w:rPr>
              <w:t>62.20</w:t>
            </w:r>
          </w:p>
        </w:tc>
        <w:tc>
          <w:tcPr>
            <w:tcW w:w="3557" w:type="dxa"/>
            <w:vAlign w:val="top"/>
          </w:tcPr>
          <w:p>
            <w:pPr>
              <w:spacing w:before="46" w:line="189" w:lineRule="auto"/>
              <w:ind w:left="5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2"/>
                <w:sz w:val="14"/>
                <w:szCs w:val="14"/>
              </w:rPr>
              <w:t>社会保障和就业支出</w:t>
            </w:r>
          </w:p>
        </w:tc>
        <w:tc>
          <w:tcPr>
            <w:tcW w:w="1833" w:type="dxa"/>
            <w:vAlign w:val="top"/>
          </w:tcPr>
          <w:p>
            <w:pPr>
              <w:spacing w:before="65" w:line="125" w:lineRule="exact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position w:val="-1"/>
                <w:sz w:val="15"/>
                <w:szCs w:val="15"/>
              </w:rPr>
              <w:t>6.87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3551" w:type="dxa"/>
            <w:vAlign w:val="top"/>
          </w:tcPr>
          <w:p>
            <w:pPr>
              <w:spacing w:before="36" w:line="189" w:lineRule="auto"/>
              <w:ind w:left="41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(二)政府性基金预算收入</w:t>
            </w:r>
          </w:p>
        </w:tc>
        <w:tc>
          <w:tcPr>
            <w:tcW w:w="1808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3557" w:type="dxa"/>
            <w:vAlign w:val="top"/>
          </w:tcPr>
          <w:p>
            <w:pPr>
              <w:spacing w:before="36" w:line="189" w:lineRule="auto"/>
              <w:ind w:left="5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3"/>
                <w:sz w:val="14"/>
                <w:szCs w:val="14"/>
              </w:rPr>
              <w:t>卫生健康支出</w:t>
            </w:r>
          </w:p>
        </w:tc>
        <w:tc>
          <w:tcPr>
            <w:tcW w:w="1833" w:type="dxa"/>
            <w:vAlign w:val="top"/>
          </w:tcPr>
          <w:p>
            <w:pPr>
              <w:spacing w:before="55" w:line="125" w:lineRule="exact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position w:val="-1"/>
                <w:sz w:val="15"/>
                <w:szCs w:val="15"/>
              </w:rPr>
              <w:t>5.28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51" w:type="dxa"/>
            <w:vAlign w:val="top"/>
          </w:tcPr>
          <w:p>
            <w:pPr>
              <w:spacing w:before="46" w:line="189" w:lineRule="auto"/>
              <w:ind w:left="41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(三)国有资本经营预算收入</w:t>
            </w:r>
          </w:p>
        </w:tc>
        <w:tc>
          <w:tcPr>
            <w:tcW w:w="1808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57" w:type="dxa"/>
            <w:vAlign w:val="top"/>
          </w:tcPr>
          <w:p>
            <w:pPr>
              <w:spacing w:before="46" w:line="189" w:lineRule="auto"/>
              <w:ind w:left="5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3"/>
                <w:sz w:val="14"/>
                <w:szCs w:val="14"/>
              </w:rPr>
              <w:t>住房保障支出</w:t>
            </w:r>
          </w:p>
        </w:tc>
        <w:tc>
          <w:tcPr>
            <w:tcW w:w="1833" w:type="dxa"/>
            <w:vAlign w:val="top"/>
          </w:tcPr>
          <w:p>
            <w:pPr>
              <w:spacing w:before="65" w:line="125" w:lineRule="exact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15"/>
                <w:szCs w:val="15"/>
              </w:rPr>
              <w:t>5.21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3551" w:type="dxa"/>
            <w:vAlign w:val="top"/>
          </w:tcPr>
          <w:p>
            <w:pPr>
              <w:spacing w:before="36" w:line="189" w:lineRule="auto"/>
              <w:ind w:left="4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二、教育收费资金收入</w:t>
            </w:r>
          </w:p>
        </w:tc>
        <w:tc>
          <w:tcPr>
            <w:tcW w:w="1808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3557" w:type="dxa"/>
            <w:vAlign w:val="top"/>
          </w:tcPr>
          <w:p>
            <w:pPr>
              <w:spacing w:before="17" w:line="200" w:lineRule="auto"/>
              <w:ind w:left="5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其他支出</w:t>
            </w:r>
          </w:p>
        </w:tc>
        <w:tc>
          <w:tcPr>
            <w:tcW w:w="1833" w:type="dxa"/>
            <w:vAlign w:val="top"/>
          </w:tcPr>
          <w:p>
            <w:pPr>
              <w:spacing w:before="55" w:line="164" w:lineRule="auto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4.40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51" w:type="dxa"/>
            <w:vAlign w:val="top"/>
          </w:tcPr>
          <w:p>
            <w:pPr>
              <w:spacing w:before="47" w:line="187" w:lineRule="auto"/>
              <w:ind w:left="4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三、事业收入</w:t>
            </w:r>
          </w:p>
        </w:tc>
        <w:tc>
          <w:tcPr>
            <w:tcW w:w="1808" w:type="dxa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3551" w:type="dxa"/>
            <w:vAlign w:val="top"/>
          </w:tcPr>
          <w:p>
            <w:pPr>
              <w:spacing w:before="38" w:line="187" w:lineRule="auto"/>
              <w:ind w:left="4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四、事业单位经营收入</w:t>
            </w:r>
          </w:p>
        </w:tc>
        <w:tc>
          <w:tcPr>
            <w:tcW w:w="1808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51" w:type="dxa"/>
            <w:vAlign w:val="top"/>
          </w:tcPr>
          <w:p>
            <w:pPr>
              <w:spacing w:before="47" w:line="187" w:lineRule="auto"/>
              <w:ind w:left="4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五、附属单位上缴收入</w:t>
            </w:r>
          </w:p>
        </w:tc>
        <w:tc>
          <w:tcPr>
            <w:tcW w:w="1808" w:type="dxa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3551" w:type="dxa"/>
            <w:vAlign w:val="top"/>
          </w:tcPr>
          <w:p>
            <w:pPr>
              <w:spacing w:before="28" w:line="211" w:lineRule="auto"/>
              <w:ind w:left="4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六、上级补助收入</w:t>
            </w:r>
          </w:p>
        </w:tc>
        <w:tc>
          <w:tcPr>
            <w:tcW w:w="1808" w:type="dxa"/>
            <w:vAlign w:val="top"/>
          </w:tcPr>
          <w:p>
            <w:pPr>
              <w:spacing w:before="77" w:line="123" w:lineRule="exact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15"/>
                <w:szCs w:val="15"/>
              </w:rPr>
              <w:t>3.00</w:t>
            </w:r>
          </w:p>
        </w:tc>
        <w:tc>
          <w:tcPr>
            <w:tcW w:w="3557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51" w:type="dxa"/>
            <w:vAlign w:val="top"/>
          </w:tcPr>
          <w:p>
            <w:pPr>
              <w:spacing w:before="48" w:line="186" w:lineRule="auto"/>
              <w:ind w:left="4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七、其他收入</w:t>
            </w:r>
          </w:p>
        </w:tc>
        <w:tc>
          <w:tcPr>
            <w:tcW w:w="1808" w:type="dxa"/>
            <w:vAlign w:val="top"/>
          </w:tcPr>
          <w:p>
            <w:pPr>
              <w:spacing w:before="58" w:line="174" w:lineRule="auto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4.40</w:t>
            </w:r>
          </w:p>
        </w:tc>
        <w:tc>
          <w:tcPr>
            <w:tcW w:w="3557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79" w:hRule="atLeast"/>
        </w:trPr>
        <w:tc>
          <w:tcPr>
            <w:tcW w:w="3551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3551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51" w:type="dxa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0" w:hRule="atLeast"/>
        </w:trPr>
        <w:tc>
          <w:tcPr>
            <w:tcW w:w="3551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51" w:type="dxa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3551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51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3551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3551" w:type="dxa"/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3551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3551" w:type="dxa"/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3551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3551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51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51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51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51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51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3551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51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3551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51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3551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551" w:type="dxa"/>
            <w:vAlign w:val="top"/>
          </w:tcPr>
          <w:p>
            <w:pPr>
              <w:spacing w:line="169" w:lineRule="exact"/>
              <w:rPr>
                <w:rFonts w:ascii="Arial"/>
                <w:sz w:val="14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69" w:lineRule="exact"/>
              <w:rPr>
                <w:rFonts w:ascii="Arial"/>
                <w:sz w:val="14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69" w:lineRule="exact"/>
              <w:rPr>
                <w:rFonts w:ascii="Arial"/>
                <w:sz w:val="14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69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3551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51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3551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3551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51" w:type="dxa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3551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51" w:type="dxa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3551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51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3551" w:type="dxa"/>
            <w:vAlign w:val="top"/>
          </w:tcPr>
          <w:p>
            <w:pPr>
              <w:spacing w:before="36" w:line="201" w:lineRule="auto"/>
              <w:ind w:left="134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本年收入合计</w:t>
            </w:r>
          </w:p>
        </w:tc>
        <w:tc>
          <w:tcPr>
            <w:tcW w:w="1808" w:type="dxa"/>
            <w:vAlign w:val="top"/>
          </w:tcPr>
          <w:p>
            <w:pPr>
              <w:spacing w:before="75" w:line="125" w:lineRule="exact"/>
              <w:ind w:right="4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position w:val="-1"/>
                <w:sz w:val="15"/>
                <w:szCs w:val="15"/>
              </w:rPr>
              <w:t>69.60</w:t>
            </w:r>
          </w:p>
        </w:tc>
        <w:tc>
          <w:tcPr>
            <w:tcW w:w="3557" w:type="dxa"/>
            <w:vAlign w:val="top"/>
          </w:tcPr>
          <w:p>
            <w:pPr>
              <w:spacing w:before="36" w:line="201" w:lineRule="auto"/>
              <w:ind w:left="135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本年支出合计</w:t>
            </w:r>
          </w:p>
        </w:tc>
        <w:tc>
          <w:tcPr>
            <w:tcW w:w="1833" w:type="dxa"/>
            <w:vAlign w:val="top"/>
          </w:tcPr>
          <w:p>
            <w:pPr>
              <w:spacing w:before="75" w:line="125" w:lineRule="exact"/>
              <w:ind w:right="6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position w:val="-1"/>
                <w:sz w:val="15"/>
                <w:szCs w:val="15"/>
              </w:rPr>
              <w:t>75.66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3551" w:type="dxa"/>
            <w:vAlign w:val="top"/>
          </w:tcPr>
          <w:p>
            <w:pPr>
              <w:spacing w:before="36" w:line="189" w:lineRule="auto"/>
              <w:ind w:left="4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9"/>
                <w:sz w:val="13"/>
                <w:szCs w:val="13"/>
              </w:rPr>
              <w:t>八、使用非财政拨款结余</w:t>
            </w:r>
          </w:p>
        </w:tc>
        <w:tc>
          <w:tcPr>
            <w:tcW w:w="1808" w:type="dxa"/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3557" w:type="dxa"/>
            <w:vAlign w:val="top"/>
          </w:tcPr>
          <w:p>
            <w:pPr>
              <w:spacing w:before="17" w:line="188" w:lineRule="auto"/>
              <w:ind w:left="5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结转下年</w:t>
            </w:r>
          </w:p>
        </w:tc>
        <w:tc>
          <w:tcPr>
            <w:tcW w:w="1833" w:type="dxa"/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3551" w:type="dxa"/>
            <w:vAlign w:val="top"/>
          </w:tcPr>
          <w:p>
            <w:pPr>
              <w:spacing w:before="36" w:line="201" w:lineRule="auto"/>
              <w:ind w:left="4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九、上年结转(结余)</w:t>
            </w:r>
          </w:p>
        </w:tc>
        <w:tc>
          <w:tcPr>
            <w:tcW w:w="1808" w:type="dxa"/>
            <w:vAlign w:val="top"/>
          </w:tcPr>
          <w:p>
            <w:pPr>
              <w:spacing w:before="85" w:line="115" w:lineRule="exact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15"/>
                <w:szCs w:val="15"/>
              </w:rPr>
              <w:t>6.07</w:t>
            </w:r>
          </w:p>
        </w:tc>
        <w:tc>
          <w:tcPr>
            <w:tcW w:w="3557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51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08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57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33" w:type="dxa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" w:hRule="atLeast"/>
        </w:trPr>
        <w:tc>
          <w:tcPr>
            <w:tcW w:w="3551" w:type="dxa"/>
            <w:vAlign w:val="top"/>
          </w:tcPr>
          <w:p>
            <w:pPr>
              <w:spacing w:before="47" w:line="197" w:lineRule="auto"/>
              <w:ind w:left="147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7"/>
                <w:sz w:val="13"/>
                <w:szCs w:val="13"/>
              </w:rPr>
              <w:t>收入总计</w:t>
            </w:r>
          </w:p>
        </w:tc>
        <w:tc>
          <w:tcPr>
            <w:tcW w:w="1808" w:type="dxa"/>
            <w:vAlign w:val="top"/>
          </w:tcPr>
          <w:p>
            <w:pPr>
              <w:spacing w:before="65" w:line="121" w:lineRule="exact"/>
              <w:ind w:right="6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15"/>
                <w:szCs w:val="15"/>
              </w:rPr>
              <w:t>75.66</w:t>
            </w:r>
          </w:p>
        </w:tc>
        <w:tc>
          <w:tcPr>
            <w:tcW w:w="3557" w:type="dxa"/>
            <w:vAlign w:val="top"/>
          </w:tcPr>
          <w:p>
            <w:pPr>
              <w:spacing w:before="47" w:line="197" w:lineRule="auto"/>
              <w:ind w:left="151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8"/>
                <w:sz w:val="13"/>
                <w:szCs w:val="13"/>
              </w:rPr>
              <w:t>支出总计</w:t>
            </w:r>
          </w:p>
        </w:tc>
        <w:tc>
          <w:tcPr>
            <w:tcW w:w="1833" w:type="dxa"/>
            <w:vAlign w:val="top"/>
          </w:tcPr>
          <w:p>
            <w:pPr>
              <w:spacing w:before="65" w:line="121" w:lineRule="exact"/>
              <w:ind w:right="6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15"/>
                <w:szCs w:val="15"/>
              </w:rPr>
              <w:t>75.66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1910" w:h="16840"/>
          <w:pgMar w:top="1431" w:right="486" w:bottom="0" w:left="555" w:header="0" w:footer="0" w:gutter="0"/>
          <w:cols w:equalWidth="0" w:num="1">
            <w:col w:w="10868"/>
          </w:cols>
        </w:sectPr>
      </w:pPr>
    </w:p>
    <w:p>
      <w:pPr>
        <w:spacing w:before="38" w:line="219" w:lineRule="auto"/>
        <w:ind w:left="7277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b/>
          <w:bCs/>
          <w:spacing w:val="-10"/>
          <w:sz w:val="19"/>
          <w:szCs w:val="19"/>
        </w:rPr>
        <w:t>部门收入总表</w:t>
      </w:r>
    </w:p>
    <w:p>
      <w:pPr>
        <w:spacing w:line="88" w:lineRule="exact"/>
      </w:pPr>
    </w:p>
    <w:p>
      <w:pPr>
        <w:sectPr>
          <w:pgSz w:w="16840" w:h="11910"/>
          <w:pgMar w:top="826" w:right="715" w:bottom="0" w:left="535" w:header="0" w:footer="0" w:gutter="0"/>
          <w:cols w:equalWidth="0" w:num="1">
            <w:col w:w="15590"/>
          </w:cols>
        </w:sectPr>
      </w:pPr>
    </w:p>
    <w:p>
      <w:pPr>
        <w:spacing w:before="25" w:line="186" w:lineRule="auto"/>
        <w:ind w:left="84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z w:val="13"/>
          <w:szCs w:val="13"/>
        </w:rPr>
        <w:t>610]兴国县哲学社会科学学会联合会，[610001]兴国县哲学社会科</w:t>
      </w:r>
      <w:r>
        <w:rPr>
          <w:rFonts w:ascii="宋体" w:hAnsi="宋体" w:eastAsia="宋体" w:cs="宋体"/>
          <w:spacing w:val="-1"/>
          <w:sz w:val="13"/>
          <w:szCs w:val="13"/>
        </w:rPr>
        <w:t>学学会联合会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5" w:line="184" w:lineRule="auto"/>
        <w:ind w:left="75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-2"/>
          <w:sz w:val="13"/>
          <w:szCs w:val="13"/>
        </w:rPr>
        <w:t>单位：万元</w:t>
      </w:r>
    </w:p>
    <w:p>
      <w:pPr>
        <w:sectPr>
          <w:type w:val="continuous"/>
          <w:pgSz w:w="16840" w:h="11910"/>
          <w:pgMar w:top="826" w:right="715" w:bottom="0" w:left="535" w:header="0" w:footer="0" w:gutter="0"/>
          <w:cols w:equalWidth="0" w:num="2">
            <w:col w:w="14770" w:space="100"/>
            <w:col w:w="720"/>
          </w:cols>
        </w:sectPr>
      </w:pPr>
    </w:p>
    <w:p>
      <w:pPr>
        <w:spacing w:line="59" w:lineRule="exact"/>
      </w:pPr>
    </w:p>
    <w:tbl>
      <w:tblPr>
        <w:tblStyle w:val="5"/>
        <w:tblW w:w="155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4"/>
        <w:gridCol w:w="1869"/>
        <w:gridCol w:w="909"/>
        <w:gridCol w:w="900"/>
        <w:gridCol w:w="909"/>
        <w:gridCol w:w="900"/>
        <w:gridCol w:w="929"/>
        <w:gridCol w:w="909"/>
        <w:gridCol w:w="910"/>
        <w:gridCol w:w="899"/>
        <w:gridCol w:w="900"/>
        <w:gridCol w:w="909"/>
        <w:gridCol w:w="929"/>
        <w:gridCol w:w="909"/>
        <w:gridCol w:w="9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89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46" w:line="219" w:lineRule="auto"/>
              <w:ind w:left="57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功能科目编码</w:t>
            </w:r>
          </w:p>
        </w:tc>
        <w:tc>
          <w:tcPr>
            <w:tcW w:w="186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46" w:line="219" w:lineRule="auto"/>
              <w:ind w:left="54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功能科目名称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45" w:line="221" w:lineRule="auto"/>
              <w:ind w:left="34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合计</w:t>
            </w:r>
          </w:p>
        </w:tc>
        <w:tc>
          <w:tcPr>
            <w:tcW w:w="900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46" w:line="219" w:lineRule="auto"/>
              <w:ind w:left="33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上年结转</w:t>
            </w:r>
          </w:p>
        </w:tc>
        <w:tc>
          <w:tcPr>
            <w:tcW w:w="3647" w:type="dxa"/>
            <w:gridSpan w:val="4"/>
            <w:vAlign w:val="top"/>
          </w:tcPr>
          <w:p>
            <w:pPr>
              <w:spacing w:before="40" w:line="191" w:lineRule="auto"/>
              <w:ind w:left="153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8"/>
                <w:sz w:val="13"/>
                <w:szCs w:val="13"/>
              </w:rPr>
              <w:t>财政拨款</w:t>
            </w:r>
          </w:p>
        </w:tc>
        <w:tc>
          <w:tcPr>
            <w:tcW w:w="910" w:type="dxa"/>
            <w:vMerge w:val="restart"/>
            <w:tcBorders>
              <w:bottom w:val="nil"/>
            </w:tcBorders>
            <w:vAlign w:val="top"/>
          </w:tcPr>
          <w:p>
            <w:pPr>
              <w:spacing w:before="280" w:line="215" w:lineRule="auto"/>
              <w:ind w:left="305" w:right="41" w:hanging="28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教育收费资金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4"/>
                <w:szCs w:val="14"/>
              </w:rPr>
              <w:t>收入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46" w:line="219" w:lineRule="auto"/>
              <w:ind w:left="16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事业收入</w:t>
            </w:r>
          </w:p>
        </w:tc>
        <w:tc>
          <w:tcPr>
            <w:tcW w:w="900" w:type="dxa"/>
            <w:vMerge w:val="restart"/>
            <w:tcBorders>
              <w:bottom w:val="nil"/>
            </w:tcBorders>
            <w:vAlign w:val="top"/>
          </w:tcPr>
          <w:p>
            <w:pPr>
              <w:spacing w:before="280" w:line="215" w:lineRule="auto"/>
              <w:ind w:left="306" w:right="28" w:hanging="27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事业单位经营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4"/>
                <w:szCs w:val="14"/>
              </w:rPr>
              <w:t>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before="279" w:line="231" w:lineRule="auto"/>
              <w:ind w:left="305" w:hanging="19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附属单位上缴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收入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46" w:line="219" w:lineRule="auto"/>
              <w:ind w:left="7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上级补助收入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46" w:line="219" w:lineRule="auto"/>
              <w:ind w:left="20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其他收入</w:t>
            </w:r>
          </w:p>
        </w:tc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before="280" w:line="216" w:lineRule="auto"/>
              <w:ind w:left="238" w:right="30" w:hanging="20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使用非财政拨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款结余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236" w:line="221" w:lineRule="auto"/>
              <w:ind w:left="33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3"/>
                <w:sz w:val="14"/>
                <w:szCs w:val="14"/>
              </w:rPr>
              <w:t>小计</w:t>
            </w:r>
          </w:p>
        </w:tc>
        <w:tc>
          <w:tcPr>
            <w:tcW w:w="900" w:type="dxa"/>
            <w:vAlign w:val="top"/>
          </w:tcPr>
          <w:p>
            <w:pPr>
              <w:spacing w:before="185" w:line="222" w:lineRule="auto"/>
              <w:ind w:left="212" w:right="3" w:hanging="15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一般公共预算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拨款收入</w:t>
            </w:r>
          </w:p>
        </w:tc>
        <w:tc>
          <w:tcPr>
            <w:tcW w:w="929" w:type="dxa"/>
            <w:vAlign w:val="top"/>
          </w:tcPr>
          <w:p>
            <w:pPr>
              <w:spacing w:before="184" w:line="231" w:lineRule="auto"/>
              <w:ind w:left="112" w:hanging="1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7"/>
                <w:sz w:val="13"/>
                <w:szCs w:val="13"/>
              </w:rPr>
              <w:t>政府性基金预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3"/>
                <w:szCs w:val="13"/>
              </w:rPr>
              <w:t>算拨款收入</w:t>
            </w:r>
          </w:p>
        </w:tc>
        <w:tc>
          <w:tcPr>
            <w:tcW w:w="909" w:type="dxa"/>
            <w:vAlign w:val="top"/>
          </w:tcPr>
          <w:p>
            <w:pPr>
              <w:spacing w:before="185" w:line="222" w:lineRule="auto"/>
              <w:ind w:left="164" w:right="24" w:hanging="13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国有资本经营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预算收入</w:t>
            </w:r>
          </w:p>
        </w:tc>
        <w:tc>
          <w:tcPr>
            <w:tcW w:w="9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1894" w:type="dxa"/>
            <w:vAlign w:val="top"/>
          </w:tcPr>
          <w:p>
            <w:pPr>
              <w:spacing w:before="103" w:line="219" w:lineRule="auto"/>
              <w:ind w:left="884"/>
              <w:rPr>
                <w:rFonts w:ascii="宋体" w:hAnsi="宋体" w:eastAsia="宋体" w:cs="宋体"/>
                <w:sz w:val="6"/>
                <w:szCs w:val="6"/>
              </w:rPr>
            </w:pPr>
            <w:r>
              <w:rPr>
                <w:rFonts w:ascii="宋体" w:hAnsi="宋体" w:eastAsia="宋体" w:cs="宋体"/>
                <w:spacing w:val="-2"/>
                <w:sz w:val="6"/>
                <w:szCs w:val="6"/>
              </w:rPr>
              <w:t>中水</w:t>
            </w:r>
          </w:p>
        </w:tc>
        <w:tc>
          <w:tcPr>
            <w:tcW w:w="1869" w:type="dxa"/>
            <w:vAlign w:val="top"/>
          </w:tcPr>
          <w:p>
            <w:pPr>
              <w:spacing w:before="76" w:line="189" w:lineRule="auto"/>
              <w:ind w:left="86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水</w:t>
            </w:r>
          </w:p>
        </w:tc>
        <w:tc>
          <w:tcPr>
            <w:tcW w:w="909" w:type="dxa"/>
            <w:vAlign w:val="top"/>
          </w:tcPr>
          <w:p>
            <w:pPr>
              <w:spacing w:before="112" w:line="98" w:lineRule="exact"/>
              <w:ind w:left="4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position w:val="-2"/>
                <w:sz w:val="14"/>
                <w:szCs w:val="14"/>
              </w:rPr>
              <w:t>1</w:t>
            </w:r>
          </w:p>
        </w:tc>
        <w:tc>
          <w:tcPr>
            <w:tcW w:w="900" w:type="dxa"/>
            <w:vAlign w:val="top"/>
          </w:tcPr>
          <w:p>
            <w:pPr>
              <w:spacing w:before="112" w:line="98" w:lineRule="exact"/>
              <w:ind w:left="4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position w:val="-2"/>
                <w:sz w:val="14"/>
                <w:szCs w:val="14"/>
              </w:rPr>
              <w:t>2</w:t>
            </w:r>
          </w:p>
        </w:tc>
        <w:tc>
          <w:tcPr>
            <w:tcW w:w="909" w:type="dxa"/>
            <w:vAlign w:val="top"/>
          </w:tcPr>
          <w:p>
            <w:pPr>
              <w:spacing w:before="112" w:line="98" w:lineRule="exact"/>
              <w:ind w:left="43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position w:val="-2"/>
                <w:sz w:val="14"/>
                <w:szCs w:val="14"/>
              </w:rPr>
              <w:t>3</w:t>
            </w:r>
          </w:p>
        </w:tc>
        <w:tc>
          <w:tcPr>
            <w:tcW w:w="900" w:type="dxa"/>
            <w:vAlign w:val="top"/>
          </w:tcPr>
          <w:p>
            <w:pPr>
              <w:spacing w:before="112" w:line="98" w:lineRule="exact"/>
              <w:ind w:left="43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position w:val="-2"/>
                <w:sz w:val="14"/>
                <w:szCs w:val="14"/>
              </w:rPr>
              <w:t>4</w:t>
            </w:r>
          </w:p>
        </w:tc>
        <w:tc>
          <w:tcPr>
            <w:tcW w:w="929" w:type="dxa"/>
            <w:vAlign w:val="top"/>
          </w:tcPr>
          <w:p>
            <w:pPr>
              <w:spacing w:before="113" w:line="96" w:lineRule="exact"/>
              <w:ind w:left="45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position w:val="-2"/>
                <w:sz w:val="14"/>
                <w:szCs w:val="14"/>
              </w:rPr>
              <w:t>5</w:t>
            </w:r>
          </w:p>
        </w:tc>
        <w:tc>
          <w:tcPr>
            <w:tcW w:w="909" w:type="dxa"/>
            <w:vAlign w:val="top"/>
          </w:tcPr>
          <w:p>
            <w:pPr>
              <w:spacing w:before="112" w:line="98" w:lineRule="exact"/>
              <w:ind w:left="4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position w:val="-2"/>
                <w:sz w:val="14"/>
                <w:szCs w:val="14"/>
              </w:rPr>
              <w:t>2</w:t>
            </w:r>
          </w:p>
        </w:tc>
        <w:tc>
          <w:tcPr>
            <w:tcW w:w="910" w:type="dxa"/>
            <w:vAlign w:val="top"/>
          </w:tcPr>
          <w:p>
            <w:pPr>
              <w:spacing w:before="112" w:line="98" w:lineRule="exact"/>
              <w:ind w:left="4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position w:val="-2"/>
                <w:sz w:val="14"/>
                <w:szCs w:val="14"/>
              </w:rPr>
              <w:t>3</w:t>
            </w:r>
          </w:p>
        </w:tc>
        <w:tc>
          <w:tcPr>
            <w:tcW w:w="899" w:type="dxa"/>
            <w:vAlign w:val="top"/>
          </w:tcPr>
          <w:p>
            <w:pPr>
              <w:spacing w:before="112" w:line="98" w:lineRule="exact"/>
              <w:ind w:left="40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position w:val="-2"/>
                <w:sz w:val="14"/>
                <w:szCs w:val="14"/>
              </w:rPr>
              <w:t>4</w:t>
            </w:r>
          </w:p>
        </w:tc>
        <w:tc>
          <w:tcPr>
            <w:tcW w:w="900" w:type="dxa"/>
            <w:vAlign w:val="top"/>
          </w:tcPr>
          <w:p>
            <w:pPr>
              <w:spacing w:before="113" w:line="96" w:lineRule="exact"/>
              <w:ind w:left="40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position w:val="-2"/>
                <w:sz w:val="14"/>
                <w:szCs w:val="14"/>
              </w:rPr>
              <w:t>5</w:t>
            </w:r>
          </w:p>
        </w:tc>
        <w:tc>
          <w:tcPr>
            <w:tcW w:w="909" w:type="dxa"/>
            <w:vAlign w:val="top"/>
          </w:tcPr>
          <w:p>
            <w:pPr>
              <w:spacing w:before="112" w:line="98" w:lineRule="exact"/>
              <w:ind w:left="41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position w:val="-2"/>
                <w:sz w:val="14"/>
                <w:szCs w:val="14"/>
              </w:rPr>
              <w:t>6</w:t>
            </w:r>
          </w:p>
        </w:tc>
        <w:tc>
          <w:tcPr>
            <w:tcW w:w="929" w:type="dxa"/>
            <w:vAlign w:val="top"/>
          </w:tcPr>
          <w:p>
            <w:pPr>
              <w:spacing w:before="113" w:line="96" w:lineRule="exact"/>
              <w:ind w:left="43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position w:val="-2"/>
                <w:sz w:val="14"/>
                <w:szCs w:val="14"/>
              </w:rPr>
              <w:t>7</w:t>
            </w:r>
          </w:p>
        </w:tc>
        <w:tc>
          <w:tcPr>
            <w:tcW w:w="909" w:type="dxa"/>
            <w:vAlign w:val="top"/>
          </w:tcPr>
          <w:p>
            <w:pPr>
              <w:spacing w:before="112" w:line="98" w:lineRule="exact"/>
              <w:ind w:left="41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position w:val="-2"/>
                <w:sz w:val="14"/>
                <w:szCs w:val="14"/>
              </w:rPr>
              <w:t>8</w:t>
            </w:r>
          </w:p>
        </w:tc>
        <w:tc>
          <w:tcPr>
            <w:tcW w:w="904" w:type="dxa"/>
            <w:vAlign w:val="top"/>
          </w:tcPr>
          <w:p>
            <w:pPr>
              <w:spacing w:before="112" w:line="98" w:lineRule="exact"/>
              <w:ind w:left="40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position w:val="-2"/>
                <w:sz w:val="14"/>
                <w:szCs w:val="14"/>
              </w:rPr>
              <w:t>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8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9" w:type="dxa"/>
            <w:vAlign w:val="top"/>
          </w:tcPr>
          <w:p>
            <w:pPr>
              <w:spacing w:before="77" w:line="221" w:lineRule="auto"/>
              <w:ind w:left="14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合计</w:t>
            </w:r>
          </w:p>
        </w:tc>
        <w:tc>
          <w:tcPr>
            <w:tcW w:w="909" w:type="dxa"/>
            <w:vAlign w:val="top"/>
          </w:tcPr>
          <w:p>
            <w:pPr>
              <w:spacing w:before="112" w:line="183" w:lineRule="auto"/>
              <w:ind w:left="55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75.66</w:t>
            </w:r>
          </w:p>
        </w:tc>
        <w:tc>
          <w:tcPr>
            <w:tcW w:w="900" w:type="dxa"/>
            <w:vAlign w:val="top"/>
          </w:tcPr>
          <w:p>
            <w:pPr>
              <w:spacing w:before="112" w:line="183" w:lineRule="auto"/>
              <w:ind w:left="61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6.07</w:t>
            </w:r>
          </w:p>
        </w:tc>
        <w:tc>
          <w:tcPr>
            <w:tcW w:w="909" w:type="dxa"/>
            <w:vAlign w:val="top"/>
          </w:tcPr>
          <w:p>
            <w:pPr>
              <w:spacing w:before="112" w:line="183" w:lineRule="auto"/>
              <w:ind w:left="55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62.20</w:t>
            </w:r>
          </w:p>
        </w:tc>
        <w:tc>
          <w:tcPr>
            <w:tcW w:w="900" w:type="dxa"/>
            <w:vAlign w:val="top"/>
          </w:tcPr>
          <w:p>
            <w:pPr>
              <w:spacing w:before="112" w:line="183" w:lineRule="auto"/>
              <w:ind w:left="54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62.20</w:t>
            </w: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spacing w:before="112" w:line="183" w:lineRule="auto"/>
              <w:ind w:left="63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3.00</w:t>
            </w:r>
          </w:p>
        </w:tc>
        <w:tc>
          <w:tcPr>
            <w:tcW w:w="909" w:type="dxa"/>
            <w:vAlign w:val="top"/>
          </w:tcPr>
          <w:p>
            <w:pPr>
              <w:spacing w:before="112" w:line="193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4.40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94" w:type="dxa"/>
            <w:vAlign w:val="top"/>
          </w:tcPr>
          <w:p>
            <w:pPr>
              <w:spacing w:before="103" w:line="184" w:lineRule="auto"/>
              <w:ind w:left="15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201</w:t>
            </w:r>
          </w:p>
        </w:tc>
        <w:tc>
          <w:tcPr>
            <w:tcW w:w="1869" w:type="dxa"/>
            <w:vAlign w:val="top"/>
          </w:tcPr>
          <w:p>
            <w:pPr>
              <w:spacing w:before="67" w:line="219" w:lineRule="auto"/>
              <w:ind w:left="14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般公共服务支出</w:t>
            </w:r>
          </w:p>
        </w:tc>
        <w:tc>
          <w:tcPr>
            <w:tcW w:w="909" w:type="dxa"/>
            <w:vAlign w:val="top"/>
          </w:tcPr>
          <w:p>
            <w:pPr>
              <w:spacing w:before="103" w:line="183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53.9</w:t>
            </w:r>
          </w:p>
        </w:tc>
        <w:tc>
          <w:tcPr>
            <w:tcW w:w="900" w:type="dxa"/>
            <w:vAlign w:val="top"/>
          </w:tcPr>
          <w:p>
            <w:pPr>
              <w:spacing w:before="103" w:line="183" w:lineRule="auto"/>
              <w:ind w:left="61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3.68</w:t>
            </w:r>
          </w:p>
        </w:tc>
        <w:tc>
          <w:tcPr>
            <w:tcW w:w="909" w:type="dxa"/>
            <w:vAlign w:val="top"/>
          </w:tcPr>
          <w:p>
            <w:pPr>
              <w:spacing w:before="103" w:line="183" w:lineRule="auto"/>
              <w:ind w:left="55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47.22</w:t>
            </w:r>
          </w:p>
        </w:tc>
        <w:tc>
          <w:tcPr>
            <w:tcW w:w="900" w:type="dxa"/>
            <w:vAlign w:val="top"/>
          </w:tcPr>
          <w:p>
            <w:pPr>
              <w:spacing w:before="103" w:line="183" w:lineRule="auto"/>
              <w:ind w:left="54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47.22</w:t>
            </w: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spacing w:before="103" w:line="183" w:lineRule="auto"/>
              <w:ind w:left="63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3.00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894" w:type="dxa"/>
            <w:vAlign w:val="top"/>
          </w:tcPr>
          <w:p>
            <w:pPr>
              <w:spacing w:before="113" w:line="183" w:lineRule="auto"/>
              <w:ind w:left="15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29</w:t>
            </w:r>
          </w:p>
        </w:tc>
        <w:tc>
          <w:tcPr>
            <w:tcW w:w="1869" w:type="dxa"/>
            <w:vAlign w:val="top"/>
          </w:tcPr>
          <w:p>
            <w:pPr>
              <w:spacing w:before="77" w:line="219" w:lineRule="auto"/>
              <w:ind w:left="14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群众团体事务</w:t>
            </w:r>
          </w:p>
        </w:tc>
        <w:tc>
          <w:tcPr>
            <w:tcW w:w="909" w:type="dxa"/>
            <w:vAlign w:val="top"/>
          </w:tcPr>
          <w:p>
            <w:pPr>
              <w:spacing w:before="113" w:line="183" w:lineRule="auto"/>
              <w:ind w:left="55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53.90</w:t>
            </w:r>
          </w:p>
        </w:tc>
        <w:tc>
          <w:tcPr>
            <w:tcW w:w="900" w:type="dxa"/>
            <w:vAlign w:val="top"/>
          </w:tcPr>
          <w:p>
            <w:pPr>
              <w:spacing w:before="113" w:line="183" w:lineRule="auto"/>
              <w:ind w:left="61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3.68</w:t>
            </w:r>
          </w:p>
        </w:tc>
        <w:tc>
          <w:tcPr>
            <w:tcW w:w="909" w:type="dxa"/>
            <w:vAlign w:val="top"/>
          </w:tcPr>
          <w:p>
            <w:pPr>
              <w:spacing w:before="113" w:line="183" w:lineRule="auto"/>
              <w:ind w:left="55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47.22</w:t>
            </w:r>
          </w:p>
        </w:tc>
        <w:tc>
          <w:tcPr>
            <w:tcW w:w="900" w:type="dxa"/>
            <w:vAlign w:val="top"/>
          </w:tcPr>
          <w:p>
            <w:pPr>
              <w:spacing w:before="113" w:line="183" w:lineRule="auto"/>
              <w:ind w:left="54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47.22</w:t>
            </w: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spacing w:before="113" w:line="183" w:lineRule="auto"/>
              <w:ind w:left="63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3.00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94" w:type="dxa"/>
            <w:vAlign w:val="top"/>
          </w:tcPr>
          <w:p>
            <w:pPr>
              <w:spacing w:before="104" w:line="184" w:lineRule="auto"/>
              <w:ind w:left="15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2012901</w:t>
            </w:r>
          </w:p>
        </w:tc>
        <w:tc>
          <w:tcPr>
            <w:tcW w:w="1869" w:type="dxa"/>
            <w:vAlign w:val="top"/>
          </w:tcPr>
          <w:p>
            <w:pPr>
              <w:spacing w:before="69" w:line="220" w:lineRule="auto"/>
              <w:ind w:left="30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09" w:type="dxa"/>
            <w:vAlign w:val="top"/>
          </w:tcPr>
          <w:p>
            <w:pPr>
              <w:spacing w:before="104" w:line="184" w:lineRule="auto"/>
              <w:ind w:left="55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41.90</w:t>
            </w:r>
          </w:p>
        </w:tc>
        <w:tc>
          <w:tcPr>
            <w:tcW w:w="900" w:type="dxa"/>
            <w:vAlign w:val="top"/>
          </w:tcPr>
          <w:p>
            <w:pPr>
              <w:spacing w:before="104" w:line="183" w:lineRule="auto"/>
              <w:ind w:left="61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3.68</w:t>
            </w:r>
          </w:p>
        </w:tc>
        <w:tc>
          <w:tcPr>
            <w:tcW w:w="909" w:type="dxa"/>
            <w:vAlign w:val="top"/>
          </w:tcPr>
          <w:p>
            <w:pPr>
              <w:spacing w:before="104" w:line="183" w:lineRule="auto"/>
              <w:ind w:left="55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38.22</w:t>
            </w:r>
          </w:p>
        </w:tc>
        <w:tc>
          <w:tcPr>
            <w:tcW w:w="900" w:type="dxa"/>
            <w:vAlign w:val="top"/>
          </w:tcPr>
          <w:p>
            <w:pPr>
              <w:spacing w:before="104" w:line="183" w:lineRule="auto"/>
              <w:ind w:left="54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38.22</w:t>
            </w: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1894" w:type="dxa"/>
            <w:vAlign w:val="top"/>
          </w:tcPr>
          <w:p>
            <w:pPr>
              <w:spacing w:before="104" w:line="184" w:lineRule="auto"/>
              <w:ind w:left="15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2012999</w:t>
            </w:r>
          </w:p>
        </w:tc>
        <w:tc>
          <w:tcPr>
            <w:tcW w:w="1869" w:type="dxa"/>
            <w:vAlign w:val="top"/>
          </w:tcPr>
          <w:p>
            <w:pPr>
              <w:spacing w:before="68" w:line="219" w:lineRule="auto"/>
              <w:ind w:left="31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其他群众团体事务支出</w:t>
            </w:r>
          </w:p>
        </w:tc>
        <w:tc>
          <w:tcPr>
            <w:tcW w:w="909" w:type="dxa"/>
            <w:vAlign w:val="top"/>
          </w:tcPr>
          <w:p>
            <w:pPr>
              <w:spacing w:before="104" w:line="184" w:lineRule="auto"/>
              <w:ind w:left="55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3"/>
                <w:sz w:val="14"/>
                <w:szCs w:val="14"/>
              </w:rPr>
              <w:t>12.00</w:t>
            </w: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4" w:line="183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9.00</w:t>
            </w:r>
          </w:p>
        </w:tc>
        <w:tc>
          <w:tcPr>
            <w:tcW w:w="900" w:type="dxa"/>
            <w:vAlign w:val="top"/>
          </w:tcPr>
          <w:p>
            <w:pPr>
              <w:spacing w:before="104" w:line="183" w:lineRule="auto"/>
              <w:ind w:left="61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9.00</w:t>
            </w: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spacing w:before="104" w:line="183" w:lineRule="auto"/>
              <w:ind w:left="63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3.00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894" w:type="dxa"/>
            <w:vAlign w:val="top"/>
          </w:tcPr>
          <w:p>
            <w:pPr>
              <w:spacing w:before="115" w:line="183" w:lineRule="auto"/>
              <w:ind w:left="15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208</w:t>
            </w:r>
          </w:p>
        </w:tc>
        <w:tc>
          <w:tcPr>
            <w:tcW w:w="1869" w:type="dxa"/>
            <w:vAlign w:val="top"/>
          </w:tcPr>
          <w:p>
            <w:pPr>
              <w:spacing w:before="78" w:line="219" w:lineRule="auto"/>
              <w:ind w:left="14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社会保障和就业支出</w:t>
            </w:r>
          </w:p>
        </w:tc>
        <w:tc>
          <w:tcPr>
            <w:tcW w:w="909" w:type="dxa"/>
            <w:vAlign w:val="top"/>
          </w:tcPr>
          <w:p>
            <w:pPr>
              <w:spacing w:before="115" w:line="183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6.87</w:t>
            </w:r>
          </w:p>
        </w:tc>
        <w:tc>
          <w:tcPr>
            <w:tcW w:w="900" w:type="dxa"/>
            <w:vAlign w:val="top"/>
          </w:tcPr>
          <w:p>
            <w:pPr>
              <w:spacing w:before="115" w:line="184" w:lineRule="auto"/>
              <w:ind w:left="61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3"/>
                <w:sz w:val="14"/>
                <w:szCs w:val="14"/>
              </w:rPr>
              <w:t>1.95</w:t>
            </w:r>
          </w:p>
        </w:tc>
        <w:tc>
          <w:tcPr>
            <w:tcW w:w="909" w:type="dxa"/>
            <w:vAlign w:val="top"/>
          </w:tcPr>
          <w:p>
            <w:pPr>
              <w:spacing w:before="115" w:line="184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4.91</w:t>
            </w:r>
          </w:p>
        </w:tc>
        <w:tc>
          <w:tcPr>
            <w:tcW w:w="900" w:type="dxa"/>
            <w:vAlign w:val="top"/>
          </w:tcPr>
          <w:p>
            <w:pPr>
              <w:spacing w:before="115" w:line="184" w:lineRule="auto"/>
              <w:ind w:left="61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4.91</w:t>
            </w: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94" w:type="dxa"/>
            <w:vAlign w:val="top"/>
          </w:tcPr>
          <w:p>
            <w:pPr>
              <w:spacing w:before="106" w:line="183" w:lineRule="auto"/>
              <w:ind w:left="15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05</w:t>
            </w:r>
          </w:p>
        </w:tc>
        <w:tc>
          <w:tcPr>
            <w:tcW w:w="1869" w:type="dxa"/>
            <w:vAlign w:val="top"/>
          </w:tcPr>
          <w:p>
            <w:pPr>
              <w:spacing w:before="70" w:line="219" w:lineRule="auto"/>
              <w:ind w:left="14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行政事业单位养老支出</w:t>
            </w:r>
          </w:p>
        </w:tc>
        <w:tc>
          <w:tcPr>
            <w:tcW w:w="909" w:type="dxa"/>
            <w:vAlign w:val="top"/>
          </w:tcPr>
          <w:p>
            <w:pPr>
              <w:spacing w:before="106" w:line="183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6.87</w:t>
            </w:r>
          </w:p>
        </w:tc>
        <w:tc>
          <w:tcPr>
            <w:tcW w:w="900" w:type="dxa"/>
            <w:vAlign w:val="top"/>
          </w:tcPr>
          <w:p>
            <w:pPr>
              <w:spacing w:before="106" w:line="184" w:lineRule="auto"/>
              <w:ind w:left="61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3"/>
                <w:sz w:val="14"/>
                <w:szCs w:val="14"/>
              </w:rPr>
              <w:t>1.95</w:t>
            </w:r>
          </w:p>
        </w:tc>
        <w:tc>
          <w:tcPr>
            <w:tcW w:w="909" w:type="dxa"/>
            <w:vAlign w:val="top"/>
          </w:tcPr>
          <w:p>
            <w:pPr>
              <w:spacing w:before="106" w:line="184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4.91</w:t>
            </w:r>
          </w:p>
        </w:tc>
        <w:tc>
          <w:tcPr>
            <w:tcW w:w="900" w:type="dxa"/>
            <w:vAlign w:val="top"/>
          </w:tcPr>
          <w:p>
            <w:pPr>
              <w:spacing w:before="106" w:line="184" w:lineRule="auto"/>
              <w:ind w:left="61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4.91</w:t>
            </w: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894" w:type="dxa"/>
            <w:vAlign w:val="top"/>
          </w:tcPr>
          <w:p>
            <w:pPr>
              <w:spacing w:before="116" w:line="183" w:lineRule="auto"/>
              <w:ind w:left="30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2080505</w:t>
            </w:r>
          </w:p>
        </w:tc>
        <w:tc>
          <w:tcPr>
            <w:tcW w:w="1869" w:type="dxa"/>
            <w:vAlign w:val="top"/>
          </w:tcPr>
          <w:p>
            <w:pPr>
              <w:spacing w:before="20" w:line="198" w:lineRule="auto"/>
              <w:ind w:left="10" w:right="22" w:firstLine="28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9"/>
                <w:sz w:val="13"/>
                <w:szCs w:val="13"/>
              </w:rPr>
              <w:t>机关事业单位基本养老保</w:t>
            </w: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3"/>
                <w:szCs w:val="13"/>
              </w:rPr>
              <w:t>险缴费支出</w:t>
            </w:r>
          </w:p>
        </w:tc>
        <w:tc>
          <w:tcPr>
            <w:tcW w:w="909" w:type="dxa"/>
            <w:vAlign w:val="top"/>
          </w:tcPr>
          <w:p>
            <w:pPr>
              <w:spacing w:before="116" w:line="183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6.87</w:t>
            </w:r>
          </w:p>
        </w:tc>
        <w:tc>
          <w:tcPr>
            <w:tcW w:w="900" w:type="dxa"/>
            <w:vAlign w:val="top"/>
          </w:tcPr>
          <w:p>
            <w:pPr>
              <w:spacing w:before="116" w:line="184" w:lineRule="auto"/>
              <w:ind w:left="61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3"/>
                <w:sz w:val="14"/>
                <w:szCs w:val="14"/>
              </w:rPr>
              <w:t>1.95</w:t>
            </w:r>
          </w:p>
        </w:tc>
        <w:tc>
          <w:tcPr>
            <w:tcW w:w="909" w:type="dxa"/>
            <w:vAlign w:val="top"/>
          </w:tcPr>
          <w:p>
            <w:pPr>
              <w:spacing w:before="116" w:line="184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4.91</w:t>
            </w:r>
          </w:p>
        </w:tc>
        <w:tc>
          <w:tcPr>
            <w:tcW w:w="900" w:type="dxa"/>
            <w:vAlign w:val="top"/>
          </w:tcPr>
          <w:p>
            <w:pPr>
              <w:spacing w:before="116" w:line="184" w:lineRule="auto"/>
              <w:ind w:left="61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4.91</w:t>
            </w: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94" w:type="dxa"/>
            <w:vAlign w:val="top"/>
          </w:tcPr>
          <w:p>
            <w:pPr>
              <w:spacing w:before="107" w:line="184" w:lineRule="auto"/>
              <w:ind w:left="15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210</w:t>
            </w:r>
          </w:p>
        </w:tc>
        <w:tc>
          <w:tcPr>
            <w:tcW w:w="1869" w:type="dxa"/>
            <w:vAlign w:val="top"/>
          </w:tcPr>
          <w:p>
            <w:pPr>
              <w:spacing w:before="71" w:line="219" w:lineRule="auto"/>
              <w:ind w:left="14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卫生健康支出</w:t>
            </w:r>
          </w:p>
        </w:tc>
        <w:tc>
          <w:tcPr>
            <w:tcW w:w="909" w:type="dxa"/>
            <w:vAlign w:val="top"/>
          </w:tcPr>
          <w:p>
            <w:pPr>
              <w:spacing w:before="107" w:line="183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5.28</w:t>
            </w:r>
          </w:p>
        </w:tc>
        <w:tc>
          <w:tcPr>
            <w:tcW w:w="900" w:type="dxa"/>
            <w:vAlign w:val="top"/>
          </w:tcPr>
          <w:p>
            <w:pPr>
              <w:spacing w:before="107" w:line="183" w:lineRule="auto"/>
              <w:ind w:left="61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0.43</w:t>
            </w:r>
          </w:p>
        </w:tc>
        <w:tc>
          <w:tcPr>
            <w:tcW w:w="909" w:type="dxa"/>
            <w:vAlign w:val="top"/>
          </w:tcPr>
          <w:p>
            <w:pPr>
              <w:spacing w:before="107" w:line="183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4.85</w:t>
            </w:r>
          </w:p>
        </w:tc>
        <w:tc>
          <w:tcPr>
            <w:tcW w:w="900" w:type="dxa"/>
            <w:vAlign w:val="top"/>
          </w:tcPr>
          <w:p>
            <w:pPr>
              <w:spacing w:before="107" w:line="183" w:lineRule="auto"/>
              <w:ind w:left="61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4.85</w:t>
            </w: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1894" w:type="dxa"/>
            <w:vAlign w:val="top"/>
          </w:tcPr>
          <w:p>
            <w:pPr>
              <w:spacing w:before="107" w:line="184" w:lineRule="auto"/>
              <w:ind w:left="15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4"/>
                <w:sz w:val="14"/>
                <w:szCs w:val="14"/>
              </w:rPr>
              <w:t>11</w:t>
            </w:r>
          </w:p>
        </w:tc>
        <w:tc>
          <w:tcPr>
            <w:tcW w:w="1869" w:type="dxa"/>
            <w:vAlign w:val="top"/>
          </w:tcPr>
          <w:p>
            <w:pPr>
              <w:spacing w:before="72" w:line="220" w:lineRule="auto"/>
              <w:ind w:left="14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行政事业单位医疗</w:t>
            </w:r>
          </w:p>
        </w:tc>
        <w:tc>
          <w:tcPr>
            <w:tcW w:w="909" w:type="dxa"/>
            <w:vAlign w:val="top"/>
          </w:tcPr>
          <w:p>
            <w:pPr>
              <w:spacing w:before="107" w:line="183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5.28</w:t>
            </w:r>
          </w:p>
        </w:tc>
        <w:tc>
          <w:tcPr>
            <w:tcW w:w="900" w:type="dxa"/>
            <w:vAlign w:val="top"/>
          </w:tcPr>
          <w:p>
            <w:pPr>
              <w:spacing w:before="107" w:line="183" w:lineRule="auto"/>
              <w:ind w:left="61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0.43</w:t>
            </w:r>
          </w:p>
        </w:tc>
        <w:tc>
          <w:tcPr>
            <w:tcW w:w="909" w:type="dxa"/>
            <w:vAlign w:val="top"/>
          </w:tcPr>
          <w:p>
            <w:pPr>
              <w:spacing w:before="107" w:line="183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4.85</w:t>
            </w:r>
          </w:p>
        </w:tc>
        <w:tc>
          <w:tcPr>
            <w:tcW w:w="900" w:type="dxa"/>
            <w:vAlign w:val="top"/>
          </w:tcPr>
          <w:p>
            <w:pPr>
              <w:spacing w:before="107" w:line="183" w:lineRule="auto"/>
              <w:ind w:left="61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4.85</w:t>
            </w: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894" w:type="dxa"/>
            <w:vAlign w:val="top"/>
          </w:tcPr>
          <w:p>
            <w:pPr>
              <w:spacing w:before="118" w:line="184" w:lineRule="auto"/>
              <w:ind w:left="15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2101101</w:t>
            </w:r>
          </w:p>
        </w:tc>
        <w:tc>
          <w:tcPr>
            <w:tcW w:w="1869" w:type="dxa"/>
            <w:vAlign w:val="top"/>
          </w:tcPr>
          <w:p>
            <w:pPr>
              <w:spacing w:before="83" w:line="220" w:lineRule="auto"/>
              <w:ind w:left="31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行政单位医疗</w:t>
            </w:r>
          </w:p>
        </w:tc>
        <w:tc>
          <w:tcPr>
            <w:tcW w:w="909" w:type="dxa"/>
            <w:vAlign w:val="top"/>
          </w:tcPr>
          <w:p>
            <w:pPr>
              <w:spacing w:before="118" w:line="183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2.49</w:t>
            </w: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18" w:line="183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2.49</w:t>
            </w:r>
          </w:p>
        </w:tc>
        <w:tc>
          <w:tcPr>
            <w:tcW w:w="900" w:type="dxa"/>
            <w:vAlign w:val="top"/>
          </w:tcPr>
          <w:p>
            <w:pPr>
              <w:spacing w:before="118" w:line="183" w:lineRule="auto"/>
              <w:ind w:left="61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2.49</w:t>
            </w: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94" w:type="dxa"/>
            <w:vAlign w:val="top"/>
          </w:tcPr>
          <w:p>
            <w:pPr>
              <w:spacing w:before="109" w:line="184" w:lineRule="auto"/>
              <w:ind w:left="15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2101102</w:t>
            </w:r>
          </w:p>
        </w:tc>
        <w:tc>
          <w:tcPr>
            <w:tcW w:w="1869" w:type="dxa"/>
            <w:vAlign w:val="top"/>
          </w:tcPr>
          <w:p>
            <w:pPr>
              <w:spacing w:before="74" w:line="220" w:lineRule="auto"/>
              <w:ind w:left="14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事业单位医疗</w:t>
            </w:r>
          </w:p>
        </w:tc>
        <w:tc>
          <w:tcPr>
            <w:tcW w:w="909" w:type="dxa"/>
            <w:vAlign w:val="top"/>
          </w:tcPr>
          <w:p>
            <w:pPr>
              <w:spacing w:before="109" w:line="183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0.32</w:t>
            </w:r>
          </w:p>
        </w:tc>
        <w:tc>
          <w:tcPr>
            <w:tcW w:w="900" w:type="dxa"/>
            <w:vAlign w:val="top"/>
          </w:tcPr>
          <w:p>
            <w:pPr>
              <w:spacing w:before="109" w:line="183" w:lineRule="auto"/>
              <w:ind w:left="61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0.32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894" w:type="dxa"/>
            <w:vAlign w:val="top"/>
          </w:tcPr>
          <w:p>
            <w:pPr>
              <w:spacing w:before="119" w:line="184" w:lineRule="auto"/>
              <w:ind w:left="15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2101103</w:t>
            </w:r>
          </w:p>
        </w:tc>
        <w:tc>
          <w:tcPr>
            <w:tcW w:w="1869" w:type="dxa"/>
            <w:vAlign w:val="top"/>
          </w:tcPr>
          <w:p>
            <w:pPr>
              <w:spacing w:before="83" w:line="219" w:lineRule="auto"/>
              <w:ind w:left="31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公务员医疗补助</w:t>
            </w:r>
          </w:p>
        </w:tc>
        <w:tc>
          <w:tcPr>
            <w:tcW w:w="909" w:type="dxa"/>
            <w:vAlign w:val="top"/>
          </w:tcPr>
          <w:p>
            <w:pPr>
              <w:spacing w:before="119" w:line="183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2.48</w:t>
            </w:r>
          </w:p>
        </w:tc>
        <w:tc>
          <w:tcPr>
            <w:tcW w:w="900" w:type="dxa"/>
            <w:vAlign w:val="top"/>
          </w:tcPr>
          <w:p>
            <w:pPr>
              <w:spacing w:before="119" w:line="184" w:lineRule="auto"/>
              <w:ind w:left="61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0.12</w:t>
            </w:r>
          </w:p>
        </w:tc>
        <w:tc>
          <w:tcPr>
            <w:tcW w:w="909" w:type="dxa"/>
            <w:vAlign w:val="top"/>
          </w:tcPr>
          <w:p>
            <w:pPr>
              <w:spacing w:before="119" w:line="183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2.36</w:t>
            </w:r>
          </w:p>
        </w:tc>
        <w:tc>
          <w:tcPr>
            <w:tcW w:w="900" w:type="dxa"/>
            <w:vAlign w:val="top"/>
          </w:tcPr>
          <w:p>
            <w:pPr>
              <w:spacing w:before="119" w:line="183" w:lineRule="auto"/>
              <w:ind w:left="61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2.36</w:t>
            </w: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94" w:type="dxa"/>
            <w:vAlign w:val="top"/>
          </w:tcPr>
          <w:p>
            <w:pPr>
              <w:spacing w:before="110" w:line="184" w:lineRule="auto"/>
              <w:ind w:left="15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221</w:t>
            </w:r>
          </w:p>
        </w:tc>
        <w:tc>
          <w:tcPr>
            <w:tcW w:w="1869" w:type="dxa"/>
            <w:vAlign w:val="top"/>
          </w:tcPr>
          <w:p>
            <w:pPr>
              <w:spacing w:before="74" w:line="219" w:lineRule="auto"/>
              <w:ind w:left="14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住房保障支出</w:t>
            </w:r>
          </w:p>
        </w:tc>
        <w:tc>
          <w:tcPr>
            <w:tcW w:w="909" w:type="dxa"/>
            <w:vAlign w:val="top"/>
          </w:tcPr>
          <w:p>
            <w:pPr>
              <w:spacing w:before="110" w:line="184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5.21</w:t>
            </w: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10" w:line="184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5.21</w:t>
            </w:r>
          </w:p>
        </w:tc>
        <w:tc>
          <w:tcPr>
            <w:tcW w:w="900" w:type="dxa"/>
            <w:vAlign w:val="top"/>
          </w:tcPr>
          <w:p>
            <w:pPr>
              <w:spacing w:before="110" w:line="184" w:lineRule="auto"/>
              <w:ind w:left="61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5.21</w:t>
            </w: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1894" w:type="dxa"/>
            <w:vAlign w:val="top"/>
          </w:tcPr>
          <w:p>
            <w:pPr>
              <w:spacing w:before="110" w:line="183" w:lineRule="auto"/>
              <w:ind w:left="15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02</w:t>
            </w:r>
          </w:p>
        </w:tc>
        <w:tc>
          <w:tcPr>
            <w:tcW w:w="1869" w:type="dxa"/>
            <w:vAlign w:val="top"/>
          </w:tcPr>
          <w:p>
            <w:pPr>
              <w:spacing w:before="104" w:line="219" w:lineRule="auto"/>
              <w:ind w:left="14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住房改革支出</w:t>
            </w:r>
          </w:p>
        </w:tc>
        <w:tc>
          <w:tcPr>
            <w:tcW w:w="909" w:type="dxa"/>
            <w:vAlign w:val="top"/>
          </w:tcPr>
          <w:p>
            <w:pPr>
              <w:spacing w:before="110" w:line="184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5.21</w:t>
            </w: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10" w:line="184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5.21</w:t>
            </w:r>
          </w:p>
        </w:tc>
        <w:tc>
          <w:tcPr>
            <w:tcW w:w="900" w:type="dxa"/>
            <w:vAlign w:val="top"/>
          </w:tcPr>
          <w:p>
            <w:pPr>
              <w:spacing w:before="110" w:line="184" w:lineRule="auto"/>
              <w:ind w:left="61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5.21</w:t>
            </w: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894" w:type="dxa"/>
            <w:vAlign w:val="top"/>
          </w:tcPr>
          <w:p>
            <w:pPr>
              <w:spacing w:before="121" w:line="184" w:lineRule="auto"/>
              <w:ind w:left="15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2210201</w:t>
            </w:r>
          </w:p>
        </w:tc>
        <w:tc>
          <w:tcPr>
            <w:tcW w:w="1869" w:type="dxa"/>
            <w:vAlign w:val="top"/>
          </w:tcPr>
          <w:p>
            <w:pPr>
              <w:spacing w:before="86" w:line="220" w:lineRule="auto"/>
              <w:ind w:left="29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住房公积金</w:t>
            </w:r>
          </w:p>
        </w:tc>
        <w:tc>
          <w:tcPr>
            <w:tcW w:w="909" w:type="dxa"/>
            <w:vAlign w:val="top"/>
          </w:tcPr>
          <w:p>
            <w:pPr>
              <w:spacing w:before="121" w:line="184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5.21</w:t>
            </w: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21" w:line="184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5.21</w:t>
            </w:r>
          </w:p>
        </w:tc>
        <w:tc>
          <w:tcPr>
            <w:tcW w:w="900" w:type="dxa"/>
            <w:vAlign w:val="top"/>
          </w:tcPr>
          <w:p>
            <w:pPr>
              <w:spacing w:before="121" w:line="184" w:lineRule="auto"/>
              <w:ind w:left="61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5.21</w:t>
            </w: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94" w:type="dxa"/>
            <w:vAlign w:val="top"/>
          </w:tcPr>
          <w:p>
            <w:pPr>
              <w:spacing w:before="112" w:line="183" w:lineRule="auto"/>
              <w:ind w:left="15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229</w:t>
            </w:r>
          </w:p>
        </w:tc>
        <w:tc>
          <w:tcPr>
            <w:tcW w:w="1869" w:type="dxa"/>
            <w:vAlign w:val="top"/>
          </w:tcPr>
          <w:p>
            <w:pPr>
              <w:spacing w:before="77" w:line="220" w:lineRule="auto"/>
              <w:ind w:left="14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其他支出</w:t>
            </w:r>
          </w:p>
        </w:tc>
        <w:tc>
          <w:tcPr>
            <w:tcW w:w="909" w:type="dxa"/>
            <w:vAlign w:val="top"/>
          </w:tcPr>
          <w:p>
            <w:pPr>
              <w:spacing w:before="112" w:line="183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4.40</w:t>
            </w: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12" w:line="193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4.40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894" w:type="dxa"/>
            <w:vAlign w:val="top"/>
          </w:tcPr>
          <w:p>
            <w:pPr>
              <w:spacing w:before="122" w:line="183" w:lineRule="auto"/>
              <w:ind w:left="15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99</w:t>
            </w:r>
          </w:p>
        </w:tc>
        <w:tc>
          <w:tcPr>
            <w:tcW w:w="1869" w:type="dxa"/>
            <w:vAlign w:val="top"/>
          </w:tcPr>
          <w:p>
            <w:pPr>
              <w:spacing w:before="87" w:line="220" w:lineRule="auto"/>
              <w:ind w:left="14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其他支出</w:t>
            </w:r>
          </w:p>
        </w:tc>
        <w:tc>
          <w:tcPr>
            <w:tcW w:w="909" w:type="dxa"/>
            <w:vAlign w:val="top"/>
          </w:tcPr>
          <w:p>
            <w:pPr>
              <w:spacing w:before="122" w:line="183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4.40</w:t>
            </w: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22" w:line="193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4.40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894" w:type="dxa"/>
            <w:vAlign w:val="top"/>
          </w:tcPr>
          <w:p>
            <w:pPr>
              <w:spacing w:before="113" w:line="183" w:lineRule="auto"/>
              <w:ind w:left="15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2299999</w:t>
            </w:r>
          </w:p>
        </w:tc>
        <w:tc>
          <w:tcPr>
            <w:tcW w:w="1869" w:type="dxa"/>
            <w:vAlign w:val="top"/>
          </w:tcPr>
          <w:p>
            <w:pPr>
              <w:spacing w:before="78" w:line="220" w:lineRule="auto"/>
              <w:ind w:left="29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其他支出</w:t>
            </w:r>
          </w:p>
        </w:tc>
        <w:tc>
          <w:tcPr>
            <w:tcW w:w="909" w:type="dxa"/>
            <w:vAlign w:val="top"/>
          </w:tcPr>
          <w:p>
            <w:pPr>
              <w:spacing w:before="113" w:line="183" w:lineRule="auto"/>
              <w:ind w:left="6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4.40</w:t>
            </w: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13" w:line="193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4.40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40" w:h="11910"/>
          <w:pgMar w:top="826" w:right="715" w:bottom="0" w:left="535" w:header="0" w:footer="0" w:gutter="0"/>
          <w:cols w:equalWidth="0" w:num="1">
            <w:col w:w="15590"/>
          </w:cols>
        </w:sectPr>
      </w:pPr>
    </w:p>
    <w:p>
      <w:pPr>
        <w:spacing w:before="72" w:line="219" w:lineRule="auto"/>
        <w:ind w:left="607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7"/>
          <w:sz w:val="36"/>
          <w:szCs w:val="36"/>
        </w:rPr>
        <w:t>部门支出总表</w:t>
      </w:r>
    </w:p>
    <w:p>
      <w:pPr>
        <w:spacing w:before="49" w:line="205" w:lineRule="auto"/>
        <w:ind w:left="54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8"/>
          <w:sz w:val="18"/>
          <w:szCs w:val="18"/>
        </w:rPr>
        <w:t>填报单位[610]兴国县哲学社会科学学会联合会，[610001]兴国县哲学社会科学学会联合会</w:t>
      </w:r>
      <w:r>
        <w:rPr>
          <w:rFonts w:ascii="宋体" w:hAnsi="宋体" w:eastAsia="宋体" w:cs="宋体"/>
          <w:spacing w:val="1"/>
          <w:sz w:val="18"/>
          <w:szCs w:val="18"/>
        </w:rPr>
        <w:t xml:space="preserve">                                                               </w:t>
      </w:r>
      <w:r>
        <w:rPr>
          <w:rFonts w:ascii="宋体" w:hAnsi="宋体" w:eastAsia="宋体" w:cs="宋体"/>
          <w:spacing w:val="8"/>
          <w:position w:val="-3"/>
          <w:sz w:val="18"/>
          <w:szCs w:val="18"/>
        </w:rPr>
        <w:t>单位：万元</w:t>
      </w:r>
    </w:p>
    <w:tbl>
      <w:tblPr>
        <w:tblStyle w:val="5"/>
        <w:tblW w:w="14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3"/>
        <w:gridCol w:w="4207"/>
        <w:gridCol w:w="2688"/>
        <w:gridCol w:w="2688"/>
        <w:gridCol w:w="26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6170" w:type="dxa"/>
            <w:gridSpan w:val="2"/>
            <w:vAlign w:val="top"/>
          </w:tcPr>
          <w:p>
            <w:pPr>
              <w:spacing w:before="70" w:line="219" w:lineRule="auto"/>
              <w:ind w:left="22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支出功能分类科目</w:t>
            </w:r>
          </w:p>
        </w:tc>
        <w:tc>
          <w:tcPr>
            <w:tcW w:w="2688" w:type="dxa"/>
            <w:vMerge w:val="restart"/>
            <w:tcBorders>
              <w:bottom w:val="nil"/>
            </w:tcBorders>
            <w:vAlign w:val="top"/>
          </w:tcPr>
          <w:p>
            <w:pPr>
              <w:spacing w:before="242" w:line="221" w:lineRule="auto"/>
              <w:ind w:left="11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合计</w:t>
            </w:r>
          </w:p>
        </w:tc>
        <w:tc>
          <w:tcPr>
            <w:tcW w:w="2688" w:type="dxa"/>
            <w:vMerge w:val="restart"/>
            <w:tcBorders>
              <w:bottom w:val="nil"/>
            </w:tcBorders>
            <w:vAlign w:val="top"/>
          </w:tcPr>
          <w:p>
            <w:pPr>
              <w:spacing w:before="240" w:line="219" w:lineRule="auto"/>
              <w:ind w:left="9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基本支出</w:t>
            </w:r>
          </w:p>
        </w:tc>
        <w:tc>
          <w:tcPr>
            <w:tcW w:w="2693" w:type="dxa"/>
            <w:vMerge w:val="restart"/>
            <w:tcBorders>
              <w:bottom w:val="nil"/>
            </w:tcBorders>
            <w:vAlign w:val="top"/>
          </w:tcPr>
          <w:p>
            <w:pPr>
              <w:spacing w:before="242" w:line="220" w:lineRule="auto"/>
              <w:ind w:left="9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项目支出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63" w:type="dxa"/>
            <w:vAlign w:val="top"/>
          </w:tcPr>
          <w:p>
            <w:pPr>
              <w:spacing w:before="66" w:line="219" w:lineRule="auto"/>
              <w:ind w:left="5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科目编码</w:t>
            </w:r>
          </w:p>
        </w:tc>
        <w:tc>
          <w:tcPr>
            <w:tcW w:w="4207" w:type="dxa"/>
            <w:vAlign w:val="top"/>
          </w:tcPr>
          <w:p>
            <w:pPr>
              <w:spacing w:before="66" w:line="219" w:lineRule="auto"/>
              <w:ind w:left="16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科目名称</w:t>
            </w:r>
          </w:p>
        </w:tc>
        <w:tc>
          <w:tcPr>
            <w:tcW w:w="26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963" w:type="dxa"/>
            <w:vAlign w:val="top"/>
          </w:tcPr>
          <w:p>
            <w:pPr>
              <w:spacing w:before="77" w:line="215" w:lineRule="auto"/>
              <w:ind w:left="8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**</w:t>
            </w:r>
          </w:p>
        </w:tc>
        <w:tc>
          <w:tcPr>
            <w:tcW w:w="4207" w:type="dxa"/>
            <w:vAlign w:val="top"/>
          </w:tcPr>
          <w:p>
            <w:pPr>
              <w:spacing w:before="57" w:line="219" w:lineRule="auto"/>
              <w:ind w:left="19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*水</w:t>
            </w:r>
          </w:p>
        </w:tc>
        <w:tc>
          <w:tcPr>
            <w:tcW w:w="2688" w:type="dxa"/>
            <w:vAlign w:val="top"/>
          </w:tcPr>
          <w:p>
            <w:pPr>
              <w:spacing w:before="108" w:line="184" w:lineRule="auto"/>
              <w:ind w:left="13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2688" w:type="dxa"/>
            <w:vAlign w:val="top"/>
          </w:tcPr>
          <w:p>
            <w:pPr>
              <w:spacing w:before="109" w:line="183" w:lineRule="auto"/>
              <w:ind w:left="12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2693" w:type="dxa"/>
            <w:vAlign w:val="top"/>
          </w:tcPr>
          <w:p>
            <w:pPr>
              <w:spacing w:before="109" w:line="183" w:lineRule="auto"/>
              <w:ind w:left="12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9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7" w:type="dxa"/>
            <w:vAlign w:val="top"/>
          </w:tcPr>
          <w:p>
            <w:pPr>
              <w:spacing w:before="108" w:line="221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合计</w:t>
            </w:r>
          </w:p>
        </w:tc>
        <w:tc>
          <w:tcPr>
            <w:tcW w:w="2688" w:type="dxa"/>
            <w:vAlign w:val="top"/>
          </w:tcPr>
          <w:p>
            <w:pPr>
              <w:spacing w:before="159" w:line="183" w:lineRule="auto"/>
              <w:ind w:right="3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75.66</w:t>
            </w:r>
          </w:p>
        </w:tc>
        <w:tc>
          <w:tcPr>
            <w:tcW w:w="2688" w:type="dxa"/>
            <w:vAlign w:val="top"/>
          </w:tcPr>
          <w:p>
            <w:pPr>
              <w:spacing w:before="159" w:line="18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56.90</w:t>
            </w:r>
          </w:p>
        </w:tc>
        <w:tc>
          <w:tcPr>
            <w:tcW w:w="2693" w:type="dxa"/>
            <w:vAlign w:val="top"/>
          </w:tcPr>
          <w:p>
            <w:pPr>
              <w:spacing w:before="158" w:line="184" w:lineRule="auto"/>
              <w:ind w:right="12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18.76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63" w:type="dxa"/>
            <w:vAlign w:val="top"/>
          </w:tcPr>
          <w:p>
            <w:pPr>
              <w:spacing w:before="159" w:line="184" w:lineRule="auto"/>
              <w:ind w:left="1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201</w:t>
            </w:r>
          </w:p>
        </w:tc>
        <w:tc>
          <w:tcPr>
            <w:tcW w:w="4207" w:type="dxa"/>
            <w:vAlign w:val="top"/>
          </w:tcPr>
          <w:p>
            <w:pPr>
              <w:spacing w:before="108" w:line="219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般公共服务支出</w:t>
            </w:r>
          </w:p>
        </w:tc>
        <w:tc>
          <w:tcPr>
            <w:tcW w:w="2688" w:type="dxa"/>
            <w:vAlign w:val="top"/>
          </w:tcPr>
          <w:p>
            <w:pPr>
              <w:spacing w:before="160" w:line="183" w:lineRule="auto"/>
              <w:ind w:right="2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53.90</w:t>
            </w:r>
          </w:p>
        </w:tc>
        <w:tc>
          <w:tcPr>
            <w:tcW w:w="2688" w:type="dxa"/>
            <w:vAlign w:val="top"/>
          </w:tcPr>
          <w:p>
            <w:pPr>
              <w:spacing w:before="160" w:line="18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39.54</w:t>
            </w:r>
          </w:p>
        </w:tc>
        <w:tc>
          <w:tcPr>
            <w:tcW w:w="2693" w:type="dxa"/>
            <w:vAlign w:val="top"/>
          </w:tcPr>
          <w:p>
            <w:pPr>
              <w:spacing w:before="159" w:line="184" w:lineRule="auto"/>
              <w:ind w:right="12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14.36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963" w:type="dxa"/>
            <w:vAlign w:val="top"/>
          </w:tcPr>
          <w:p>
            <w:pPr>
              <w:spacing w:before="160" w:line="183" w:lineRule="auto"/>
              <w:ind w:left="1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29</w:t>
            </w:r>
          </w:p>
        </w:tc>
        <w:tc>
          <w:tcPr>
            <w:tcW w:w="4207" w:type="dxa"/>
            <w:vAlign w:val="top"/>
          </w:tcPr>
          <w:p>
            <w:pPr>
              <w:spacing w:before="108" w:line="219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群众团体事务</w:t>
            </w:r>
          </w:p>
        </w:tc>
        <w:tc>
          <w:tcPr>
            <w:tcW w:w="2688" w:type="dxa"/>
            <w:vAlign w:val="top"/>
          </w:tcPr>
          <w:p>
            <w:pPr>
              <w:spacing w:before="160" w:line="183" w:lineRule="auto"/>
              <w:ind w:right="2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53.90</w:t>
            </w:r>
          </w:p>
        </w:tc>
        <w:tc>
          <w:tcPr>
            <w:tcW w:w="2688" w:type="dxa"/>
            <w:vAlign w:val="top"/>
          </w:tcPr>
          <w:p>
            <w:pPr>
              <w:spacing w:before="160" w:line="18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39.54</w:t>
            </w:r>
          </w:p>
        </w:tc>
        <w:tc>
          <w:tcPr>
            <w:tcW w:w="2693" w:type="dxa"/>
            <w:vAlign w:val="top"/>
          </w:tcPr>
          <w:p>
            <w:pPr>
              <w:spacing w:before="159" w:line="184" w:lineRule="auto"/>
              <w:ind w:right="12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14.36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63" w:type="dxa"/>
            <w:vAlign w:val="top"/>
          </w:tcPr>
          <w:p>
            <w:pPr>
              <w:spacing w:before="160" w:line="184" w:lineRule="auto"/>
              <w:ind w:left="4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2012901</w:t>
            </w:r>
          </w:p>
        </w:tc>
        <w:tc>
          <w:tcPr>
            <w:tcW w:w="4207" w:type="dxa"/>
            <w:vAlign w:val="top"/>
          </w:tcPr>
          <w:p>
            <w:pPr>
              <w:spacing w:before="110" w:line="220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行政运行</w:t>
            </w:r>
          </w:p>
        </w:tc>
        <w:tc>
          <w:tcPr>
            <w:tcW w:w="2688" w:type="dxa"/>
            <w:vAlign w:val="top"/>
          </w:tcPr>
          <w:p>
            <w:pPr>
              <w:spacing w:before="160" w:line="184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41.90</w:t>
            </w:r>
          </w:p>
        </w:tc>
        <w:tc>
          <w:tcPr>
            <w:tcW w:w="2688" w:type="dxa"/>
            <w:vAlign w:val="top"/>
          </w:tcPr>
          <w:p>
            <w:pPr>
              <w:spacing w:before="161" w:line="18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39.54</w:t>
            </w:r>
          </w:p>
        </w:tc>
        <w:tc>
          <w:tcPr>
            <w:tcW w:w="2693" w:type="dxa"/>
            <w:vAlign w:val="top"/>
          </w:tcPr>
          <w:p>
            <w:pPr>
              <w:spacing w:before="161" w:line="183" w:lineRule="auto"/>
              <w:ind w:right="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2.36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963" w:type="dxa"/>
            <w:vAlign w:val="top"/>
          </w:tcPr>
          <w:p>
            <w:pPr>
              <w:spacing w:before="160" w:line="184" w:lineRule="auto"/>
              <w:ind w:left="4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2012999</w:t>
            </w:r>
          </w:p>
        </w:tc>
        <w:tc>
          <w:tcPr>
            <w:tcW w:w="4207" w:type="dxa"/>
            <w:vAlign w:val="top"/>
          </w:tcPr>
          <w:p>
            <w:pPr>
              <w:spacing w:before="109" w:line="219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其他群众团体事务支出</w:t>
            </w:r>
          </w:p>
        </w:tc>
        <w:tc>
          <w:tcPr>
            <w:tcW w:w="2688" w:type="dxa"/>
            <w:vAlign w:val="top"/>
          </w:tcPr>
          <w:p>
            <w:pPr>
              <w:spacing w:before="160" w:line="184" w:lineRule="auto"/>
              <w:ind w:right="1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12.00</w:t>
            </w:r>
          </w:p>
        </w:tc>
        <w:tc>
          <w:tcPr>
            <w:tcW w:w="2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3" w:type="dxa"/>
            <w:vAlign w:val="top"/>
          </w:tcPr>
          <w:p>
            <w:pPr>
              <w:spacing w:before="160" w:line="184" w:lineRule="auto"/>
              <w:ind w:right="12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12.00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963" w:type="dxa"/>
            <w:vAlign w:val="top"/>
          </w:tcPr>
          <w:p>
            <w:pPr>
              <w:spacing w:before="162" w:line="183" w:lineRule="auto"/>
              <w:ind w:left="1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208</w:t>
            </w:r>
          </w:p>
        </w:tc>
        <w:tc>
          <w:tcPr>
            <w:tcW w:w="4207" w:type="dxa"/>
            <w:vAlign w:val="top"/>
          </w:tcPr>
          <w:p>
            <w:pPr>
              <w:spacing w:before="109" w:line="219" w:lineRule="auto"/>
              <w:ind w:left="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社会保障和就业支出</w:t>
            </w:r>
          </w:p>
        </w:tc>
        <w:tc>
          <w:tcPr>
            <w:tcW w:w="2688" w:type="dxa"/>
            <w:vAlign w:val="top"/>
          </w:tcPr>
          <w:p>
            <w:pPr>
              <w:spacing w:before="162" w:line="18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6.87</w:t>
            </w:r>
          </w:p>
        </w:tc>
        <w:tc>
          <w:tcPr>
            <w:tcW w:w="2688" w:type="dxa"/>
            <w:vAlign w:val="top"/>
          </w:tcPr>
          <w:p>
            <w:pPr>
              <w:spacing w:before="162" w:line="18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6.87</w:t>
            </w:r>
          </w:p>
        </w:tc>
        <w:tc>
          <w:tcPr>
            <w:tcW w:w="26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63" w:type="dxa"/>
            <w:vAlign w:val="top"/>
          </w:tcPr>
          <w:p>
            <w:pPr>
              <w:spacing w:before="163" w:line="183" w:lineRule="auto"/>
              <w:ind w:left="1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05</w:t>
            </w:r>
          </w:p>
        </w:tc>
        <w:tc>
          <w:tcPr>
            <w:tcW w:w="4207" w:type="dxa"/>
            <w:vAlign w:val="top"/>
          </w:tcPr>
          <w:p>
            <w:pPr>
              <w:spacing w:before="111" w:line="219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行政事业单位养老支出</w:t>
            </w:r>
          </w:p>
        </w:tc>
        <w:tc>
          <w:tcPr>
            <w:tcW w:w="2688" w:type="dxa"/>
            <w:vAlign w:val="top"/>
          </w:tcPr>
          <w:p>
            <w:pPr>
              <w:spacing w:before="163" w:line="18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6.87</w:t>
            </w:r>
          </w:p>
        </w:tc>
        <w:tc>
          <w:tcPr>
            <w:tcW w:w="2688" w:type="dxa"/>
            <w:vAlign w:val="top"/>
          </w:tcPr>
          <w:p>
            <w:pPr>
              <w:spacing w:before="163" w:line="18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6.87</w:t>
            </w:r>
          </w:p>
        </w:tc>
        <w:tc>
          <w:tcPr>
            <w:tcW w:w="26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963" w:type="dxa"/>
            <w:vAlign w:val="top"/>
          </w:tcPr>
          <w:p>
            <w:pPr>
              <w:spacing w:before="163" w:line="183" w:lineRule="auto"/>
              <w:ind w:left="4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2080505</w:t>
            </w:r>
          </w:p>
        </w:tc>
        <w:tc>
          <w:tcPr>
            <w:tcW w:w="4207" w:type="dxa"/>
            <w:vAlign w:val="top"/>
          </w:tcPr>
          <w:p>
            <w:pPr>
              <w:spacing w:before="110" w:line="219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机关事业单位基本养老保险缴费支出</w:t>
            </w:r>
          </w:p>
        </w:tc>
        <w:tc>
          <w:tcPr>
            <w:tcW w:w="2688" w:type="dxa"/>
            <w:vAlign w:val="top"/>
          </w:tcPr>
          <w:p>
            <w:pPr>
              <w:spacing w:before="163" w:line="18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6.87</w:t>
            </w:r>
          </w:p>
        </w:tc>
        <w:tc>
          <w:tcPr>
            <w:tcW w:w="2688" w:type="dxa"/>
            <w:vAlign w:val="top"/>
          </w:tcPr>
          <w:p>
            <w:pPr>
              <w:spacing w:before="163" w:line="18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6.87</w:t>
            </w:r>
          </w:p>
        </w:tc>
        <w:tc>
          <w:tcPr>
            <w:tcW w:w="26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63" w:type="dxa"/>
            <w:vAlign w:val="top"/>
          </w:tcPr>
          <w:p>
            <w:pPr>
              <w:spacing w:before="163" w:line="184" w:lineRule="auto"/>
              <w:ind w:left="1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210</w:t>
            </w:r>
          </w:p>
        </w:tc>
        <w:tc>
          <w:tcPr>
            <w:tcW w:w="4207" w:type="dxa"/>
            <w:vAlign w:val="top"/>
          </w:tcPr>
          <w:p>
            <w:pPr>
              <w:spacing w:before="112" w:line="219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卫生健康支出</w:t>
            </w:r>
          </w:p>
        </w:tc>
        <w:tc>
          <w:tcPr>
            <w:tcW w:w="2688" w:type="dxa"/>
            <w:vAlign w:val="top"/>
          </w:tcPr>
          <w:p>
            <w:pPr>
              <w:spacing w:before="164" w:line="183" w:lineRule="auto"/>
              <w:ind w:right="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5.28</w:t>
            </w:r>
          </w:p>
        </w:tc>
        <w:tc>
          <w:tcPr>
            <w:tcW w:w="2688" w:type="dxa"/>
            <w:vAlign w:val="top"/>
          </w:tcPr>
          <w:p>
            <w:pPr>
              <w:spacing w:before="164" w:line="18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5.28</w:t>
            </w:r>
          </w:p>
        </w:tc>
        <w:tc>
          <w:tcPr>
            <w:tcW w:w="26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963" w:type="dxa"/>
            <w:vAlign w:val="top"/>
          </w:tcPr>
          <w:p>
            <w:pPr>
              <w:spacing w:before="163" w:line="184" w:lineRule="auto"/>
              <w:ind w:left="1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11</w:t>
            </w:r>
          </w:p>
        </w:tc>
        <w:tc>
          <w:tcPr>
            <w:tcW w:w="4207" w:type="dxa"/>
            <w:vAlign w:val="top"/>
          </w:tcPr>
          <w:p>
            <w:pPr>
              <w:spacing w:before="113" w:line="220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行政事业单位医疗</w:t>
            </w:r>
          </w:p>
        </w:tc>
        <w:tc>
          <w:tcPr>
            <w:tcW w:w="2688" w:type="dxa"/>
            <w:vAlign w:val="top"/>
          </w:tcPr>
          <w:p>
            <w:pPr>
              <w:spacing w:before="164" w:line="183" w:lineRule="auto"/>
              <w:ind w:right="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5.28</w:t>
            </w:r>
          </w:p>
        </w:tc>
        <w:tc>
          <w:tcPr>
            <w:tcW w:w="2688" w:type="dxa"/>
            <w:vAlign w:val="top"/>
          </w:tcPr>
          <w:p>
            <w:pPr>
              <w:spacing w:before="164" w:line="18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5.28</w:t>
            </w:r>
          </w:p>
        </w:tc>
        <w:tc>
          <w:tcPr>
            <w:tcW w:w="26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963" w:type="dxa"/>
            <w:vAlign w:val="top"/>
          </w:tcPr>
          <w:p>
            <w:pPr>
              <w:spacing w:before="164" w:line="184" w:lineRule="auto"/>
              <w:ind w:left="1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2101101</w:t>
            </w:r>
          </w:p>
        </w:tc>
        <w:tc>
          <w:tcPr>
            <w:tcW w:w="4207" w:type="dxa"/>
            <w:vAlign w:val="top"/>
          </w:tcPr>
          <w:p>
            <w:pPr>
              <w:spacing w:before="114" w:line="220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行政单位医疗</w:t>
            </w:r>
          </w:p>
        </w:tc>
        <w:tc>
          <w:tcPr>
            <w:tcW w:w="2688" w:type="dxa"/>
            <w:vAlign w:val="top"/>
          </w:tcPr>
          <w:p>
            <w:pPr>
              <w:spacing w:before="165" w:line="18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2.49</w:t>
            </w:r>
          </w:p>
        </w:tc>
        <w:tc>
          <w:tcPr>
            <w:tcW w:w="2688" w:type="dxa"/>
            <w:vAlign w:val="top"/>
          </w:tcPr>
          <w:p>
            <w:pPr>
              <w:spacing w:before="165" w:line="18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2.49</w:t>
            </w:r>
          </w:p>
        </w:tc>
        <w:tc>
          <w:tcPr>
            <w:tcW w:w="26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63" w:type="dxa"/>
            <w:vAlign w:val="top"/>
          </w:tcPr>
          <w:p>
            <w:pPr>
              <w:spacing w:before="165" w:line="184" w:lineRule="auto"/>
              <w:ind w:left="4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2101102</w:t>
            </w:r>
          </w:p>
        </w:tc>
        <w:tc>
          <w:tcPr>
            <w:tcW w:w="4207" w:type="dxa"/>
            <w:vAlign w:val="top"/>
          </w:tcPr>
          <w:p>
            <w:pPr>
              <w:spacing w:before="115" w:line="220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事业单位医疗</w:t>
            </w:r>
          </w:p>
        </w:tc>
        <w:tc>
          <w:tcPr>
            <w:tcW w:w="2688" w:type="dxa"/>
            <w:vAlign w:val="top"/>
          </w:tcPr>
          <w:p>
            <w:pPr>
              <w:spacing w:before="166" w:line="18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0.32</w:t>
            </w:r>
          </w:p>
        </w:tc>
        <w:tc>
          <w:tcPr>
            <w:tcW w:w="2688" w:type="dxa"/>
            <w:vAlign w:val="top"/>
          </w:tcPr>
          <w:p>
            <w:pPr>
              <w:spacing w:before="166" w:line="18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0.32</w:t>
            </w:r>
          </w:p>
        </w:tc>
        <w:tc>
          <w:tcPr>
            <w:tcW w:w="26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963" w:type="dxa"/>
            <w:vAlign w:val="top"/>
          </w:tcPr>
          <w:p>
            <w:pPr>
              <w:spacing w:before="165" w:line="184" w:lineRule="auto"/>
              <w:ind w:left="1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2101103</w:t>
            </w:r>
          </w:p>
        </w:tc>
        <w:tc>
          <w:tcPr>
            <w:tcW w:w="4207" w:type="dxa"/>
            <w:vAlign w:val="top"/>
          </w:tcPr>
          <w:p>
            <w:pPr>
              <w:spacing w:before="114" w:line="219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公务员医疗补助</w:t>
            </w:r>
          </w:p>
        </w:tc>
        <w:tc>
          <w:tcPr>
            <w:tcW w:w="2688" w:type="dxa"/>
            <w:vAlign w:val="top"/>
          </w:tcPr>
          <w:p>
            <w:pPr>
              <w:spacing w:before="166" w:line="18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2.48</w:t>
            </w:r>
          </w:p>
        </w:tc>
        <w:tc>
          <w:tcPr>
            <w:tcW w:w="2688" w:type="dxa"/>
            <w:vAlign w:val="top"/>
          </w:tcPr>
          <w:p>
            <w:pPr>
              <w:spacing w:before="166" w:line="18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2.48</w:t>
            </w:r>
          </w:p>
        </w:tc>
        <w:tc>
          <w:tcPr>
            <w:tcW w:w="26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63" w:type="dxa"/>
            <w:vAlign w:val="top"/>
          </w:tcPr>
          <w:p>
            <w:pPr>
              <w:spacing w:before="166" w:line="184" w:lineRule="auto"/>
              <w:ind w:left="1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221</w:t>
            </w:r>
          </w:p>
        </w:tc>
        <w:tc>
          <w:tcPr>
            <w:tcW w:w="4207" w:type="dxa"/>
            <w:vAlign w:val="top"/>
          </w:tcPr>
          <w:p>
            <w:pPr>
              <w:spacing w:before="115" w:line="219" w:lineRule="auto"/>
              <w:ind w:left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住房保障支出</w:t>
            </w:r>
          </w:p>
        </w:tc>
        <w:tc>
          <w:tcPr>
            <w:tcW w:w="2688" w:type="dxa"/>
            <w:vAlign w:val="top"/>
          </w:tcPr>
          <w:p>
            <w:pPr>
              <w:spacing w:before="166" w:line="184" w:lineRule="auto"/>
              <w:ind w:right="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5.21</w:t>
            </w:r>
          </w:p>
        </w:tc>
        <w:tc>
          <w:tcPr>
            <w:tcW w:w="2688" w:type="dxa"/>
            <w:vAlign w:val="top"/>
          </w:tcPr>
          <w:p>
            <w:pPr>
              <w:spacing w:before="166" w:line="184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5.21</w:t>
            </w:r>
          </w:p>
        </w:tc>
        <w:tc>
          <w:tcPr>
            <w:tcW w:w="26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963" w:type="dxa"/>
            <w:vAlign w:val="top"/>
          </w:tcPr>
          <w:p>
            <w:pPr>
              <w:spacing w:before="167" w:line="183" w:lineRule="auto"/>
              <w:ind w:left="1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02</w:t>
            </w:r>
          </w:p>
        </w:tc>
        <w:tc>
          <w:tcPr>
            <w:tcW w:w="4207" w:type="dxa"/>
            <w:vAlign w:val="top"/>
          </w:tcPr>
          <w:p>
            <w:pPr>
              <w:spacing w:before="115" w:line="219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住房改革支出</w:t>
            </w:r>
          </w:p>
        </w:tc>
        <w:tc>
          <w:tcPr>
            <w:tcW w:w="2688" w:type="dxa"/>
            <w:vAlign w:val="top"/>
          </w:tcPr>
          <w:p>
            <w:pPr>
              <w:spacing w:before="166" w:line="184" w:lineRule="auto"/>
              <w:ind w:right="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5.21</w:t>
            </w:r>
          </w:p>
        </w:tc>
        <w:tc>
          <w:tcPr>
            <w:tcW w:w="2688" w:type="dxa"/>
            <w:vAlign w:val="top"/>
          </w:tcPr>
          <w:p>
            <w:pPr>
              <w:spacing w:before="166" w:line="184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5.21</w:t>
            </w:r>
          </w:p>
        </w:tc>
        <w:tc>
          <w:tcPr>
            <w:tcW w:w="26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963" w:type="dxa"/>
            <w:vAlign w:val="top"/>
          </w:tcPr>
          <w:p>
            <w:pPr>
              <w:spacing w:before="167" w:line="184" w:lineRule="auto"/>
              <w:ind w:left="4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2210201</w:t>
            </w:r>
          </w:p>
        </w:tc>
        <w:tc>
          <w:tcPr>
            <w:tcW w:w="4207" w:type="dxa"/>
            <w:vAlign w:val="top"/>
          </w:tcPr>
          <w:p>
            <w:pPr>
              <w:spacing w:before="117" w:line="220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住房公积金</w:t>
            </w:r>
          </w:p>
        </w:tc>
        <w:tc>
          <w:tcPr>
            <w:tcW w:w="2688" w:type="dxa"/>
            <w:vAlign w:val="top"/>
          </w:tcPr>
          <w:p>
            <w:pPr>
              <w:spacing w:before="167" w:line="184" w:lineRule="auto"/>
              <w:ind w:right="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5.21</w:t>
            </w:r>
          </w:p>
        </w:tc>
        <w:tc>
          <w:tcPr>
            <w:tcW w:w="2688" w:type="dxa"/>
            <w:vAlign w:val="top"/>
          </w:tcPr>
          <w:p>
            <w:pPr>
              <w:spacing w:before="167" w:line="184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5.21</w:t>
            </w:r>
          </w:p>
        </w:tc>
        <w:tc>
          <w:tcPr>
            <w:tcW w:w="26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63" w:type="dxa"/>
            <w:vAlign w:val="top"/>
          </w:tcPr>
          <w:p>
            <w:pPr>
              <w:spacing w:before="169" w:line="183" w:lineRule="auto"/>
              <w:ind w:left="1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229</w:t>
            </w:r>
          </w:p>
        </w:tc>
        <w:tc>
          <w:tcPr>
            <w:tcW w:w="4207" w:type="dxa"/>
            <w:vAlign w:val="top"/>
          </w:tcPr>
          <w:p>
            <w:pPr>
              <w:spacing w:before="118" w:line="220" w:lineRule="auto"/>
              <w:ind w:left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其他支出</w:t>
            </w:r>
          </w:p>
        </w:tc>
        <w:tc>
          <w:tcPr>
            <w:tcW w:w="2688" w:type="dxa"/>
            <w:vAlign w:val="top"/>
          </w:tcPr>
          <w:p>
            <w:pPr>
              <w:spacing w:before="169" w:line="18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4.40</w:t>
            </w:r>
          </w:p>
        </w:tc>
        <w:tc>
          <w:tcPr>
            <w:tcW w:w="2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3" w:type="dxa"/>
            <w:vAlign w:val="top"/>
          </w:tcPr>
          <w:p>
            <w:pPr>
              <w:spacing w:before="169" w:line="18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4.40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963" w:type="dxa"/>
            <w:vAlign w:val="top"/>
          </w:tcPr>
          <w:p>
            <w:pPr>
              <w:spacing w:before="169" w:line="183" w:lineRule="auto"/>
              <w:ind w:left="1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99</w:t>
            </w:r>
          </w:p>
        </w:tc>
        <w:tc>
          <w:tcPr>
            <w:tcW w:w="4207" w:type="dxa"/>
            <w:vAlign w:val="top"/>
          </w:tcPr>
          <w:p>
            <w:pPr>
              <w:spacing w:before="118" w:line="220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其他支出</w:t>
            </w:r>
          </w:p>
        </w:tc>
        <w:tc>
          <w:tcPr>
            <w:tcW w:w="2688" w:type="dxa"/>
            <w:vAlign w:val="top"/>
          </w:tcPr>
          <w:p>
            <w:pPr>
              <w:spacing w:before="169" w:line="18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4.40</w:t>
            </w:r>
          </w:p>
        </w:tc>
        <w:tc>
          <w:tcPr>
            <w:tcW w:w="2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3" w:type="dxa"/>
            <w:vAlign w:val="top"/>
          </w:tcPr>
          <w:p>
            <w:pPr>
              <w:spacing w:before="169" w:line="18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4.40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63" w:type="dxa"/>
            <w:vAlign w:val="top"/>
          </w:tcPr>
          <w:p>
            <w:pPr>
              <w:spacing w:before="170" w:line="183" w:lineRule="auto"/>
              <w:ind w:left="1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2299999</w:t>
            </w:r>
          </w:p>
        </w:tc>
        <w:tc>
          <w:tcPr>
            <w:tcW w:w="4207" w:type="dxa"/>
            <w:vAlign w:val="top"/>
          </w:tcPr>
          <w:p>
            <w:pPr>
              <w:spacing w:before="119" w:line="220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其他支出</w:t>
            </w:r>
          </w:p>
        </w:tc>
        <w:tc>
          <w:tcPr>
            <w:tcW w:w="2688" w:type="dxa"/>
            <w:vAlign w:val="top"/>
          </w:tcPr>
          <w:p>
            <w:pPr>
              <w:spacing w:before="170" w:line="18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4.40</w:t>
            </w:r>
          </w:p>
        </w:tc>
        <w:tc>
          <w:tcPr>
            <w:tcW w:w="2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3" w:type="dxa"/>
            <w:vAlign w:val="top"/>
          </w:tcPr>
          <w:p>
            <w:pPr>
              <w:spacing w:before="170" w:line="18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4.40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9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40" w:h="11910"/>
          <w:pgMar w:top="957" w:right="1325" w:bottom="0" w:left="1265" w:header="0" w:footer="0" w:gutter="0"/>
          <w:cols w:space="720" w:num="1"/>
        </w:sectPr>
      </w:pPr>
    </w:p>
    <w:p>
      <w:pPr>
        <w:spacing w:before="60" w:line="219" w:lineRule="auto"/>
        <w:ind w:left="556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2"/>
          <w:sz w:val="30"/>
          <w:szCs w:val="30"/>
        </w:rPr>
        <w:t>财政拨款收支总表</w:t>
      </w:r>
    </w:p>
    <w:p>
      <w:pPr>
        <w:spacing w:before="50" w:line="184" w:lineRule="auto"/>
        <w:ind w:left="65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[610]兴国县哲学社会科学学会联合会,[610001]兴国县哲学社会科学学会联合会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77" w:lineRule="auto"/>
        <w:rPr>
          <w:rFonts w:ascii="Arial"/>
          <w:sz w:val="21"/>
        </w:rPr>
      </w:pPr>
    </w:p>
    <w:p>
      <w:pPr>
        <w:spacing w:before="59" w:line="212" w:lineRule="auto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单位；万元</w:t>
      </w:r>
    </w:p>
    <w:p>
      <w:pPr>
        <w:sectPr>
          <w:pgSz w:w="16840" w:h="11910"/>
          <w:pgMar w:top="937" w:right="665" w:bottom="0" w:left="604" w:header="0" w:footer="0" w:gutter="0"/>
          <w:cols w:equalWidth="0" w:num="2">
            <w:col w:w="14546" w:space="100"/>
            <w:col w:w="925"/>
          </w:cols>
        </w:sectPr>
      </w:pPr>
    </w:p>
    <w:p>
      <w:pPr>
        <w:spacing w:line="20" w:lineRule="exact"/>
      </w:pPr>
    </w:p>
    <w:tbl>
      <w:tblPr>
        <w:tblStyle w:val="5"/>
        <w:tblW w:w="15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73"/>
        <w:gridCol w:w="1929"/>
        <w:gridCol w:w="3058"/>
        <w:gridCol w:w="1968"/>
        <w:gridCol w:w="1829"/>
        <w:gridCol w:w="2009"/>
        <w:gridCol w:w="19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702" w:type="dxa"/>
            <w:gridSpan w:val="2"/>
            <w:vAlign w:val="top"/>
          </w:tcPr>
          <w:p>
            <w:pPr>
              <w:spacing w:before="42" w:line="218" w:lineRule="auto"/>
              <w:ind w:left="193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收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 xml:space="preserve">     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入</w:t>
            </w:r>
          </w:p>
        </w:tc>
        <w:tc>
          <w:tcPr>
            <w:tcW w:w="10857" w:type="dxa"/>
            <w:gridSpan w:val="5"/>
            <w:vAlign w:val="top"/>
          </w:tcPr>
          <w:p>
            <w:pPr>
              <w:spacing w:before="42" w:line="218" w:lineRule="auto"/>
              <w:ind w:left="524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773" w:type="dxa"/>
            <w:vAlign w:val="top"/>
          </w:tcPr>
          <w:p>
            <w:pPr>
              <w:spacing w:before="27" w:line="218" w:lineRule="auto"/>
              <w:ind w:left="12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项 目</w:t>
            </w:r>
          </w:p>
        </w:tc>
        <w:tc>
          <w:tcPr>
            <w:tcW w:w="1929" w:type="dxa"/>
            <w:vAlign w:val="top"/>
          </w:tcPr>
          <w:p>
            <w:pPr>
              <w:spacing w:before="27" w:line="218" w:lineRule="auto"/>
              <w:ind w:left="67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预算数</w:t>
            </w:r>
          </w:p>
        </w:tc>
        <w:tc>
          <w:tcPr>
            <w:tcW w:w="3058" w:type="dxa"/>
            <w:vAlign w:val="top"/>
          </w:tcPr>
          <w:p>
            <w:pPr>
              <w:spacing w:before="26" w:line="219" w:lineRule="auto"/>
              <w:ind w:left="43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项目(按支出功能科目类级)</w:t>
            </w:r>
          </w:p>
        </w:tc>
        <w:tc>
          <w:tcPr>
            <w:tcW w:w="1968" w:type="dxa"/>
            <w:vAlign w:val="top"/>
          </w:tcPr>
          <w:p>
            <w:pPr>
              <w:spacing w:before="28" w:line="217" w:lineRule="auto"/>
              <w:ind w:left="83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合计</w:t>
            </w:r>
          </w:p>
        </w:tc>
        <w:tc>
          <w:tcPr>
            <w:tcW w:w="1829" w:type="dxa"/>
            <w:vAlign w:val="top"/>
          </w:tcPr>
          <w:p>
            <w:pPr>
              <w:spacing w:before="27" w:line="218" w:lineRule="auto"/>
              <w:ind w:left="19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一般公共预算支出</w:t>
            </w:r>
          </w:p>
        </w:tc>
        <w:tc>
          <w:tcPr>
            <w:tcW w:w="2009" w:type="dxa"/>
            <w:vAlign w:val="top"/>
          </w:tcPr>
          <w:p>
            <w:pPr>
              <w:spacing w:before="26" w:line="219" w:lineRule="auto"/>
              <w:ind w:left="18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政府性基金预算支出</w:t>
            </w:r>
          </w:p>
        </w:tc>
        <w:tc>
          <w:tcPr>
            <w:tcW w:w="1993" w:type="dxa"/>
            <w:vAlign w:val="top"/>
          </w:tcPr>
          <w:p>
            <w:pPr>
              <w:spacing w:before="26" w:line="219" w:lineRule="auto"/>
              <w:ind w:left="5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国有资本经营预算支出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773" w:type="dxa"/>
            <w:vAlign w:val="top"/>
          </w:tcPr>
          <w:p>
            <w:pPr>
              <w:spacing w:before="37" w:line="218" w:lineRule="auto"/>
              <w:ind w:left="2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一、财政拨款收入</w:t>
            </w:r>
          </w:p>
        </w:tc>
        <w:tc>
          <w:tcPr>
            <w:tcW w:w="1929" w:type="dxa"/>
            <w:vAlign w:val="top"/>
          </w:tcPr>
          <w:p>
            <w:pPr>
              <w:spacing w:before="84" w:line="170" w:lineRule="auto"/>
              <w:ind w:right="33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62.20</w:t>
            </w:r>
          </w:p>
        </w:tc>
        <w:tc>
          <w:tcPr>
            <w:tcW w:w="3058" w:type="dxa"/>
            <w:vAlign w:val="top"/>
          </w:tcPr>
          <w:p>
            <w:pPr>
              <w:spacing w:before="36" w:line="219" w:lineRule="auto"/>
              <w:ind w:left="3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一、本年支出</w:t>
            </w:r>
          </w:p>
        </w:tc>
        <w:tc>
          <w:tcPr>
            <w:tcW w:w="1968" w:type="dxa"/>
            <w:vAlign w:val="top"/>
          </w:tcPr>
          <w:p>
            <w:pPr>
              <w:spacing w:before="84" w:line="170" w:lineRule="auto"/>
              <w:ind w:right="29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62.20</w:t>
            </w:r>
          </w:p>
        </w:tc>
        <w:tc>
          <w:tcPr>
            <w:tcW w:w="1829" w:type="dxa"/>
            <w:vAlign w:val="top"/>
          </w:tcPr>
          <w:p>
            <w:pPr>
              <w:spacing w:before="84" w:line="170" w:lineRule="auto"/>
              <w:ind w:right="8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62.20</w:t>
            </w: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773" w:type="dxa"/>
            <w:vAlign w:val="top"/>
          </w:tcPr>
          <w:p>
            <w:pPr>
              <w:spacing w:before="37" w:line="218" w:lineRule="auto"/>
              <w:ind w:left="2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一般公共预算拨款收入</w:t>
            </w:r>
          </w:p>
        </w:tc>
        <w:tc>
          <w:tcPr>
            <w:tcW w:w="1929" w:type="dxa"/>
            <w:vAlign w:val="top"/>
          </w:tcPr>
          <w:p>
            <w:pPr>
              <w:spacing w:before="93" w:line="160" w:lineRule="auto"/>
              <w:ind w:right="33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62.20</w:t>
            </w:r>
          </w:p>
        </w:tc>
        <w:tc>
          <w:tcPr>
            <w:tcW w:w="3058" w:type="dxa"/>
            <w:vAlign w:val="top"/>
          </w:tcPr>
          <w:p>
            <w:pPr>
              <w:spacing w:before="37" w:line="218" w:lineRule="auto"/>
              <w:ind w:left="3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一般公共服务支出</w:t>
            </w:r>
          </w:p>
        </w:tc>
        <w:tc>
          <w:tcPr>
            <w:tcW w:w="1968" w:type="dxa"/>
            <w:vAlign w:val="top"/>
          </w:tcPr>
          <w:p>
            <w:pPr>
              <w:spacing w:before="84" w:line="170" w:lineRule="auto"/>
              <w:ind w:left="5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47.223</w:t>
            </w:r>
          </w:p>
        </w:tc>
        <w:tc>
          <w:tcPr>
            <w:tcW w:w="1829" w:type="dxa"/>
            <w:vAlign w:val="top"/>
          </w:tcPr>
          <w:p>
            <w:pPr>
              <w:spacing w:before="93" w:line="160" w:lineRule="auto"/>
              <w:ind w:right="6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47.22</w:t>
            </w: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773" w:type="dxa"/>
            <w:vAlign w:val="top"/>
          </w:tcPr>
          <w:p>
            <w:pPr>
              <w:spacing w:before="26" w:line="219" w:lineRule="auto"/>
              <w:ind w:left="2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政府性基金预算拨款收入</w:t>
            </w:r>
          </w:p>
        </w:tc>
        <w:tc>
          <w:tcPr>
            <w:tcW w:w="192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3058" w:type="dxa"/>
            <w:vAlign w:val="top"/>
          </w:tcPr>
          <w:p>
            <w:pPr>
              <w:spacing w:before="26" w:line="219" w:lineRule="auto"/>
              <w:ind w:left="3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社会保障和就业支出</w:t>
            </w:r>
          </w:p>
        </w:tc>
        <w:tc>
          <w:tcPr>
            <w:tcW w:w="1968" w:type="dxa"/>
            <w:vAlign w:val="top"/>
          </w:tcPr>
          <w:p>
            <w:pPr>
              <w:spacing w:before="73" w:line="171" w:lineRule="auto"/>
              <w:ind w:right="27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4.91</w:t>
            </w:r>
          </w:p>
        </w:tc>
        <w:tc>
          <w:tcPr>
            <w:tcW w:w="1829" w:type="dxa"/>
            <w:vAlign w:val="top"/>
          </w:tcPr>
          <w:p>
            <w:pPr>
              <w:spacing w:before="73" w:line="171" w:lineRule="auto"/>
              <w:ind w:right="6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4.91</w:t>
            </w:r>
          </w:p>
        </w:tc>
        <w:tc>
          <w:tcPr>
            <w:tcW w:w="200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993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773" w:type="dxa"/>
            <w:vAlign w:val="top"/>
          </w:tcPr>
          <w:p>
            <w:pPr>
              <w:spacing w:before="36" w:line="219" w:lineRule="auto"/>
              <w:ind w:left="2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国有资本经营预算收入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spacing w:before="37" w:line="218" w:lineRule="auto"/>
              <w:ind w:left="3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卫生健康支出</w:t>
            </w:r>
          </w:p>
        </w:tc>
        <w:tc>
          <w:tcPr>
            <w:tcW w:w="1968" w:type="dxa"/>
            <w:vAlign w:val="top"/>
          </w:tcPr>
          <w:p>
            <w:pPr>
              <w:spacing w:before="84" w:line="170" w:lineRule="auto"/>
              <w:ind w:right="27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4.85</w:t>
            </w:r>
          </w:p>
        </w:tc>
        <w:tc>
          <w:tcPr>
            <w:tcW w:w="1829" w:type="dxa"/>
            <w:vAlign w:val="top"/>
          </w:tcPr>
          <w:p>
            <w:pPr>
              <w:spacing w:before="84" w:line="170" w:lineRule="auto"/>
              <w:ind w:right="6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4.85</w:t>
            </w: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spacing w:before="37" w:line="218" w:lineRule="auto"/>
              <w:ind w:left="3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住房保障支出</w:t>
            </w:r>
          </w:p>
        </w:tc>
        <w:tc>
          <w:tcPr>
            <w:tcW w:w="1968" w:type="dxa"/>
            <w:vAlign w:val="top"/>
          </w:tcPr>
          <w:p>
            <w:pPr>
              <w:spacing w:before="83" w:line="171" w:lineRule="auto"/>
              <w:ind w:right="30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5.21</w:t>
            </w:r>
          </w:p>
        </w:tc>
        <w:tc>
          <w:tcPr>
            <w:tcW w:w="1829" w:type="dxa"/>
            <w:vAlign w:val="top"/>
          </w:tcPr>
          <w:p>
            <w:pPr>
              <w:spacing w:before="83" w:line="171" w:lineRule="auto"/>
              <w:ind w:right="9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5.21</w:t>
            </w: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50" w:hRule="atLeast"/>
        </w:trPr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773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92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3058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968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82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200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993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773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92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3058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968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82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200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993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773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92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3058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968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82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200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993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0" w:hRule="atLeast"/>
        </w:trPr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773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92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3058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968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82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200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993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773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92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3058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968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82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200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993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0" w:hRule="atLeast"/>
        </w:trPr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773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92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3058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968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82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200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993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79" w:hRule="atLeast"/>
        </w:trPr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79" w:hRule="atLeast"/>
        </w:trPr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99" w:hRule="atLeast"/>
        </w:trPr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79" w:hRule="atLeast"/>
        </w:trPr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79" w:hRule="atLeast"/>
        </w:trPr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0" w:hRule="atLeast"/>
        </w:trPr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79" w:hRule="atLeast"/>
        </w:trPr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40" w:h="11910"/>
          <w:pgMar w:top="937" w:right="665" w:bottom="0" w:left="604" w:header="0" w:footer="0" w:gutter="0"/>
          <w:cols w:equalWidth="0" w:num="1">
            <w:col w:w="15570"/>
          </w:cols>
        </w:sectPr>
      </w:pPr>
    </w:p>
    <w:tbl>
      <w:tblPr>
        <w:tblStyle w:val="5"/>
        <w:tblW w:w="15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63"/>
        <w:gridCol w:w="1938"/>
        <w:gridCol w:w="3068"/>
        <w:gridCol w:w="1959"/>
        <w:gridCol w:w="1829"/>
        <w:gridCol w:w="1999"/>
        <w:gridCol w:w="20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27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7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7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7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7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7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7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27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763" w:type="dxa"/>
            <w:vAlign w:val="top"/>
          </w:tcPr>
          <w:p>
            <w:pPr>
              <w:spacing w:before="84" w:line="191" w:lineRule="auto"/>
              <w:ind w:left="4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8"/>
                <w:sz w:val="15"/>
                <w:szCs w:val="15"/>
              </w:rPr>
              <w:t>二、上年结转</w:t>
            </w:r>
          </w:p>
        </w:tc>
        <w:tc>
          <w:tcPr>
            <w:tcW w:w="1938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3068" w:type="dxa"/>
            <w:vAlign w:val="top"/>
          </w:tcPr>
          <w:p>
            <w:pPr>
              <w:spacing w:before="84" w:line="191" w:lineRule="auto"/>
              <w:ind w:left="5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8"/>
                <w:sz w:val="15"/>
                <w:szCs w:val="15"/>
              </w:rPr>
              <w:t>二、结转下年</w:t>
            </w:r>
          </w:p>
        </w:tc>
        <w:tc>
          <w:tcPr>
            <w:tcW w:w="195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82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999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2003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763" w:type="dxa"/>
            <w:vAlign w:val="top"/>
          </w:tcPr>
          <w:p>
            <w:pPr>
              <w:spacing w:before="94" w:line="190" w:lineRule="auto"/>
              <w:ind w:left="22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9"/>
                <w:sz w:val="15"/>
                <w:szCs w:val="15"/>
              </w:rPr>
              <w:t>一般公共预算拨款结转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763" w:type="dxa"/>
            <w:vAlign w:val="top"/>
          </w:tcPr>
          <w:p>
            <w:pPr>
              <w:spacing w:before="44" w:line="219" w:lineRule="auto"/>
              <w:ind w:left="22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政府性基金预算拨款结转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7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7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2763" w:type="dxa"/>
            <w:vAlign w:val="top"/>
          </w:tcPr>
          <w:p>
            <w:pPr>
              <w:spacing w:before="47" w:line="219" w:lineRule="auto"/>
              <w:ind w:left="102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3"/>
                <w:sz w:val="17"/>
                <w:szCs w:val="17"/>
              </w:rPr>
              <w:t>收入总计</w:t>
            </w:r>
          </w:p>
        </w:tc>
        <w:tc>
          <w:tcPr>
            <w:tcW w:w="1938" w:type="dxa"/>
            <w:vAlign w:val="top"/>
          </w:tcPr>
          <w:p>
            <w:pPr>
              <w:spacing w:before="91" w:line="177" w:lineRule="auto"/>
              <w:ind w:right="17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62.20</w:t>
            </w:r>
          </w:p>
        </w:tc>
        <w:tc>
          <w:tcPr>
            <w:tcW w:w="3068" w:type="dxa"/>
            <w:vAlign w:val="top"/>
          </w:tcPr>
          <w:p>
            <w:pPr>
              <w:spacing w:before="47" w:line="220" w:lineRule="auto"/>
              <w:ind w:left="119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支出总计</w:t>
            </w:r>
          </w:p>
        </w:tc>
        <w:tc>
          <w:tcPr>
            <w:tcW w:w="1959" w:type="dxa"/>
            <w:vAlign w:val="top"/>
          </w:tcPr>
          <w:p>
            <w:pPr>
              <w:spacing w:before="91" w:line="177" w:lineRule="auto"/>
              <w:ind w:right="34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62.20</w:t>
            </w:r>
          </w:p>
        </w:tc>
        <w:tc>
          <w:tcPr>
            <w:tcW w:w="1829" w:type="dxa"/>
            <w:vAlign w:val="top"/>
          </w:tcPr>
          <w:p>
            <w:pPr>
              <w:spacing w:before="91" w:line="177" w:lineRule="auto"/>
              <w:ind w:right="23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62.20</w:t>
            </w: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40" w:h="11910"/>
          <w:pgMar w:top="615" w:right="665" w:bottom="0" w:left="604" w:header="0" w:footer="0" w:gutter="0"/>
          <w:cols w:space="720" w:num="1"/>
        </w:sectPr>
      </w:pPr>
    </w:p>
    <w:p>
      <w:pPr>
        <w:spacing w:line="46" w:lineRule="auto"/>
        <w:rPr>
          <w:rFonts w:ascii="Arial"/>
          <w:sz w:val="2"/>
        </w:rPr>
      </w:pPr>
    </w:p>
    <w:p>
      <w:pPr>
        <w:sectPr>
          <w:pgSz w:w="16840" w:h="11910"/>
          <w:pgMar w:top="1012" w:right="660" w:bottom="0" w:left="615" w:header="0" w:footer="0" w:gutter="0"/>
          <w:cols w:equalWidth="0" w:num="1">
            <w:col w:w="15565"/>
          </w:cols>
        </w:sectPr>
      </w:pPr>
    </w:p>
    <w:p>
      <w:pPr>
        <w:spacing w:before="84" w:line="219" w:lineRule="auto"/>
        <w:ind w:left="5880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b/>
          <w:bCs/>
          <w:spacing w:val="-5"/>
          <w:sz w:val="42"/>
          <w:szCs w:val="42"/>
        </w:rPr>
        <w:t>一般公共预算支出表</w:t>
      </w:r>
    </w:p>
    <w:p>
      <w:pPr>
        <w:spacing w:before="55" w:line="188" w:lineRule="auto"/>
        <w:ind w:left="9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z w:val="23"/>
          <w:szCs w:val="23"/>
        </w:rPr>
        <w:t>[610]兴国县哲学社会科学学会联合会,[610001]兴国县哲学社会科学学会联合会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74" w:line="184" w:lineRule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"/>
          <w:sz w:val="23"/>
          <w:szCs w:val="23"/>
        </w:rPr>
        <w:t>单位：万元</w:t>
      </w:r>
    </w:p>
    <w:p>
      <w:pPr>
        <w:sectPr>
          <w:type w:val="continuous"/>
          <w:pgSz w:w="16840" w:h="11910"/>
          <w:pgMar w:top="1012" w:right="660" w:bottom="0" w:left="615" w:header="0" w:footer="0" w:gutter="0"/>
          <w:cols w:equalWidth="0" w:num="2">
            <w:col w:w="14305" w:space="100"/>
            <w:col w:w="1160"/>
          </w:cols>
        </w:sectPr>
      </w:pPr>
    </w:p>
    <w:p>
      <w:pPr>
        <w:spacing w:line="45" w:lineRule="exact"/>
      </w:pPr>
    </w:p>
    <w:tbl>
      <w:tblPr>
        <w:tblStyle w:val="5"/>
        <w:tblW w:w="155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3"/>
        <w:gridCol w:w="4737"/>
        <w:gridCol w:w="2998"/>
        <w:gridCol w:w="2998"/>
        <w:gridCol w:w="29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6520" w:type="dxa"/>
            <w:gridSpan w:val="2"/>
            <w:vAlign w:val="top"/>
          </w:tcPr>
          <w:p>
            <w:pPr>
              <w:spacing w:before="52" w:line="219" w:lineRule="auto"/>
              <w:ind w:left="237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支出功能分类科目</w:t>
            </w:r>
          </w:p>
        </w:tc>
        <w:tc>
          <w:tcPr>
            <w:tcW w:w="8989" w:type="dxa"/>
            <w:gridSpan w:val="3"/>
            <w:vAlign w:val="top"/>
          </w:tcPr>
          <w:p>
            <w:pPr>
              <w:spacing w:before="54" w:line="219" w:lineRule="auto"/>
              <w:ind w:left="38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2022年预算数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783" w:type="dxa"/>
            <w:vAlign w:val="top"/>
          </w:tcPr>
          <w:p>
            <w:pPr>
              <w:spacing w:before="77" w:line="219" w:lineRule="auto"/>
              <w:ind w:left="4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科目编码</w:t>
            </w:r>
          </w:p>
        </w:tc>
        <w:tc>
          <w:tcPr>
            <w:tcW w:w="4737" w:type="dxa"/>
            <w:vAlign w:val="top"/>
          </w:tcPr>
          <w:p>
            <w:pPr>
              <w:spacing w:before="77" w:line="219" w:lineRule="auto"/>
              <w:ind w:left="188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科目名称</w:t>
            </w:r>
          </w:p>
        </w:tc>
        <w:tc>
          <w:tcPr>
            <w:tcW w:w="2998" w:type="dxa"/>
            <w:vAlign w:val="top"/>
          </w:tcPr>
          <w:p>
            <w:pPr>
              <w:spacing w:before="80" w:line="221" w:lineRule="auto"/>
              <w:ind w:left="13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合计</w:t>
            </w:r>
          </w:p>
        </w:tc>
        <w:tc>
          <w:tcPr>
            <w:tcW w:w="2998" w:type="dxa"/>
            <w:vAlign w:val="top"/>
          </w:tcPr>
          <w:p>
            <w:pPr>
              <w:spacing w:before="77" w:line="219" w:lineRule="auto"/>
              <w:ind w:left="110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基本支出</w:t>
            </w:r>
          </w:p>
        </w:tc>
        <w:tc>
          <w:tcPr>
            <w:tcW w:w="2993" w:type="dxa"/>
            <w:vAlign w:val="top"/>
          </w:tcPr>
          <w:p>
            <w:pPr>
              <w:spacing w:before="79" w:line="220" w:lineRule="auto"/>
              <w:ind w:left="107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项目支出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783" w:type="dxa"/>
            <w:vAlign w:val="top"/>
          </w:tcPr>
          <w:p>
            <w:pPr>
              <w:spacing w:before="133" w:line="238" w:lineRule="exact"/>
              <w:ind w:left="76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7"/>
                <w:szCs w:val="17"/>
              </w:rPr>
              <w:t>**</w:t>
            </w:r>
          </w:p>
        </w:tc>
        <w:tc>
          <w:tcPr>
            <w:tcW w:w="4737" w:type="dxa"/>
            <w:vAlign w:val="top"/>
          </w:tcPr>
          <w:p>
            <w:pPr>
              <w:spacing w:before="133" w:line="238" w:lineRule="exact"/>
              <w:ind w:left="225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7"/>
                <w:szCs w:val="17"/>
              </w:rPr>
              <w:t>**</w:t>
            </w:r>
          </w:p>
        </w:tc>
        <w:tc>
          <w:tcPr>
            <w:tcW w:w="2998" w:type="dxa"/>
            <w:vAlign w:val="top"/>
          </w:tcPr>
          <w:p>
            <w:pPr>
              <w:spacing w:before="159" w:line="184" w:lineRule="auto"/>
              <w:ind w:left="148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1</w:t>
            </w:r>
          </w:p>
        </w:tc>
        <w:tc>
          <w:tcPr>
            <w:tcW w:w="2998" w:type="dxa"/>
            <w:vAlign w:val="top"/>
          </w:tcPr>
          <w:p>
            <w:pPr>
              <w:spacing w:before="145" w:line="183" w:lineRule="auto"/>
              <w:ind w:left="143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2993" w:type="dxa"/>
            <w:vAlign w:val="top"/>
          </w:tcPr>
          <w:p>
            <w:pPr>
              <w:spacing w:before="145" w:line="183" w:lineRule="auto"/>
              <w:ind w:left="144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7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7" w:type="dxa"/>
            <w:vAlign w:val="top"/>
          </w:tcPr>
          <w:p>
            <w:pPr>
              <w:spacing w:before="150" w:line="221" w:lineRule="auto"/>
              <w:ind w:left="2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合计</w:t>
            </w:r>
          </w:p>
        </w:tc>
        <w:tc>
          <w:tcPr>
            <w:tcW w:w="2998" w:type="dxa"/>
            <w:vAlign w:val="top"/>
          </w:tcPr>
          <w:p>
            <w:pPr>
              <w:spacing w:before="205" w:line="183" w:lineRule="auto"/>
              <w:ind w:right="11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62.20</w:t>
            </w:r>
          </w:p>
        </w:tc>
        <w:tc>
          <w:tcPr>
            <w:tcW w:w="2998" w:type="dxa"/>
            <w:vAlign w:val="top"/>
          </w:tcPr>
          <w:p>
            <w:pPr>
              <w:spacing w:before="205" w:line="183" w:lineRule="auto"/>
              <w:ind w:right="21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53.20</w:t>
            </w:r>
          </w:p>
        </w:tc>
        <w:tc>
          <w:tcPr>
            <w:tcW w:w="2993" w:type="dxa"/>
            <w:vAlign w:val="top"/>
          </w:tcPr>
          <w:p>
            <w:pPr>
              <w:spacing w:before="205" w:line="183" w:lineRule="auto"/>
              <w:ind w:right="1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783" w:type="dxa"/>
            <w:vAlign w:val="top"/>
          </w:tcPr>
          <w:p>
            <w:pPr>
              <w:spacing w:before="204" w:line="184" w:lineRule="auto"/>
              <w:ind w:left="2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201</w:t>
            </w:r>
          </w:p>
        </w:tc>
        <w:tc>
          <w:tcPr>
            <w:tcW w:w="4737" w:type="dxa"/>
            <w:vAlign w:val="top"/>
          </w:tcPr>
          <w:p>
            <w:pPr>
              <w:spacing w:before="149" w:line="219" w:lineRule="auto"/>
              <w:ind w:left="2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般公共服务支出</w:t>
            </w:r>
          </w:p>
        </w:tc>
        <w:tc>
          <w:tcPr>
            <w:tcW w:w="2998" w:type="dxa"/>
            <w:vAlign w:val="top"/>
          </w:tcPr>
          <w:p>
            <w:pPr>
              <w:spacing w:before="205" w:line="183" w:lineRule="auto"/>
              <w:ind w:right="9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47.22</w:t>
            </w:r>
          </w:p>
        </w:tc>
        <w:tc>
          <w:tcPr>
            <w:tcW w:w="2998" w:type="dxa"/>
            <w:vAlign w:val="top"/>
          </w:tcPr>
          <w:p>
            <w:pPr>
              <w:spacing w:before="205" w:line="183" w:lineRule="auto"/>
              <w:ind w:right="21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38.22</w:t>
            </w:r>
          </w:p>
        </w:tc>
        <w:tc>
          <w:tcPr>
            <w:tcW w:w="2993" w:type="dxa"/>
            <w:vAlign w:val="top"/>
          </w:tcPr>
          <w:p>
            <w:pPr>
              <w:spacing w:before="205" w:line="183" w:lineRule="auto"/>
              <w:ind w:right="1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783" w:type="dxa"/>
            <w:vAlign w:val="top"/>
          </w:tcPr>
          <w:p>
            <w:pPr>
              <w:spacing w:before="206" w:line="183" w:lineRule="auto"/>
              <w:ind w:left="2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29</w:t>
            </w:r>
          </w:p>
        </w:tc>
        <w:tc>
          <w:tcPr>
            <w:tcW w:w="4737" w:type="dxa"/>
            <w:vAlign w:val="top"/>
          </w:tcPr>
          <w:p>
            <w:pPr>
              <w:spacing w:before="150" w:line="219" w:lineRule="auto"/>
              <w:ind w:left="2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群众团体事务</w:t>
            </w:r>
          </w:p>
        </w:tc>
        <w:tc>
          <w:tcPr>
            <w:tcW w:w="2998" w:type="dxa"/>
            <w:vAlign w:val="top"/>
          </w:tcPr>
          <w:p>
            <w:pPr>
              <w:spacing w:before="206" w:line="183" w:lineRule="auto"/>
              <w:ind w:right="9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47.22</w:t>
            </w:r>
          </w:p>
        </w:tc>
        <w:tc>
          <w:tcPr>
            <w:tcW w:w="2998" w:type="dxa"/>
            <w:vAlign w:val="top"/>
          </w:tcPr>
          <w:p>
            <w:pPr>
              <w:spacing w:before="206" w:line="183" w:lineRule="auto"/>
              <w:ind w:right="21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38.22</w:t>
            </w:r>
          </w:p>
        </w:tc>
        <w:tc>
          <w:tcPr>
            <w:tcW w:w="2993" w:type="dxa"/>
            <w:vAlign w:val="top"/>
          </w:tcPr>
          <w:p>
            <w:pPr>
              <w:spacing w:before="206" w:line="183" w:lineRule="auto"/>
              <w:ind w:right="1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783" w:type="dxa"/>
            <w:vAlign w:val="top"/>
          </w:tcPr>
          <w:p>
            <w:pPr>
              <w:spacing w:before="205" w:line="184" w:lineRule="auto"/>
              <w:ind w:left="4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2012901</w:t>
            </w:r>
          </w:p>
        </w:tc>
        <w:tc>
          <w:tcPr>
            <w:tcW w:w="4737" w:type="dxa"/>
            <w:vAlign w:val="top"/>
          </w:tcPr>
          <w:p>
            <w:pPr>
              <w:spacing w:before="150" w:line="220" w:lineRule="auto"/>
              <w:ind w:left="5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行政运行</w:t>
            </w:r>
          </w:p>
        </w:tc>
        <w:tc>
          <w:tcPr>
            <w:tcW w:w="2998" w:type="dxa"/>
            <w:vAlign w:val="top"/>
          </w:tcPr>
          <w:p>
            <w:pPr>
              <w:spacing w:before="206" w:line="183" w:lineRule="auto"/>
              <w:ind w:right="13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38.22</w:t>
            </w:r>
          </w:p>
        </w:tc>
        <w:tc>
          <w:tcPr>
            <w:tcW w:w="2998" w:type="dxa"/>
            <w:vAlign w:val="top"/>
          </w:tcPr>
          <w:p>
            <w:pPr>
              <w:spacing w:before="206" w:line="183" w:lineRule="auto"/>
              <w:ind w:right="21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38.22</w:t>
            </w:r>
          </w:p>
        </w:tc>
        <w:tc>
          <w:tcPr>
            <w:tcW w:w="2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783" w:type="dxa"/>
            <w:vAlign w:val="top"/>
          </w:tcPr>
          <w:p>
            <w:pPr>
              <w:spacing w:before="226" w:line="184" w:lineRule="auto"/>
              <w:ind w:left="4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2012999</w:t>
            </w:r>
          </w:p>
        </w:tc>
        <w:tc>
          <w:tcPr>
            <w:tcW w:w="4737" w:type="dxa"/>
            <w:vAlign w:val="top"/>
          </w:tcPr>
          <w:p>
            <w:pPr>
              <w:spacing w:before="171" w:line="219" w:lineRule="auto"/>
              <w:ind w:left="5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其他群众团体事务支出</w:t>
            </w:r>
          </w:p>
        </w:tc>
        <w:tc>
          <w:tcPr>
            <w:tcW w:w="2998" w:type="dxa"/>
            <w:vAlign w:val="top"/>
          </w:tcPr>
          <w:p>
            <w:pPr>
              <w:spacing w:before="227" w:line="183" w:lineRule="auto"/>
              <w:ind w:right="10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9.00</w:t>
            </w:r>
          </w:p>
        </w:tc>
        <w:tc>
          <w:tcPr>
            <w:tcW w:w="29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93" w:type="dxa"/>
            <w:vAlign w:val="top"/>
          </w:tcPr>
          <w:p>
            <w:pPr>
              <w:spacing w:before="227" w:line="183" w:lineRule="auto"/>
              <w:ind w:right="1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783" w:type="dxa"/>
            <w:vAlign w:val="top"/>
          </w:tcPr>
          <w:p>
            <w:pPr>
              <w:spacing w:before="208" w:line="183" w:lineRule="auto"/>
              <w:ind w:left="2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208</w:t>
            </w:r>
          </w:p>
        </w:tc>
        <w:tc>
          <w:tcPr>
            <w:tcW w:w="4737" w:type="dxa"/>
            <w:vAlign w:val="top"/>
          </w:tcPr>
          <w:p>
            <w:pPr>
              <w:spacing w:before="150" w:line="219" w:lineRule="auto"/>
              <w:ind w:left="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社会保障和就业支出</w:t>
            </w:r>
          </w:p>
        </w:tc>
        <w:tc>
          <w:tcPr>
            <w:tcW w:w="2998" w:type="dxa"/>
            <w:vAlign w:val="top"/>
          </w:tcPr>
          <w:p>
            <w:pPr>
              <w:spacing w:before="207" w:line="184" w:lineRule="auto"/>
              <w:ind w:right="8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4.91</w:t>
            </w:r>
          </w:p>
        </w:tc>
        <w:tc>
          <w:tcPr>
            <w:tcW w:w="2998" w:type="dxa"/>
            <w:vAlign w:val="top"/>
          </w:tcPr>
          <w:p>
            <w:pPr>
              <w:spacing w:before="207" w:line="184" w:lineRule="auto"/>
              <w:ind w:right="16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4.91</w:t>
            </w:r>
          </w:p>
        </w:tc>
        <w:tc>
          <w:tcPr>
            <w:tcW w:w="2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783" w:type="dxa"/>
            <w:vAlign w:val="top"/>
          </w:tcPr>
          <w:p>
            <w:pPr>
              <w:spacing w:before="209" w:line="183" w:lineRule="auto"/>
              <w:ind w:left="2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05</w:t>
            </w:r>
          </w:p>
        </w:tc>
        <w:tc>
          <w:tcPr>
            <w:tcW w:w="4737" w:type="dxa"/>
            <w:vAlign w:val="top"/>
          </w:tcPr>
          <w:p>
            <w:pPr>
              <w:spacing w:before="153" w:line="219" w:lineRule="auto"/>
              <w:ind w:left="2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行政事业单位养老支出</w:t>
            </w:r>
          </w:p>
        </w:tc>
        <w:tc>
          <w:tcPr>
            <w:tcW w:w="2998" w:type="dxa"/>
            <w:vAlign w:val="top"/>
          </w:tcPr>
          <w:p>
            <w:pPr>
              <w:spacing w:before="208" w:line="184" w:lineRule="auto"/>
              <w:ind w:right="8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4.91</w:t>
            </w:r>
          </w:p>
        </w:tc>
        <w:tc>
          <w:tcPr>
            <w:tcW w:w="2998" w:type="dxa"/>
            <w:vAlign w:val="top"/>
          </w:tcPr>
          <w:p>
            <w:pPr>
              <w:spacing w:before="208" w:line="184" w:lineRule="auto"/>
              <w:ind w:right="16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4.91</w:t>
            </w:r>
          </w:p>
        </w:tc>
        <w:tc>
          <w:tcPr>
            <w:tcW w:w="2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783" w:type="dxa"/>
            <w:vAlign w:val="top"/>
          </w:tcPr>
          <w:p>
            <w:pPr>
              <w:spacing w:before="210" w:line="183" w:lineRule="auto"/>
              <w:ind w:left="4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2080505</w:t>
            </w:r>
          </w:p>
        </w:tc>
        <w:tc>
          <w:tcPr>
            <w:tcW w:w="4737" w:type="dxa"/>
            <w:vAlign w:val="top"/>
          </w:tcPr>
          <w:p>
            <w:pPr>
              <w:spacing w:before="152" w:line="219" w:lineRule="auto"/>
              <w:ind w:left="5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机关事业单位基本养老保险缴费支出</w:t>
            </w:r>
          </w:p>
        </w:tc>
        <w:tc>
          <w:tcPr>
            <w:tcW w:w="2998" w:type="dxa"/>
            <w:vAlign w:val="top"/>
          </w:tcPr>
          <w:p>
            <w:pPr>
              <w:spacing w:before="209" w:line="184" w:lineRule="auto"/>
              <w:ind w:right="8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4.91</w:t>
            </w:r>
          </w:p>
        </w:tc>
        <w:tc>
          <w:tcPr>
            <w:tcW w:w="2998" w:type="dxa"/>
            <w:vAlign w:val="top"/>
          </w:tcPr>
          <w:p>
            <w:pPr>
              <w:spacing w:before="209" w:line="184" w:lineRule="auto"/>
              <w:ind w:right="16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4.91</w:t>
            </w:r>
          </w:p>
        </w:tc>
        <w:tc>
          <w:tcPr>
            <w:tcW w:w="2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783" w:type="dxa"/>
            <w:vAlign w:val="top"/>
          </w:tcPr>
          <w:p>
            <w:pPr>
              <w:spacing w:before="210" w:line="184" w:lineRule="auto"/>
              <w:ind w:left="2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210</w:t>
            </w:r>
          </w:p>
        </w:tc>
        <w:tc>
          <w:tcPr>
            <w:tcW w:w="4737" w:type="dxa"/>
            <w:vAlign w:val="top"/>
          </w:tcPr>
          <w:p>
            <w:pPr>
              <w:spacing w:before="155" w:line="219" w:lineRule="auto"/>
              <w:ind w:left="4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卫生健康支出</w:t>
            </w:r>
          </w:p>
        </w:tc>
        <w:tc>
          <w:tcPr>
            <w:tcW w:w="2998" w:type="dxa"/>
            <w:vAlign w:val="top"/>
          </w:tcPr>
          <w:p>
            <w:pPr>
              <w:spacing w:before="211" w:line="183" w:lineRule="auto"/>
              <w:ind w:right="8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4.85</w:t>
            </w:r>
          </w:p>
        </w:tc>
        <w:tc>
          <w:tcPr>
            <w:tcW w:w="2998" w:type="dxa"/>
            <w:vAlign w:val="top"/>
          </w:tcPr>
          <w:p>
            <w:pPr>
              <w:spacing w:before="211" w:line="183" w:lineRule="auto"/>
              <w:ind w:right="16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4.85</w:t>
            </w:r>
          </w:p>
        </w:tc>
        <w:tc>
          <w:tcPr>
            <w:tcW w:w="2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783" w:type="dxa"/>
            <w:vAlign w:val="top"/>
          </w:tcPr>
          <w:p>
            <w:pPr>
              <w:spacing w:before="231" w:line="184" w:lineRule="auto"/>
              <w:ind w:left="2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11</w:t>
            </w:r>
          </w:p>
        </w:tc>
        <w:tc>
          <w:tcPr>
            <w:tcW w:w="4737" w:type="dxa"/>
            <w:vAlign w:val="top"/>
          </w:tcPr>
          <w:p>
            <w:pPr>
              <w:spacing w:before="176" w:line="220" w:lineRule="auto"/>
              <w:ind w:left="2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行政事业单位医疗</w:t>
            </w:r>
          </w:p>
        </w:tc>
        <w:tc>
          <w:tcPr>
            <w:tcW w:w="2998" w:type="dxa"/>
            <w:vAlign w:val="top"/>
          </w:tcPr>
          <w:p>
            <w:pPr>
              <w:spacing w:before="232" w:line="183" w:lineRule="auto"/>
              <w:ind w:right="8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4.85</w:t>
            </w:r>
          </w:p>
        </w:tc>
        <w:tc>
          <w:tcPr>
            <w:tcW w:w="2998" w:type="dxa"/>
            <w:vAlign w:val="top"/>
          </w:tcPr>
          <w:p>
            <w:pPr>
              <w:spacing w:before="232" w:line="183" w:lineRule="auto"/>
              <w:ind w:right="16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4.85</w:t>
            </w:r>
          </w:p>
        </w:tc>
        <w:tc>
          <w:tcPr>
            <w:tcW w:w="2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783" w:type="dxa"/>
            <w:vAlign w:val="top"/>
          </w:tcPr>
          <w:p>
            <w:pPr>
              <w:spacing w:before="212" w:line="184" w:lineRule="auto"/>
              <w:ind w:left="4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2101101</w:t>
            </w:r>
          </w:p>
        </w:tc>
        <w:tc>
          <w:tcPr>
            <w:tcW w:w="4737" w:type="dxa"/>
            <w:vAlign w:val="top"/>
          </w:tcPr>
          <w:p>
            <w:pPr>
              <w:spacing w:before="157" w:line="220" w:lineRule="auto"/>
              <w:ind w:left="5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行政单位医疗</w:t>
            </w:r>
          </w:p>
        </w:tc>
        <w:tc>
          <w:tcPr>
            <w:tcW w:w="2998" w:type="dxa"/>
            <w:vAlign w:val="top"/>
          </w:tcPr>
          <w:p>
            <w:pPr>
              <w:spacing w:before="213" w:line="183" w:lineRule="auto"/>
              <w:ind w:right="11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2.49</w:t>
            </w:r>
          </w:p>
        </w:tc>
        <w:tc>
          <w:tcPr>
            <w:tcW w:w="2998" w:type="dxa"/>
            <w:vAlign w:val="top"/>
          </w:tcPr>
          <w:p>
            <w:pPr>
              <w:spacing w:before="213" w:line="183" w:lineRule="auto"/>
              <w:ind w:right="19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2.49</w:t>
            </w:r>
          </w:p>
        </w:tc>
        <w:tc>
          <w:tcPr>
            <w:tcW w:w="2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783" w:type="dxa"/>
            <w:vAlign w:val="top"/>
          </w:tcPr>
          <w:p>
            <w:pPr>
              <w:spacing w:before="213" w:line="184" w:lineRule="auto"/>
              <w:ind w:left="4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2101103</w:t>
            </w:r>
          </w:p>
        </w:tc>
        <w:tc>
          <w:tcPr>
            <w:tcW w:w="4737" w:type="dxa"/>
            <w:vAlign w:val="top"/>
          </w:tcPr>
          <w:p>
            <w:pPr>
              <w:spacing w:before="158" w:line="219" w:lineRule="auto"/>
              <w:ind w:left="54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公务员医疗补助</w:t>
            </w:r>
          </w:p>
        </w:tc>
        <w:tc>
          <w:tcPr>
            <w:tcW w:w="2998" w:type="dxa"/>
            <w:vAlign w:val="top"/>
          </w:tcPr>
          <w:p>
            <w:pPr>
              <w:spacing w:before="214" w:line="183" w:lineRule="auto"/>
              <w:ind w:right="11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2.36</w:t>
            </w:r>
          </w:p>
        </w:tc>
        <w:tc>
          <w:tcPr>
            <w:tcW w:w="2998" w:type="dxa"/>
            <w:vAlign w:val="top"/>
          </w:tcPr>
          <w:p>
            <w:pPr>
              <w:spacing w:before="214" w:line="183" w:lineRule="auto"/>
              <w:ind w:right="19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2.36</w:t>
            </w:r>
          </w:p>
        </w:tc>
        <w:tc>
          <w:tcPr>
            <w:tcW w:w="2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783" w:type="dxa"/>
            <w:vAlign w:val="top"/>
          </w:tcPr>
          <w:p>
            <w:pPr>
              <w:spacing w:before="214" w:line="184" w:lineRule="auto"/>
              <w:ind w:left="2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221</w:t>
            </w:r>
          </w:p>
        </w:tc>
        <w:tc>
          <w:tcPr>
            <w:tcW w:w="4737" w:type="dxa"/>
            <w:vAlign w:val="top"/>
          </w:tcPr>
          <w:p>
            <w:pPr>
              <w:spacing w:before="159" w:line="219" w:lineRule="auto"/>
              <w:ind w:left="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住房保障支出</w:t>
            </w:r>
          </w:p>
        </w:tc>
        <w:tc>
          <w:tcPr>
            <w:tcW w:w="2998" w:type="dxa"/>
            <w:vAlign w:val="top"/>
          </w:tcPr>
          <w:p>
            <w:pPr>
              <w:spacing w:before="214" w:line="184" w:lineRule="auto"/>
              <w:ind w:right="12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5.21</w:t>
            </w:r>
          </w:p>
        </w:tc>
        <w:tc>
          <w:tcPr>
            <w:tcW w:w="2998" w:type="dxa"/>
            <w:vAlign w:val="top"/>
          </w:tcPr>
          <w:p>
            <w:pPr>
              <w:spacing w:before="214" w:line="184" w:lineRule="auto"/>
              <w:ind w:right="20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5.21</w:t>
            </w:r>
          </w:p>
        </w:tc>
        <w:tc>
          <w:tcPr>
            <w:tcW w:w="2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783" w:type="dxa"/>
            <w:vAlign w:val="top"/>
          </w:tcPr>
          <w:p>
            <w:pPr>
              <w:spacing w:before="215" w:line="183" w:lineRule="auto"/>
              <w:ind w:left="2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02</w:t>
            </w:r>
          </w:p>
        </w:tc>
        <w:tc>
          <w:tcPr>
            <w:tcW w:w="4737" w:type="dxa"/>
            <w:vAlign w:val="top"/>
          </w:tcPr>
          <w:p>
            <w:pPr>
              <w:spacing w:before="159" w:line="219" w:lineRule="auto"/>
              <w:ind w:left="2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住房改革支出</w:t>
            </w:r>
          </w:p>
        </w:tc>
        <w:tc>
          <w:tcPr>
            <w:tcW w:w="2998" w:type="dxa"/>
            <w:vAlign w:val="top"/>
          </w:tcPr>
          <w:p>
            <w:pPr>
              <w:spacing w:before="214" w:line="184" w:lineRule="auto"/>
              <w:ind w:right="12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5.21</w:t>
            </w:r>
          </w:p>
        </w:tc>
        <w:tc>
          <w:tcPr>
            <w:tcW w:w="2998" w:type="dxa"/>
            <w:vAlign w:val="top"/>
          </w:tcPr>
          <w:p>
            <w:pPr>
              <w:spacing w:before="214" w:line="184" w:lineRule="auto"/>
              <w:ind w:right="20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5.21</w:t>
            </w:r>
          </w:p>
        </w:tc>
        <w:tc>
          <w:tcPr>
            <w:tcW w:w="2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783" w:type="dxa"/>
            <w:vAlign w:val="top"/>
          </w:tcPr>
          <w:p>
            <w:pPr>
              <w:spacing w:before="225" w:line="184" w:lineRule="auto"/>
              <w:ind w:left="4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2210201</w:t>
            </w:r>
          </w:p>
        </w:tc>
        <w:tc>
          <w:tcPr>
            <w:tcW w:w="4737" w:type="dxa"/>
            <w:vAlign w:val="top"/>
          </w:tcPr>
          <w:p>
            <w:pPr>
              <w:spacing w:before="170" w:line="220" w:lineRule="auto"/>
              <w:ind w:left="5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住房公积金</w:t>
            </w:r>
          </w:p>
        </w:tc>
        <w:tc>
          <w:tcPr>
            <w:tcW w:w="2998" w:type="dxa"/>
            <w:vAlign w:val="top"/>
          </w:tcPr>
          <w:p>
            <w:pPr>
              <w:spacing w:before="225" w:line="184" w:lineRule="auto"/>
              <w:ind w:right="12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5.21</w:t>
            </w:r>
          </w:p>
        </w:tc>
        <w:tc>
          <w:tcPr>
            <w:tcW w:w="2998" w:type="dxa"/>
            <w:vAlign w:val="top"/>
          </w:tcPr>
          <w:p>
            <w:pPr>
              <w:spacing w:before="226" w:line="183" w:lineRule="auto"/>
              <w:ind w:right="19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5.2</w:t>
            </w:r>
          </w:p>
        </w:tc>
        <w:tc>
          <w:tcPr>
            <w:tcW w:w="2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40" w:h="11910"/>
          <w:pgMar w:top="1012" w:right="660" w:bottom="0" w:left="615" w:header="0" w:footer="0" w:gutter="0"/>
          <w:cols w:equalWidth="0" w:num="1">
            <w:col w:w="15565"/>
          </w:cols>
        </w:sectPr>
      </w:pPr>
    </w:p>
    <w:tbl>
      <w:tblPr>
        <w:tblStyle w:val="5"/>
        <w:tblW w:w="10909" w:type="dxa"/>
        <w:tblInd w:w="40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3"/>
        <w:gridCol w:w="2757"/>
        <w:gridCol w:w="2038"/>
        <w:gridCol w:w="2048"/>
        <w:gridCol w:w="20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20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0909" w:type="dxa"/>
            <w:gridSpan w:val="5"/>
            <w:vAlign w:val="top"/>
          </w:tcPr>
          <w:p>
            <w:pPr>
              <w:spacing w:before="35" w:line="212" w:lineRule="auto"/>
              <w:ind w:left="385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9"/>
                <w:szCs w:val="29"/>
              </w:rPr>
              <w:t>一般公共预算基本支出表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6838" w:type="dxa"/>
            <w:gridSpan w:val="3"/>
            <w:vAlign w:val="top"/>
          </w:tcPr>
          <w:p>
            <w:pPr>
              <w:spacing w:before="46" w:line="219" w:lineRule="auto"/>
              <w:ind w:left="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[610]兴国县哲学社会科学学会联合会，[610001]兴国县哲学社会科学学会联合会</w:t>
            </w:r>
          </w:p>
        </w:tc>
        <w:tc>
          <w:tcPr>
            <w:tcW w:w="2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spacing w:before="48" w:line="220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单位：万元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4800" w:type="dxa"/>
            <w:gridSpan w:val="2"/>
            <w:vAlign w:val="top"/>
          </w:tcPr>
          <w:p>
            <w:pPr>
              <w:spacing w:before="16" w:line="200" w:lineRule="auto"/>
              <w:ind w:left="175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支出经济分类科目</w:t>
            </w:r>
          </w:p>
        </w:tc>
        <w:tc>
          <w:tcPr>
            <w:tcW w:w="6109" w:type="dxa"/>
            <w:gridSpan w:val="3"/>
            <w:vAlign w:val="top"/>
          </w:tcPr>
          <w:p>
            <w:pPr>
              <w:spacing w:before="16" w:line="200" w:lineRule="auto"/>
              <w:ind w:left="24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2022年基本支出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043" w:type="dxa"/>
            <w:vAlign w:val="top"/>
          </w:tcPr>
          <w:p>
            <w:pPr>
              <w:spacing w:before="56" w:line="219" w:lineRule="auto"/>
              <w:ind w:left="71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科目编码</w:t>
            </w:r>
          </w:p>
        </w:tc>
        <w:tc>
          <w:tcPr>
            <w:tcW w:w="2757" w:type="dxa"/>
            <w:vAlign w:val="top"/>
          </w:tcPr>
          <w:p>
            <w:pPr>
              <w:spacing w:before="56" w:line="219" w:lineRule="auto"/>
              <w:ind w:left="102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科目名称</w:t>
            </w:r>
          </w:p>
        </w:tc>
        <w:tc>
          <w:tcPr>
            <w:tcW w:w="2038" w:type="dxa"/>
            <w:vAlign w:val="top"/>
          </w:tcPr>
          <w:p>
            <w:pPr>
              <w:spacing w:before="58" w:line="221" w:lineRule="auto"/>
              <w:ind w:left="8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合计</w:t>
            </w:r>
          </w:p>
        </w:tc>
        <w:tc>
          <w:tcPr>
            <w:tcW w:w="2048" w:type="dxa"/>
            <w:vAlign w:val="top"/>
          </w:tcPr>
          <w:p>
            <w:pPr>
              <w:spacing w:before="58" w:line="220" w:lineRule="auto"/>
              <w:ind w:left="74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人员经费</w:t>
            </w:r>
          </w:p>
        </w:tc>
        <w:tc>
          <w:tcPr>
            <w:tcW w:w="2023" w:type="dxa"/>
            <w:vAlign w:val="top"/>
          </w:tcPr>
          <w:p>
            <w:pPr>
              <w:spacing w:before="58" w:line="220" w:lineRule="auto"/>
              <w:ind w:left="72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公用经费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043" w:type="dxa"/>
            <w:vAlign w:val="top"/>
          </w:tcPr>
          <w:p>
            <w:pPr>
              <w:spacing w:before="84" w:line="219" w:lineRule="auto"/>
              <w:ind w:left="925"/>
              <w:rPr>
                <w:rFonts w:ascii="宋体" w:hAnsi="宋体" w:eastAsia="宋体" w:cs="宋体"/>
                <w:sz w:val="9"/>
                <w:szCs w:val="9"/>
              </w:rPr>
            </w:pPr>
            <w:r>
              <w:rPr>
                <w:rFonts w:ascii="宋体" w:hAnsi="宋体" w:eastAsia="宋体" w:cs="宋体"/>
                <w:spacing w:val="-2"/>
                <w:sz w:val="9"/>
                <w:szCs w:val="9"/>
              </w:rPr>
              <w:t>家水</w:t>
            </w:r>
          </w:p>
        </w:tc>
        <w:tc>
          <w:tcPr>
            <w:tcW w:w="2757" w:type="dxa"/>
            <w:vAlign w:val="top"/>
          </w:tcPr>
          <w:p>
            <w:pPr>
              <w:spacing w:before="84" w:line="219" w:lineRule="auto"/>
              <w:ind w:left="1292"/>
              <w:rPr>
                <w:rFonts w:ascii="宋体" w:hAnsi="宋体" w:eastAsia="宋体" w:cs="宋体"/>
                <w:sz w:val="9"/>
                <w:szCs w:val="9"/>
              </w:rPr>
            </w:pPr>
            <w:r>
              <w:rPr>
                <w:rFonts w:ascii="宋体" w:hAnsi="宋体" w:eastAsia="宋体" w:cs="宋体"/>
                <w:spacing w:val="-1"/>
                <w:sz w:val="9"/>
                <w:szCs w:val="9"/>
              </w:rPr>
              <w:t>本本</w:t>
            </w:r>
          </w:p>
        </w:tc>
        <w:tc>
          <w:tcPr>
            <w:tcW w:w="2038" w:type="dxa"/>
            <w:vAlign w:val="top"/>
          </w:tcPr>
          <w:p>
            <w:pPr>
              <w:spacing w:before="87" w:line="184" w:lineRule="auto"/>
              <w:ind w:left="98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1</w:t>
            </w:r>
          </w:p>
        </w:tc>
        <w:tc>
          <w:tcPr>
            <w:tcW w:w="2048" w:type="dxa"/>
            <w:vAlign w:val="top"/>
          </w:tcPr>
          <w:p>
            <w:pPr>
              <w:spacing w:before="88" w:line="183" w:lineRule="auto"/>
              <w:ind w:left="97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</w:t>
            </w:r>
          </w:p>
        </w:tc>
        <w:tc>
          <w:tcPr>
            <w:tcW w:w="2023" w:type="dxa"/>
            <w:vAlign w:val="top"/>
          </w:tcPr>
          <w:p>
            <w:pPr>
              <w:spacing w:before="88" w:line="183" w:lineRule="auto"/>
              <w:ind w:left="96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7" w:type="dxa"/>
            <w:vAlign w:val="top"/>
          </w:tcPr>
          <w:p>
            <w:pPr>
              <w:spacing w:before="88" w:line="221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合计</w:t>
            </w:r>
          </w:p>
        </w:tc>
        <w:tc>
          <w:tcPr>
            <w:tcW w:w="2038" w:type="dxa"/>
            <w:vAlign w:val="top"/>
          </w:tcPr>
          <w:p>
            <w:pPr>
              <w:spacing w:before="128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53.20</w:t>
            </w:r>
          </w:p>
        </w:tc>
        <w:tc>
          <w:tcPr>
            <w:tcW w:w="2048" w:type="dxa"/>
            <w:vAlign w:val="top"/>
          </w:tcPr>
          <w:p>
            <w:pPr>
              <w:spacing w:before="128" w:line="192" w:lineRule="auto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46.94</w:t>
            </w:r>
          </w:p>
        </w:tc>
        <w:tc>
          <w:tcPr>
            <w:tcW w:w="2023" w:type="dxa"/>
            <w:vAlign w:val="top"/>
          </w:tcPr>
          <w:p>
            <w:pPr>
              <w:spacing w:before="128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6.26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043" w:type="dxa"/>
            <w:vAlign w:val="top"/>
          </w:tcPr>
          <w:p>
            <w:pPr>
              <w:spacing w:before="118" w:line="184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301</w:t>
            </w:r>
          </w:p>
        </w:tc>
        <w:tc>
          <w:tcPr>
            <w:tcW w:w="2757" w:type="dxa"/>
            <w:vAlign w:val="top"/>
          </w:tcPr>
          <w:p>
            <w:pPr>
              <w:spacing w:before="78" w:line="220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工资福利支出</w:t>
            </w:r>
          </w:p>
        </w:tc>
        <w:tc>
          <w:tcPr>
            <w:tcW w:w="2038" w:type="dxa"/>
            <w:vAlign w:val="top"/>
          </w:tcPr>
          <w:p>
            <w:pPr>
              <w:spacing w:before="118" w:line="192" w:lineRule="auto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46.94</w:t>
            </w:r>
          </w:p>
        </w:tc>
        <w:tc>
          <w:tcPr>
            <w:tcW w:w="2048" w:type="dxa"/>
            <w:vAlign w:val="top"/>
          </w:tcPr>
          <w:p>
            <w:pPr>
              <w:spacing w:before="118" w:line="192" w:lineRule="auto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46.94</w:t>
            </w: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3" w:type="dxa"/>
            <w:vAlign w:val="top"/>
          </w:tcPr>
          <w:p>
            <w:pPr>
              <w:spacing w:before="128" w:line="184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30101</w:t>
            </w:r>
          </w:p>
        </w:tc>
        <w:tc>
          <w:tcPr>
            <w:tcW w:w="2757" w:type="dxa"/>
            <w:vAlign w:val="top"/>
          </w:tcPr>
          <w:p>
            <w:pPr>
              <w:spacing w:before="87" w:line="219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基本工资</w:t>
            </w:r>
          </w:p>
        </w:tc>
        <w:tc>
          <w:tcPr>
            <w:tcW w:w="2038" w:type="dxa"/>
            <w:vAlign w:val="top"/>
          </w:tcPr>
          <w:p>
            <w:pPr>
              <w:spacing w:before="129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20.79</w:t>
            </w:r>
          </w:p>
        </w:tc>
        <w:tc>
          <w:tcPr>
            <w:tcW w:w="2048" w:type="dxa"/>
            <w:vAlign w:val="top"/>
          </w:tcPr>
          <w:p>
            <w:pPr>
              <w:spacing w:before="129" w:line="192" w:lineRule="auto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20.79</w:t>
            </w: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2043" w:type="dxa"/>
            <w:vAlign w:val="top"/>
          </w:tcPr>
          <w:p>
            <w:pPr>
              <w:spacing w:before="138" w:line="184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30102</w:t>
            </w:r>
          </w:p>
        </w:tc>
        <w:tc>
          <w:tcPr>
            <w:tcW w:w="2757" w:type="dxa"/>
            <w:vAlign w:val="top"/>
          </w:tcPr>
          <w:p>
            <w:pPr>
              <w:spacing w:before="98" w:line="219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津贴补贴</w:t>
            </w:r>
          </w:p>
        </w:tc>
        <w:tc>
          <w:tcPr>
            <w:tcW w:w="2038" w:type="dxa"/>
            <w:vAlign w:val="top"/>
          </w:tcPr>
          <w:p>
            <w:pPr>
              <w:spacing w:before="139" w:line="192" w:lineRule="auto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8.17</w:t>
            </w:r>
          </w:p>
        </w:tc>
        <w:tc>
          <w:tcPr>
            <w:tcW w:w="2048" w:type="dxa"/>
            <w:vAlign w:val="top"/>
          </w:tcPr>
          <w:p>
            <w:pPr>
              <w:spacing w:before="139" w:line="192" w:lineRule="auto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8.17</w:t>
            </w: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043" w:type="dxa"/>
            <w:vAlign w:val="top"/>
          </w:tcPr>
          <w:p>
            <w:pPr>
              <w:spacing w:before="120" w:line="184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30103</w:t>
            </w:r>
          </w:p>
        </w:tc>
        <w:tc>
          <w:tcPr>
            <w:tcW w:w="2757" w:type="dxa"/>
            <w:vAlign w:val="top"/>
          </w:tcPr>
          <w:p>
            <w:pPr>
              <w:spacing w:before="80" w:line="220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奖金</w:t>
            </w:r>
          </w:p>
        </w:tc>
        <w:tc>
          <w:tcPr>
            <w:tcW w:w="2038" w:type="dxa"/>
            <w:vAlign w:val="top"/>
          </w:tcPr>
          <w:p>
            <w:pPr>
              <w:spacing w:before="120" w:line="184" w:lineRule="auto"/>
              <w:ind w:right="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1.73</w:t>
            </w:r>
          </w:p>
        </w:tc>
        <w:tc>
          <w:tcPr>
            <w:tcW w:w="2048" w:type="dxa"/>
            <w:vAlign w:val="top"/>
          </w:tcPr>
          <w:p>
            <w:pPr>
              <w:spacing w:before="120" w:line="184" w:lineRule="auto"/>
              <w:ind w:right="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1.73</w:t>
            </w: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3" w:type="dxa"/>
            <w:vAlign w:val="top"/>
          </w:tcPr>
          <w:p>
            <w:pPr>
              <w:spacing w:before="131" w:line="184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30106</w:t>
            </w:r>
          </w:p>
        </w:tc>
        <w:tc>
          <w:tcPr>
            <w:tcW w:w="2757" w:type="dxa"/>
            <w:vAlign w:val="top"/>
          </w:tcPr>
          <w:p>
            <w:pPr>
              <w:spacing w:before="90" w:line="219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伙食补助费</w:t>
            </w:r>
          </w:p>
        </w:tc>
        <w:tc>
          <w:tcPr>
            <w:tcW w:w="2038" w:type="dxa"/>
            <w:vAlign w:val="top"/>
          </w:tcPr>
          <w:p>
            <w:pPr>
              <w:spacing w:before="131" w:line="184" w:lineRule="auto"/>
              <w:ind w:right="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1.27</w:t>
            </w:r>
          </w:p>
        </w:tc>
        <w:tc>
          <w:tcPr>
            <w:tcW w:w="2048" w:type="dxa"/>
            <w:vAlign w:val="top"/>
          </w:tcPr>
          <w:p>
            <w:pPr>
              <w:spacing w:before="131" w:line="184" w:lineRule="auto"/>
              <w:ind w:right="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1.27</w:t>
            </w: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3" w:type="dxa"/>
            <w:vAlign w:val="top"/>
          </w:tcPr>
          <w:p>
            <w:pPr>
              <w:spacing w:before="130" w:line="184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30108</w:t>
            </w:r>
          </w:p>
        </w:tc>
        <w:tc>
          <w:tcPr>
            <w:tcW w:w="2757" w:type="dxa"/>
            <w:vAlign w:val="top"/>
          </w:tcPr>
          <w:p>
            <w:pPr>
              <w:spacing w:before="89" w:line="219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机关事业单位基本养老保险缴费</w:t>
            </w:r>
          </w:p>
        </w:tc>
        <w:tc>
          <w:tcPr>
            <w:tcW w:w="2038" w:type="dxa"/>
            <w:vAlign w:val="top"/>
          </w:tcPr>
          <w:p>
            <w:pPr>
              <w:spacing w:before="131" w:line="192" w:lineRule="auto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4.91</w:t>
            </w:r>
          </w:p>
        </w:tc>
        <w:tc>
          <w:tcPr>
            <w:tcW w:w="2048" w:type="dxa"/>
            <w:vAlign w:val="top"/>
          </w:tcPr>
          <w:p>
            <w:pPr>
              <w:spacing w:before="131" w:line="192" w:lineRule="auto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4.9</w:t>
            </w: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043" w:type="dxa"/>
            <w:vAlign w:val="top"/>
          </w:tcPr>
          <w:p>
            <w:pPr>
              <w:spacing w:before="131" w:line="184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30110</w:t>
            </w:r>
          </w:p>
        </w:tc>
        <w:tc>
          <w:tcPr>
            <w:tcW w:w="2757" w:type="dxa"/>
            <w:vAlign w:val="top"/>
          </w:tcPr>
          <w:p>
            <w:pPr>
              <w:spacing w:before="89" w:line="219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职工基本医疗保险缴费</w:t>
            </w:r>
          </w:p>
        </w:tc>
        <w:tc>
          <w:tcPr>
            <w:tcW w:w="2038" w:type="dxa"/>
            <w:vAlign w:val="top"/>
          </w:tcPr>
          <w:p>
            <w:pPr>
              <w:spacing w:before="131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2.49</w:t>
            </w:r>
          </w:p>
        </w:tc>
        <w:tc>
          <w:tcPr>
            <w:tcW w:w="2048" w:type="dxa"/>
            <w:vAlign w:val="top"/>
          </w:tcPr>
          <w:p>
            <w:pPr>
              <w:spacing w:before="131" w:line="192" w:lineRule="auto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2.49</w:t>
            </w: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2043" w:type="dxa"/>
            <w:vAlign w:val="top"/>
          </w:tcPr>
          <w:p>
            <w:pPr>
              <w:spacing w:before="131" w:line="184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30112</w:t>
            </w:r>
          </w:p>
        </w:tc>
        <w:tc>
          <w:tcPr>
            <w:tcW w:w="2757" w:type="dxa"/>
            <w:vAlign w:val="top"/>
          </w:tcPr>
          <w:p>
            <w:pPr>
              <w:spacing w:before="89" w:line="219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其他社会保障缴费</w:t>
            </w:r>
          </w:p>
        </w:tc>
        <w:tc>
          <w:tcPr>
            <w:tcW w:w="2038" w:type="dxa"/>
            <w:vAlign w:val="top"/>
          </w:tcPr>
          <w:p>
            <w:pPr>
              <w:spacing w:before="131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2.36</w:t>
            </w:r>
          </w:p>
        </w:tc>
        <w:tc>
          <w:tcPr>
            <w:tcW w:w="2048" w:type="dxa"/>
            <w:vAlign w:val="top"/>
          </w:tcPr>
          <w:p>
            <w:pPr>
              <w:spacing w:before="131" w:line="192" w:lineRule="auto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2.36</w:t>
            </w: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3" w:type="dxa"/>
            <w:vAlign w:val="top"/>
          </w:tcPr>
          <w:p>
            <w:pPr>
              <w:spacing w:before="131" w:line="184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30113</w:t>
            </w:r>
          </w:p>
        </w:tc>
        <w:tc>
          <w:tcPr>
            <w:tcW w:w="2757" w:type="dxa"/>
            <w:vAlign w:val="top"/>
          </w:tcPr>
          <w:p>
            <w:pPr>
              <w:spacing w:before="92" w:line="220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住房公积金</w:t>
            </w:r>
          </w:p>
        </w:tc>
        <w:tc>
          <w:tcPr>
            <w:tcW w:w="2038" w:type="dxa"/>
            <w:vAlign w:val="top"/>
          </w:tcPr>
          <w:p>
            <w:pPr>
              <w:spacing w:before="131" w:line="184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5.21</w:t>
            </w:r>
          </w:p>
        </w:tc>
        <w:tc>
          <w:tcPr>
            <w:tcW w:w="2048" w:type="dxa"/>
            <w:vAlign w:val="top"/>
          </w:tcPr>
          <w:p>
            <w:pPr>
              <w:spacing w:before="132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5.2</w:t>
            </w: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3" w:type="dxa"/>
            <w:vAlign w:val="top"/>
          </w:tcPr>
          <w:p>
            <w:pPr>
              <w:spacing w:before="132" w:line="183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302</w:t>
            </w:r>
          </w:p>
        </w:tc>
        <w:tc>
          <w:tcPr>
            <w:tcW w:w="2757" w:type="dxa"/>
            <w:vAlign w:val="top"/>
          </w:tcPr>
          <w:p>
            <w:pPr>
              <w:spacing w:before="91" w:line="219" w:lineRule="auto"/>
              <w:ind w:left="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商品和服务支出</w:t>
            </w:r>
          </w:p>
        </w:tc>
        <w:tc>
          <w:tcPr>
            <w:tcW w:w="2038" w:type="dxa"/>
            <w:vAlign w:val="top"/>
          </w:tcPr>
          <w:p>
            <w:pPr>
              <w:spacing w:before="132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6.26</w:t>
            </w:r>
          </w:p>
        </w:tc>
        <w:tc>
          <w:tcPr>
            <w:tcW w:w="2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spacing w:before="132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6.26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2043" w:type="dxa"/>
            <w:vAlign w:val="top"/>
          </w:tcPr>
          <w:p>
            <w:pPr>
              <w:spacing w:before="132" w:line="184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30201</w:t>
            </w:r>
          </w:p>
        </w:tc>
        <w:tc>
          <w:tcPr>
            <w:tcW w:w="2757" w:type="dxa"/>
            <w:vAlign w:val="top"/>
          </w:tcPr>
          <w:p>
            <w:pPr>
              <w:spacing w:before="91" w:line="219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办公费</w:t>
            </w:r>
          </w:p>
        </w:tc>
        <w:tc>
          <w:tcPr>
            <w:tcW w:w="2038" w:type="dxa"/>
            <w:vAlign w:val="top"/>
          </w:tcPr>
          <w:p>
            <w:pPr>
              <w:spacing w:before="132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0.89</w:t>
            </w:r>
          </w:p>
        </w:tc>
        <w:tc>
          <w:tcPr>
            <w:tcW w:w="2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spacing w:before="132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3" w:type="dxa"/>
            <w:vAlign w:val="top"/>
          </w:tcPr>
          <w:p>
            <w:pPr>
              <w:spacing w:before="133" w:line="183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30202</w:t>
            </w:r>
          </w:p>
        </w:tc>
        <w:tc>
          <w:tcPr>
            <w:tcW w:w="2757" w:type="dxa"/>
            <w:vAlign w:val="top"/>
          </w:tcPr>
          <w:p>
            <w:pPr>
              <w:spacing w:before="92" w:line="219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印刷费</w:t>
            </w:r>
          </w:p>
        </w:tc>
        <w:tc>
          <w:tcPr>
            <w:tcW w:w="2038" w:type="dxa"/>
            <w:vAlign w:val="top"/>
          </w:tcPr>
          <w:p>
            <w:pPr>
              <w:spacing w:before="133" w:line="184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0.15</w:t>
            </w:r>
          </w:p>
        </w:tc>
        <w:tc>
          <w:tcPr>
            <w:tcW w:w="2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spacing w:before="133" w:line="184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3" w:type="dxa"/>
            <w:vAlign w:val="top"/>
          </w:tcPr>
          <w:p>
            <w:pPr>
              <w:spacing w:before="133" w:line="183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30205</w:t>
            </w:r>
          </w:p>
        </w:tc>
        <w:tc>
          <w:tcPr>
            <w:tcW w:w="2757" w:type="dxa"/>
            <w:vAlign w:val="top"/>
          </w:tcPr>
          <w:p>
            <w:pPr>
              <w:spacing w:before="92" w:line="219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水费</w:t>
            </w:r>
          </w:p>
        </w:tc>
        <w:tc>
          <w:tcPr>
            <w:tcW w:w="2038" w:type="dxa"/>
            <w:vAlign w:val="top"/>
          </w:tcPr>
          <w:p>
            <w:pPr>
              <w:spacing w:before="133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0.07</w:t>
            </w:r>
          </w:p>
        </w:tc>
        <w:tc>
          <w:tcPr>
            <w:tcW w:w="2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spacing w:before="133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043" w:type="dxa"/>
            <w:vAlign w:val="top"/>
          </w:tcPr>
          <w:p>
            <w:pPr>
              <w:spacing w:before="123" w:line="183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30206</w:t>
            </w:r>
          </w:p>
        </w:tc>
        <w:tc>
          <w:tcPr>
            <w:tcW w:w="2757" w:type="dxa"/>
            <w:vAlign w:val="top"/>
          </w:tcPr>
          <w:p>
            <w:pPr>
              <w:spacing w:before="83" w:line="220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电费</w:t>
            </w:r>
          </w:p>
        </w:tc>
        <w:tc>
          <w:tcPr>
            <w:tcW w:w="2038" w:type="dxa"/>
            <w:vAlign w:val="top"/>
          </w:tcPr>
          <w:p>
            <w:pPr>
              <w:spacing w:before="123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0.08</w:t>
            </w:r>
          </w:p>
        </w:tc>
        <w:tc>
          <w:tcPr>
            <w:tcW w:w="2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spacing w:before="123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2043" w:type="dxa"/>
            <w:vAlign w:val="top"/>
          </w:tcPr>
          <w:p>
            <w:pPr>
              <w:spacing w:before="143" w:line="183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30207</w:t>
            </w:r>
          </w:p>
        </w:tc>
        <w:tc>
          <w:tcPr>
            <w:tcW w:w="2757" w:type="dxa"/>
            <w:vAlign w:val="top"/>
          </w:tcPr>
          <w:p>
            <w:pPr>
              <w:spacing w:before="103" w:line="220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邮电费</w:t>
            </w:r>
          </w:p>
        </w:tc>
        <w:tc>
          <w:tcPr>
            <w:tcW w:w="2038" w:type="dxa"/>
            <w:vAlign w:val="top"/>
          </w:tcPr>
          <w:p>
            <w:pPr>
              <w:spacing w:before="143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0.02</w:t>
            </w:r>
          </w:p>
        </w:tc>
        <w:tc>
          <w:tcPr>
            <w:tcW w:w="2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spacing w:before="143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043" w:type="dxa"/>
            <w:vAlign w:val="top"/>
          </w:tcPr>
          <w:p>
            <w:pPr>
              <w:spacing w:before="124" w:line="183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30209</w:t>
            </w:r>
          </w:p>
        </w:tc>
        <w:tc>
          <w:tcPr>
            <w:tcW w:w="2757" w:type="dxa"/>
            <w:vAlign w:val="top"/>
          </w:tcPr>
          <w:p>
            <w:pPr>
              <w:spacing w:before="83" w:line="219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物业管理费</w:t>
            </w:r>
          </w:p>
        </w:tc>
        <w:tc>
          <w:tcPr>
            <w:tcW w:w="2038" w:type="dxa"/>
            <w:vAlign w:val="top"/>
          </w:tcPr>
          <w:p>
            <w:pPr>
              <w:spacing w:before="123" w:line="184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0.10</w:t>
            </w:r>
          </w:p>
        </w:tc>
        <w:tc>
          <w:tcPr>
            <w:tcW w:w="2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spacing w:before="123" w:line="184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3" w:type="dxa"/>
            <w:vAlign w:val="top"/>
          </w:tcPr>
          <w:p>
            <w:pPr>
              <w:spacing w:before="133" w:line="184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30211</w:t>
            </w:r>
          </w:p>
        </w:tc>
        <w:tc>
          <w:tcPr>
            <w:tcW w:w="2757" w:type="dxa"/>
            <w:vAlign w:val="top"/>
          </w:tcPr>
          <w:p>
            <w:pPr>
              <w:spacing w:before="94" w:line="220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差旅费</w:t>
            </w:r>
          </w:p>
        </w:tc>
        <w:tc>
          <w:tcPr>
            <w:tcW w:w="2038" w:type="dxa"/>
            <w:vAlign w:val="top"/>
          </w:tcPr>
          <w:p>
            <w:pPr>
              <w:spacing w:before="134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0.49</w:t>
            </w:r>
          </w:p>
        </w:tc>
        <w:tc>
          <w:tcPr>
            <w:tcW w:w="2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spacing w:before="134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2043" w:type="dxa"/>
            <w:vAlign w:val="top"/>
          </w:tcPr>
          <w:p>
            <w:pPr>
              <w:spacing w:before="134" w:line="184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30213</w:t>
            </w:r>
          </w:p>
        </w:tc>
        <w:tc>
          <w:tcPr>
            <w:tcW w:w="2757" w:type="dxa"/>
            <w:vAlign w:val="top"/>
          </w:tcPr>
          <w:p>
            <w:pPr>
              <w:spacing w:before="93" w:line="219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维修(护)费</w:t>
            </w:r>
          </w:p>
        </w:tc>
        <w:tc>
          <w:tcPr>
            <w:tcW w:w="2038" w:type="dxa"/>
            <w:vAlign w:val="top"/>
          </w:tcPr>
          <w:p>
            <w:pPr>
              <w:spacing w:before="134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0.04</w:t>
            </w:r>
          </w:p>
        </w:tc>
        <w:tc>
          <w:tcPr>
            <w:tcW w:w="2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spacing w:before="134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2043" w:type="dxa"/>
            <w:vAlign w:val="top"/>
          </w:tcPr>
          <w:p>
            <w:pPr>
              <w:spacing w:before="135" w:line="184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30216</w:t>
            </w:r>
          </w:p>
        </w:tc>
        <w:tc>
          <w:tcPr>
            <w:tcW w:w="2757" w:type="dxa"/>
            <w:vAlign w:val="top"/>
          </w:tcPr>
          <w:p>
            <w:pPr>
              <w:spacing w:before="95" w:line="220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培训费</w:t>
            </w:r>
          </w:p>
        </w:tc>
        <w:tc>
          <w:tcPr>
            <w:tcW w:w="2038" w:type="dxa"/>
            <w:vAlign w:val="top"/>
          </w:tcPr>
          <w:p>
            <w:pPr>
              <w:spacing w:before="135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0.05</w:t>
            </w:r>
          </w:p>
        </w:tc>
        <w:tc>
          <w:tcPr>
            <w:tcW w:w="2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spacing w:before="135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3" w:type="dxa"/>
            <w:vAlign w:val="top"/>
          </w:tcPr>
          <w:p>
            <w:pPr>
              <w:spacing w:before="135" w:line="184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30217</w:t>
            </w:r>
          </w:p>
        </w:tc>
        <w:tc>
          <w:tcPr>
            <w:tcW w:w="2757" w:type="dxa"/>
            <w:vAlign w:val="top"/>
          </w:tcPr>
          <w:p>
            <w:pPr>
              <w:spacing w:before="95" w:line="219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公务接待费</w:t>
            </w:r>
          </w:p>
        </w:tc>
        <w:tc>
          <w:tcPr>
            <w:tcW w:w="2038" w:type="dxa"/>
            <w:vAlign w:val="top"/>
          </w:tcPr>
          <w:p>
            <w:pPr>
              <w:spacing w:before="136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0.28</w:t>
            </w:r>
          </w:p>
        </w:tc>
        <w:tc>
          <w:tcPr>
            <w:tcW w:w="2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spacing w:before="136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3" w:type="dxa"/>
            <w:vAlign w:val="top"/>
          </w:tcPr>
          <w:p>
            <w:pPr>
              <w:spacing w:before="136" w:line="183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30226</w:t>
            </w:r>
          </w:p>
        </w:tc>
        <w:tc>
          <w:tcPr>
            <w:tcW w:w="2757" w:type="dxa"/>
            <w:vAlign w:val="top"/>
          </w:tcPr>
          <w:p>
            <w:pPr>
              <w:spacing w:before="95" w:line="219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劳务费</w:t>
            </w:r>
          </w:p>
        </w:tc>
        <w:tc>
          <w:tcPr>
            <w:tcW w:w="2038" w:type="dxa"/>
            <w:vAlign w:val="top"/>
          </w:tcPr>
          <w:p>
            <w:pPr>
              <w:spacing w:before="136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0.05</w:t>
            </w:r>
          </w:p>
        </w:tc>
        <w:tc>
          <w:tcPr>
            <w:tcW w:w="2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spacing w:before="136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2043" w:type="dxa"/>
            <w:vAlign w:val="top"/>
          </w:tcPr>
          <w:p>
            <w:pPr>
              <w:spacing w:before="136" w:line="183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30228</w:t>
            </w:r>
          </w:p>
        </w:tc>
        <w:tc>
          <w:tcPr>
            <w:tcW w:w="2757" w:type="dxa"/>
            <w:vAlign w:val="top"/>
          </w:tcPr>
          <w:p>
            <w:pPr>
              <w:spacing w:before="94" w:line="219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工会经费</w:t>
            </w:r>
          </w:p>
        </w:tc>
        <w:tc>
          <w:tcPr>
            <w:tcW w:w="2038" w:type="dxa"/>
            <w:vAlign w:val="top"/>
          </w:tcPr>
          <w:p>
            <w:pPr>
              <w:spacing w:before="136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0.64</w:t>
            </w:r>
          </w:p>
        </w:tc>
        <w:tc>
          <w:tcPr>
            <w:tcW w:w="2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spacing w:before="136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0.64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043" w:type="dxa"/>
            <w:vAlign w:val="top"/>
          </w:tcPr>
          <w:p>
            <w:pPr>
              <w:spacing w:before="137" w:line="183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30229</w:t>
            </w:r>
          </w:p>
        </w:tc>
        <w:tc>
          <w:tcPr>
            <w:tcW w:w="2757" w:type="dxa"/>
            <w:vAlign w:val="top"/>
          </w:tcPr>
          <w:p>
            <w:pPr>
              <w:spacing w:before="97" w:line="220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福利费</w:t>
            </w:r>
          </w:p>
        </w:tc>
        <w:tc>
          <w:tcPr>
            <w:tcW w:w="2038" w:type="dxa"/>
            <w:vAlign w:val="top"/>
          </w:tcPr>
          <w:p>
            <w:pPr>
              <w:spacing w:before="137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0.24</w:t>
            </w:r>
          </w:p>
        </w:tc>
        <w:tc>
          <w:tcPr>
            <w:tcW w:w="2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spacing w:before="137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3" w:type="dxa"/>
            <w:vAlign w:val="top"/>
          </w:tcPr>
          <w:p>
            <w:pPr>
              <w:spacing w:before="137" w:line="183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30239</w:t>
            </w:r>
          </w:p>
        </w:tc>
        <w:tc>
          <w:tcPr>
            <w:tcW w:w="2757" w:type="dxa"/>
            <w:vAlign w:val="top"/>
          </w:tcPr>
          <w:p>
            <w:pPr>
              <w:spacing w:before="97" w:line="220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其他交通费用</w:t>
            </w:r>
          </w:p>
        </w:tc>
        <w:tc>
          <w:tcPr>
            <w:tcW w:w="2038" w:type="dxa"/>
            <w:vAlign w:val="top"/>
          </w:tcPr>
          <w:p>
            <w:pPr>
              <w:spacing w:before="137" w:line="183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3.06</w:t>
            </w:r>
          </w:p>
        </w:tc>
        <w:tc>
          <w:tcPr>
            <w:tcW w:w="2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spacing w:before="137" w:line="183" w:lineRule="auto"/>
              <w:ind w:right="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3.06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043" w:type="dxa"/>
            <w:vAlign w:val="top"/>
          </w:tcPr>
          <w:p>
            <w:pPr>
              <w:spacing w:before="127" w:line="183" w:lineRule="auto"/>
              <w:ind w:left="1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30299</w:t>
            </w:r>
          </w:p>
        </w:tc>
        <w:tc>
          <w:tcPr>
            <w:tcW w:w="2757" w:type="dxa"/>
            <w:vAlign w:val="top"/>
          </w:tcPr>
          <w:p>
            <w:pPr>
              <w:spacing w:before="86" w:line="219" w:lineRule="auto"/>
              <w:ind w:left="1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其他商品和服务支出</w:t>
            </w:r>
          </w:p>
        </w:tc>
        <w:tc>
          <w:tcPr>
            <w:tcW w:w="2038" w:type="dxa"/>
            <w:vAlign w:val="top"/>
          </w:tcPr>
          <w:p>
            <w:pPr>
              <w:spacing w:before="127" w:line="184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0.10</w:t>
            </w:r>
          </w:p>
        </w:tc>
        <w:tc>
          <w:tcPr>
            <w:tcW w:w="2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spacing w:before="127" w:line="184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0.10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40" w:h="11910"/>
          <w:pgMar w:top="545" w:right="2526" w:bottom="0" w:left="2526" w:header="0" w:footer="0" w:gutter="0"/>
          <w:cols w:space="720" w:num="1"/>
        </w:sectPr>
      </w:pPr>
    </w:p>
    <w:p>
      <w:pPr>
        <w:spacing w:line="51" w:lineRule="exact"/>
      </w:pPr>
    </w:p>
    <w:p>
      <w:pPr>
        <w:sectPr>
          <w:pgSz w:w="16840" w:h="11910"/>
          <w:pgMar w:top="1012" w:right="974" w:bottom="0" w:left="524" w:header="0" w:footer="0" w:gutter="0"/>
          <w:cols w:equalWidth="0" w:num="1">
            <w:col w:w="15341"/>
          </w:cols>
        </w:sectPr>
      </w:pPr>
    </w:p>
    <w:p>
      <w:pPr>
        <w:spacing w:before="88" w:line="219" w:lineRule="auto"/>
        <w:ind w:left="4411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7"/>
          <w:sz w:val="44"/>
          <w:szCs w:val="44"/>
        </w:rPr>
        <w:t>一般公共预算“三公”经费支出表</w:t>
      </w:r>
    </w:p>
    <w:p>
      <w:pPr>
        <w:spacing w:before="64" w:line="184" w:lineRule="auto"/>
        <w:ind w:left="105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z w:val="22"/>
          <w:szCs w:val="22"/>
        </w:rPr>
        <w:t>填报单位[610]兴国县哲学社会科学学会联合会，[610001]兴国县</w:t>
      </w:r>
      <w:r>
        <w:rPr>
          <w:rFonts w:ascii="宋体" w:hAnsi="宋体" w:eastAsia="宋体" w:cs="宋体"/>
          <w:spacing w:val="-1"/>
          <w:sz w:val="22"/>
          <w:szCs w:val="22"/>
        </w:rPr>
        <w:t>哲学社会科学学会联合会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71" w:line="192" w:lineRule="auto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2"/>
          <w:sz w:val="22"/>
          <w:szCs w:val="22"/>
        </w:rPr>
        <w:t>单位：万元</w:t>
      </w:r>
    </w:p>
    <w:p>
      <w:pPr>
        <w:sectPr>
          <w:type w:val="continuous"/>
          <w:pgSz w:w="16840" w:h="11910"/>
          <w:pgMar w:top="1012" w:right="974" w:bottom="0" w:left="524" w:header="0" w:footer="0" w:gutter="0"/>
          <w:cols w:equalWidth="0" w:num="2">
            <w:col w:w="14055" w:space="100"/>
            <w:col w:w="1186"/>
          </w:cols>
        </w:sectPr>
      </w:pPr>
    </w:p>
    <w:p>
      <w:pPr>
        <w:spacing w:line="17" w:lineRule="exact"/>
      </w:pPr>
    </w:p>
    <w:tbl>
      <w:tblPr>
        <w:tblStyle w:val="5"/>
        <w:tblW w:w="153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4"/>
        <w:gridCol w:w="4197"/>
        <w:gridCol w:w="2408"/>
        <w:gridCol w:w="1689"/>
        <w:gridCol w:w="1569"/>
        <w:gridCol w:w="1619"/>
        <w:gridCol w:w="18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1974" w:type="dxa"/>
            <w:vAlign w:val="top"/>
          </w:tcPr>
          <w:p>
            <w:pPr>
              <w:spacing w:before="304" w:line="219" w:lineRule="auto"/>
              <w:ind w:left="5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部门编码</w:t>
            </w:r>
          </w:p>
        </w:tc>
        <w:tc>
          <w:tcPr>
            <w:tcW w:w="4197" w:type="dxa"/>
            <w:vAlign w:val="top"/>
          </w:tcPr>
          <w:p>
            <w:pPr>
              <w:spacing w:before="304" w:line="219" w:lineRule="auto"/>
              <w:ind w:left="16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部门名称</w:t>
            </w:r>
          </w:p>
        </w:tc>
        <w:tc>
          <w:tcPr>
            <w:tcW w:w="2408" w:type="dxa"/>
            <w:vAlign w:val="top"/>
          </w:tcPr>
          <w:p>
            <w:pPr>
              <w:spacing w:before="305" w:line="221" w:lineRule="auto"/>
              <w:ind w:left="96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合计</w:t>
            </w:r>
          </w:p>
        </w:tc>
        <w:tc>
          <w:tcPr>
            <w:tcW w:w="1689" w:type="dxa"/>
            <w:vAlign w:val="top"/>
          </w:tcPr>
          <w:p>
            <w:pPr>
              <w:spacing w:before="166" w:line="234" w:lineRule="auto"/>
              <w:ind w:left="725" w:right="102" w:hanging="5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因公出国(境)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费</w:t>
            </w:r>
          </w:p>
        </w:tc>
        <w:tc>
          <w:tcPr>
            <w:tcW w:w="1569" w:type="dxa"/>
            <w:vAlign w:val="top"/>
          </w:tcPr>
          <w:p>
            <w:pPr>
              <w:spacing w:before="304" w:line="219" w:lineRule="auto"/>
              <w:ind w:left="20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公务接待费</w:t>
            </w:r>
          </w:p>
        </w:tc>
        <w:tc>
          <w:tcPr>
            <w:tcW w:w="1619" w:type="dxa"/>
            <w:vAlign w:val="top"/>
          </w:tcPr>
          <w:p>
            <w:pPr>
              <w:spacing w:before="203" w:line="223" w:lineRule="auto"/>
              <w:ind w:left="457" w:right="99" w:hanging="3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公务用车运行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 xml:space="preserve"> 维护费</w:t>
            </w:r>
          </w:p>
        </w:tc>
        <w:tc>
          <w:tcPr>
            <w:tcW w:w="1874" w:type="dxa"/>
            <w:vAlign w:val="top"/>
          </w:tcPr>
          <w:p>
            <w:pPr>
              <w:spacing w:before="304" w:line="219" w:lineRule="auto"/>
              <w:ind w:left="2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公务用车购置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974" w:type="dxa"/>
            <w:vAlign w:val="top"/>
          </w:tcPr>
          <w:p>
            <w:pPr>
              <w:spacing w:before="148" w:line="238" w:lineRule="exact"/>
              <w:ind w:left="89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7"/>
                <w:szCs w:val="17"/>
              </w:rPr>
              <w:t>**</w:t>
            </w:r>
          </w:p>
        </w:tc>
        <w:tc>
          <w:tcPr>
            <w:tcW w:w="4197" w:type="dxa"/>
            <w:vAlign w:val="top"/>
          </w:tcPr>
          <w:p>
            <w:pPr>
              <w:spacing w:before="148" w:line="238" w:lineRule="exact"/>
              <w:ind w:left="200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7"/>
                <w:szCs w:val="17"/>
              </w:rPr>
              <w:t>**</w:t>
            </w:r>
          </w:p>
        </w:tc>
        <w:tc>
          <w:tcPr>
            <w:tcW w:w="2408" w:type="dxa"/>
            <w:vAlign w:val="top"/>
          </w:tcPr>
          <w:p>
            <w:pPr>
              <w:spacing w:before="162" w:line="184" w:lineRule="auto"/>
              <w:ind w:left="11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1</w:t>
            </w:r>
          </w:p>
        </w:tc>
        <w:tc>
          <w:tcPr>
            <w:tcW w:w="1689" w:type="dxa"/>
            <w:vAlign w:val="top"/>
          </w:tcPr>
          <w:p>
            <w:pPr>
              <w:spacing w:before="163" w:line="183" w:lineRule="auto"/>
              <w:ind w:left="77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2</w:t>
            </w:r>
          </w:p>
        </w:tc>
        <w:tc>
          <w:tcPr>
            <w:tcW w:w="1569" w:type="dxa"/>
            <w:vAlign w:val="top"/>
          </w:tcPr>
          <w:p>
            <w:pPr>
              <w:spacing w:before="164" w:line="182" w:lineRule="auto"/>
              <w:ind w:left="7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5</w:t>
            </w:r>
          </w:p>
        </w:tc>
        <w:tc>
          <w:tcPr>
            <w:tcW w:w="1619" w:type="dxa"/>
            <w:vAlign w:val="top"/>
          </w:tcPr>
          <w:p>
            <w:pPr>
              <w:spacing w:before="163" w:line="183" w:lineRule="auto"/>
              <w:ind w:left="74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6</w:t>
            </w:r>
          </w:p>
        </w:tc>
        <w:tc>
          <w:tcPr>
            <w:tcW w:w="1874" w:type="dxa"/>
            <w:vAlign w:val="top"/>
          </w:tcPr>
          <w:p>
            <w:pPr>
              <w:spacing w:before="164" w:line="182" w:lineRule="auto"/>
              <w:ind w:left="86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974" w:type="dxa"/>
            <w:vAlign w:val="top"/>
          </w:tcPr>
          <w:p>
            <w:pPr>
              <w:spacing w:before="205" w:line="184" w:lineRule="auto"/>
              <w:ind w:left="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610</w:t>
            </w:r>
          </w:p>
        </w:tc>
        <w:tc>
          <w:tcPr>
            <w:tcW w:w="4197" w:type="dxa"/>
            <w:vAlign w:val="top"/>
          </w:tcPr>
          <w:p>
            <w:pPr>
              <w:spacing w:before="146" w:line="219" w:lineRule="auto"/>
              <w:ind w:left="8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兴国县哲学社会科学学会联合会</w:t>
            </w:r>
          </w:p>
        </w:tc>
        <w:tc>
          <w:tcPr>
            <w:tcW w:w="2408" w:type="dxa"/>
            <w:vAlign w:val="top"/>
          </w:tcPr>
          <w:p>
            <w:pPr>
              <w:spacing w:before="206" w:line="183" w:lineRule="auto"/>
              <w:ind w:right="32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0.28</w:t>
            </w:r>
          </w:p>
        </w:tc>
        <w:tc>
          <w:tcPr>
            <w:tcW w:w="1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9" w:type="dxa"/>
            <w:vAlign w:val="top"/>
          </w:tcPr>
          <w:p>
            <w:pPr>
              <w:spacing w:before="206" w:line="183" w:lineRule="auto"/>
              <w:ind w:right="30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0.28</w:t>
            </w:r>
          </w:p>
        </w:tc>
        <w:tc>
          <w:tcPr>
            <w:tcW w:w="1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40" w:h="11910"/>
          <w:pgMar w:top="1012" w:right="974" w:bottom="0" w:left="524" w:header="0" w:footer="0" w:gutter="0"/>
          <w:cols w:equalWidth="0" w:num="1">
            <w:col w:w="15341"/>
          </w:cols>
        </w:sectPr>
      </w:pPr>
    </w:p>
    <w:p>
      <w:pPr>
        <w:spacing w:before="45" w:line="219" w:lineRule="auto"/>
        <w:ind w:right="193"/>
        <w:jc w:val="right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1"/>
          <w:sz w:val="23"/>
          <w:szCs w:val="23"/>
        </w:rPr>
        <w:t>注：若为空表，则为该部门(单位)无政府性基金收支</w:t>
      </w:r>
    </w:p>
    <w:p>
      <w:pPr>
        <w:spacing w:before="37" w:line="219" w:lineRule="auto"/>
        <w:ind w:left="5810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b/>
          <w:bCs/>
          <w:spacing w:val="-11"/>
          <w:sz w:val="41"/>
          <w:szCs w:val="41"/>
        </w:rPr>
        <w:t>政府性基金预算支出表</w:t>
      </w:r>
    </w:p>
    <w:p>
      <w:pPr>
        <w:spacing w:before="83" w:line="220" w:lineRule="auto"/>
        <w:ind w:right="102"/>
        <w:jc w:val="righ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-2"/>
          <w:sz w:val="20"/>
          <w:szCs w:val="20"/>
        </w:rPr>
        <w:t>单位：万元</w:t>
      </w:r>
    </w:p>
    <w:p>
      <w:pPr>
        <w:spacing w:line="82" w:lineRule="auto"/>
        <w:rPr>
          <w:rFonts w:ascii="Arial"/>
          <w:sz w:val="2"/>
        </w:rPr>
      </w:pPr>
    </w:p>
    <w:tbl>
      <w:tblPr>
        <w:tblStyle w:val="5"/>
        <w:tblW w:w="156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4"/>
        <w:gridCol w:w="4996"/>
        <w:gridCol w:w="3248"/>
        <w:gridCol w:w="2848"/>
        <w:gridCol w:w="28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6690" w:type="dxa"/>
            <w:gridSpan w:val="2"/>
            <w:vAlign w:val="top"/>
          </w:tcPr>
          <w:p>
            <w:pPr>
              <w:spacing w:before="112" w:line="219" w:lineRule="auto"/>
              <w:ind w:left="24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支出功能分类科目</w:t>
            </w:r>
          </w:p>
        </w:tc>
        <w:tc>
          <w:tcPr>
            <w:tcW w:w="8929" w:type="dxa"/>
            <w:gridSpan w:val="3"/>
            <w:vAlign w:val="top"/>
          </w:tcPr>
          <w:p>
            <w:pPr>
              <w:spacing w:before="113" w:line="219" w:lineRule="auto"/>
              <w:ind w:left="38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2022年预算数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694" w:type="dxa"/>
            <w:vAlign w:val="top"/>
          </w:tcPr>
          <w:p>
            <w:pPr>
              <w:spacing w:before="80" w:line="219" w:lineRule="auto"/>
              <w:ind w:left="4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科目编码</w:t>
            </w:r>
          </w:p>
        </w:tc>
        <w:tc>
          <w:tcPr>
            <w:tcW w:w="4996" w:type="dxa"/>
            <w:vAlign w:val="top"/>
          </w:tcPr>
          <w:p>
            <w:pPr>
              <w:spacing w:before="80" w:line="219" w:lineRule="auto"/>
              <w:ind w:left="20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科目名称</w:t>
            </w:r>
          </w:p>
        </w:tc>
        <w:tc>
          <w:tcPr>
            <w:tcW w:w="3248" w:type="dxa"/>
            <w:vAlign w:val="top"/>
          </w:tcPr>
          <w:p>
            <w:pPr>
              <w:spacing w:before="82" w:line="221" w:lineRule="auto"/>
              <w:ind w:left="14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合计</w:t>
            </w:r>
          </w:p>
        </w:tc>
        <w:tc>
          <w:tcPr>
            <w:tcW w:w="2848" w:type="dxa"/>
            <w:vAlign w:val="top"/>
          </w:tcPr>
          <w:p>
            <w:pPr>
              <w:spacing w:before="80" w:line="219" w:lineRule="auto"/>
              <w:ind w:left="9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基本支出</w:t>
            </w:r>
          </w:p>
        </w:tc>
        <w:tc>
          <w:tcPr>
            <w:tcW w:w="2833" w:type="dxa"/>
            <w:vAlign w:val="top"/>
          </w:tcPr>
          <w:p>
            <w:pPr>
              <w:spacing w:before="82" w:line="220" w:lineRule="auto"/>
              <w:ind w:left="98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项目支出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1694" w:type="dxa"/>
            <w:vAlign w:val="top"/>
          </w:tcPr>
          <w:p>
            <w:pPr>
              <w:spacing w:before="134" w:line="196" w:lineRule="exact"/>
              <w:ind w:left="7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4"/>
                <w:szCs w:val="14"/>
              </w:rPr>
              <w:t>**</w:t>
            </w:r>
          </w:p>
        </w:tc>
        <w:tc>
          <w:tcPr>
            <w:tcW w:w="4996" w:type="dxa"/>
            <w:vAlign w:val="top"/>
          </w:tcPr>
          <w:p>
            <w:pPr>
              <w:spacing w:before="120" w:line="219" w:lineRule="auto"/>
              <w:ind w:left="238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*水</w:t>
            </w:r>
          </w:p>
        </w:tc>
        <w:tc>
          <w:tcPr>
            <w:tcW w:w="3248" w:type="dxa"/>
            <w:vAlign w:val="top"/>
          </w:tcPr>
          <w:p>
            <w:pPr>
              <w:spacing w:before="136" w:line="184" w:lineRule="auto"/>
              <w:ind w:left="15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848" w:type="dxa"/>
            <w:vAlign w:val="top"/>
          </w:tcPr>
          <w:p>
            <w:pPr>
              <w:spacing w:before="137" w:line="183" w:lineRule="auto"/>
              <w:ind w:left="136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833" w:type="dxa"/>
            <w:vAlign w:val="top"/>
          </w:tcPr>
          <w:p>
            <w:pPr>
              <w:spacing w:before="137" w:line="183" w:lineRule="auto"/>
              <w:ind w:left="13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6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40" w:h="11910"/>
          <w:pgMar w:top="682" w:right="665" w:bottom="0" w:left="544" w:header="0" w:footer="0" w:gutter="0"/>
          <w:cols w:space="720" w:num="1"/>
        </w:sectPr>
      </w:pPr>
    </w:p>
    <w:p>
      <w:pPr>
        <w:spacing w:before="48" w:line="219" w:lineRule="auto"/>
        <w:ind w:left="430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2022年部门整体支出绩效目标表</w:t>
      </w:r>
    </w:p>
    <w:p>
      <w:pPr>
        <w:spacing w:line="103" w:lineRule="exact"/>
      </w:pPr>
    </w:p>
    <w:tbl>
      <w:tblPr>
        <w:tblStyle w:val="5"/>
        <w:tblW w:w="119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4"/>
        <w:gridCol w:w="1529"/>
        <w:gridCol w:w="2698"/>
        <w:gridCol w:w="889"/>
        <w:gridCol w:w="1159"/>
        <w:gridCol w:w="1229"/>
        <w:gridCol w:w="31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244" w:type="dxa"/>
            <w:vAlign w:val="top"/>
          </w:tcPr>
          <w:p>
            <w:pPr>
              <w:spacing w:before="103" w:line="219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部门名称</w:t>
            </w:r>
          </w:p>
        </w:tc>
        <w:tc>
          <w:tcPr>
            <w:tcW w:w="10696" w:type="dxa"/>
            <w:gridSpan w:val="6"/>
            <w:vAlign w:val="top"/>
          </w:tcPr>
          <w:p>
            <w:pPr>
              <w:spacing w:before="81" w:line="219" w:lineRule="auto"/>
              <w:ind w:left="39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兴国县哲学社会科学学会联合会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244" w:type="dxa"/>
            <w:vAlign w:val="top"/>
          </w:tcPr>
          <w:p>
            <w:pPr>
              <w:spacing w:before="151" w:line="221" w:lineRule="auto"/>
              <w:ind w:left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联系人</w:t>
            </w:r>
          </w:p>
        </w:tc>
        <w:tc>
          <w:tcPr>
            <w:tcW w:w="5116" w:type="dxa"/>
            <w:gridSpan w:val="3"/>
            <w:vAlign w:val="top"/>
          </w:tcPr>
          <w:p>
            <w:pPr>
              <w:spacing w:before="149" w:line="219" w:lineRule="auto"/>
              <w:ind w:left="22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杨高飞</w:t>
            </w:r>
          </w:p>
        </w:tc>
        <w:tc>
          <w:tcPr>
            <w:tcW w:w="1159" w:type="dxa"/>
            <w:vAlign w:val="top"/>
          </w:tcPr>
          <w:p>
            <w:pPr>
              <w:spacing w:before="151" w:line="221" w:lineRule="auto"/>
              <w:ind w:left="1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联系电话</w:t>
            </w:r>
          </w:p>
        </w:tc>
        <w:tc>
          <w:tcPr>
            <w:tcW w:w="4421" w:type="dxa"/>
            <w:gridSpan w:val="2"/>
            <w:vAlign w:val="top"/>
          </w:tcPr>
          <w:p>
            <w:pPr>
              <w:spacing w:before="199" w:line="184" w:lineRule="auto"/>
              <w:ind w:left="16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18379772929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940" w:type="dxa"/>
            <w:gridSpan w:val="7"/>
            <w:vAlign w:val="top"/>
          </w:tcPr>
          <w:p>
            <w:pPr>
              <w:spacing w:before="126" w:line="219" w:lineRule="auto"/>
              <w:ind w:left="53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0"/>
                <w:szCs w:val="20"/>
              </w:rPr>
              <w:t>部门基本信息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2773" w:type="dxa"/>
            <w:gridSpan w:val="2"/>
            <w:vAlign w:val="top"/>
          </w:tcPr>
          <w:p>
            <w:pPr>
              <w:spacing w:before="141" w:line="219" w:lineRule="auto"/>
              <w:ind w:left="7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部门所属领域</w:t>
            </w:r>
          </w:p>
        </w:tc>
        <w:tc>
          <w:tcPr>
            <w:tcW w:w="358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88" w:type="dxa"/>
            <w:gridSpan w:val="2"/>
            <w:vAlign w:val="top"/>
          </w:tcPr>
          <w:p>
            <w:pPr>
              <w:spacing w:before="141" w:line="220" w:lineRule="auto"/>
              <w:ind w:left="5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直属单位包括</w:t>
            </w:r>
          </w:p>
        </w:tc>
        <w:tc>
          <w:tcPr>
            <w:tcW w:w="3192" w:type="dxa"/>
            <w:vAlign w:val="top"/>
          </w:tcPr>
          <w:p>
            <w:pPr>
              <w:spacing w:before="141" w:line="219" w:lineRule="auto"/>
              <w:ind w:left="14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1个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79" w:hRule="atLeast"/>
        </w:trPr>
        <w:tc>
          <w:tcPr>
            <w:tcW w:w="2773" w:type="dxa"/>
            <w:gridSpan w:val="2"/>
            <w:vAlign w:val="top"/>
          </w:tcPr>
          <w:p>
            <w:pPr>
              <w:spacing w:before="92" w:line="219" w:lineRule="auto"/>
              <w:ind w:left="7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内设职能部门</w:t>
            </w:r>
          </w:p>
        </w:tc>
        <w:tc>
          <w:tcPr>
            <w:tcW w:w="3587" w:type="dxa"/>
            <w:gridSpan w:val="2"/>
            <w:vAlign w:val="top"/>
          </w:tcPr>
          <w:p>
            <w:pPr>
              <w:spacing w:before="92" w:line="219" w:lineRule="auto"/>
              <w:ind w:left="14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办公室</w:t>
            </w:r>
          </w:p>
        </w:tc>
        <w:tc>
          <w:tcPr>
            <w:tcW w:w="2388" w:type="dxa"/>
            <w:gridSpan w:val="2"/>
            <w:vAlign w:val="top"/>
          </w:tcPr>
          <w:p>
            <w:pPr>
              <w:spacing w:before="92" w:line="219" w:lineRule="auto"/>
              <w:ind w:left="6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编制控制数</w:t>
            </w:r>
          </w:p>
        </w:tc>
        <w:tc>
          <w:tcPr>
            <w:tcW w:w="3192" w:type="dxa"/>
            <w:vAlign w:val="top"/>
          </w:tcPr>
          <w:p>
            <w:pPr>
              <w:spacing w:before="143" w:line="183" w:lineRule="auto"/>
              <w:ind w:left="15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2773" w:type="dxa"/>
            <w:gridSpan w:val="2"/>
            <w:vAlign w:val="top"/>
          </w:tcPr>
          <w:p>
            <w:pPr>
              <w:spacing w:before="73" w:line="219" w:lineRule="auto"/>
              <w:ind w:left="7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在职人员总数</w:t>
            </w:r>
          </w:p>
        </w:tc>
        <w:tc>
          <w:tcPr>
            <w:tcW w:w="3587" w:type="dxa"/>
            <w:gridSpan w:val="2"/>
            <w:vAlign w:val="top"/>
          </w:tcPr>
          <w:p>
            <w:pPr>
              <w:spacing w:before="124" w:line="183" w:lineRule="auto"/>
              <w:ind w:left="17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4</w:t>
            </w:r>
          </w:p>
        </w:tc>
        <w:tc>
          <w:tcPr>
            <w:tcW w:w="2388" w:type="dxa"/>
            <w:gridSpan w:val="2"/>
            <w:vAlign w:val="top"/>
          </w:tcPr>
          <w:p>
            <w:pPr>
              <w:spacing w:before="73" w:line="219" w:lineRule="auto"/>
              <w:ind w:left="2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其中：行政编制人数</w:t>
            </w:r>
          </w:p>
        </w:tc>
        <w:tc>
          <w:tcPr>
            <w:tcW w:w="3192" w:type="dxa"/>
            <w:vAlign w:val="top"/>
          </w:tcPr>
          <w:p>
            <w:pPr>
              <w:spacing w:before="124" w:line="183" w:lineRule="auto"/>
              <w:ind w:left="15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2773" w:type="dxa"/>
            <w:gridSpan w:val="2"/>
            <w:vAlign w:val="top"/>
          </w:tcPr>
          <w:p>
            <w:pPr>
              <w:spacing w:before="74" w:line="219" w:lineRule="auto"/>
              <w:ind w:left="7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事业编制人数</w:t>
            </w:r>
          </w:p>
        </w:tc>
        <w:tc>
          <w:tcPr>
            <w:tcW w:w="3587" w:type="dxa"/>
            <w:gridSpan w:val="2"/>
            <w:vAlign w:val="top"/>
          </w:tcPr>
          <w:p>
            <w:pPr>
              <w:spacing w:before="125" w:line="183" w:lineRule="auto"/>
              <w:ind w:left="17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0</w:t>
            </w:r>
          </w:p>
        </w:tc>
        <w:tc>
          <w:tcPr>
            <w:tcW w:w="2388" w:type="dxa"/>
            <w:gridSpan w:val="2"/>
            <w:vAlign w:val="top"/>
          </w:tcPr>
          <w:p>
            <w:pPr>
              <w:spacing w:before="74" w:line="219" w:lineRule="auto"/>
              <w:ind w:left="7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编外人数</w:t>
            </w:r>
          </w:p>
        </w:tc>
        <w:tc>
          <w:tcPr>
            <w:tcW w:w="3192" w:type="dxa"/>
            <w:vAlign w:val="top"/>
          </w:tcPr>
          <w:p>
            <w:pPr>
              <w:spacing w:before="125" w:line="183" w:lineRule="auto"/>
              <w:ind w:left="15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940" w:type="dxa"/>
            <w:gridSpan w:val="7"/>
            <w:vAlign w:val="top"/>
          </w:tcPr>
          <w:p>
            <w:pPr>
              <w:spacing w:before="142" w:line="219" w:lineRule="auto"/>
              <w:ind w:left="50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20"/>
                <w:szCs w:val="20"/>
              </w:rPr>
              <w:t>当年预算情况(万元)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773" w:type="dxa"/>
            <w:gridSpan w:val="2"/>
            <w:vAlign w:val="top"/>
          </w:tcPr>
          <w:p>
            <w:pPr>
              <w:spacing w:before="56" w:line="219" w:lineRule="auto"/>
              <w:ind w:left="7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收入预算合计</w:t>
            </w:r>
          </w:p>
        </w:tc>
        <w:tc>
          <w:tcPr>
            <w:tcW w:w="3587" w:type="dxa"/>
            <w:gridSpan w:val="2"/>
            <w:vAlign w:val="top"/>
          </w:tcPr>
          <w:p>
            <w:pPr>
              <w:spacing w:before="108" w:line="177" w:lineRule="auto"/>
              <w:ind w:left="15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69.6</w:t>
            </w:r>
          </w:p>
        </w:tc>
        <w:tc>
          <w:tcPr>
            <w:tcW w:w="2388" w:type="dxa"/>
            <w:gridSpan w:val="2"/>
            <w:vAlign w:val="top"/>
          </w:tcPr>
          <w:p>
            <w:pPr>
              <w:spacing w:before="85" w:line="198" w:lineRule="auto"/>
              <w:ind w:left="2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其中：上级财政拨款</w:t>
            </w:r>
          </w:p>
        </w:tc>
        <w:tc>
          <w:tcPr>
            <w:tcW w:w="3192" w:type="dxa"/>
            <w:vAlign w:val="top"/>
          </w:tcPr>
          <w:p>
            <w:pPr>
              <w:spacing w:before="108" w:line="177" w:lineRule="auto"/>
              <w:ind w:left="15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73" w:type="dxa"/>
            <w:gridSpan w:val="2"/>
            <w:vAlign w:val="top"/>
          </w:tcPr>
          <w:p>
            <w:pPr>
              <w:spacing w:before="85" w:line="189" w:lineRule="auto"/>
              <w:ind w:left="7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本级财政安排</w:t>
            </w:r>
          </w:p>
        </w:tc>
        <w:tc>
          <w:tcPr>
            <w:tcW w:w="3587" w:type="dxa"/>
            <w:gridSpan w:val="2"/>
            <w:vAlign w:val="top"/>
          </w:tcPr>
          <w:p>
            <w:pPr>
              <w:spacing w:before="147" w:line="133" w:lineRule="exact"/>
              <w:ind w:left="15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position w:val="-2"/>
                <w:sz w:val="18"/>
                <w:szCs w:val="18"/>
              </w:rPr>
              <w:t>62.2</w:t>
            </w:r>
          </w:p>
        </w:tc>
        <w:tc>
          <w:tcPr>
            <w:tcW w:w="2388" w:type="dxa"/>
            <w:gridSpan w:val="2"/>
            <w:vAlign w:val="top"/>
          </w:tcPr>
          <w:p>
            <w:pPr>
              <w:spacing w:before="66" w:line="197" w:lineRule="auto"/>
              <w:ind w:left="7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其他资金</w:t>
            </w:r>
          </w:p>
        </w:tc>
        <w:tc>
          <w:tcPr>
            <w:tcW w:w="3192" w:type="dxa"/>
            <w:vAlign w:val="top"/>
          </w:tcPr>
          <w:p>
            <w:pPr>
              <w:spacing w:before="147" w:line="133" w:lineRule="exact"/>
              <w:ind w:left="143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position w:val="-2"/>
                <w:sz w:val="18"/>
                <w:szCs w:val="18"/>
              </w:rPr>
              <w:t>4.4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773" w:type="dxa"/>
            <w:gridSpan w:val="2"/>
            <w:vAlign w:val="top"/>
          </w:tcPr>
          <w:p>
            <w:pPr>
              <w:spacing w:before="85" w:line="197" w:lineRule="auto"/>
              <w:ind w:left="7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支出预算合计</w:t>
            </w:r>
          </w:p>
        </w:tc>
        <w:tc>
          <w:tcPr>
            <w:tcW w:w="3587" w:type="dxa"/>
            <w:gridSpan w:val="2"/>
            <w:vAlign w:val="top"/>
          </w:tcPr>
          <w:p>
            <w:pPr>
              <w:spacing w:before="107" w:line="177" w:lineRule="auto"/>
              <w:ind w:left="15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69.6</w:t>
            </w:r>
          </w:p>
        </w:tc>
        <w:tc>
          <w:tcPr>
            <w:tcW w:w="2388" w:type="dxa"/>
            <w:gridSpan w:val="2"/>
            <w:vAlign w:val="top"/>
          </w:tcPr>
          <w:p>
            <w:pPr>
              <w:spacing w:before="96" w:line="187" w:lineRule="auto"/>
              <w:ind w:left="4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其中：人员经费</w:t>
            </w:r>
          </w:p>
        </w:tc>
        <w:tc>
          <w:tcPr>
            <w:tcW w:w="3192" w:type="dxa"/>
            <w:vAlign w:val="top"/>
          </w:tcPr>
          <w:p>
            <w:pPr>
              <w:spacing w:before="107" w:line="177" w:lineRule="auto"/>
              <w:ind w:left="13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46.94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73" w:type="dxa"/>
            <w:gridSpan w:val="2"/>
            <w:vAlign w:val="top"/>
          </w:tcPr>
          <w:p>
            <w:pPr>
              <w:spacing w:before="97" w:line="187" w:lineRule="auto"/>
              <w:ind w:left="9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3"/>
                <w:sz w:val="18"/>
                <w:szCs w:val="18"/>
              </w:rPr>
              <w:t>公用经费</w:t>
            </w:r>
          </w:p>
        </w:tc>
        <w:tc>
          <w:tcPr>
            <w:tcW w:w="3587" w:type="dxa"/>
            <w:gridSpan w:val="2"/>
            <w:vAlign w:val="top"/>
          </w:tcPr>
          <w:p>
            <w:pPr>
              <w:spacing w:before="148" w:line="131" w:lineRule="exact"/>
              <w:ind w:left="15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position w:val="-2"/>
                <w:sz w:val="18"/>
                <w:szCs w:val="18"/>
              </w:rPr>
              <w:t>6.26</w:t>
            </w:r>
          </w:p>
        </w:tc>
        <w:tc>
          <w:tcPr>
            <w:tcW w:w="2388" w:type="dxa"/>
            <w:gridSpan w:val="2"/>
            <w:vAlign w:val="top"/>
          </w:tcPr>
          <w:p>
            <w:pPr>
              <w:spacing w:before="67" w:line="196" w:lineRule="auto"/>
              <w:ind w:left="7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项目经费</w:t>
            </w:r>
          </w:p>
        </w:tc>
        <w:tc>
          <w:tcPr>
            <w:tcW w:w="3192" w:type="dxa"/>
            <w:vAlign w:val="top"/>
          </w:tcPr>
          <w:p>
            <w:pPr>
              <w:spacing w:before="147" w:line="133" w:lineRule="exact"/>
              <w:ind w:left="138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position w:val="-2"/>
                <w:sz w:val="18"/>
                <w:szCs w:val="18"/>
              </w:rPr>
              <w:t>16.4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940" w:type="dxa"/>
            <w:gridSpan w:val="7"/>
            <w:vAlign w:val="top"/>
          </w:tcPr>
          <w:p>
            <w:pPr>
              <w:spacing w:before="144" w:line="219" w:lineRule="auto"/>
              <w:ind w:left="53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0"/>
                <w:szCs w:val="20"/>
              </w:rPr>
              <w:t>年度绩效指标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73" w:type="dxa"/>
            <w:gridSpan w:val="2"/>
            <w:vAlign w:val="top"/>
          </w:tcPr>
          <w:p>
            <w:pPr>
              <w:spacing w:before="45" w:line="207" w:lineRule="auto"/>
              <w:ind w:left="9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0"/>
                <w:szCs w:val="20"/>
              </w:rPr>
              <w:t>一级指标</w:t>
            </w:r>
          </w:p>
        </w:tc>
        <w:tc>
          <w:tcPr>
            <w:tcW w:w="2698" w:type="dxa"/>
            <w:vAlign w:val="top"/>
          </w:tcPr>
          <w:p>
            <w:pPr>
              <w:spacing w:before="45" w:line="207" w:lineRule="auto"/>
              <w:ind w:left="9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0"/>
                <w:szCs w:val="20"/>
              </w:rPr>
              <w:t>二级指标</w:t>
            </w:r>
          </w:p>
        </w:tc>
        <w:tc>
          <w:tcPr>
            <w:tcW w:w="3277" w:type="dxa"/>
            <w:gridSpan w:val="3"/>
            <w:vAlign w:val="top"/>
          </w:tcPr>
          <w:p>
            <w:pPr>
              <w:spacing w:before="45" w:line="207" w:lineRule="auto"/>
              <w:ind w:left="12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0"/>
                <w:szCs w:val="20"/>
              </w:rPr>
              <w:t>三级指标</w:t>
            </w:r>
          </w:p>
        </w:tc>
        <w:tc>
          <w:tcPr>
            <w:tcW w:w="3192" w:type="dxa"/>
            <w:vAlign w:val="top"/>
          </w:tcPr>
          <w:p>
            <w:pPr>
              <w:spacing w:before="44" w:line="208" w:lineRule="auto"/>
              <w:ind w:left="12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0"/>
                <w:szCs w:val="20"/>
              </w:rPr>
              <w:t>目标值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0" w:hRule="atLeast"/>
        </w:trPr>
        <w:tc>
          <w:tcPr>
            <w:tcW w:w="277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9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产出指标</w:t>
            </w:r>
          </w:p>
        </w:tc>
        <w:tc>
          <w:tcPr>
            <w:tcW w:w="2698" w:type="dxa"/>
            <w:vMerge w:val="restart"/>
            <w:tcBorders>
              <w:bottom w:val="nil"/>
            </w:tcBorders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9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数量指标</w:t>
            </w:r>
          </w:p>
        </w:tc>
        <w:tc>
          <w:tcPr>
            <w:tcW w:w="3277" w:type="dxa"/>
            <w:gridSpan w:val="3"/>
            <w:vAlign w:val="top"/>
          </w:tcPr>
          <w:p>
            <w:pPr>
              <w:spacing w:before="77" w:line="187" w:lineRule="auto"/>
              <w:ind w:left="2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社科宣传活动举办次数(次)</w:t>
            </w:r>
          </w:p>
        </w:tc>
        <w:tc>
          <w:tcPr>
            <w:tcW w:w="3192" w:type="dxa"/>
            <w:vAlign w:val="top"/>
          </w:tcPr>
          <w:p>
            <w:pPr>
              <w:spacing w:before="100" w:line="166" w:lineRule="auto"/>
              <w:ind w:left="15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77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77" w:type="dxa"/>
            <w:gridSpan w:val="3"/>
            <w:vAlign w:val="top"/>
          </w:tcPr>
          <w:p>
            <w:pPr>
              <w:spacing w:before="36" w:line="206" w:lineRule="auto"/>
              <w:ind w:left="6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社科理论评选活动次数</w:t>
            </w:r>
          </w:p>
        </w:tc>
        <w:tc>
          <w:tcPr>
            <w:tcW w:w="3192" w:type="dxa"/>
            <w:vAlign w:val="top"/>
          </w:tcPr>
          <w:p>
            <w:pPr>
              <w:spacing w:before="128" w:line="131" w:lineRule="exact"/>
              <w:ind w:left="15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-3"/>
                <w:sz w:val="19"/>
                <w:szCs w:val="19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7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77" w:type="dxa"/>
            <w:gridSpan w:val="3"/>
            <w:vAlign w:val="top"/>
          </w:tcPr>
          <w:p>
            <w:pPr>
              <w:spacing w:before="97" w:line="187" w:lineRule="auto"/>
              <w:ind w:left="7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1"/>
                <w:sz w:val="18"/>
                <w:szCs w:val="18"/>
              </w:rPr>
              <w:t>社科普及基地示范点</w:t>
            </w:r>
          </w:p>
        </w:tc>
        <w:tc>
          <w:tcPr>
            <w:tcW w:w="3192" w:type="dxa"/>
            <w:vAlign w:val="top"/>
          </w:tcPr>
          <w:p>
            <w:pPr>
              <w:spacing w:before="149" w:line="131" w:lineRule="exact"/>
              <w:ind w:left="15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-3"/>
                <w:sz w:val="19"/>
                <w:szCs w:val="19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7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77" w:type="dxa"/>
            <w:gridSpan w:val="3"/>
            <w:vAlign w:val="top"/>
          </w:tcPr>
          <w:p>
            <w:pPr>
              <w:spacing w:before="47" w:line="215" w:lineRule="auto"/>
              <w:ind w:left="10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社科普及人数</w:t>
            </w:r>
          </w:p>
        </w:tc>
        <w:tc>
          <w:tcPr>
            <w:tcW w:w="3192" w:type="dxa"/>
            <w:vAlign w:val="top"/>
          </w:tcPr>
          <w:p>
            <w:pPr>
              <w:spacing w:before="100" w:line="166" w:lineRule="auto"/>
              <w:ind w:left="13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3500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7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8" w:type="dxa"/>
            <w:vAlign w:val="top"/>
          </w:tcPr>
          <w:p>
            <w:pPr>
              <w:spacing w:before="58" w:line="195" w:lineRule="auto"/>
              <w:ind w:left="9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质量指标</w:t>
            </w:r>
          </w:p>
        </w:tc>
        <w:tc>
          <w:tcPr>
            <w:tcW w:w="327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7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8" w:type="dxa"/>
            <w:vAlign w:val="top"/>
          </w:tcPr>
          <w:p>
            <w:pPr>
              <w:spacing w:before="78" w:line="186" w:lineRule="auto"/>
              <w:ind w:left="9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时效指标</w:t>
            </w:r>
          </w:p>
        </w:tc>
        <w:tc>
          <w:tcPr>
            <w:tcW w:w="327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73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8" w:type="dxa"/>
            <w:vAlign w:val="top"/>
          </w:tcPr>
          <w:p>
            <w:pPr>
              <w:spacing w:before="47" w:line="215" w:lineRule="auto"/>
              <w:ind w:left="9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成本指标</w:t>
            </w:r>
          </w:p>
        </w:tc>
        <w:tc>
          <w:tcPr>
            <w:tcW w:w="327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7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411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9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效益指标</w:t>
            </w:r>
          </w:p>
        </w:tc>
        <w:tc>
          <w:tcPr>
            <w:tcW w:w="2698" w:type="dxa"/>
            <w:vAlign w:val="top"/>
          </w:tcPr>
          <w:p>
            <w:pPr>
              <w:spacing w:before="48" w:line="204" w:lineRule="auto"/>
              <w:ind w:left="7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经济效益指标</w:t>
            </w:r>
          </w:p>
        </w:tc>
        <w:tc>
          <w:tcPr>
            <w:tcW w:w="327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7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8" w:type="dxa"/>
            <w:vAlign w:val="top"/>
          </w:tcPr>
          <w:p>
            <w:pPr>
              <w:spacing w:before="87" w:line="187" w:lineRule="auto"/>
              <w:ind w:left="7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社会效益指标</w:t>
            </w:r>
          </w:p>
        </w:tc>
        <w:tc>
          <w:tcPr>
            <w:tcW w:w="3277" w:type="dxa"/>
            <w:gridSpan w:val="3"/>
            <w:vAlign w:val="top"/>
          </w:tcPr>
          <w:p>
            <w:pPr>
              <w:spacing w:before="47" w:line="215" w:lineRule="auto"/>
              <w:ind w:left="2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部门履职职责对社会带来的影响</w:t>
            </w:r>
          </w:p>
        </w:tc>
        <w:tc>
          <w:tcPr>
            <w:tcW w:w="3192" w:type="dxa"/>
            <w:vAlign w:val="top"/>
          </w:tcPr>
          <w:p>
            <w:pPr>
              <w:spacing w:before="48" w:line="214" w:lineRule="auto"/>
              <w:ind w:left="13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良好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7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8" w:type="dxa"/>
            <w:vAlign w:val="top"/>
          </w:tcPr>
          <w:p>
            <w:pPr>
              <w:spacing w:before="78" w:line="186" w:lineRule="auto"/>
              <w:ind w:left="7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生态效益指标</w:t>
            </w:r>
          </w:p>
        </w:tc>
        <w:tc>
          <w:tcPr>
            <w:tcW w:w="327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773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8" w:type="dxa"/>
            <w:vAlign w:val="top"/>
          </w:tcPr>
          <w:p>
            <w:pPr>
              <w:spacing w:before="77" w:line="186" w:lineRule="auto"/>
              <w:ind w:left="6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可持续影响指标</w:t>
            </w:r>
          </w:p>
        </w:tc>
        <w:tc>
          <w:tcPr>
            <w:tcW w:w="327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7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189" w:line="219" w:lineRule="auto"/>
              <w:ind w:left="8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满意度指标</w:t>
            </w:r>
          </w:p>
        </w:tc>
        <w:tc>
          <w:tcPr>
            <w:tcW w:w="2698" w:type="dxa"/>
            <w:vMerge w:val="restart"/>
            <w:tcBorders>
              <w:bottom w:val="nil"/>
            </w:tcBorders>
            <w:vAlign w:val="top"/>
          </w:tcPr>
          <w:p>
            <w:pPr>
              <w:spacing w:before="189" w:line="219" w:lineRule="auto"/>
              <w:ind w:left="8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满意度指标</w:t>
            </w:r>
          </w:p>
        </w:tc>
        <w:tc>
          <w:tcPr>
            <w:tcW w:w="3277" w:type="dxa"/>
            <w:gridSpan w:val="3"/>
            <w:vAlign w:val="top"/>
          </w:tcPr>
          <w:p>
            <w:pPr>
              <w:spacing w:before="49" w:line="213" w:lineRule="auto"/>
              <w:ind w:left="9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群众满意度(%)</w:t>
            </w:r>
          </w:p>
        </w:tc>
        <w:tc>
          <w:tcPr>
            <w:tcW w:w="3192" w:type="dxa"/>
            <w:vAlign w:val="top"/>
          </w:tcPr>
          <w:p>
            <w:pPr>
              <w:spacing w:before="130" w:line="150" w:lineRule="exact"/>
              <w:ind w:left="14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0"/>
                <w:szCs w:val="20"/>
              </w:rPr>
              <w:t>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2773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77" w:type="dxa"/>
            <w:gridSpan w:val="3"/>
            <w:vAlign w:val="top"/>
          </w:tcPr>
          <w:p>
            <w:pPr>
              <w:spacing w:before="48" w:line="209" w:lineRule="auto"/>
              <w:ind w:left="9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社联成员满意度</w:t>
            </w:r>
          </w:p>
        </w:tc>
        <w:tc>
          <w:tcPr>
            <w:tcW w:w="3192" w:type="dxa"/>
            <w:vAlign w:val="top"/>
          </w:tcPr>
          <w:p>
            <w:pPr>
              <w:spacing w:before="130" w:line="145" w:lineRule="exact"/>
              <w:ind w:left="14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0"/>
                <w:szCs w:val="20"/>
              </w:rPr>
              <w:t>90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40" w:h="11910"/>
          <w:pgMar w:top="688" w:right="2484" w:bottom="0" w:left="2404" w:header="0" w:footer="0" w:gutter="0"/>
          <w:cols w:space="720" w:num="1"/>
        </w:sectPr>
      </w:pPr>
    </w:p>
    <w:tbl>
      <w:tblPr>
        <w:tblStyle w:val="5"/>
        <w:tblW w:w="106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4"/>
        <w:gridCol w:w="1309"/>
        <w:gridCol w:w="3846"/>
        <w:gridCol w:w="1718"/>
        <w:gridCol w:w="24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10619" w:type="dxa"/>
            <w:gridSpan w:val="5"/>
            <w:vAlign w:val="top"/>
          </w:tcPr>
          <w:p>
            <w:pPr>
              <w:spacing w:before="253" w:line="220" w:lineRule="auto"/>
              <w:ind w:left="404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8"/>
                <w:szCs w:val="28"/>
              </w:rPr>
              <w:t>项目支出绩效目标表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619" w:type="dxa"/>
            <w:gridSpan w:val="5"/>
            <w:vAlign w:val="top"/>
          </w:tcPr>
          <w:p>
            <w:pPr>
              <w:spacing w:before="68" w:line="219" w:lineRule="auto"/>
              <w:ind w:left="48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(2022年度)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619" w:type="dxa"/>
            <w:gridSpan w:val="5"/>
            <w:vAlign w:val="top"/>
          </w:tcPr>
          <w:p>
            <w:pPr>
              <w:spacing w:before="57" w:line="219" w:lineRule="auto"/>
              <w:ind w:left="39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兴国县哲学社会科学学会联合会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0619" w:type="dxa"/>
            <w:gridSpan w:val="5"/>
            <w:vAlign w:val="top"/>
          </w:tcPr>
          <w:p>
            <w:pPr>
              <w:spacing w:before="54" w:line="219" w:lineRule="auto"/>
              <w:ind w:left="49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19"/>
                <w:szCs w:val="19"/>
              </w:rPr>
              <w:t>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93" w:type="dxa"/>
            <w:gridSpan w:val="2"/>
            <w:vAlign w:val="top"/>
          </w:tcPr>
          <w:p>
            <w:pPr>
              <w:spacing w:before="60" w:line="220" w:lineRule="auto"/>
              <w:ind w:left="8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项目名称：</w:t>
            </w:r>
          </w:p>
        </w:tc>
        <w:tc>
          <w:tcPr>
            <w:tcW w:w="3846" w:type="dxa"/>
            <w:vAlign w:val="top"/>
          </w:tcPr>
          <w:p>
            <w:pPr>
              <w:spacing w:before="59" w:line="219" w:lineRule="auto"/>
              <w:ind w:left="16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业务费</w:t>
            </w:r>
          </w:p>
        </w:tc>
        <w:tc>
          <w:tcPr>
            <w:tcW w:w="1718" w:type="dxa"/>
            <w:vAlign w:val="top"/>
          </w:tcPr>
          <w:p>
            <w:pPr>
              <w:spacing w:before="59" w:line="219" w:lineRule="auto"/>
              <w:ind w:left="3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项目编码：</w:t>
            </w:r>
          </w:p>
        </w:tc>
        <w:tc>
          <w:tcPr>
            <w:tcW w:w="2462" w:type="dxa"/>
            <w:vAlign w:val="top"/>
          </w:tcPr>
          <w:p>
            <w:pPr>
              <w:spacing w:before="108" w:line="183" w:lineRule="auto"/>
              <w:ind w:left="2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360732228888030000250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593" w:type="dxa"/>
            <w:gridSpan w:val="2"/>
            <w:vAlign w:val="top"/>
          </w:tcPr>
          <w:p>
            <w:pPr>
              <w:spacing w:before="59" w:line="219" w:lineRule="auto"/>
              <w:ind w:left="8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项目类别：</w:t>
            </w:r>
          </w:p>
        </w:tc>
        <w:tc>
          <w:tcPr>
            <w:tcW w:w="3846" w:type="dxa"/>
            <w:vAlign w:val="top"/>
          </w:tcPr>
          <w:p>
            <w:pPr>
              <w:spacing w:before="89" w:line="214" w:lineRule="auto"/>
              <w:ind w:left="15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当年项目</w:t>
            </w:r>
          </w:p>
        </w:tc>
        <w:tc>
          <w:tcPr>
            <w:tcW w:w="1718" w:type="dxa"/>
            <w:vAlign w:val="top"/>
          </w:tcPr>
          <w:p>
            <w:pPr>
              <w:spacing w:before="60" w:line="221" w:lineRule="auto"/>
              <w:ind w:left="3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资金用途：</w:t>
            </w:r>
          </w:p>
        </w:tc>
        <w:tc>
          <w:tcPr>
            <w:tcW w:w="2462" w:type="dxa"/>
            <w:vAlign w:val="top"/>
          </w:tcPr>
          <w:p>
            <w:pPr>
              <w:spacing w:before="59" w:line="219" w:lineRule="auto"/>
              <w:ind w:left="9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业务类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593" w:type="dxa"/>
            <w:gridSpan w:val="2"/>
            <w:vAlign w:val="top"/>
          </w:tcPr>
          <w:p>
            <w:pPr>
              <w:spacing w:before="70" w:line="220" w:lineRule="auto"/>
              <w:ind w:left="8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开始日期：</w:t>
            </w:r>
          </w:p>
        </w:tc>
        <w:tc>
          <w:tcPr>
            <w:tcW w:w="3846" w:type="dxa"/>
            <w:vAlign w:val="top"/>
          </w:tcPr>
          <w:p>
            <w:pPr>
              <w:spacing w:before="117" w:line="184" w:lineRule="auto"/>
              <w:ind w:left="14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2022-01-01</w:t>
            </w:r>
          </w:p>
        </w:tc>
        <w:tc>
          <w:tcPr>
            <w:tcW w:w="1718" w:type="dxa"/>
            <w:vAlign w:val="top"/>
          </w:tcPr>
          <w:p>
            <w:pPr>
              <w:spacing w:before="69" w:line="219" w:lineRule="auto"/>
              <w:ind w:left="3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结束日期：</w:t>
            </w:r>
          </w:p>
        </w:tc>
        <w:tc>
          <w:tcPr>
            <w:tcW w:w="2462" w:type="dxa"/>
            <w:vAlign w:val="top"/>
          </w:tcPr>
          <w:p>
            <w:pPr>
              <w:spacing w:before="117" w:line="184" w:lineRule="auto"/>
              <w:ind w:left="7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2022-12-31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93" w:type="dxa"/>
            <w:gridSpan w:val="2"/>
            <w:vAlign w:val="top"/>
          </w:tcPr>
          <w:p>
            <w:pPr>
              <w:spacing w:before="59" w:line="219" w:lineRule="auto"/>
              <w:ind w:left="7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项目负责人：</w:t>
            </w:r>
          </w:p>
        </w:tc>
        <w:tc>
          <w:tcPr>
            <w:tcW w:w="3846" w:type="dxa"/>
            <w:vAlign w:val="top"/>
          </w:tcPr>
          <w:p>
            <w:pPr>
              <w:spacing w:before="59" w:line="219" w:lineRule="auto"/>
              <w:ind w:left="17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肖林</w:t>
            </w:r>
          </w:p>
        </w:tc>
        <w:tc>
          <w:tcPr>
            <w:tcW w:w="1718" w:type="dxa"/>
            <w:vAlign w:val="top"/>
          </w:tcPr>
          <w:p>
            <w:pPr>
              <w:spacing w:before="62" w:line="221" w:lineRule="auto"/>
              <w:ind w:left="4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>联系人</w:t>
            </w:r>
            <w:r>
              <w:rPr>
                <w:rFonts w:ascii="宋体" w:hAnsi="宋体" w:eastAsia="宋体" w:cs="宋体"/>
                <w:spacing w:val="-4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>：</w:t>
            </w:r>
          </w:p>
        </w:tc>
        <w:tc>
          <w:tcPr>
            <w:tcW w:w="2462" w:type="dxa"/>
            <w:vAlign w:val="top"/>
          </w:tcPr>
          <w:p>
            <w:pPr>
              <w:spacing w:before="58" w:line="219" w:lineRule="auto"/>
              <w:ind w:left="8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兴国县哲学社会科学学会联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593" w:type="dxa"/>
            <w:gridSpan w:val="2"/>
            <w:vAlign w:val="top"/>
          </w:tcPr>
          <w:p>
            <w:pPr>
              <w:spacing w:before="62" w:line="221" w:lineRule="auto"/>
              <w:ind w:left="8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联系电话：</w:t>
            </w:r>
          </w:p>
        </w:tc>
        <w:tc>
          <w:tcPr>
            <w:tcW w:w="3846" w:type="dxa"/>
            <w:vAlign w:val="top"/>
          </w:tcPr>
          <w:p>
            <w:pPr>
              <w:spacing w:before="107" w:line="184" w:lineRule="auto"/>
              <w:ind w:left="139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13979766199</w:t>
            </w:r>
          </w:p>
        </w:tc>
        <w:tc>
          <w:tcPr>
            <w:tcW w:w="1718" w:type="dxa"/>
            <w:vAlign w:val="top"/>
          </w:tcPr>
          <w:p>
            <w:pPr>
              <w:spacing w:before="60" w:line="220" w:lineRule="auto"/>
              <w:ind w:left="1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是否重点项目：</w:t>
            </w:r>
          </w:p>
        </w:tc>
        <w:tc>
          <w:tcPr>
            <w:tcW w:w="2462" w:type="dxa"/>
            <w:vAlign w:val="top"/>
          </w:tcPr>
          <w:p>
            <w:pPr>
              <w:spacing w:before="60" w:line="220" w:lineRule="auto"/>
              <w:ind w:left="11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593" w:type="dxa"/>
            <w:gridSpan w:val="2"/>
            <w:vAlign w:val="top"/>
          </w:tcPr>
          <w:p>
            <w:pPr>
              <w:spacing w:before="59" w:line="219" w:lineRule="auto"/>
              <w:ind w:left="7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项目总金额：</w:t>
            </w:r>
          </w:p>
        </w:tc>
        <w:tc>
          <w:tcPr>
            <w:tcW w:w="3846" w:type="dxa"/>
            <w:vAlign w:val="top"/>
          </w:tcPr>
          <w:p>
            <w:pPr>
              <w:spacing w:before="107" w:line="184" w:lineRule="auto"/>
              <w:ind w:left="18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10</w:t>
            </w:r>
          </w:p>
        </w:tc>
        <w:tc>
          <w:tcPr>
            <w:tcW w:w="1718" w:type="dxa"/>
            <w:vAlign w:val="top"/>
          </w:tcPr>
          <w:p>
            <w:pPr>
              <w:spacing w:before="58" w:line="229" w:lineRule="auto"/>
              <w:ind w:left="9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0"/>
                <w:sz w:val="18"/>
                <w:szCs w:val="18"/>
              </w:rPr>
              <w:t>本年度预算金额：</w:t>
            </w:r>
          </w:p>
        </w:tc>
        <w:tc>
          <w:tcPr>
            <w:tcW w:w="2462" w:type="dxa"/>
            <w:vAlign w:val="top"/>
          </w:tcPr>
          <w:p>
            <w:pPr>
              <w:spacing w:before="148" w:line="157" w:lineRule="auto"/>
              <w:ind w:left="11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0619" w:type="dxa"/>
            <w:gridSpan w:val="5"/>
            <w:vAlign w:val="top"/>
          </w:tcPr>
          <w:p>
            <w:pPr>
              <w:spacing w:before="55" w:line="219" w:lineRule="auto"/>
              <w:ind w:left="49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19"/>
                <w:szCs w:val="19"/>
              </w:rPr>
              <w:t>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2593" w:type="dxa"/>
            <w:gridSpan w:val="2"/>
            <w:vAlign w:val="top"/>
          </w:tcPr>
          <w:p>
            <w:pPr>
              <w:spacing w:before="271" w:line="220" w:lineRule="auto"/>
              <w:ind w:left="7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立项必要性：</w:t>
            </w:r>
          </w:p>
        </w:tc>
        <w:tc>
          <w:tcPr>
            <w:tcW w:w="8026" w:type="dxa"/>
            <w:gridSpan w:val="3"/>
            <w:vAlign w:val="top"/>
          </w:tcPr>
          <w:p>
            <w:pPr>
              <w:spacing w:before="190" w:line="237" w:lineRule="auto"/>
              <w:ind w:left="3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根据《兴国县社会科学界联合会深化改革实施方案》兴办字【2019】110号文件精神要求，提高</w:t>
            </w:r>
            <w:r>
              <w:rPr>
                <w:rFonts w:ascii="宋体" w:hAnsi="宋体" w:eastAsia="宋体" w:cs="宋体"/>
                <w:spacing w:val="18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18"/>
                <w:szCs w:val="18"/>
              </w:rPr>
              <w:t>我县社会科学界的整体素质。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2593" w:type="dxa"/>
            <w:gridSpan w:val="2"/>
            <w:vAlign w:val="top"/>
          </w:tcPr>
          <w:p>
            <w:pPr>
              <w:spacing w:before="292" w:line="220" w:lineRule="auto"/>
              <w:ind w:left="7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实施可行性：</w:t>
            </w:r>
          </w:p>
        </w:tc>
        <w:tc>
          <w:tcPr>
            <w:tcW w:w="8026" w:type="dxa"/>
            <w:gridSpan w:val="3"/>
            <w:vAlign w:val="top"/>
          </w:tcPr>
          <w:p>
            <w:pPr>
              <w:spacing w:before="291" w:line="219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通过深化改革，明晰新时代社联工作的职能定位，完善社联组织架构。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2593" w:type="dxa"/>
            <w:gridSpan w:val="2"/>
            <w:vAlign w:val="top"/>
          </w:tcPr>
          <w:p>
            <w:pPr>
              <w:spacing w:before="282" w:line="219" w:lineRule="auto"/>
              <w:ind w:left="6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项目实施内容：</w:t>
            </w:r>
          </w:p>
        </w:tc>
        <w:tc>
          <w:tcPr>
            <w:tcW w:w="8026" w:type="dxa"/>
            <w:gridSpan w:val="3"/>
            <w:vAlign w:val="top"/>
          </w:tcPr>
          <w:p>
            <w:pPr>
              <w:spacing w:before="281" w:line="219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强化社联职能、优化组织体系、提升服务能力、创新社团管理、创新社科普及工作机制。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593" w:type="dxa"/>
            <w:gridSpan w:val="2"/>
            <w:vAlign w:val="top"/>
          </w:tcPr>
          <w:p>
            <w:pPr>
              <w:spacing w:before="164" w:line="220" w:lineRule="auto"/>
              <w:ind w:left="7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中长期目标：</w:t>
            </w:r>
          </w:p>
        </w:tc>
        <w:tc>
          <w:tcPr>
            <w:tcW w:w="8026" w:type="dxa"/>
            <w:gridSpan w:val="3"/>
            <w:vAlign w:val="top"/>
          </w:tcPr>
          <w:p>
            <w:pPr>
              <w:spacing w:before="162" w:line="219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强化社联职能、优化组织体系、提升服务能力、创新社团管理、创新社科普及工作机制。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593" w:type="dxa"/>
            <w:gridSpan w:val="2"/>
            <w:vAlign w:val="top"/>
          </w:tcPr>
          <w:p>
            <w:pPr>
              <w:spacing w:before="264" w:line="219" w:lineRule="auto"/>
              <w:ind w:left="6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年度绩效目标：</w:t>
            </w:r>
          </w:p>
        </w:tc>
        <w:tc>
          <w:tcPr>
            <w:tcW w:w="8026" w:type="dxa"/>
            <w:gridSpan w:val="3"/>
            <w:vAlign w:val="top"/>
          </w:tcPr>
          <w:p>
            <w:pPr>
              <w:spacing w:before="263" w:line="219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强化社联职能、优化组织体系、提升服务能力、创新社团管理、创新社科普及工作机制。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619" w:type="dxa"/>
            <w:gridSpan w:val="5"/>
            <w:vAlign w:val="top"/>
          </w:tcPr>
          <w:p>
            <w:pPr>
              <w:spacing w:before="71" w:line="219" w:lineRule="auto"/>
              <w:ind w:left="49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19"/>
                <w:szCs w:val="19"/>
              </w:rPr>
              <w:t>立项依据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2593" w:type="dxa"/>
            <w:gridSpan w:val="2"/>
            <w:vAlign w:val="top"/>
          </w:tcPr>
          <w:p>
            <w:pPr>
              <w:spacing w:before="64" w:line="219" w:lineRule="auto"/>
              <w:ind w:left="8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政策依据：</w:t>
            </w:r>
          </w:p>
        </w:tc>
        <w:tc>
          <w:tcPr>
            <w:tcW w:w="8026" w:type="dxa"/>
            <w:gridSpan w:val="3"/>
            <w:vAlign w:val="top"/>
          </w:tcPr>
          <w:p>
            <w:pPr>
              <w:spacing w:before="64" w:line="229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《兴国县社会科学界联合会深化改革实施方案》兴办字【201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9】110号文件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593" w:type="dxa"/>
            <w:gridSpan w:val="2"/>
            <w:vAlign w:val="top"/>
          </w:tcPr>
          <w:p>
            <w:pPr>
              <w:spacing w:before="65" w:line="219" w:lineRule="auto"/>
              <w:ind w:left="8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其他依据：</w:t>
            </w:r>
          </w:p>
        </w:tc>
        <w:tc>
          <w:tcPr>
            <w:tcW w:w="8026" w:type="dxa"/>
            <w:gridSpan w:val="3"/>
            <w:vAlign w:val="top"/>
          </w:tcPr>
          <w:p>
            <w:pPr>
              <w:spacing w:before="77" w:line="220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93" w:type="dxa"/>
            <w:gridSpan w:val="2"/>
            <w:vAlign w:val="top"/>
          </w:tcPr>
          <w:p>
            <w:pPr>
              <w:spacing w:before="66" w:line="219" w:lineRule="auto"/>
              <w:ind w:left="3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需要说明的其他问题：</w:t>
            </w:r>
          </w:p>
        </w:tc>
        <w:tc>
          <w:tcPr>
            <w:tcW w:w="8026" w:type="dxa"/>
            <w:gridSpan w:val="3"/>
            <w:vAlign w:val="top"/>
          </w:tcPr>
          <w:p>
            <w:pPr>
              <w:spacing w:before="97" w:line="197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619" w:type="dxa"/>
            <w:gridSpan w:val="5"/>
            <w:vAlign w:val="top"/>
          </w:tcPr>
          <w:p>
            <w:pPr>
              <w:spacing w:before="74" w:line="219" w:lineRule="auto"/>
              <w:ind w:left="47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19"/>
                <w:szCs w:val="19"/>
              </w:rPr>
              <w:t>年度绩效目标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10619" w:type="dxa"/>
            <w:gridSpan w:val="5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spacing w:before="62" w:line="219" w:lineRule="auto"/>
              <w:ind w:left="20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完成社联普及宣传资助项目数量4个以上，社科学会协会等组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织培育数10个以上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84" w:type="dxa"/>
            <w:vAlign w:val="top"/>
          </w:tcPr>
          <w:p>
            <w:pPr>
              <w:spacing w:before="78" w:line="220" w:lineRule="auto"/>
              <w:ind w:left="2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一级指标</w:t>
            </w:r>
          </w:p>
        </w:tc>
        <w:tc>
          <w:tcPr>
            <w:tcW w:w="1309" w:type="dxa"/>
            <w:vAlign w:val="top"/>
          </w:tcPr>
          <w:p>
            <w:pPr>
              <w:spacing w:before="78" w:line="220" w:lineRule="auto"/>
              <w:ind w:left="2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二级指标</w:t>
            </w:r>
          </w:p>
        </w:tc>
        <w:tc>
          <w:tcPr>
            <w:tcW w:w="5564" w:type="dxa"/>
            <w:gridSpan w:val="2"/>
            <w:vAlign w:val="top"/>
          </w:tcPr>
          <w:p>
            <w:pPr>
              <w:spacing w:before="78" w:line="220" w:lineRule="auto"/>
              <w:ind w:left="239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三级指标</w:t>
            </w:r>
          </w:p>
        </w:tc>
        <w:tc>
          <w:tcPr>
            <w:tcW w:w="2462" w:type="dxa"/>
            <w:vAlign w:val="top"/>
          </w:tcPr>
          <w:p>
            <w:pPr>
              <w:spacing w:before="77" w:line="219" w:lineRule="auto"/>
              <w:ind w:left="9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指标值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284" w:type="dxa"/>
            <w:vAlign w:val="top"/>
          </w:tcPr>
          <w:p>
            <w:pPr>
              <w:spacing w:before="37" w:line="197" w:lineRule="auto"/>
              <w:ind w:left="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产出指标</w:t>
            </w:r>
          </w:p>
        </w:tc>
        <w:tc>
          <w:tcPr>
            <w:tcW w:w="1309" w:type="dxa"/>
            <w:vAlign w:val="top"/>
          </w:tcPr>
          <w:p>
            <w:pPr>
              <w:spacing w:before="37" w:line="197" w:lineRule="auto"/>
              <w:ind w:left="4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数量</w:t>
            </w:r>
          </w:p>
        </w:tc>
        <w:tc>
          <w:tcPr>
            <w:tcW w:w="5564" w:type="dxa"/>
            <w:gridSpan w:val="2"/>
            <w:vAlign w:val="top"/>
          </w:tcPr>
          <w:p>
            <w:pPr>
              <w:spacing w:before="37" w:line="197" w:lineRule="auto"/>
              <w:ind w:left="14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社联普及宣传资助项目数量(个)</w:t>
            </w:r>
          </w:p>
        </w:tc>
        <w:tc>
          <w:tcPr>
            <w:tcW w:w="2462" w:type="dxa"/>
            <w:vAlign w:val="top"/>
          </w:tcPr>
          <w:p>
            <w:pPr>
              <w:spacing w:before="37" w:line="197" w:lineRule="auto"/>
              <w:ind w:left="98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&gt;=4个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1284" w:type="dxa"/>
            <w:vAlign w:val="top"/>
          </w:tcPr>
          <w:p>
            <w:pPr>
              <w:spacing w:before="18" w:line="186" w:lineRule="auto"/>
              <w:ind w:left="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效益指标</w:t>
            </w:r>
          </w:p>
        </w:tc>
        <w:tc>
          <w:tcPr>
            <w:tcW w:w="1309" w:type="dxa"/>
            <w:vAlign w:val="top"/>
          </w:tcPr>
          <w:p>
            <w:pPr>
              <w:spacing w:before="16" w:line="188" w:lineRule="auto"/>
              <w:ind w:left="2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社会效益</w:t>
            </w:r>
          </w:p>
        </w:tc>
        <w:tc>
          <w:tcPr>
            <w:tcW w:w="5564" w:type="dxa"/>
            <w:gridSpan w:val="2"/>
            <w:vAlign w:val="top"/>
          </w:tcPr>
          <w:p>
            <w:pPr>
              <w:spacing w:before="16" w:line="188" w:lineRule="auto"/>
              <w:ind w:left="14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社科学会协会等组织培育数(个)</w:t>
            </w:r>
          </w:p>
        </w:tc>
        <w:tc>
          <w:tcPr>
            <w:tcW w:w="2462" w:type="dxa"/>
            <w:vAlign w:val="top"/>
          </w:tcPr>
          <w:p>
            <w:pPr>
              <w:spacing w:before="17" w:line="187" w:lineRule="auto"/>
              <w:ind w:left="98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=10个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1284" w:type="dxa"/>
            <w:vAlign w:val="top"/>
          </w:tcPr>
          <w:p>
            <w:pPr>
              <w:spacing w:before="67" w:line="195" w:lineRule="auto"/>
              <w:ind w:left="1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7"/>
                <w:sz w:val="17"/>
                <w:szCs w:val="17"/>
              </w:rPr>
              <w:t>满意度</w:t>
            </w:r>
          </w:p>
        </w:tc>
        <w:tc>
          <w:tcPr>
            <w:tcW w:w="1309" w:type="dxa"/>
            <w:vAlign w:val="top"/>
          </w:tcPr>
          <w:p>
            <w:pPr>
              <w:spacing w:before="37" w:line="204" w:lineRule="auto"/>
              <w:ind w:left="3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满意度</w:t>
            </w:r>
          </w:p>
        </w:tc>
        <w:tc>
          <w:tcPr>
            <w:tcW w:w="5564" w:type="dxa"/>
            <w:gridSpan w:val="2"/>
            <w:vAlign w:val="top"/>
          </w:tcPr>
          <w:p>
            <w:pPr>
              <w:spacing w:before="37" w:line="204" w:lineRule="auto"/>
              <w:ind w:left="19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社会公众满意度(%)</w:t>
            </w:r>
          </w:p>
        </w:tc>
        <w:tc>
          <w:tcPr>
            <w:tcW w:w="2462" w:type="dxa"/>
            <w:vAlign w:val="top"/>
          </w:tcPr>
          <w:p>
            <w:pPr>
              <w:spacing w:before="56" w:line="185" w:lineRule="auto"/>
              <w:ind w:left="98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&gt;=80%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10" w:h="16840"/>
          <w:pgMar w:top="565" w:right="655" w:bottom="0" w:left="625" w:header="0" w:footer="0" w:gutter="0"/>
          <w:cols w:space="720" w:num="1"/>
        </w:sectPr>
      </w:pPr>
    </w:p>
    <w:p>
      <w:pPr>
        <w:spacing w:before="165" w:line="222" w:lineRule="auto"/>
        <w:ind w:left="2818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14"/>
          <w:sz w:val="32"/>
          <w:szCs w:val="32"/>
        </w:rPr>
        <w:t>第四部分名词解释</w: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spacing w:before="104" w:line="227" w:lineRule="auto"/>
        <w:ind w:left="648"/>
        <w:outlineLvl w:val="0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b/>
          <w:bCs/>
          <w:spacing w:val="-3"/>
          <w:sz w:val="32"/>
          <w:szCs w:val="32"/>
        </w:rPr>
        <w:t>一、收入科目</w:t>
      </w:r>
    </w:p>
    <w:p>
      <w:pPr>
        <w:spacing w:before="175" w:line="221" w:lineRule="auto"/>
        <w:ind w:left="64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各部门结合实际进行解释。</w:t>
      </w:r>
    </w:p>
    <w:p>
      <w:pPr>
        <w:spacing w:before="160" w:line="222" w:lineRule="auto"/>
        <w:ind w:left="81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(一)财政拨款：指县本级财政当年拨付的资</w:t>
      </w:r>
      <w:r>
        <w:rPr>
          <w:rFonts w:ascii="仿宋" w:hAnsi="仿宋" w:eastAsia="仿宋" w:cs="仿宋"/>
          <w:spacing w:val="5"/>
          <w:sz w:val="32"/>
          <w:szCs w:val="32"/>
        </w:rPr>
        <w:t>金。</w:t>
      </w:r>
    </w:p>
    <w:p>
      <w:pPr>
        <w:spacing w:before="172" w:line="562" w:lineRule="exact"/>
        <w:ind w:left="81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5"/>
          <w:position w:val="17"/>
          <w:sz w:val="32"/>
          <w:szCs w:val="32"/>
        </w:rPr>
        <w:t>(二)事业收入：指事业单位开展专业业务活动及辅助</w:t>
      </w:r>
    </w:p>
    <w:p>
      <w:pPr>
        <w:spacing w:line="222" w:lineRule="auto"/>
        <w:ind w:left="2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活动取得的收入。</w:t>
      </w:r>
    </w:p>
    <w:p>
      <w:pPr>
        <w:spacing w:before="170" w:line="562" w:lineRule="exact"/>
        <w:ind w:left="81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5"/>
          <w:position w:val="18"/>
          <w:sz w:val="32"/>
          <w:szCs w:val="32"/>
        </w:rPr>
        <w:t>(三)事业单位经营收入：指事业单位在专业业务活动</w:t>
      </w:r>
    </w:p>
    <w:p>
      <w:pPr>
        <w:spacing w:before="2" w:line="220" w:lineRule="auto"/>
        <w:ind w:left="2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及辅助活动之外开展非独立核算经营活动取得的收入。</w:t>
      </w:r>
    </w:p>
    <w:p>
      <w:pPr>
        <w:spacing w:before="177" w:line="564" w:lineRule="exact"/>
        <w:ind w:left="81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5"/>
          <w:position w:val="17"/>
          <w:sz w:val="32"/>
          <w:szCs w:val="32"/>
        </w:rPr>
        <w:t>(四)其他收入：指除财政拨款、事业收入、事业单</w:t>
      </w:r>
      <w:r>
        <w:rPr>
          <w:rFonts w:ascii="仿宋" w:hAnsi="仿宋" w:eastAsia="仿宋" w:cs="仿宋"/>
          <w:spacing w:val="4"/>
          <w:position w:val="17"/>
          <w:sz w:val="32"/>
          <w:szCs w:val="32"/>
        </w:rPr>
        <w:t>位</w:t>
      </w:r>
    </w:p>
    <w:p>
      <w:pPr>
        <w:spacing w:line="223" w:lineRule="auto"/>
        <w:ind w:left="2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经营收入等以外的各项收入。</w:t>
      </w:r>
    </w:p>
    <w:p>
      <w:pPr>
        <w:spacing w:before="170" w:line="323" w:lineRule="auto"/>
        <w:ind w:left="23" w:right="42" w:firstLine="78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5"/>
          <w:sz w:val="32"/>
          <w:szCs w:val="32"/>
        </w:rPr>
        <w:t>(五)附属单位上缴收入：反映事业单位附属的独立</w:t>
      </w:r>
      <w:r>
        <w:rPr>
          <w:rFonts w:ascii="仿宋" w:hAnsi="仿宋" w:eastAsia="仿宋" w:cs="仿宋"/>
          <w:spacing w:val="4"/>
          <w:sz w:val="32"/>
          <w:szCs w:val="32"/>
        </w:rPr>
        <w:t>核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算单位按规定标准或比例缴纳的各项收入。包括附属的事业</w:t>
      </w:r>
    </w:p>
    <w:p>
      <w:pPr>
        <w:spacing w:before="1" w:line="220" w:lineRule="auto"/>
        <w:ind w:left="2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单位上缴的收入和附属的企业上缴的利润等。</w:t>
      </w:r>
    </w:p>
    <w:p>
      <w:pPr>
        <w:spacing w:before="177" w:line="560" w:lineRule="exact"/>
        <w:ind w:left="81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5"/>
          <w:position w:val="17"/>
          <w:sz w:val="32"/>
          <w:szCs w:val="32"/>
        </w:rPr>
        <w:t>(六)上级补助收入：反映事业单位从主管部门和上级</w:t>
      </w:r>
    </w:p>
    <w:p>
      <w:pPr>
        <w:spacing w:before="2" w:line="220" w:lineRule="auto"/>
        <w:ind w:left="2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单位取得的非财政补助收入。</w:t>
      </w:r>
    </w:p>
    <w:p>
      <w:pPr>
        <w:spacing w:before="174" w:line="564" w:lineRule="exact"/>
        <w:ind w:left="81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5"/>
          <w:position w:val="18"/>
          <w:sz w:val="32"/>
          <w:szCs w:val="32"/>
        </w:rPr>
        <w:t>(七)使用非财政拨款结余：填列历年滚存的非限定用</w:t>
      </w:r>
    </w:p>
    <w:p>
      <w:pPr>
        <w:spacing w:before="1" w:line="221" w:lineRule="auto"/>
        <w:ind w:left="2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途的非统计财政拨款结余弥补</w:t>
      </w:r>
      <w:r>
        <w:rPr>
          <w:rFonts w:ascii="仿宋" w:hAnsi="仿宋" w:eastAsia="仿宋" w:cs="仿宋"/>
          <w:spacing w:val="-7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XX</w:t>
      </w:r>
      <w:r>
        <w:rPr>
          <w:rFonts w:ascii="仿宋" w:hAnsi="仿宋" w:eastAsia="仿宋" w:cs="仿宋"/>
          <w:spacing w:val="-6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年收支差额的数额。</w:t>
      </w:r>
    </w:p>
    <w:p>
      <w:pPr>
        <w:spacing w:before="171" w:line="570" w:lineRule="exact"/>
        <w:ind w:left="81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8"/>
          <w:position w:val="18"/>
          <w:sz w:val="32"/>
          <w:szCs w:val="32"/>
        </w:rPr>
        <w:t>(八)上年结转和结余：填列</w:t>
      </w:r>
      <w:r>
        <w:rPr>
          <w:rFonts w:ascii="仿宋" w:hAnsi="仿宋" w:eastAsia="仿宋" w:cs="仿宋"/>
          <w:position w:val="18"/>
          <w:sz w:val="32"/>
          <w:szCs w:val="32"/>
        </w:rPr>
        <w:t>XX</w:t>
      </w:r>
      <w:r>
        <w:rPr>
          <w:rFonts w:ascii="仿宋" w:hAnsi="仿宋" w:eastAsia="仿宋" w:cs="仿宋"/>
          <w:spacing w:val="-42"/>
          <w:position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8"/>
          <w:position w:val="18"/>
          <w:sz w:val="32"/>
          <w:szCs w:val="32"/>
        </w:rPr>
        <w:t>年全部结转和结余的</w:t>
      </w:r>
    </w:p>
    <w:p>
      <w:pPr>
        <w:spacing w:before="1" w:line="218" w:lineRule="auto"/>
        <w:ind w:left="2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资金数，包括当年结转结余资金和历年滚存结转结余资金。</w:t>
      </w:r>
    </w:p>
    <w:p>
      <w:pPr>
        <w:spacing w:before="186" w:line="227" w:lineRule="auto"/>
        <w:ind w:left="608"/>
        <w:outlineLvl w:val="0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b/>
          <w:bCs/>
          <w:spacing w:val="-21"/>
          <w:sz w:val="32"/>
          <w:szCs w:val="32"/>
        </w:rPr>
        <w:t>二、</w:t>
      </w:r>
      <w:r>
        <w:rPr>
          <w:rFonts w:ascii="楷体" w:hAnsi="楷体" w:eastAsia="楷体" w:cs="楷体"/>
          <w:spacing w:val="-49"/>
          <w:sz w:val="32"/>
          <w:szCs w:val="32"/>
        </w:rPr>
        <w:t xml:space="preserve"> </w:t>
      </w:r>
      <w:r>
        <w:rPr>
          <w:rFonts w:ascii="楷体" w:hAnsi="楷体" w:eastAsia="楷体" w:cs="楷体"/>
          <w:b/>
          <w:bCs/>
          <w:spacing w:val="-21"/>
          <w:sz w:val="32"/>
          <w:szCs w:val="32"/>
        </w:rPr>
        <w:t>支出科目</w:t>
      </w:r>
    </w:p>
    <w:p>
      <w:pPr>
        <w:spacing w:before="166" w:line="323" w:lineRule="auto"/>
        <w:ind w:left="23" w:right="22" w:firstLine="62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 xml:space="preserve">对部门或单位预算中涉及的支出功能分类科目(明细到 </w:t>
      </w:r>
      <w:r>
        <w:rPr>
          <w:rFonts w:ascii="仿宋" w:hAnsi="仿宋" w:eastAsia="仿宋" w:cs="仿宋"/>
          <w:spacing w:val="5"/>
          <w:sz w:val="32"/>
          <w:szCs w:val="32"/>
        </w:rPr>
        <w:t>项级),结合部门实际，参照《</w:t>
      </w:r>
      <w:r>
        <w:rPr>
          <w:rFonts w:ascii="仿宋" w:hAnsi="仿宋" w:eastAsia="仿宋" w:cs="仿宋"/>
          <w:sz w:val="32"/>
          <w:szCs w:val="32"/>
        </w:rPr>
        <w:t>XX</w:t>
      </w:r>
      <w:r>
        <w:rPr>
          <w:rFonts w:ascii="仿宋" w:hAnsi="仿宋" w:eastAsia="仿宋" w:cs="仿宋"/>
          <w:spacing w:val="-1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年政府收支分类科目》的</w:t>
      </w:r>
    </w:p>
    <w:p>
      <w:pPr>
        <w:spacing w:before="1" w:line="220" w:lineRule="auto"/>
        <w:ind w:left="2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规范说明行解释。</w:t>
      </w:r>
    </w:p>
    <w:p>
      <w:pPr>
        <w:sectPr>
          <w:pgSz w:w="11910" w:h="16840"/>
          <w:pgMar w:top="1431" w:right="1786" w:bottom="0" w:left="1786" w:header="0" w:footer="0" w:gutter="0"/>
          <w:cols w:space="720" w:num="1"/>
        </w:sectPr>
      </w:pPr>
    </w:p>
    <w:p>
      <w:pPr>
        <w:spacing w:before="186" w:line="571" w:lineRule="exact"/>
        <w:ind w:left="8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8"/>
          <w:position w:val="19"/>
          <w:sz w:val="31"/>
          <w:szCs w:val="31"/>
        </w:rPr>
        <w:t>(一)行政运行：反映行政单位(事业单位)的基本支</w:t>
      </w:r>
    </w:p>
    <w:p>
      <w:pPr>
        <w:spacing w:line="227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>出。</w:t>
      </w:r>
    </w:p>
    <w:p>
      <w:pPr>
        <w:spacing w:before="167" w:line="560" w:lineRule="exact"/>
        <w:ind w:left="8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position w:val="18"/>
          <w:sz w:val="31"/>
          <w:szCs w:val="31"/>
        </w:rPr>
        <w:t>(二)一般行政管理事务：反映行政单位(包括事业单</w:t>
      </w:r>
    </w:p>
    <w:p>
      <w:pPr>
        <w:spacing w:before="1" w:line="220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位)未单独设置项级科目的其他项目支出。</w:t>
      </w:r>
    </w:p>
    <w:p>
      <w:pPr>
        <w:spacing w:before="189" w:line="560" w:lineRule="exact"/>
        <w:ind w:left="8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position w:val="18"/>
          <w:sz w:val="31"/>
          <w:szCs w:val="31"/>
        </w:rPr>
        <w:t>(三)机关事业单位基本养老保险缴费支出：反映机关</w:t>
      </w:r>
    </w:p>
    <w:p>
      <w:pPr>
        <w:spacing w:before="1" w:line="220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事业单位实施养老保险制度由单位缴纳的基本养老保险费</w:t>
      </w:r>
    </w:p>
    <w:p>
      <w:pPr>
        <w:spacing w:before="193" w:line="224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sz w:val="31"/>
          <w:szCs w:val="31"/>
        </w:rPr>
        <w:t>的支出。</w:t>
      </w:r>
    </w:p>
    <w:p>
      <w:pPr>
        <w:spacing w:before="180" w:line="564" w:lineRule="exact"/>
        <w:ind w:left="86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position w:val="18"/>
          <w:sz w:val="31"/>
          <w:szCs w:val="31"/>
        </w:rPr>
        <w:t>(四)行政单位医疗：反映行政事业单位基本医疗保险</w:t>
      </w:r>
    </w:p>
    <w:p>
      <w:pPr>
        <w:spacing w:before="2" w:line="223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缴费经费。</w:t>
      </w:r>
    </w:p>
    <w:p>
      <w:pPr>
        <w:spacing w:before="179" w:line="560" w:lineRule="exact"/>
        <w:ind w:left="86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position w:val="18"/>
          <w:sz w:val="31"/>
          <w:szCs w:val="31"/>
        </w:rPr>
        <w:t>(五)事业单位医疗：反映财政部门集中安排的事业</w:t>
      </w:r>
      <w:r>
        <w:rPr>
          <w:rFonts w:ascii="仿宋" w:hAnsi="仿宋" w:eastAsia="仿宋" w:cs="仿宋"/>
          <w:spacing w:val="12"/>
          <w:position w:val="18"/>
          <w:sz w:val="31"/>
          <w:szCs w:val="31"/>
        </w:rPr>
        <w:t>单</w:t>
      </w:r>
    </w:p>
    <w:p>
      <w:pPr>
        <w:spacing w:before="2" w:line="220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位基本医疗保险缴费经费。</w:t>
      </w:r>
    </w:p>
    <w:p>
      <w:pPr>
        <w:spacing w:before="189" w:line="221" w:lineRule="auto"/>
        <w:ind w:left="8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(六)死亡抚恤：反映单位遗属人员生活补助。</w:t>
      </w:r>
    </w:p>
    <w:sectPr>
      <w:pgSz w:w="11910" w:h="16840"/>
      <w:pgMar w:top="1431" w:right="1786" w:bottom="0" w:left="178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WJmNTAxYTA0NTllZTU0OWY5NWY0MWNlMzBjNGU2OTYifQ=="/>
  </w:docVars>
  <w:rsids>
    <w:rsidRoot w:val="00000000"/>
    <w:rsid w:val="00046CA0"/>
    <w:rsid w:val="077C1812"/>
    <w:rsid w:val="0F0062E0"/>
    <w:rsid w:val="13D76995"/>
    <w:rsid w:val="1E1D56A5"/>
    <w:rsid w:val="21182154"/>
    <w:rsid w:val="260122D7"/>
    <w:rsid w:val="262A4E03"/>
    <w:rsid w:val="2B406E77"/>
    <w:rsid w:val="30E666BD"/>
    <w:rsid w:val="39F94DC1"/>
    <w:rsid w:val="4355386B"/>
    <w:rsid w:val="447F2366"/>
    <w:rsid w:val="46256F3D"/>
    <w:rsid w:val="4698770F"/>
    <w:rsid w:val="4A0C644A"/>
    <w:rsid w:val="4E5403C0"/>
    <w:rsid w:val="61591C9F"/>
    <w:rsid w:val="6A386990"/>
    <w:rsid w:val="6F7C10CD"/>
    <w:rsid w:val="7E7A0E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bidi="zh-CN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19</Pages>
  <Words>5434</Words>
  <Characters>6954</Characters>
  <TotalTime>12</TotalTime>
  <ScaleCrop>false</ScaleCrop>
  <LinksUpToDate>false</LinksUpToDate>
  <CharactersWithSpaces>7110</CharactersWithSpaces>
  <Application>WPS Office_12.1.0.15120_F1E327BC-269C-435d-A152-05C5408002CA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2023-06-19T14:26:00Z</dcterms:created>
  <dc:creator>Kingsoft-PDF</dc:creator>
  <cp:lastModifiedBy>凌联福</cp:lastModifiedBy>
  <dcterms:modified xsi:type="dcterms:W3CDTF">2023-07-16T08:29:52Z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2023-06-19T14:26:41Z</vt:filetime>
  </property>
  <property fmtid="{D5CDD505-2E9C-101B-9397-08002B2CF9AE}" pid="4" name="UsrData">
    <vt:lpwstr>648ff5117ac359001f6c8d7dwl</vt:lpwstr>
  </property>
  <property fmtid="{D5CDD505-2E9C-101B-9397-08002B2CF9AE}" pid="5" name="KSOProductBuildVer">
    <vt:lpwstr>2052-12.1.0.15120</vt:lpwstr>
  </property>
  <property fmtid="{D5CDD505-2E9C-101B-9397-08002B2CF9AE}" pid="6" name="ICV">
    <vt:lpwstr>B020FD53FCB246E1985168C3F228F093_13</vt:lpwstr>
  </property>
</Properties>
</file>